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87320E3" w:rsidP="087320E3" w:rsidRDefault="087320E3" w14:paraId="13F7F6F2" w14:textId="3A49D8DC">
      <w:pPr>
        <w:pStyle w:val="Normal"/>
        <w:rPr>
          <w:lang w:val="tr-TR"/>
        </w:rPr>
      </w:pPr>
    </w:p>
    <w:p w:rsidR="087320E3" w:rsidP="087320E3" w:rsidRDefault="087320E3" w14:paraId="78DFA0CF" w14:textId="5E16AEDA">
      <w:pPr>
        <w:pStyle w:val="Normal"/>
        <w:rPr>
          <w:lang w:val="tr-TR"/>
        </w:rPr>
      </w:pPr>
    </w:p>
    <w:p w:rsidR="087320E3" w:rsidP="087320E3" w:rsidRDefault="087320E3" w14:paraId="01A08B23" w14:textId="453C867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0E39F4FE" w14:textId="4CEA41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614E3AAD" w14:textId="409613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0F0423F" w:rsidP="087320E3" w:rsidRDefault="20F0423F" w14:paraId="7AF84BFA" w14:textId="6901CF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87320E3" w:rsidR="20F0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Yusuf Emir ALTAY</w:t>
      </w:r>
    </w:p>
    <w:p w:rsidR="2746D8DE" w:rsidP="087320E3" w:rsidRDefault="2746D8DE" w14:paraId="3AFF5FDF" w14:textId="372662D0">
      <w:pPr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Kocaeli </w:t>
      </w: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Üniversitesi</w:t>
      </w: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Bilişim</w:t>
      </w: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Sistemleri</w:t>
      </w: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2746D8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Mühendisliği</w:t>
      </w:r>
    </w:p>
    <w:p w:rsidR="2746D8DE" w:rsidP="087320E3" w:rsidRDefault="2746D8DE" w14:paraId="5915648C" w14:textId="6E30A38D">
      <w:pPr>
        <w:jc w:val="center"/>
        <w:rPr>
          <w:i w:val="1"/>
          <w:iCs w:val="1"/>
          <w:sz w:val="22"/>
          <w:szCs w:val="22"/>
        </w:rPr>
      </w:pPr>
      <w:hyperlink r:id="R79a07553fd624a8d">
        <w:r w:rsidRPr="087320E3" w:rsidR="2746D8DE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221307048@kocaeli.edu.tr</w:t>
        </w:r>
      </w:hyperlink>
    </w:p>
    <w:p w:rsidR="087320E3" w:rsidP="087320E3" w:rsidRDefault="087320E3" w14:paraId="1FE7B514" w14:textId="0491C45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139A9C4" w:rsidP="087320E3" w:rsidRDefault="2139A9C4" w14:paraId="442F31CF" w14:textId="70E39087">
      <w:pPr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Pr="087320E3" w:rsidR="2139A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</w:t>
      </w:r>
      <w:r w:rsidRPr="087320E3" w:rsidR="2139A9C4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>ÖZET</w:t>
      </w:r>
    </w:p>
    <w:p w:rsidR="05B1620C" w:rsidP="087320E3" w:rsidRDefault="05B1620C" w14:paraId="4E28FD5F" w14:textId="7A459522">
      <w:pPr>
        <w:jc w:val="center"/>
      </w:pPr>
      <w:r w:rsidRPr="087320E3" w:rsidR="05B162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Drone Filo Optimizasyonu: Çok Kısıtlı Ortamlarda Dinamik Teslimat Planlaması</w:t>
      </w:r>
    </w:p>
    <w:p w:rsidR="087320E3" w:rsidP="087320E3" w:rsidRDefault="087320E3" w14:paraId="7EEDE0F9" w14:textId="27F4427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087320E3" w:rsidP="087320E3" w:rsidRDefault="087320E3" w14:paraId="00BB76B0" w14:textId="649F1EF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12073427" w:rsidP="087320E3" w:rsidRDefault="12073427" w14:paraId="14E8FB9F" w14:textId="343436BD">
      <w:pPr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Rabia ÖZTÜRK</w:t>
      </w:r>
    </w:p>
    <w:p w:rsidR="12073427" w:rsidP="087320E3" w:rsidRDefault="12073427" w14:paraId="519870D1" w14:textId="1B1FC6C5">
      <w:pPr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Kocaeli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Üniversitesi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Bilişim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Sistemleri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Mühendisliği</w:t>
      </w:r>
    </w:p>
    <w:p w:rsidR="12073427" w:rsidP="087320E3" w:rsidRDefault="12073427" w14:paraId="092DC9E9" w14:textId="48611C6A">
      <w:pPr>
        <w:jc w:val="center"/>
        <w:rPr>
          <w:i w:val="1"/>
          <w:iCs w:val="1"/>
          <w:sz w:val="22"/>
          <w:szCs w:val="22"/>
        </w:rPr>
      </w:pP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211307052@</w:t>
      </w:r>
      <w:hyperlink r:id="Rcd0b7216551949c4">
        <w:r w:rsidRPr="087320E3" w:rsidR="12073427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kocaeli.edu.tr</w:t>
        </w:r>
      </w:hyperlink>
    </w:p>
    <w:p w:rsidR="087320E3" w:rsidP="087320E3" w:rsidRDefault="087320E3" w14:paraId="2DF62D69" w14:textId="0C29875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1B224CC7" w14:textId="72F0DA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2709318A" w14:textId="5DDBF2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657CC5C9" w14:textId="16AFF7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3FD01ECD" w14:textId="40F6B7F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34729063" w14:textId="6DCA9D2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7320E3" w:rsidP="087320E3" w:rsidRDefault="087320E3" w14:paraId="7D5B17E4" w14:textId="24D0B64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2073427" w:rsidP="087320E3" w:rsidRDefault="12073427" w14:paraId="4525F21C" w14:textId="46452520">
      <w:pPr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Gizem Nur YILMAZ</w:t>
      </w:r>
    </w:p>
    <w:p w:rsidR="12073427" w:rsidP="087320E3" w:rsidRDefault="12073427" w14:paraId="298EABF3" w14:textId="5AD90399">
      <w:pPr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Kocaeli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Üniversitesi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Bilişim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Sistemleri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Mühendisliği</w:t>
      </w:r>
    </w:p>
    <w:p w:rsidR="12073427" w:rsidP="087320E3" w:rsidRDefault="12073427" w14:paraId="41F15C3A" w14:textId="13C33274">
      <w:pPr>
        <w:jc w:val="center"/>
        <w:rPr>
          <w:i w:val="1"/>
          <w:iCs w:val="1"/>
          <w:sz w:val="22"/>
          <w:szCs w:val="22"/>
        </w:rPr>
      </w:pPr>
      <w:r w:rsidRPr="087320E3" w:rsidR="120734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211307028@</w:t>
      </w:r>
      <w:hyperlink r:id="Ra0f12f994ff446c4">
        <w:r w:rsidRPr="087320E3" w:rsidR="12073427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kocaeli.edu.tr</w:t>
        </w:r>
      </w:hyperlink>
    </w:p>
    <w:p w:rsidR="087320E3" w:rsidP="087320E3" w:rsidRDefault="087320E3" w14:paraId="6B23A1CD" w14:textId="00A290CA">
      <w:pPr>
        <w:pStyle w:val="Normal"/>
        <w:rPr>
          <w:lang w:val="tr-TR"/>
        </w:rPr>
      </w:pPr>
    </w:p>
    <w:p xmlns:wp14="http://schemas.microsoft.com/office/word/2010/wordml" w:rsidRPr="00923F06" w:rsidR="00EE72B4" w:rsidP="00134578" w:rsidRDefault="00EE72B4" w14:paraId="5DAB6C7B" wp14:textId="77777777">
      <w:pPr>
        <w:rPr>
          <w:rFonts w:ascii="Times New Roman" w:hAnsi="Times New Roman" w:cs="Times New Roman"/>
          <w:sz w:val="18"/>
          <w:szCs w:val="22"/>
          <w:lang w:val="tr-TR"/>
        </w:rPr>
        <w:sectPr w:rsidRPr="00923F06" w:rsidR="00EE72B4" w:rsidSect="00EF4E02">
          <w:footnotePr>
            <w:numFmt w:val="chicago"/>
          </w:footnotePr>
          <w:pgSz w:w="12240" w:h="15840" w:orient="portrait" w:code="1"/>
          <w:pgMar w:top="1080" w:right="900" w:bottom="1440" w:left="900" w:header="720" w:footer="720" w:gutter="0"/>
          <w:cols w:equalWidth="1" w:space="284" w:num="3"/>
        </w:sectPr>
      </w:pPr>
    </w:p>
    <w:p w:rsidR="6E10A715" w:rsidP="087320E3" w:rsidRDefault="6E10A715" w14:paraId="45845298" w14:textId="3FCAECD2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tr-TR"/>
        </w:rPr>
      </w:pP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Bu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çalışma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şehir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içi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drone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teslimatlarında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rota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optimizasyonu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için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Genetik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Algoritmalar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ile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Kısıt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Tatmin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Problemi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(CSP)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yöntemlerini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birleştiren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hibrit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yaklaşım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önermektedir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Gerçek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zamanlı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kullanıcı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etkileşimi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görsel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geri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bildirim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dinamik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uçuşa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yasak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bölge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entegrasyonu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ve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nesne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tabanlı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simülasyon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mantığı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içeren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sistem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Python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dili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ile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geliştirilmiştir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Tkinter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kütüphanesi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arayüz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Matplotlib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ise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rota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görselleştirmeleri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için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kullanılmıştır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Elde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edilen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sonuçlar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klasik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yöntemlere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göre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teslimat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verimliliğini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anlamlı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derecede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artırdığını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göstermiştir</w:t>
      </w:r>
      <w:r w:rsidRPr="087320E3" w:rsidR="6E10A7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.</w:t>
      </w:r>
    </w:p>
    <w:p w:rsidR="087320E3" w:rsidP="087320E3" w:rsidRDefault="087320E3" w14:paraId="5C4475CA" w14:textId="02FAF0C1">
      <w:pPr>
        <w:pStyle w:val="Normal"/>
        <w:widowControl w:val="0"/>
        <w:tabs>
          <w:tab w:val="left" w:leader="none" w:pos="360"/>
        </w:tabs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xmlns:wp14="http://schemas.microsoft.com/office/word/2010/wordml" w:rsidRPr="00923F06" w:rsidR="005369ED" w:rsidP="087320E3" w:rsidRDefault="005369ED" w14:paraId="02EB378F" wp14:textId="77777777">
      <w:pPr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xmlns:wp14="http://schemas.microsoft.com/office/word/2010/wordml" w:rsidRPr="00923F06" w:rsidR="005369ED" w:rsidP="087320E3" w:rsidRDefault="005369ED" w14:paraId="7AD9BE56" wp14:textId="7DE2B286">
      <w:p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</w:pPr>
      <w:r w:rsidRPr="00923F06">
        <w:rPr>
          <w:lang w:val="tr-TR"/>
        </w:rPr>
        <w:tab/>
      </w:r>
      <w:r w:rsidRPr="087320E3" w:rsidR="5451748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  <w:lang w:val="tr-TR"/>
        </w:rPr>
        <w:t>Anahtar Kelimeler</w:t>
      </w:r>
      <w:r w:rsidRPr="087320E3" w:rsidR="473EB64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  <w:lang w:val="tr-TR"/>
        </w:rPr>
        <w:t xml:space="preserve"> </w:t>
      </w:r>
      <w:r w:rsidRPr="087320E3" w:rsidR="5451748B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  <w:lang w:val="tr-TR"/>
        </w:rPr>
        <w:t>–</w:t>
      </w:r>
      <w:r w:rsidRPr="087320E3" w:rsidR="473EB64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  <w:lang w:val="tr-TR"/>
        </w:rPr>
        <w:t xml:space="preserve"> </w:t>
      </w:r>
      <w:r w:rsidRPr="087320E3" w:rsidR="74B36218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Drone</w:t>
      </w:r>
      <w:r w:rsidRPr="087320E3" w:rsidR="74B36218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, optimizasyon, genetik, kısıt, haritalama</w:t>
      </w:r>
    </w:p>
    <w:p xmlns:wp14="http://schemas.microsoft.com/office/word/2010/wordml" w:rsidRPr="00923F06" w:rsidR="005369ED" w:rsidP="087320E3" w:rsidRDefault="005369ED" w14:paraId="6A05A809" wp14:textId="7777777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  <w:lang w:val="tr-TR"/>
        </w:rPr>
      </w:pPr>
    </w:p>
    <w:p xmlns:wp14="http://schemas.microsoft.com/office/word/2010/wordml" w:rsidRPr="00923F06" w:rsidR="00CD56E4" w:rsidP="087320E3" w:rsidRDefault="00CD56E4" w14:paraId="742B247D" wp14:textId="77777777">
      <w:pPr>
        <w:snapToGrid w:val="0"/>
        <w:spacing w:after="12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Pr="087320E3" w:rsidR="5FAD7E98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 xml:space="preserve">I. </w:t>
      </w:r>
      <w:r w:rsidRPr="087320E3" w:rsidR="54CD5EA6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 xml:space="preserve"> </w:t>
      </w:r>
      <w:r w:rsidRPr="087320E3" w:rsidR="557C0758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>GİRİŞ</w:t>
      </w:r>
    </w:p>
    <w:p w:rsidR="58A6D2BA" w:rsidP="087320E3" w:rsidRDefault="58A6D2BA" w14:paraId="486B2C0D" w14:textId="7DE27A5D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tr-TR"/>
        </w:rPr>
      </w:pP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Lojistik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sistemlerin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dijitalleşmesi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teslimat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süreçlerini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optimize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etmeye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yönelik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çeşitli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teknolojilerin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entegre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edilmesini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gerekli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kılmıştır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İnsansız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hava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aracı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(drone)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teknolojileri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şehir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içi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teslimatlarda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zamandan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ve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maliyetten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tasarruf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sağlama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potansiyeli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ile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dikkat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çekmektedir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Ancak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karmaşık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şehir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altyapısı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uçuşa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yasak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bölgeler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ve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değişen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teslimat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noktaları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bu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sistemlerin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rota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planlamasını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çetrefilli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hale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getirmektedir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Bu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proje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bu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zorluklara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cevap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verecek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biçimde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CSP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ve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Genetik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Algoritmaların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entegre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edildiği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akıllı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rota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planlama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sistemi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geliştirmiştir</w:t>
      </w:r>
      <w:r w:rsidRPr="087320E3" w:rsidR="58A6D2B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923F06" w:rsidR="00CD56E4" w:rsidP="087320E3" w:rsidRDefault="00CD56E4" w14:paraId="5A39BBE3" wp14:textId="77777777">
      <w:pPr>
        <w:snapToGrid w:val="0"/>
        <w:jc w:val="both"/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xmlns:wp14="http://schemas.microsoft.com/office/word/2010/wordml" w:rsidRPr="00923F06" w:rsidR="0068674B" w:rsidP="087320E3" w:rsidRDefault="00BA3282" w14:paraId="6A63350F" wp14:textId="7D94F28E">
      <w:pPr>
        <w:pStyle w:val="Normal"/>
        <w:tabs>
          <w:tab w:val="left" w:leader="none" w:pos="360"/>
        </w:tabs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F81BD"/>
          <w:sz w:val="22"/>
          <w:szCs w:val="22"/>
          <w:lang w:val="tr-TR"/>
        </w:rPr>
      </w:pPr>
      <w:r w:rsidRPr="087320E3" w:rsidR="57DDEAF1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 xml:space="preserve">II. </w:t>
      </w:r>
      <w:r w:rsidRPr="087320E3" w:rsidR="0917AEDF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Literatür Özeti</w:t>
      </w:r>
    </w:p>
    <w:p w:rsidR="0917AEDF" w:rsidP="087320E3" w:rsidRDefault="0917AEDF" w14:paraId="173A930F" w14:textId="73B854BF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tr-TR"/>
        </w:rPr>
      </w:pP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Uçuşanın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engellendiği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dinamik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ortamlarda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klasik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algoritmalar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yetersiz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kalmaktadır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CSP,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problemleri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kısıtlar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doğrultusunda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tanımlayarak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geçerli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çözümler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bulmak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için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kullanılır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Genetik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algoritmalar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ise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biyolojik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evrimden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esinlenerek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çözüm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uzayında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optimal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ya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da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optimal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yakını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çözümler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arar.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Literatürde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bu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iki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yöntemin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birlikte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kullanıldığı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çalışmalar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,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karmaşık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sistemlerin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daha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etkili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biçimde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optimize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edilebildiğini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göstermiştir</w:t>
      </w:r>
      <w:r w:rsidRPr="087320E3" w:rsidR="0917AED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.</w:t>
      </w:r>
    </w:p>
    <w:p w:rsidR="087320E3" w:rsidP="087320E3" w:rsidRDefault="087320E3" w14:paraId="4AB6DA3B" w14:textId="18E116B6">
      <w:pPr>
        <w:jc w:val="both"/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xmlns:wp14="http://schemas.microsoft.com/office/word/2010/wordml" w:rsidRPr="00923F06" w:rsidR="00EC7736" w:rsidP="087320E3" w:rsidRDefault="00EC7736" w14:paraId="0FBD4258" wp14:textId="38C73A17">
      <w:pPr>
        <w:pStyle w:val="Normal"/>
        <w:tabs>
          <w:tab w:val="left" w:leader="none" w:pos="360"/>
        </w:tabs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</w:pPr>
      <w:r w:rsidRPr="087320E3" w:rsidR="042FA371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>II</w:t>
      </w:r>
      <w:r w:rsidRPr="087320E3" w:rsidR="47CD8CFC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>I</w:t>
      </w:r>
      <w:r w:rsidRPr="087320E3" w:rsidR="042FA371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 xml:space="preserve">. </w:t>
      </w:r>
      <w:r w:rsidRPr="087320E3" w:rsidR="618DBEF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Kullanılan Teknolojiler</w:t>
      </w:r>
    </w:p>
    <w:p xmlns:wp14="http://schemas.microsoft.com/office/word/2010/wordml" w:rsidRPr="00923F06" w:rsidR="00FD46CB" w:rsidP="087320E3" w:rsidRDefault="00FD46CB" w14:paraId="49791BBF" wp14:textId="483B2635">
      <w:pPr>
        <w:pStyle w:val="ListParagraph"/>
        <w:widowControl w:val="1"/>
        <w:numPr>
          <w:ilvl w:val="0"/>
          <w:numId w:val="14"/>
        </w:numPr>
        <w:snapToGrid w:val="0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 3.11: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Tüm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sistemin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geliştirildiği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ana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programlama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dili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Pr="00923F06" w:rsidR="00FD46CB" w:rsidP="087320E3" w:rsidRDefault="00FD46CB" w14:paraId="3A5F553B" wp14:textId="3C7E0A76">
      <w:pPr>
        <w:pStyle w:val="ListParagraph"/>
        <w:widowControl w:val="1"/>
        <w:numPr>
          <w:ilvl w:val="0"/>
          <w:numId w:val="14"/>
        </w:numPr>
        <w:snapToGrid w:val="0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Tkinter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Kullanıcı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arayüzü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için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GUI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kütüphanesi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Pr="00923F06" w:rsidR="00FD46CB" w:rsidP="087320E3" w:rsidRDefault="00FD46CB" w14:paraId="3378E4BD" wp14:textId="2B63CB2A">
      <w:pPr>
        <w:pStyle w:val="ListParagraph"/>
        <w:widowControl w:val="1"/>
        <w:numPr>
          <w:ilvl w:val="0"/>
          <w:numId w:val="14"/>
        </w:numPr>
        <w:snapToGrid w:val="0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Matplotlib: Rota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görselleştirme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Pr="00923F06" w:rsidR="00FD46CB" w:rsidP="087320E3" w:rsidRDefault="00FD46CB" w14:paraId="0CD09BEE" wp14:textId="00435940">
      <w:pPr>
        <w:pStyle w:val="ListParagraph"/>
        <w:widowControl w:val="1"/>
        <w:numPr>
          <w:ilvl w:val="0"/>
          <w:numId w:val="14"/>
        </w:numPr>
        <w:snapToGrid w:val="0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NumPy: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Sayısal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işlemler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matris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hesaplamaları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Pr="00923F06" w:rsidR="00FD46CB" w:rsidP="087320E3" w:rsidRDefault="00FD46CB" w14:paraId="7DA2948C" wp14:textId="5193ECEC">
      <w:pPr>
        <w:pStyle w:val="ListParagraph"/>
        <w:widowControl w:val="1"/>
        <w:numPr>
          <w:ilvl w:val="0"/>
          <w:numId w:val="14"/>
        </w:numPr>
        <w:snapToGrid w:val="0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Object-Oriented Programming (OOP): Drone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teslimat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nesnelerinin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modellenmesi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RPr="00923F06" w:rsidR="00FD46CB" w:rsidP="087320E3" w:rsidRDefault="00FD46CB" w14:paraId="02614873" wp14:textId="49023474">
      <w:pPr>
        <w:pStyle w:val="ListParagraph"/>
        <w:widowControl w:val="1"/>
        <w:numPr>
          <w:ilvl w:val="0"/>
          <w:numId w:val="14"/>
        </w:numPr>
        <w:snapToGrid w:val="0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Zip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JSON: Veri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kaydetme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yedekleme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işlemleri</w:t>
      </w:r>
      <w:r w:rsidRPr="087320E3" w:rsidR="618DBEF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7320E3" w:rsidP="087320E3" w:rsidRDefault="087320E3" w14:paraId="3A949EFB" w14:textId="08B381C7">
      <w:pPr>
        <w:pStyle w:val="Normal"/>
        <w:widowControl w:val="1"/>
        <w:spacing w:before="0" w:after="200" w:line="276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RPr="00923F06" w:rsidR="00935978" w:rsidP="087320E3" w:rsidRDefault="00935978" w14:paraId="05ED188C" wp14:textId="69255180">
      <w:pPr>
        <w:pStyle w:val="Normal"/>
        <w:tabs>
          <w:tab w:val="left" w:leader="none" w:pos="360"/>
        </w:tabs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</w:pPr>
      <w:r w:rsidRPr="087320E3" w:rsidR="6BA23960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>I</w:t>
      </w:r>
      <w:r w:rsidRPr="087320E3" w:rsidR="47CD8CFC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>V</w:t>
      </w:r>
      <w:r w:rsidRPr="087320E3" w:rsidR="01DBF144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 xml:space="preserve">. </w:t>
      </w:r>
      <w:r w:rsidRPr="087320E3" w:rsidR="3DB5A474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Sistem Mimarisi</w:t>
      </w:r>
    </w:p>
    <w:p w:rsidR="3DB5A474" w:rsidP="087320E3" w:rsidRDefault="3DB5A474" w14:paraId="7537C795" w14:textId="1BEA1756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Sistem,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modüler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yapıya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sahiptir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DB5A474" w:rsidP="087320E3" w:rsidRDefault="3DB5A474" w14:paraId="15B7262E" w14:textId="681B1D20">
      <w:pPr>
        <w:pStyle w:val="ListParagraph"/>
        <w:widowControl w:val="1"/>
        <w:numPr>
          <w:ilvl w:val="0"/>
          <w:numId w:val="1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main.py: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Uygulamanın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başlatılması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kontrol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akışı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DB5A474" w:rsidP="087320E3" w:rsidRDefault="3DB5A474" w14:paraId="482014E9" w14:textId="5E03F128">
      <w:pPr>
        <w:pStyle w:val="ListParagraph"/>
        <w:widowControl w:val="1"/>
        <w:numPr>
          <w:ilvl w:val="0"/>
          <w:numId w:val="1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drone.py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teslimat.py: Drone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nesneleri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teslimat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mantığı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DB5A474" w:rsidP="087320E3" w:rsidRDefault="3DB5A474" w14:paraId="57ACD20D" w14:textId="45C97165">
      <w:pPr>
        <w:pStyle w:val="ListParagraph"/>
        <w:widowControl w:val="1"/>
        <w:numPr>
          <w:ilvl w:val="0"/>
          <w:numId w:val="1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csp.py: Teslimat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noktaları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arasında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sıralama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yapılması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0FD58B8" w:rsidP="087320E3" w:rsidRDefault="60FD58B8" w14:paraId="54E5D755" w14:textId="7B7EA835">
      <w:pPr>
        <w:pStyle w:val="ListParagraph"/>
        <w:widowControl w:val="1"/>
        <w:numPr>
          <w:ilvl w:val="0"/>
          <w:numId w:val="1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60FD58B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enetik.py: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Popülasyon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oluşturma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mutasyon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çaprazlama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fonksiyonları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DB5A474" w:rsidP="087320E3" w:rsidRDefault="3DB5A474" w14:paraId="52AB3A01" w14:textId="5A44166F">
      <w:pPr>
        <w:pStyle w:val="ListParagraph"/>
        <w:widowControl w:val="1"/>
        <w:numPr>
          <w:ilvl w:val="0"/>
          <w:numId w:val="1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arayuz.py: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Tkinter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tabanlı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GUI.</w:t>
      </w:r>
    </w:p>
    <w:p w:rsidR="3DB5A474" w:rsidP="087320E3" w:rsidRDefault="3DB5A474" w14:paraId="779F28F5" w14:textId="15F52F56">
      <w:pPr>
        <w:pStyle w:val="ListParagraph"/>
        <w:widowControl w:val="1"/>
        <w:numPr>
          <w:ilvl w:val="0"/>
          <w:numId w:val="1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gorsel.py: Harita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üzerinde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rotaların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görsel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olarak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sunulması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DB5A474" w:rsidP="087320E3" w:rsidRDefault="3DB5A474" w14:paraId="3719E5D1" w14:textId="7E3487DC">
      <w:pPr>
        <w:pStyle w:val="ListParagraph"/>
        <w:widowControl w:val="1"/>
        <w:numPr>
          <w:ilvl w:val="0"/>
          <w:numId w:val="1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noflyzone.py: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Koordinat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bazlı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uçuşa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yasak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alan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tanımları</w:t>
      </w:r>
      <w:r w:rsidRPr="087320E3" w:rsidR="3DB5A4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7320E3" w:rsidP="087320E3" w:rsidRDefault="087320E3" w14:paraId="2C85356F" w14:textId="7D22230E">
      <w:pPr>
        <w:tabs>
          <w:tab w:val="left" w:leader="none" w:pos="360"/>
        </w:tabs>
        <w:jc w:val="both"/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xmlns:wp14="http://schemas.microsoft.com/office/word/2010/wordml" w:rsidRPr="00923F06" w:rsidR="00523CCB" w:rsidP="087320E3" w:rsidRDefault="00523CCB" w14:paraId="1299C43A" wp14:textId="77777777">
      <w:pPr>
        <w:tabs>
          <w:tab w:val="left" w:pos="360"/>
        </w:tabs>
        <w:snapToGrid w:val="0"/>
        <w:jc w:val="center"/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xmlns:wp14="http://schemas.microsoft.com/office/word/2010/wordml" w:rsidRPr="00923F06" w:rsidR="00523CCB" w:rsidP="087320E3" w:rsidRDefault="00460EF9" w14:paraId="44577FB9" wp14:textId="5F1B1BE9">
      <w:pPr>
        <w:pStyle w:val="Normal"/>
        <w:tabs>
          <w:tab w:val="left" w:leader="none" w:pos="360"/>
        </w:tabs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</w:pPr>
      <w:r w:rsidRPr="087320E3" w:rsidR="47CD8CFC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>V</w:t>
      </w:r>
      <w:r w:rsidRPr="087320E3" w:rsidR="426C73CF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 xml:space="preserve">. </w:t>
      </w:r>
      <w:r w:rsidRPr="087320E3" w:rsidR="336D56B1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Algoritmaların Çalışma Mantığı</w:t>
      </w:r>
    </w:p>
    <w:p w:rsidR="087320E3" w:rsidP="087320E3" w:rsidRDefault="087320E3" w14:paraId="4778B8A2" w14:textId="65F579F9">
      <w:pPr>
        <w:widowControl w:val="1"/>
        <w:spacing w:before="0"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6D56B1" w:rsidP="087320E3" w:rsidRDefault="336D56B1" w14:paraId="315ECF46" w14:textId="3C5AD197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V.I CSP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Uygulamas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ı</w:t>
      </w:r>
    </w:p>
    <w:p w:rsidR="336D56B1" w:rsidP="087320E3" w:rsidRDefault="336D56B1" w14:paraId="5EC97F9F" w14:textId="0BB500E2">
      <w:pPr>
        <w:pStyle w:val="ListParagraph"/>
        <w:widowControl w:val="1"/>
        <w:numPr>
          <w:ilvl w:val="0"/>
          <w:numId w:val="9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Her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teslimat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noktası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değişken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olarak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modellenir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62117C7F" w14:textId="6076C7D1">
      <w:pPr>
        <w:pStyle w:val="ListParagraph"/>
        <w:widowControl w:val="1"/>
        <w:numPr>
          <w:ilvl w:val="0"/>
          <w:numId w:val="9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Zaman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sınırı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uçuşa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yasak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bölgeler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kapasite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gibi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kısıtlar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uygulanır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7320E3" w:rsidP="087320E3" w:rsidRDefault="087320E3" w14:paraId="0905C861" w14:textId="6D38FD43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336D56B1" w:rsidP="087320E3" w:rsidRDefault="336D56B1" w14:paraId="5DD0F6AC" w14:textId="77A9D5D4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V.II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Genetik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Algoritma</w:t>
      </w:r>
    </w:p>
    <w:p w:rsidR="336D56B1" w:rsidP="087320E3" w:rsidRDefault="336D56B1" w14:paraId="0B0F674D" w14:textId="320B61A8">
      <w:pPr>
        <w:pStyle w:val="ListParagraph"/>
        <w:widowControl w:val="1"/>
        <w:numPr>
          <w:ilvl w:val="0"/>
          <w:numId w:val="11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Her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birey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dizisini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temsil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eder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47572A5F" w14:textId="2C9B9FB0">
      <w:pPr>
        <w:pStyle w:val="ListParagraph"/>
        <w:widowControl w:val="1"/>
        <w:numPr>
          <w:ilvl w:val="0"/>
          <w:numId w:val="11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Fitness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fonksiyonu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toplam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mesafe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no-fly zone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cezasına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göre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tanımlanır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02541905" w14:textId="0277E4EE">
      <w:pPr>
        <w:pStyle w:val="ListParagraph"/>
        <w:widowControl w:val="1"/>
        <w:numPr>
          <w:ilvl w:val="0"/>
          <w:numId w:val="11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Çaprazlama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rastgele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arasından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kesit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alarak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yeni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bireyler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üretir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23333FA9" w14:textId="44566D29">
      <w:pPr>
        <w:pStyle w:val="ListParagraph"/>
        <w:widowControl w:val="1"/>
        <w:numPr>
          <w:ilvl w:val="0"/>
          <w:numId w:val="11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Mutasyon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dizisinde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nokta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değişimiyle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çeşitliliği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korur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7320E3" w:rsidP="087320E3" w:rsidRDefault="087320E3" w14:paraId="07FECF30" w14:textId="209AF933">
      <w:pPr>
        <w:pStyle w:val="Normal"/>
        <w:tabs>
          <w:tab w:val="left" w:leader="none" w:pos="360"/>
        </w:tabs>
        <w:jc w:val="both"/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w:rsidR="087320E3" w:rsidP="087320E3" w:rsidRDefault="087320E3" w14:paraId="7802D5F2" w14:textId="26B93063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</w:pPr>
    </w:p>
    <w:p w:rsidR="336D56B1" w:rsidP="087320E3" w:rsidRDefault="336D56B1" w14:paraId="49629A8A" w14:textId="3F945593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>VI.  Arayüz ve Görsel Bileşenler</w:t>
      </w:r>
    </w:p>
    <w:p w:rsidR="336D56B1" w:rsidP="087320E3" w:rsidRDefault="336D56B1" w14:paraId="3927E8DB" w14:textId="1C7B07EF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Tkinter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kullanılarak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oluşturulan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GUI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şu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bileşenlere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sahiptir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36D56B1" w:rsidP="087320E3" w:rsidRDefault="336D56B1" w14:paraId="6995B4C5" w14:textId="27D7D4DA">
      <w:pPr>
        <w:pStyle w:val="ListParagraph"/>
        <w:widowControl w:val="1"/>
        <w:numPr>
          <w:ilvl w:val="0"/>
          <w:numId w:val="13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Teslimat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noktalarını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belirleme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ekranı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1A9FF6DD" w14:textId="14AB5C7D">
      <w:pPr>
        <w:pStyle w:val="ListParagraph"/>
        <w:widowControl w:val="1"/>
        <w:numPr>
          <w:ilvl w:val="0"/>
          <w:numId w:val="13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Hesapla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butonu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ile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çalıştırma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64B7B87B" w14:textId="03136A1D">
      <w:pPr>
        <w:pStyle w:val="ListParagraph"/>
        <w:widowControl w:val="1"/>
        <w:numPr>
          <w:ilvl w:val="0"/>
          <w:numId w:val="13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Harita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üzerinde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renkli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görseli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5F280C62" w14:textId="6CAE3FD8">
      <w:pPr>
        <w:pStyle w:val="ListParagraph"/>
        <w:widowControl w:val="1"/>
        <w:numPr>
          <w:ilvl w:val="0"/>
          <w:numId w:val="13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Gerçek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zamanlı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log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kaydı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7320E3" w:rsidP="087320E3" w:rsidRDefault="087320E3" w14:paraId="5EDC6089" w14:textId="35758054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</w:pPr>
    </w:p>
    <w:p w:rsidR="336D56B1" w:rsidP="087320E3" w:rsidRDefault="336D56B1" w14:paraId="3097D127" w14:textId="16634347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i w:val="1"/>
          <w:iCs w:val="1"/>
          <w:sz w:val="22"/>
          <w:szCs w:val="22"/>
          <w:lang w:val="tr-TR"/>
        </w:rPr>
        <w:t xml:space="preserve">VII.  </w:t>
      </w:r>
      <w:r w:rsidRPr="087320E3" w:rsidR="336D56B1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tr-TR"/>
        </w:rPr>
        <w:t>Test ve Değerlendirme</w:t>
      </w:r>
    </w:p>
    <w:p w:rsidR="336D56B1" w:rsidP="087320E3" w:rsidRDefault="336D56B1" w14:paraId="40FF7DFF" w14:textId="6A536B80">
      <w:pPr>
        <w:widowControl w:val="1"/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Aşağıdaki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senaryolarda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sistem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test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edilmiştir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36D56B1" w:rsidP="087320E3" w:rsidRDefault="336D56B1" w14:paraId="0FE340C4" w14:textId="4BBB3A7F">
      <w:pPr>
        <w:pStyle w:val="ListParagraph"/>
        <w:widowControl w:val="1"/>
        <w:numPr>
          <w:ilvl w:val="0"/>
          <w:numId w:val="12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Senaryo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1: 5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teslimat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noktası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1 no-fly zone → 3.4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saniyede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hesaplandı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69497B76" w14:textId="5A0A537E">
      <w:pPr>
        <w:pStyle w:val="ListParagraph"/>
        <w:widowControl w:val="1"/>
        <w:numPr>
          <w:ilvl w:val="0"/>
          <w:numId w:val="12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Senaryo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2: 10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teslimat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2 no-fly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zone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→ %18 zaman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tasarrufu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36D56B1" w:rsidP="087320E3" w:rsidRDefault="336D56B1" w14:paraId="6A786111" w14:textId="1EDF0C44">
      <w:pPr>
        <w:pStyle w:val="ListParagraph"/>
        <w:widowControl w:val="1"/>
        <w:numPr>
          <w:ilvl w:val="0"/>
          <w:numId w:val="12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Senaryo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3: 20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teslimat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çoklu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drone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→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klasik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yaklaşımlara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göre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daha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dengeli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rota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7320E3" w:rsidP="087320E3" w:rsidRDefault="087320E3" w14:paraId="1ADC0E9E" w14:textId="7AE09437">
      <w:pPr>
        <w:spacing w:after="12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336D56B1" w:rsidP="087320E3" w:rsidRDefault="336D56B1" w14:paraId="3BD4A7F0" w14:textId="46EBFC21">
      <w:pPr>
        <w:spacing w:after="12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>VIII.  Sonuç</w:t>
      </w:r>
    </w:p>
    <w:p w:rsidR="336D56B1" w:rsidP="087320E3" w:rsidRDefault="336D56B1" w14:paraId="44CBF510" w14:textId="54EB0EA8">
      <w:pPr>
        <w:tabs>
          <w:tab w:val="left" w:leader="none" w:pos="360"/>
        </w:tabs>
        <w:spacing w:before="120" w:after="8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Bu proje, karmaşık şehir yapısında çalışan 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drone</w:t>
      </w:r>
      <w:r w:rsidRPr="087320E3" w:rsidR="336D56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sistemleri için etkili bir rota planlayıcı sunmuştur.</w:t>
      </w:r>
    </w:p>
    <w:p w:rsidR="087320E3" w:rsidP="087320E3" w:rsidRDefault="087320E3" w14:paraId="47D5CAD3" w14:textId="52C7D049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676B3F20" w:rsidP="087320E3" w:rsidRDefault="676B3F20" w14:paraId="3B68EB36" w14:textId="18A0C82D">
      <w:pPr>
        <w:spacing w:after="12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Pr="087320E3" w:rsidR="676B3F20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>IX.  Fotoğraflar</w:t>
      </w:r>
    </w:p>
    <w:p w:rsidR="471150E4" w:rsidP="087320E3" w:rsidRDefault="471150E4" w14:paraId="1796234D" w14:textId="2633B6FF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="471150E4">
        <w:drawing>
          <wp:inline wp14:editId="3F2F8502" wp14:anchorId="5EF02534">
            <wp:extent cx="2457450" cy="2857500"/>
            <wp:effectExtent l="0" t="0" r="0" b="0"/>
            <wp:docPr id="395707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4fd7b8c1c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D8D2E" w:rsidP="087320E3" w:rsidRDefault="6A1D8D2E" w14:paraId="3EDBA8DF" w14:textId="2E387F6E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087320E3" w:rsidR="6A1D8D2E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Şekil</w:t>
      </w:r>
      <w:r w:rsidRPr="087320E3" w:rsidR="6A1D8D2E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 I</w:t>
      </w:r>
    </w:p>
    <w:p w:rsidR="087320E3" w:rsidP="087320E3" w:rsidRDefault="087320E3" w14:paraId="61F83AF6" w14:textId="4B935F04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</w:p>
    <w:p w:rsidR="471150E4" w:rsidP="087320E3" w:rsidRDefault="471150E4" w14:paraId="44233B34" w14:textId="4B7F9941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="471150E4">
        <w:drawing>
          <wp:inline wp14:editId="242AC56A" wp14:anchorId="2D110047">
            <wp:extent cx="3200400" cy="1790700"/>
            <wp:effectExtent l="0" t="0" r="0" b="0"/>
            <wp:docPr id="148117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419ef982c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45648" w:rsidP="087320E3" w:rsidRDefault="3F145648" w14:paraId="164D5C30" w14:textId="2DBF7FE1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  <w:r w:rsidRPr="087320E3" w:rsidR="3F145648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Şekil</w:t>
      </w:r>
      <w:r w:rsidRPr="087320E3" w:rsidR="3F145648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 xml:space="preserve"> II</w:t>
      </w:r>
    </w:p>
    <w:p w:rsidR="087320E3" w:rsidP="087320E3" w:rsidRDefault="087320E3" w14:paraId="065885A7" w14:textId="4B25ABA3">
      <w:pPr>
        <w:tabs>
          <w:tab w:val="left" w:leader="none" w:pos="360"/>
        </w:tabs>
        <w:spacing w:before="120" w:after="80"/>
        <w:jc w:val="center"/>
      </w:pPr>
    </w:p>
    <w:p w:rsidR="087320E3" w:rsidP="087320E3" w:rsidRDefault="087320E3" w14:paraId="7951BEE8" w14:textId="4B5D333C">
      <w:pPr>
        <w:tabs>
          <w:tab w:val="left" w:leader="none" w:pos="360"/>
        </w:tabs>
        <w:spacing w:before="120" w:after="80"/>
        <w:jc w:val="center"/>
      </w:pPr>
    </w:p>
    <w:p w:rsidR="087320E3" w:rsidP="087320E3" w:rsidRDefault="087320E3" w14:paraId="2DE8CF4F" w14:textId="7AA35AE3">
      <w:pPr>
        <w:tabs>
          <w:tab w:val="left" w:leader="none" w:pos="360"/>
        </w:tabs>
        <w:spacing w:before="120" w:after="80"/>
        <w:jc w:val="center"/>
      </w:pPr>
    </w:p>
    <w:p w:rsidR="0B8E4A74" w:rsidP="087320E3" w:rsidRDefault="0B8E4A74" w14:paraId="29451778" w14:textId="45AE882E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="0B8E4A74">
        <w:drawing>
          <wp:inline wp14:editId="42658A68" wp14:anchorId="79B289FD">
            <wp:extent cx="3200400" cy="1781175"/>
            <wp:effectExtent l="0" t="0" r="0" b="0"/>
            <wp:docPr id="2008284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6b33fc24b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A0A7A" w:rsidP="087320E3" w:rsidRDefault="61AA0A7A" w14:paraId="5AAD37C1" w14:textId="6CA4DF25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Pr="087320E3" w:rsidR="61AA0A7A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>Şekil III</w:t>
      </w:r>
    </w:p>
    <w:p w:rsidR="087320E3" w:rsidP="087320E3" w:rsidRDefault="087320E3" w14:paraId="24CA1499" w14:textId="63DA6D55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299B333D" w14:textId="711CE5DF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5DE620F3" w14:textId="5C9BD4A7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3CC767BB" w14:textId="4C2D07AB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68206B27" w14:textId="287954BE">
      <w:pPr>
        <w:pStyle w:val="Normal"/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44B19662" w14:textId="1A30CF73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21B58D21" w14:textId="448ADDC4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7D574711" w14:textId="4733A7C2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2B8A4691" w14:textId="7CD3623A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0F1A2401" w14:textId="42011AF6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2162CA61" w14:textId="126217DE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0906C958" w14:textId="481E9B9C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385F0A76" w14:textId="2993AAD7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3A9E8368" w14:textId="061313AD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0F862299" w14:textId="4446569D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21A0E4AC" w14:textId="43FDD026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506B258B" w14:textId="4ABD474C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w:rsidR="087320E3" w:rsidP="087320E3" w:rsidRDefault="087320E3" w14:paraId="02D2EA04" w14:textId="0485D9D2">
      <w:pPr>
        <w:tabs>
          <w:tab w:val="left" w:leader="none" w:pos="360"/>
        </w:tabs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</w:p>
    <w:p xmlns:wp14="http://schemas.microsoft.com/office/word/2010/wordml" w:rsidRPr="00923F06" w:rsidR="0082392E" w:rsidP="087320E3" w:rsidRDefault="002E6717" w14:paraId="4859837F" wp14:textId="77777777">
      <w:pPr>
        <w:tabs>
          <w:tab w:val="left" w:pos="360"/>
        </w:tabs>
        <w:snapToGrid w:val="0"/>
        <w:spacing w:before="120" w:after="80"/>
        <w:jc w:val="center"/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</w:pPr>
      <w:r w:rsidRPr="087320E3" w:rsidR="4BABDBA4">
        <w:rPr>
          <w:rFonts w:ascii="Times New Roman" w:hAnsi="Times New Roman" w:eastAsia="Times New Roman" w:cs="Times New Roman"/>
          <w:i w:val="1"/>
          <w:iCs w:val="1"/>
          <w:smallCaps w:val="1"/>
          <w:sz w:val="22"/>
          <w:szCs w:val="22"/>
          <w:lang w:val="tr-TR"/>
        </w:rPr>
        <w:t>KAYNAKLAR</w:t>
      </w:r>
    </w:p>
    <w:p w:rsidR="2E8943F2" w:rsidP="087320E3" w:rsidRDefault="2E8943F2" w14:paraId="26014631" w14:textId="21BC8C0B">
      <w:pPr>
        <w:pStyle w:val="NormalTimesNewRoman"/>
        <w:numPr>
          <w:ilvl w:val="0"/>
          <w:numId w:val="0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Arkin, R.C., "Behavior-Based Robotics", MIT Press, 1998.</w:t>
      </w:r>
    </w:p>
    <w:p w:rsidR="2E8943F2" w:rsidP="087320E3" w:rsidRDefault="2E8943F2" w14:paraId="65DCD643" w14:textId="58B1E644">
      <w:pPr>
        <w:pStyle w:val="NormalTimesNewRoman"/>
        <w:widowControl w:val="1"/>
        <w:numPr>
          <w:ilvl w:val="0"/>
          <w:numId w:val="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Holland, J.H., "Adaptation in Natural and Artificial Systems", University of Michigan Press, 1975.</w:t>
      </w:r>
    </w:p>
    <w:p w:rsidR="2E8943F2" w:rsidP="087320E3" w:rsidRDefault="2E8943F2" w14:paraId="7476ACDE" w14:textId="4AF488CF">
      <w:pPr>
        <w:pStyle w:val="NormalTimesNewRoman"/>
        <w:widowControl w:val="1"/>
        <w:numPr>
          <w:ilvl w:val="0"/>
          <w:numId w:val="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Russell, S. and Norvig, P., "Artificial Intelligence: A Modern Approach", Pearson, 2021.</w:t>
      </w:r>
    </w:p>
    <w:p w:rsidR="2E8943F2" w:rsidP="087320E3" w:rsidRDefault="2E8943F2" w14:paraId="5D1F2177" w14:textId="19DB423E">
      <w:pPr>
        <w:pStyle w:val="NormalTimesNewRoman"/>
        <w:widowControl w:val="1"/>
        <w:numPr>
          <w:ilvl w:val="0"/>
          <w:numId w:val="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Python </w:t>
      </w: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Tkinter</w:t>
      </w: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Documentation, </w:t>
      </w:r>
      <w:hyperlink r:id="Rc24d9f246d1a445c">
        <w:r w:rsidRPr="087320E3" w:rsidR="2E8943F2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https://docs.python.org/3/library/tkinter.html</w:t>
        </w:r>
      </w:hyperlink>
    </w:p>
    <w:p w:rsidR="2E8943F2" w:rsidP="087320E3" w:rsidRDefault="2E8943F2" w14:paraId="00BBC6B1" w14:textId="2684502D">
      <w:pPr>
        <w:pStyle w:val="NormalTimesNewRoman"/>
        <w:widowControl w:val="1"/>
        <w:numPr>
          <w:ilvl w:val="0"/>
          <w:numId w:val="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DEAP: Distributed Evolutionary Algorithms in Python, </w:t>
      </w:r>
      <w:hyperlink r:id="Rc0a6829f777c4c3d">
        <w:r w:rsidRPr="087320E3" w:rsidR="2E8943F2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https://github.com/DEAP/deap</w:t>
        </w:r>
      </w:hyperlink>
    </w:p>
    <w:p w:rsidR="2E8943F2" w:rsidP="087320E3" w:rsidRDefault="2E8943F2" w14:paraId="556035EE" w14:textId="250B31E6">
      <w:pPr>
        <w:pStyle w:val="NormalTimesNewRoman"/>
        <w:widowControl w:val="1"/>
        <w:numPr>
          <w:ilvl w:val="0"/>
          <w:numId w:val="0"/>
        </w:numPr>
        <w:spacing w:before="0"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87320E3" w:rsidR="2E8943F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Mitchell, M., "An Introduction to Genetic Algorithms", MIT Press, 1996.</w:t>
      </w:r>
    </w:p>
    <w:p w:rsidR="087320E3" w:rsidP="087320E3" w:rsidRDefault="087320E3" w14:paraId="088CE4BF" w14:textId="058A1D5F">
      <w:pPr>
        <w:pStyle w:val="NormalTimesNewRoman"/>
        <w:numPr>
          <w:ilvl w:val="0"/>
          <w:numId w:val="0"/>
        </w:numPr>
        <w:ind w:left="270"/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</w:pPr>
    </w:p>
    <w:sectPr w:rsidRPr="00923F06" w:rsidR="006F57D1" w:rsidSect="00EF4E02">
      <w:type w:val="continuous"/>
      <w:pgSz w:w="12240" w:h="15840" w:orient="portrait" w:code="1"/>
      <w:pgMar w:top="1080" w:right="900" w:bottom="1440" w:left="900" w:header="720" w:footer="720" w:gutter="0"/>
      <w:cols w:space="360" w:num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3F6258" w:rsidRDefault="003F6258" w14:paraId="0FB78278" wp14:textId="77777777">
      <w:r>
        <w:separator/>
      </w:r>
    </w:p>
  </w:endnote>
  <w:endnote w:type="continuationSeparator" w:id="0">
    <w:p xmlns:wp14="http://schemas.microsoft.com/office/word/2010/wordml" w:rsidR="003F6258" w:rsidRDefault="003F6258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3F6258" w:rsidRDefault="003F6258" w14:paraId="0562CB0E" wp14:textId="77777777">
      <w:r>
        <w:separator/>
      </w:r>
    </w:p>
  </w:footnote>
  <w:footnote w:type="continuationSeparator" w:id="0">
    <w:p xmlns:wp14="http://schemas.microsoft.com/office/word/2010/wordml" w:rsidR="003F6258" w:rsidRDefault="003F6258" w14:paraId="34CE0A4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6898b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699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91e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b57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1b9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61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d95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21f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171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93e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7e4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083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907BEC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908344358">
    <w:abstractNumId w:val="1"/>
  </w:num>
  <w:num w:numId="2" w16cid:durableId="5205541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bordersDoNotSurroundHeader/>
  <w:bordersDoNotSurroundFooter/>
  <w:activeWritingStyle w:lang="de-DE" w:vendorID="64" w:dllVersion="131078" w:nlCheck="1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46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footnotePr>
    <w:numFmt w:val="chicago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E0"/>
    <w:rsid w:val="000150FF"/>
    <w:rsid w:val="0001728C"/>
    <w:rsid w:val="00040A9C"/>
    <w:rsid w:val="0005412A"/>
    <w:rsid w:val="00075059"/>
    <w:rsid w:val="00085890"/>
    <w:rsid w:val="00095EFE"/>
    <w:rsid w:val="000A2504"/>
    <w:rsid w:val="000B3D72"/>
    <w:rsid w:val="000C4175"/>
    <w:rsid w:val="000E237B"/>
    <w:rsid w:val="00100085"/>
    <w:rsid w:val="00134578"/>
    <w:rsid w:val="00147DBE"/>
    <w:rsid w:val="00163F23"/>
    <w:rsid w:val="001746A0"/>
    <w:rsid w:val="001DDE65"/>
    <w:rsid w:val="0022481D"/>
    <w:rsid w:val="00260E28"/>
    <w:rsid w:val="002A1994"/>
    <w:rsid w:val="002B2ED5"/>
    <w:rsid w:val="002E6717"/>
    <w:rsid w:val="00351E1E"/>
    <w:rsid w:val="00352487"/>
    <w:rsid w:val="003823EE"/>
    <w:rsid w:val="003A3337"/>
    <w:rsid w:val="003D3924"/>
    <w:rsid w:val="003F6258"/>
    <w:rsid w:val="00411A52"/>
    <w:rsid w:val="0042174D"/>
    <w:rsid w:val="00430E31"/>
    <w:rsid w:val="004405D2"/>
    <w:rsid w:val="00460EF9"/>
    <w:rsid w:val="00490E53"/>
    <w:rsid w:val="00492EC5"/>
    <w:rsid w:val="004B1216"/>
    <w:rsid w:val="004C62A3"/>
    <w:rsid w:val="004F5FC6"/>
    <w:rsid w:val="00523CCB"/>
    <w:rsid w:val="005369ED"/>
    <w:rsid w:val="00607D64"/>
    <w:rsid w:val="006259A1"/>
    <w:rsid w:val="00631DCC"/>
    <w:rsid w:val="00655FD6"/>
    <w:rsid w:val="00666BE1"/>
    <w:rsid w:val="00676C9D"/>
    <w:rsid w:val="0068674B"/>
    <w:rsid w:val="006F57D1"/>
    <w:rsid w:val="00740650"/>
    <w:rsid w:val="00740E9A"/>
    <w:rsid w:val="00746B38"/>
    <w:rsid w:val="007C310A"/>
    <w:rsid w:val="007D5BA6"/>
    <w:rsid w:val="007F1955"/>
    <w:rsid w:val="0082392E"/>
    <w:rsid w:val="00847F44"/>
    <w:rsid w:val="008542C3"/>
    <w:rsid w:val="008A58F7"/>
    <w:rsid w:val="008D20D2"/>
    <w:rsid w:val="008D6DA8"/>
    <w:rsid w:val="0091531D"/>
    <w:rsid w:val="00923F06"/>
    <w:rsid w:val="00934E8D"/>
    <w:rsid w:val="00935978"/>
    <w:rsid w:val="0094694C"/>
    <w:rsid w:val="0095098A"/>
    <w:rsid w:val="009614DA"/>
    <w:rsid w:val="00964252"/>
    <w:rsid w:val="009725D2"/>
    <w:rsid w:val="00986228"/>
    <w:rsid w:val="00996AB4"/>
    <w:rsid w:val="009A2E41"/>
    <w:rsid w:val="009C0E81"/>
    <w:rsid w:val="00A66CC8"/>
    <w:rsid w:val="00A733F1"/>
    <w:rsid w:val="00A7429B"/>
    <w:rsid w:val="00A8258D"/>
    <w:rsid w:val="00A92514"/>
    <w:rsid w:val="00A962EF"/>
    <w:rsid w:val="00A96BE0"/>
    <w:rsid w:val="00AA0AB1"/>
    <w:rsid w:val="00AE6984"/>
    <w:rsid w:val="00B04B5A"/>
    <w:rsid w:val="00B226E8"/>
    <w:rsid w:val="00B2640B"/>
    <w:rsid w:val="00B446B0"/>
    <w:rsid w:val="00B473E6"/>
    <w:rsid w:val="00B941C0"/>
    <w:rsid w:val="00BA3282"/>
    <w:rsid w:val="00C01ECD"/>
    <w:rsid w:val="00C16633"/>
    <w:rsid w:val="00C17519"/>
    <w:rsid w:val="00C3040F"/>
    <w:rsid w:val="00C33CBA"/>
    <w:rsid w:val="00C46700"/>
    <w:rsid w:val="00C669BE"/>
    <w:rsid w:val="00C7E411"/>
    <w:rsid w:val="00C81F6B"/>
    <w:rsid w:val="00CB0D75"/>
    <w:rsid w:val="00CB2559"/>
    <w:rsid w:val="00CD56E4"/>
    <w:rsid w:val="00CD5DEC"/>
    <w:rsid w:val="00CE0DA5"/>
    <w:rsid w:val="00D00076"/>
    <w:rsid w:val="00D34DCC"/>
    <w:rsid w:val="00D50688"/>
    <w:rsid w:val="00D62330"/>
    <w:rsid w:val="00D74E82"/>
    <w:rsid w:val="00D7758D"/>
    <w:rsid w:val="00D82865"/>
    <w:rsid w:val="00DC12BB"/>
    <w:rsid w:val="00DD5F5E"/>
    <w:rsid w:val="00E058C1"/>
    <w:rsid w:val="00E069A5"/>
    <w:rsid w:val="00E8283F"/>
    <w:rsid w:val="00EA35C5"/>
    <w:rsid w:val="00EC7736"/>
    <w:rsid w:val="00EE1F67"/>
    <w:rsid w:val="00EE53AC"/>
    <w:rsid w:val="00EE72B4"/>
    <w:rsid w:val="00EF1D3D"/>
    <w:rsid w:val="00EF4E02"/>
    <w:rsid w:val="00F05D39"/>
    <w:rsid w:val="00F853F5"/>
    <w:rsid w:val="00FB0E4E"/>
    <w:rsid w:val="00FD46CB"/>
    <w:rsid w:val="00FD5B80"/>
    <w:rsid w:val="00FF45D2"/>
    <w:rsid w:val="00FF5419"/>
    <w:rsid w:val="01DBF144"/>
    <w:rsid w:val="0257262A"/>
    <w:rsid w:val="030901A5"/>
    <w:rsid w:val="03492841"/>
    <w:rsid w:val="042FA371"/>
    <w:rsid w:val="05B1620C"/>
    <w:rsid w:val="077AFAD1"/>
    <w:rsid w:val="07942CF4"/>
    <w:rsid w:val="087320E3"/>
    <w:rsid w:val="0917AEDF"/>
    <w:rsid w:val="0B8E4A74"/>
    <w:rsid w:val="0F5189FB"/>
    <w:rsid w:val="119A31E7"/>
    <w:rsid w:val="12073427"/>
    <w:rsid w:val="12C7C5E9"/>
    <w:rsid w:val="13D8161F"/>
    <w:rsid w:val="15BE7533"/>
    <w:rsid w:val="165483B1"/>
    <w:rsid w:val="18D51228"/>
    <w:rsid w:val="197DA1DA"/>
    <w:rsid w:val="1AFFB44B"/>
    <w:rsid w:val="1EDB575F"/>
    <w:rsid w:val="1EE6EFE6"/>
    <w:rsid w:val="20F0423F"/>
    <w:rsid w:val="2139A9C4"/>
    <w:rsid w:val="2746D8DE"/>
    <w:rsid w:val="2A3F3641"/>
    <w:rsid w:val="2E830786"/>
    <w:rsid w:val="2E8943F2"/>
    <w:rsid w:val="2FF81A87"/>
    <w:rsid w:val="32057F37"/>
    <w:rsid w:val="327A0140"/>
    <w:rsid w:val="336D56B1"/>
    <w:rsid w:val="341436E0"/>
    <w:rsid w:val="34CF1CDB"/>
    <w:rsid w:val="37DD85BF"/>
    <w:rsid w:val="38642248"/>
    <w:rsid w:val="390780AF"/>
    <w:rsid w:val="3DB5A474"/>
    <w:rsid w:val="3F042F13"/>
    <w:rsid w:val="3F145648"/>
    <w:rsid w:val="4265347F"/>
    <w:rsid w:val="426C73CF"/>
    <w:rsid w:val="471150E4"/>
    <w:rsid w:val="473EB647"/>
    <w:rsid w:val="47CD8CFC"/>
    <w:rsid w:val="4BA7EAE8"/>
    <w:rsid w:val="4BABDBA4"/>
    <w:rsid w:val="52C93D7C"/>
    <w:rsid w:val="534825EB"/>
    <w:rsid w:val="5451748B"/>
    <w:rsid w:val="54CD5EA6"/>
    <w:rsid w:val="557C0758"/>
    <w:rsid w:val="57DDEAF1"/>
    <w:rsid w:val="58A6D2BA"/>
    <w:rsid w:val="5956C068"/>
    <w:rsid w:val="5F5899FD"/>
    <w:rsid w:val="5FAD7E98"/>
    <w:rsid w:val="609BFD02"/>
    <w:rsid w:val="60FD58B8"/>
    <w:rsid w:val="618DBEF7"/>
    <w:rsid w:val="61AA0A7A"/>
    <w:rsid w:val="62A32A01"/>
    <w:rsid w:val="64DAF34C"/>
    <w:rsid w:val="65895336"/>
    <w:rsid w:val="65A929C3"/>
    <w:rsid w:val="65ACD7AB"/>
    <w:rsid w:val="676B3F20"/>
    <w:rsid w:val="6929EC41"/>
    <w:rsid w:val="6A1D8D2E"/>
    <w:rsid w:val="6BA23960"/>
    <w:rsid w:val="6D31DA69"/>
    <w:rsid w:val="6E10A715"/>
    <w:rsid w:val="70DF5622"/>
    <w:rsid w:val="735A70E3"/>
    <w:rsid w:val="74B36218"/>
    <w:rsid w:val="77CAEC88"/>
    <w:rsid w:val="78BB2ADF"/>
    <w:rsid w:val="7E138318"/>
    <w:rsid w:val="7E75F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1D87160"/>
  <w15:chartTrackingRefBased/>
  <w15:docId w15:val="{6C095A8F-21D3-450D-A42E-1AE20D03A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" w:hAnsi="Times" w:eastAsia="PMingLiU" w:cs="Times"/>
      <w:lang w:val="en-AU" w:eastAsia="zh-TW"/>
    </w:rPr>
  </w:style>
  <w:style w:type="paragraph" w:styleId="Heading1">
    <w:name w:val="heading 1"/>
    <w:basedOn w:val="DefaultParagraphFont1"/>
    <w:next w:val="DefaultParagraphFont1"/>
    <w:qFormat/>
    <w:pPr>
      <w:keepNext/>
      <w:spacing w:before="240" w:after="60"/>
      <w:outlineLvl w:val="0"/>
    </w:pPr>
    <w:rPr>
      <w:b/>
      <w:bCs/>
      <w:sz w:val="28"/>
      <w:szCs w:val="28"/>
    </w:rPr>
  </w:style>
  <w:style w:type="paragraph" w:styleId="Heading2">
    <w:name w:val="heading 2"/>
    <w:basedOn w:val="DefaultParagraphFont1"/>
    <w:next w:val="DefaultParagraphFont1"/>
    <w:qFormat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DefaultParagraphFont1"/>
    <w:next w:val="DefaultParagraphFont1"/>
    <w:qFormat/>
    <w:pPr>
      <w:keepNext/>
      <w:spacing w:before="240" w:after="6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DefaultParagraphFont1" w:customStyle="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hAnsi="Times" w:eastAsia="PMingLiU" w:cs="Times"/>
      <w:lang w:eastAsia="zh-TW"/>
    </w:rPr>
  </w:style>
  <w:style w:type="paragraph" w:styleId="NormalIndent">
    <w:name w:val="Normal Indent"/>
    <w:basedOn w:val="Normal"/>
    <w:pPr>
      <w:ind w:left="720"/>
    </w:pPr>
  </w:style>
  <w:style w:type="character" w:styleId="nsfaddress" w:customStyle="1">
    <w:name w:val="nsfaddress"/>
    <w:basedOn w:val="DefaultParagraphFont"/>
    <w:rsid w:val="00260E28"/>
  </w:style>
  <w:style w:type="character" w:styleId="Hyperlink">
    <w:name w:val="Hyperlink"/>
    <w:rsid w:val="00964252"/>
    <w:rPr>
      <w:color w:val="auto"/>
      <w:u w:val="single"/>
    </w:rPr>
  </w:style>
  <w:style w:type="character" w:styleId="Strong">
    <w:name w:val="Strong"/>
    <w:qFormat/>
    <w:rsid w:val="008D20D2"/>
    <w:rPr>
      <w:b/>
      <w:bCs/>
    </w:rPr>
  </w:style>
  <w:style w:type="paragraph" w:styleId="FootnoteText">
    <w:name w:val="footnote text"/>
    <w:basedOn w:val="Normal"/>
    <w:semiHidden/>
    <w:rsid w:val="00D74E82"/>
  </w:style>
  <w:style w:type="character" w:styleId="FootnoteReference">
    <w:name w:val="footnote reference"/>
    <w:semiHidden/>
    <w:rsid w:val="00D74E82"/>
    <w:rPr>
      <w:vertAlign w:val="superscript"/>
    </w:rPr>
  </w:style>
  <w:style w:type="table" w:styleId="TableGrid">
    <w:name w:val="Table Grid"/>
    <w:basedOn w:val="TableNormal"/>
    <w:rsid w:val="00655FD6"/>
    <w:pPr>
      <w:overflowPunct w:val="0"/>
      <w:autoSpaceDE w:val="0"/>
      <w:autoSpaceDN w:val="0"/>
      <w:adjustRightInd w:val="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0B3D72"/>
    <w:rPr>
      <w:rFonts w:ascii="Arial" w:hAnsi="Arial" w:cs="Times New Roman"/>
      <w:sz w:val="16"/>
      <w:szCs w:val="16"/>
    </w:rPr>
  </w:style>
  <w:style w:type="paragraph" w:styleId="TimesNewRomanNormal" w:customStyle="1">
    <w:name w:val="Times New Roman+Normal"/>
    <w:basedOn w:val="Normal"/>
    <w:rsid w:val="00F853F5"/>
    <w:pPr>
      <w:numPr>
        <w:numId w:val="1"/>
      </w:numPr>
      <w:tabs>
        <w:tab w:val="clear" w:pos="360"/>
        <w:tab w:val="num" w:pos="270"/>
      </w:tabs>
      <w:snapToGrid w:val="0"/>
      <w:ind w:left="270" w:hanging="270"/>
      <w:jc w:val="both"/>
    </w:pPr>
    <w:rPr>
      <w:rFonts w:ascii="Times New Roman" w:hAnsi="Times New Roman" w:eastAsia="Batang" w:cs="Times New Roman"/>
      <w:lang w:val="tr-TR" w:eastAsia="ko-KR"/>
    </w:rPr>
  </w:style>
  <w:style w:type="paragraph" w:styleId="NormalTi" w:customStyle="1">
    <w:name w:val="Normal+Ti"/>
    <w:basedOn w:val="TimesNewRomanNormal"/>
    <w:rsid w:val="00F853F5"/>
    <w:rPr>
      <w:sz w:val="16"/>
      <w:szCs w:val="16"/>
    </w:rPr>
  </w:style>
  <w:style w:type="paragraph" w:styleId="NormalTimesNewRoman" w:customStyle="1">
    <w:name w:val="Normal + Times New Roman"/>
    <w:basedOn w:val="NormalTi"/>
    <w:rsid w:val="00F853F5"/>
  </w:style>
  <w:style w:type="paragraph" w:styleId="ListParagraph">
    <w:uiPriority w:val="34"/>
    <w:name w:val="List Paragraph"/>
    <w:basedOn w:val="Normal"/>
    <w:qFormat/>
    <w:rsid w:val="087320E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221307048@kocaeli.edu.tr" TargetMode="External" Id="R79a07553fd624a8d" /><Relationship Type="http://schemas.openxmlformats.org/officeDocument/2006/relationships/hyperlink" Target="mailto:221307048@kocaeli.edu.tr" TargetMode="External" Id="Rcd0b7216551949c4" /><Relationship Type="http://schemas.openxmlformats.org/officeDocument/2006/relationships/hyperlink" Target="mailto:221307048@kocaeli.edu.tr" TargetMode="External" Id="Ra0f12f994ff446c4" /><Relationship Type="http://schemas.openxmlformats.org/officeDocument/2006/relationships/image" Target="/media/image.jpg" Id="Rb814fd7b8c1c40a7" /><Relationship Type="http://schemas.openxmlformats.org/officeDocument/2006/relationships/image" Target="/media/image2.jpg" Id="Rb4b419ef982c4741" /><Relationship Type="http://schemas.openxmlformats.org/officeDocument/2006/relationships/image" Target="/media/image3.jpg" Id="R0e16b33fc24b47b4" /><Relationship Type="http://schemas.openxmlformats.org/officeDocument/2006/relationships/hyperlink" Target="https://docs.python.org/3/library/tkinter.html" TargetMode="External" Id="Rc24d9f246d1a445c" /><Relationship Type="http://schemas.openxmlformats.org/officeDocument/2006/relationships/hyperlink" Target="https://github.com/DEAP/deap" TargetMode="External" Id="Rc0a6829f777c4c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NTUME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Conference Paper Template</dc:title>
  <dc:subject/>
  <dc:creator>Max</dc:creator>
  <keywords/>
  <lastModifiedBy>YUSUF EMİR ALTAY</lastModifiedBy>
  <revision>3</revision>
  <lastPrinted>2004-02-05T06:56:00.0000000Z</lastPrinted>
  <dcterms:created xsi:type="dcterms:W3CDTF">2025-06-01T21:05:00.0000000Z</dcterms:created>
  <dcterms:modified xsi:type="dcterms:W3CDTF">2025-06-01T21:53:10.7549118Z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249955454</vt:i4>
  </property>
  <property fmtid="{D5CDD505-2E9C-101B-9397-08002B2CF9AE}" pid="3" name="_EmailSubject">
    <vt:lpwstr>RE: Re: WCICA2004英文论文格式</vt:lpwstr>
  </property>
  <property fmtid="{D5CDD505-2E9C-101B-9397-08002B2CF9AE}" pid="4" name="_AuthorEmail">
    <vt:lpwstr>max@ee.cuhk.edu.hk</vt:lpwstr>
  </property>
  <property fmtid="{D5CDD505-2E9C-101B-9397-08002B2CF9AE}" pid="5" name="_AuthorEmailDisplayName">
    <vt:lpwstr>Max Meng</vt:lpwstr>
  </property>
  <property fmtid="{D5CDD505-2E9C-101B-9397-08002B2CF9AE}" pid="6" name="_ReviewingToolsShownOnce">
    <vt:lpwstr/>
  </property>
</Properties>
</file>