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9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25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2.png" ContentType="image/png"/>
  <Override PartName="/word/media/rId7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Мошаров</w:t>
      </w:r>
      <w:r>
        <w:t xml:space="preserve"> </w:t>
      </w:r>
      <w:r>
        <w:t xml:space="preserve">Денис</w:t>
      </w:r>
      <w:r>
        <w:t xml:space="preserve"> </w:t>
      </w:r>
      <w:r>
        <w:t xml:space="preserve">Максимович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писать и анализировать ассемблерный код с арифметическими операциями и понять синтаксис. Работа поможет развить навыки низкоуровневого программирования и понимания работы процессора.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Написать несколько программ для вычислений.</w:t>
      </w:r>
    </w:p>
    <w:bookmarkEnd w:id="21"/>
    <w:bookmarkStart w:id="8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70" w:name="порядок-выполнения-лабораторной-работы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Порядок выполнения лабораторной работы</w:t>
      </w:r>
    </w:p>
    <w:p>
      <w:pPr>
        <w:pStyle w:val="FirstParagraph"/>
      </w:pPr>
      <w:r>
        <w:t xml:space="preserve">Создайте каталог для программ лабораторной работы № 6, перейдите в него и создайте файл lab6-1.asm</w:t>
      </w:r>
    </w:p>
    <w:p>
      <w:pPr>
        <w:pStyle w:val="CaptionedFigure"/>
      </w:pPr>
      <w:r>
        <w:drawing>
          <wp:inline>
            <wp:extent cx="3733800" cy="460663"/>
            <wp:effectExtent b="0" l="0" r="0" t="0"/>
            <wp:docPr descr="Создаём каталог" title="fig:" id="23" name="Picture"/>
            <a:graphic>
              <a:graphicData uri="http://schemas.openxmlformats.org/drawingml/2006/picture">
                <pic:pic>
                  <pic:nvPicPr>
                    <pic:cNvPr descr="image/Screenshot%20from%202023-12-27%2022-54-22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06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Создаём каталог</w:t>
      </w:r>
    </w:p>
    <w:p>
      <w:pPr>
        <w:pStyle w:val="BodyText"/>
      </w:pPr>
      <w:r>
        <w:t xml:space="preserve">Рассмотрим примеры программ вывода символьных и численных значений. Программы будут выводить значения записанные в регистр eax</w:t>
      </w:r>
    </w:p>
    <w:p>
      <w:pPr>
        <w:pStyle w:val="CaptionedFigure"/>
      </w:pPr>
      <w:r>
        <w:drawing>
          <wp:inline>
            <wp:extent cx="3733800" cy="1521177"/>
            <wp:effectExtent b="0" l="0" r="0" t="0"/>
            <wp:docPr descr="Заполняем программу" title="fig:" id="26" name="Picture"/>
            <a:graphic>
              <a:graphicData uri="http://schemas.openxmlformats.org/drawingml/2006/picture">
                <pic:pic>
                  <pic:nvPicPr>
                    <pic:cNvPr descr="image/Screenshot%20from%202023-12-27%2023-18-13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211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Заполняем программу</w:t>
      </w:r>
    </w:p>
    <w:p>
      <w:pPr>
        <w:pStyle w:val="CaptionedFigure"/>
      </w:pPr>
      <w:r>
        <w:drawing>
          <wp:inline>
            <wp:extent cx="3733800" cy="449970"/>
            <wp:effectExtent b="0" l="0" r="0" t="0"/>
            <wp:docPr descr="Результат" title="fig:" id="29" name="Picture"/>
            <a:graphic>
              <a:graphicData uri="http://schemas.openxmlformats.org/drawingml/2006/picture">
                <pic:pic>
                  <pic:nvPicPr>
                    <pic:cNvPr descr="image/Screenshot%20from%202023-12-27%2022-55-0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9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</w:t>
      </w:r>
    </w:p>
    <w:p>
      <w:pPr>
        <w:pStyle w:val="BodyText"/>
      </w:pPr>
      <w:r>
        <w:t xml:space="preserve">Изменим текст программы и вместо символов, запишем в регистры числа.</w:t>
      </w:r>
    </w:p>
    <w:p>
      <w:pPr>
        <w:pStyle w:val="CaptionedFigure"/>
      </w:pPr>
      <w:r>
        <w:drawing>
          <wp:inline>
            <wp:extent cx="1536700" cy="774700"/>
            <wp:effectExtent b="0" l="0" r="0" t="0"/>
            <wp:docPr descr="Подмена" title="fig:" id="32" name="Picture"/>
            <a:graphic>
              <a:graphicData uri="http://schemas.openxmlformats.org/drawingml/2006/picture">
                <pic:pic>
                  <pic:nvPicPr>
                    <pic:cNvPr descr="image/Screenshot%20from%202023-12-27%2022-55-45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0" cy="774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Подмена</w:t>
      </w:r>
    </w:p>
    <w:p>
      <w:pPr>
        <w:pStyle w:val="CaptionedFigure"/>
      </w:pPr>
      <w:r>
        <w:drawing>
          <wp:inline>
            <wp:extent cx="3733800" cy="628115"/>
            <wp:effectExtent b="0" l="0" r="0" t="0"/>
            <wp:docPr descr="Результат" title="fig:" id="35" name="Picture"/>
            <a:graphic>
              <a:graphicData uri="http://schemas.openxmlformats.org/drawingml/2006/picture">
                <pic:pic>
                  <pic:nvPicPr>
                    <pic:cNvPr descr="image/Screenshot%20from%202023-12-27%2022-56-5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81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</w:t>
      </w:r>
    </w:p>
    <w:p>
      <w:pPr>
        <w:pStyle w:val="BodyText"/>
      </w:pPr>
      <w:r>
        <w:t xml:space="preserve">Преобразуем текст программы из Листинга 6.1 с использованием этих функций.</w:t>
      </w:r>
    </w:p>
    <w:p>
      <w:pPr>
        <w:pStyle w:val="CaptionedFigure"/>
      </w:pPr>
      <w:r>
        <w:drawing>
          <wp:inline>
            <wp:extent cx="3733800" cy="1521177"/>
            <wp:effectExtent b="0" l="0" r="0" t="0"/>
            <wp:docPr descr="Заполняем" title="fig:" id="37" name="Picture"/>
            <a:graphic>
              <a:graphicData uri="http://schemas.openxmlformats.org/drawingml/2006/picture">
                <pic:pic>
                  <pic:nvPicPr>
                    <pic:cNvPr descr="image/Screenshot%20from%202023-12-27%2023-18-13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211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Заполняем</w:t>
      </w:r>
    </w:p>
    <w:p>
      <w:pPr>
        <w:pStyle w:val="CaptionedFigure"/>
      </w:pPr>
      <w:r>
        <w:drawing>
          <wp:inline>
            <wp:extent cx="3733800" cy="356598"/>
            <wp:effectExtent b="0" l="0" r="0" t="0"/>
            <wp:docPr descr="Результат" title="fig:" id="40" name="Picture"/>
            <a:graphic>
              <a:graphicData uri="http://schemas.openxmlformats.org/drawingml/2006/picture">
                <pic:pic>
                  <pic:nvPicPr>
                    <pic:cNvPr descr="image/Screenshot%20from%202023-12-27%2023-10-34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65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</w:t>
      </w:r>
    </w:p>
    <w:p>
      <w:pPr>
        <w:pStyle w:val="BodyText"/>
      </w:pPr>
      <w:r>
        <w:t xml:space="preserve">Изменим символы на числа</w:t>
      </w:r>
    </w:p>
    <w:p>
      <w:pPr>
        <w:pStyle w:val="CaptionedFigure"/>
      </w:pPr>
      <w:r>
        <w:drawing>
          <wp:inline>
            <wp:extent cx="1536700" cy="774700"/>
            <wp:effectExtent b="0" l="0" r="0" t="0"/>
            <wp:docPr descr="Подмена" title="fig:" id="42" name="Picture"/>
            <a:graphic>
              <a:graphicData uri="http://schemas.openxmlformats.org/drawingml/2006/picture">
                <pic:pic>
                  <pic:nvPicPr>
                    <pic:cNvPr descr="image/Screenshot%20from%202023-12-27%2022-55-45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0" cy="774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Подмена</w:t>
      </w:r>
    </w:p>
    <w:p>
      <w:pPr>
        <w:pStyle w:val="CaptionedFigure"/>
      </w:pPr>
      <w:r>
        <w:drawing>
          <wp:inline>
            <wp:extent cx="3733800" cy="356598"/>
            <wp:effectExtent b="0" l="0" r="0" t="0"/>
            <wp:docPr descr="Результат" title="fig:" id="45" name="Picture"/>
            <a:graphic>
              <a:graphicData uri="http://schemas.openxmlformats.org/drawingml/2006/picture">
                <pic:pic>
                  <pic:nvPicPr>
                    <pic:cNvPr descr="image/Screenshot%20from%202023-12-27%2023-11-37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65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</w:t>
      </w:r>
    </w:p>
    <w:p>
      <w:pPr>
        <w:pStyle w:val="BodyText"/>
      </w:pPr>
      <w:r>
        <w:t xml:space="preserve">Замените функцию iprintLF на iprint. Создайте исполняемый файл и запустите его.</w:t>
      </w:r>
    </w:p>
    <w:p>
      <w:pPr>
        <w:pStyle w:val="CaptionedFigure"/>
      </w:pPr>
      <w:r>
        <w:drawing>
          <wp:inline>
            <wp:extent cx="1574800" cy="596900"/>
            <wp:effectExtent b="0" l="0" r="0" t="0"/>
            <wp:docPr descr="Меняем" title="fig:" id="48" name="Picture"/>
            <a:graphic>
              <a:graphicData uri="http://schemas.openxmlformats.org/drawingml/2006/picture">
                <pic:pic>
                  <pic:nvPicPr>
                    <pic:cNvPr descr="image/Screenshot%20from%202023-12-27%2023-12-2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596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Меняем</w:t>
      </w:r>
    </w:p>
    <w:p>
      <w:pPr>
        <w:pStyle w:val="CaptionedFigure"/>
      </w:pPr>
      <w:r>
        <w:drawing>
          <wp:inline>
            <wp:extent cx="3733800" cy="360218"/>
            <wp:effectExtent b="0" l="0" r="0" t="0"/>
            <wp:docPr descr="Результат" title="fig:" id="51" name="Picture"/>
            <a:graphic>
              <a:graphicData uri="http://schemas.openxmlformats.org/drawingml/2006/picture">
                <pic:pic>
                  <pic:nvPicPr>
                    <pic:cNvPr descr="image/Screenshot%20from%202023-12-27%2023-12-47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0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</w:t>
      </w:r>
    </w:p>
    <w:p>
      <w:pPr>
        <w:pStyle w:val="BodyText"/>
      </w:pPr>
      <w:r>
        <w:t xml:space="preserve">В качестве примера выполнения арифметических операций в NASM приведем программу вычисления арифметического выражения f(x) = (5 * 2+ 3)/3</w:t>
      </w:r>
    </w:p>
    <w:p>
      <w:pPr>
        <w:pStyle w:val="CaptionedFigure"/>
      </w:pPr>
      <w:r>
        <w:drawing>
          <wp:inline>
            <wp:extent cx="3733800" cy="2735771"/>
            <wp:effectExtent b="0" l="0" r="0" t="0"/>
            <wp:docPr descr="Пишем программу" title="fig:" id="54" name="Picture"/>
            <a:graphic>
              <a:graphicData uri="http://schemas.openxmlformats.org/drawingml/2006/picture">
                <pic:pic>
                  <pic:nvPicPr>
                    <pic:cNvPr descr="image/Screenshot%20from%202023-12-27%2023-15-46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357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Пишем программу</w:t>
      </w:r>
    </w:p>
    <w:p>
      <w:pPr>
        <w:pStyle w:val="CaptionedFigure"/>
      </w:pPr>
      <w:r>
        <w:drawing>
          <wp:inline>
            <wp:extent cx="3733800" cy="497372"/>
            <wp:effectExtent b="0" l="0" r="0" t="0"/>
            <wp:docPr descr="Результат" title="fig:" id="57" name="Picture"/>
            <a:graphic>
              <a:graphicData uri="http://schemas.openxmlformats.org/drawingml/2006/picture">
                <pic:pic>
                  <pic:nvPicPr>
                    <pic:cNvPr descr="image/Screenshot%20from%202023-12-27%2023-16-55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73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</w:t>
      </w:r>
    </w:p>
    <w:p>
      <w:pPr>
        <w:pStyle w:val="BodyText"/>
      </w:pPr>
      <w:r>
        <w:t xml:space="preserve">Измените текст программы для вычисления выражения f(x) = (4 * 6 + 2)/5. Создайте исполняемый файл и проверьте его работу.</w:t>
      </w:r>
    </w:p>
    <w:p>
      <w:pPr>
        <w:pStyle w:val="CaptionedFigure"/>
      </w:pPr>
      <w:r>
        <w:drawing>
          <wp:inline>
            <wp:extent cx="3733800" cy="1521177"/>
            <wp:effectExtent b="0" l="0" r="0" t="0"/>
            <wp:docPr descr="Меняем выражение" title="fig:" id="59" name="Picture"/>
            <a:graphic>
              <a:graphicData uri="http://schemas.openxmlformats.org/drawingml/2006/picture">
                <pic:pic>
                  <pic:nvPicPr>
                    <pic:cNvPr descr="image/Screenshot%20from%202023-12-27%2023-18-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211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Меняем выражение</w:t>
      </w:r>
    </w:p>
    <w:p>
      <w:pPr>
        <w:pStyle w:val="CaptionedFigure"/>
      </w:pPr>
      <w:r>
        <w:drawing>
          <wp:inline>
            <wp:extent cx="3733800" cy="478151"/>
            <wp:effectExtent b="0" l="0" r="0" t="0"/>
            <wp:docPr descr="Результат" title="fig:" id="62" name="Picture"/>
            <a:graphic>
              <a:graphicData uri="http://schemas.openxmlformats.org/drawingml/2006/picture">
                <pic:pic>
                  <pic:nvPicPr>
                    <pic:cNvPr descr="image/Screenshot%20from%202023-12-27%2023-18-43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8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</w:t>
      </w:r>
    </w:p>
    <w:p>
      <w:pPr>
        <w:pStyle w:val="BodyText"/>
      </w:pPr>
      <w:r>
        <w:t xml:space="preserve">Рассмотрим программу вычисления варианта задания по номеру студенческого билета</w:t>
      </w:r>
    </w:p>
    <w:p>
      <w:pPr>
        <w:pStyle w:val="CaptionedFigure"/>
      </w:pPr>
      <w:r>
        <w:drawing>
          <wp:inline>
            <wp:extent cx="3733800" cy="5228837"/>
            <wp:effectExtent b="0" l="0" r="0" t="0"/>
            <wp:docPr descr="Пишем программу" title="fig:" id="65" name="Picture"/>
            <a:graphic>
              <a:graphicData uri="http://schemas.openxmlformats.org/drawingml/2006/picture">
                <pic:pic>
                  <pic:nvPicPr>
                    <pic:cNvPr descr="image/Screenshot%20from%202023-12-27%2023-20-49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28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Пишем программу</w:t>
      </w:r>
    </w:p>
    <w:p>
      <w:pPr>
        <w:pStyle w:val="CaptionedFigure"/>
      </w:pPr>
      <w:r>
        <w:drawing>
          <wp:inline>
            <wp:extent cx="3733800" cy="632501"/>
            <wp:effectExtent b="0" l="0" r="0" t="0"/>
            <wp:docPr descr="Результат" title="fig:" id="68" name="Picture"/>
            <a:graphic>
              <a:graphicData uri="http://schemas.openxmlformats.org/drawingml/2006/picture">
                <pic:pic>
                  <pic:nvPicPr>
                    <pic:cNvPr descr="image/Screenshot%20from%202023-12-27%2023-26-33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25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</w:t>
      </w:r>
    </w:p>
    <w:bookmarkEnd w:id="70"/>
    <w:bookmarkStart w:id="71" w:name="ответы-на-вопросы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Ответы на вопросы</w:t>
      </w:r>
    </w:p>
    <w:p>
      <w:pPr>
        <w:numPr>
          <w:ilvl w:val="0"/>
          <w:numId w:val="1001"/>
        </w:numPr>
        <w:pStyle w:val="Compact"/>
      </w:pPr>
      <w:r>
        <w:t xml:space="preserve">Строка</w:t>
      </w:r>
      <w:r>
        <w:t xml:space="preserve"> </w:t>
      </w:r>
      <w:r>
        <w:t xml:space="preserve">“</w:t>
      </w:r>
      <w:r>
        <w:t xml:space="preserve">moveax.rem</w:t>
      </w:r>
      <w:r>
        <w:t xml:space="preserve">”</w:t>
      </w:r>
      <w:r>
        <w:t xml:space="preserve"> </w:t>
      </w:r>
      <w:r>
        <w:t xml:space="preserve">и строка</w:t>
      </w:r>
      <w:r>
        <w:t xml:space="preserve"> </w:t>
      </w:r>
      <w:r>
        <w:t xml:space="preserve">“</w:t>
      </w:r>
      <w:r>
        <w:t xml:space="preserve">call sprint</w:t>
      </w:r>
      <w:r>
        <w:t xml:space="preserve">”</w:t>
      </w:r>
      <w:r>
        <w:t xml:space="preserve"> </w:t>
      </w:r>
      <w:r>
        <w:t xml:space="preserve">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Эти инструкции используются для чтения строки с вводом данных от пользователя. Начальный адрес строки сохраняется в регистре есх, а количество символов в строке (максимальное количество символов, которое может быть считано) сохраняется в регистре edx. Затем вызывается процедура sread, которая выполняет чтение строки.</w:t>
      </w:r>
    </w:p>
    <w:p>
      <w:pPr>
        <w:numPr>
          <w:ilvl w:val="0"/>
          <w:numId w:val="1001"/>
        </w:numPr>
        <w:pStyle w:val="Compact"/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 </w:t>
      </w:r>
      <w:r>
        <w:t xml:space="preserve">используется для преобразования строки в целое число. Она принимает адрес строки в регистре еах и возвращает полученное число в регистре еaх.</w:t>
      </w:r>
      <w:r>
        <w:t xml:space="preserve"> </w:t>
      </w:r>
      <w:r>
        <w:t xml:space="preserve">Строка</w:t>
      </w:r>
      <w:r>
        <w:t xml:space="preserve"> </w:t>
      </w:r>
      <w:r>
        <w:t xml:space="preserve">“</w:t>
      </w:r>
      <w:r>
        <w:t xml:space="preserve">xoredx.edx</w:t>
      </w:r>
      <w:r>
        <w:t xml:space="preserve">”</w:t>
      </w:r>
      <w:r>
        <w:t xml:space="preserve"> </w:t>
      </w:r>
      <w:r>
        <w:t xml:space="preserve">обнуляет регистр. edx перед выполнением деления. Строка</w:t>
      </w:r>
      <w:r>
        <w:t xml:space="preserve"> </w:t>
      </w:r>
      <w:r>
        <w:t xml:space="preserve">“</w:t>
      </w:r>
      <w:r>
        <w:t xml:space="preserve">movebx,20</w:t>
      </w:r>
      <w:r>
        <w:t xml:space="preserve">”</w:t>
      </w:r>
      <w:r>
        <w:t xml:space="preserve"> </w:t>
      </w:r>
      <w:r>
        <w:t xml:space="preserve">загружает значение 20 в регистр ebx. Строка</w:t>
      </w:r>
      <w:r>
        <w:t xml:space="preserve"> </w:t>
      </w:r>
      <w:r>
        <w:t xml:space="preserve">“</w:t>
      </w:r>
      <w:r>
        <w:t xml:space="preserve">divebx</w:t>
      </w:r>
      <w:r>
        <w:t xml:space="preserve">”</w:t>
      </w:r>
      <w:r>
        <w:t xml:space="preserve"> </w:t>
      </w:r>
      <w:r>
        <w:t xml:space="preserve">выполняет деление регистра еах на значение регистра ebx с сохранением частного в регистре еах и остатка в регистре edx,</w:t>
      </w:r>
    </w:p>
    <w:p>
      <w:pPr>
        <w:numPr>
          <w:ilvl w:val="0"/>
          <w:numId w:val="1001"/>
        </w:numPr>
        <w:pStyle w:val="Compact"/>
      </w:pPr>
      <w:r>
        <w:t xml:space="preserve">Остаток от деления записывается в регистр edx.</w:t>
      </w:r>
    </w:p>
    <w:p>
      <w:pPr>
        <w:numPr>
          <w:ilvl w:val="0"/>
          <w:numId w:val="1001"/>
        </w:numPr>
        <w:pStyle w:val="Compact"/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 </w:t>
      </w:r>
      <w:r>
        <w:t xml:space="preserve">используется для увеличения значения в регистре edx на</w:t>
      </w:r>
    </w:p>
    <w:p>
      <w:pPr>
        <w:numPr>
          <w:ilvl w:val="0"/>
          <w:numId w:val="1001"/>
        </w:numPr>
        <w:pStyle w:val="Compact"/>
      </w:pPr>
      <w:r>
        <w:t xml:space="preserve">В данном случае, она увеличивает остаток от деления на 1.</w:t>
      </w:r>
      <w:r>
        <w:t xml:space="preserve"> </w:t>
      </w:r>
      <w:r>
        <w:t xml:space="preserve">1з</w:t>
      </w:r>
    </w:p>
    <w:p>
      <w:pPr>
        <w:numPr>
          <w:ilvl w:val="0"/>
          <w:numId w:val="1001"/>
        </w:numPr>
        <w:pStyle w:val="Compact"/>
      </w:pPr>
      <w:r>
        <w:t xml:space="preserve">Строка</w:t>
      </w:r>
      <w:r>
        <w:t xml:space="preserve"> </w:t>
      </w:r>
      <w:r>
        <w:t xml:space="preserve">“</w:t>
      </w:r>
      <w:r>
        <w:t xml:space="preserve">moy eax.edx</w:t>
      </w:r>
      <w:r>
        <w:t xml:space="preserve">”</w:t>
      </w:r>
      <w:r>
        <w:t xml:space="preserve"> </w:t>
      </w:r>
      <w:r>
        <w:t xml:space="preserve">передает значение остатка от деления в регистр eax. 36 Строка</w:t>
      </w:r>
      <w:r>
        <w:t xml:space="preserve"> </w:t>
      </w:r>
      <w:r>
        <w:t xml:space="preserve">“</w:t>
      </w:r>
      <w:r>
        <w:t xml:space="preserve">call iprintLF</w:t>
      </w:r>
      <w:r>
        <w:t xml:space="preserve">”</w:t>
      </w:r>
      <w:r>
        <w:t xml:space="preserve"> </w:t>
      </w:r>
      <w:r>
        <w:t xml:space="preserve">вызывает процедуруiprintLF для вывода значения на экран вместе с переводом строки.</w:t>
      </w:r>
    </w:p>
    <w:bookmarkEnd w:id="71"/>
    <w:bookmarkStart w:id="80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Написать программу вычисления выражения y = f(x). Программа должна выводить</w:t>
      </w:r>
      <w:r>
        <w:t xml:space="preserve"> </w:t>
      </w:r>
      <w:r>
        <w:t xml:space="preserve">выражение для вычисления, выводить запрос на ввод значения x, вычислять заданное выражение в зависимости от введенного x, выводить результат вычислений. Создайте исполняемый файл и проверьте его работу для значений x1 и x2</w:t>
      </w:r>
    </w:p>
    <w:p>
      <w:pPr>
        <w:pStyle w:val="BodyText"/>
      </w:pPr>
      <w:bookmarkStart w:id="75" w:name="fig:001"/>
      <w:r>
        <w:drawing>
          <wp:inline>
            <wp:extent cx="3733800" cy="8507551"/>
            <wp:effectExtent b="0" l="0" r="0" t="0"/>
            <wp:docPr descr="" title="fig:" id="73" name="Picture"/>
            <a:graphic>
              <a:graphicData uri="http://schemas.openxmlformats.org/drawingml/2006/picture">
                <pic:pic>
                  <pic:nvPicPr>
                    <pic:cNvPr descr="image/Screenshot%20from%202023-12-27%2023-34-30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5075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BodyText"/>
      </w:pPr>
      <w:bookmarkStart w:id="79" w:name="fig:001"/>
      <w:r>
        <w:drawing>
          <wp:inline>
            <wp:extent cx="3733800" cy="1355178"/>
            <wp:effectExtent b="0" l="0" r="0" t="0"/>
            <wp:docPr descr="" title="fig:" id="77" name="Picture"/>
            <a:graphic>
              <a:graphicData uri="http://schemas.openxmlformats.org/drawingml/2006/picture">
                <pic:pic>
                  <pic:nvPicPr>
                    <pic:cNvPr descr="image/Screenshot%20from%202023-12-27%2023-34-52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55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bookmarkEnd w:id="80"/>
    <w:bookmarkEnd w:id="81"/>
    <w:bookmarkStart w:id="8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работе были изучены арифметические операции в языке ассемблера NASM.Был рассмотрен синтаксис и были написаны и проанализированы программы на ассемблере, которые используют арифметические операции для решения различных задач.</w:t>
      </w:r>
    </w:p>
    <w:bookmarkEnd w:id="8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9" Target="media/rId39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25" Target="media/rId25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2" Target="media/rId72.png" /><Relationship Type="http://schemas.openxmlformats.org/officeDocument/2006/relationships/image" Id="rId76" Target="media/rId7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6</dc:title>
  <dc:creator>Мошаров Денис Максимович</dc:creator>
  <dc:language>ru-RU</dc:language>
  <cp:keywords/>
  <dcterms:created xsi:type="dcterms:W3CDTF">2023-12-27T20:59:57Z</dcterms:created>
  <dcterms:modified xsi:type="dcterms:W3CDTF">2023-12-27T20:59:57Z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дисциплина: Архитектура компьютера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