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4.png" ContentType="image/png"/>
  <Override PartName="/word/media/rId50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14.png" ContentType="image/png"/>
  <Override PartName="/word/media/rId90.png" ContentType="image/png"/>
  <Override PartName="/word/media/rId9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о лабораторной работе</w:t>
      </w:r>
    </w:p>
    <w:p>
      <w:pPr>
        <w:pStyle w:val="Subtitle"/>
      </w:pPr>
      <w:r>
        <w:t xml:space="preserve">Лабораторная работа 16</w:t>
      </w:r>
    </w:p>
    <w:p>
      <w:pPr>
        <w:pStyle w:val="Author"/>
      </w:pPr>
      <w:r>
        <w:t xml:space="preserve">Мошаров Денис Максимович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Получить навыки работы с программным средством Fail2ban для обеспечения базовой защиты от атак типа</w:t>
      </w:r>
      <w:r>
        <w:t xml:space="preserve"> </w:t>
      </w:r>
      <w:r>
        <w:t xml:space="preserve">“brute force”</w:t>
      </w:r>
      <w:r>
        <w:t xml:space="preserve">.</w:t>
      </w:r>
    </w:p>
    <w:bookmarkEnd w:id="9"/>
    <w:bookmarkStart w:id="9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Для начала на сервере устанавливаем fail2ban (рис.</w:t>
      </w:r>
      <w:r>
        <w:t xml:space="preserve"> </w:t>
      </w:r>
      <w:r>
        <w:t xml:space="preserve">[-@fig:001]</w:t>
      </w:r>
      <w:r>
        <w:t xml:space="preserve">).</w:t>
      </w:r>
    </w:p>
    <w:bookmarkStart w:id="13" w:name="fig:001"/>
    <w:p>
      <w:pPr>
        <w:pStyle w:val="CaptionedFigure"/>
      </w:pPr>
      <w:r>
        <w:drawing>
          <wp:inline>
            <wp:extent cx="5334000" cy="3720123"/>
            <wp:effectExtent b="0" l="0" r="0" t="0"/>
            <wp:docPr descr="Установка fail2ban" title="" id="11" name="Picture"/>
            <a:graphic>
              <a:graphicData uri="http://schemas.openxmlformats.org/drawingml/2006/picture">
                <pic:pic>
                  <pic:nvPicPr>
                    <pic:cNvPr descr="image/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fail2ban</w:t>
      </w:r>
    </w:p>
    <w:bookmarkEnd w:id="13"/>
    <w:p>
      <w:pPr>
        <w:pStyle w:val="BodyText"/>
      </w:pPr>
      <w:r>
        <w:t xml:space="preserve">Запускаем сервер fail2ban (рис.</w:t>
      </w:r>
      <w:r>
        <w:t xml:space="preserve"> </w:t>
      </w:r>
      <w:r>
        <w:t xml:space="preserve">[-@fig:002]</w:t>
      </w:r>
      <w:r>
        <w:t xml:space="preserve">).</w:t>
      </w:r>
    </w:p>
    <w:bookmarkStart w:id="17" w:name="fig:002"/>
    <w:p>
      <w:pPr>
        <w:pStyle w:val="CaptionedFigure"/>
      </w:pPr>
      <w:r>
        <w:drawing>
          <wp:inline>
            <wp:extent cx="5334000" cy="848282"/>
            <wp:effectExtent b="0" l="0" r="0" t="0"/>
            <wp:docPr descr="Запуск сервера fail2ban" title="" id="15" name="Picture"/>
            <a:graphic>
              <a:graphicData uri="http://schemas.openxmlformats.org/drawingml/2006/picture">
                <pic:pic>
                  <pic:nvPicPr>
                    <pic:cNvPr descr="image/2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8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сервера fail2ban</w:t>
      </w:r>
    </w:p>
    <w:bookmarkEnd w:id="17"/>
    <w:p>
      <w:pPr>
        <w:pStyle w:val="BodyText"/>
      </w:pPr>
      <w:r>
        <w:t xml:space="preserve">В дополнительном терминале запускаем просмотр журнала событий fail2ban (рис.</w:t>
      </w:r>
      <w:r>
        <w:t xml:space="preserve"> </w:t>
      </w:r>
      <w:r>
        <w:t xml:space="preserve">[-@fig:003]</w:t>
      </w:r>
      <w:r>
        <w:t xml:space="preserve">).</w:t>
      </w:r>
    </w:p>
    <w:bookmarkStart w:id="21" w:name="fig:003"/>
    <w:p>
      <w:pPr>
        <w:pStyle w:val="CaptionedFigure"/>
      </w:pPr>
      <w:r>
        <w:drawing>
          <wp:inline>
            <wp:extent cx="5334000" cy="1884998"/>
            <wp:effectExtent b="0" l="0" r="0" t="0"/>
            <wp:docPr descr="Журнал событий" title="" id="19" name="Picture"/>
            <a:graphic>
              <a:graphicData uri="http://schemas.openxmlformats.org/drawingml/2006/picture">
                <pic:pic>
                  <pic:nvPicPr>
                    <pic:cNvPr descr="image/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49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событий</w:t>
      </w:r>
    </w:p>
    <w:bookmarkEnd w:id="21"/>
    <w:p>
      <w:pPr>
        <w:pStyle w:val="BodyText"/>
      </w:pPr>
      <w:r>
        <w:t xml:space="preserve">Создаем файл с локальной конфигурацией fail2ban и открываем на редактирование /etc/fail2ban/jail.d/customisation.local (рис.</w:t>
      </w:r>
      <w:r>
        <w:t xml:space="preserve"> </w:t>
      </w:r>
      <w:r>
        <w:t xml:space="preserve">[-@fig:004]</w:t>
      </w:r>
      <w:r>
        <w:t xml:space="preserve">).</w:t>
      </w:r>
    </w:p>
    <w:bookmarkStart w:id="25" w:name="fig:004"/>
    <w:p>
      <w:pPr>
        <w:pStyle w:val="CaptionedFigure"/>
      </w:pPr>
      <w:r>
        <w:drawing>
          <wp:inline>
            <wp:extent cx="5334000" cy="532717"/>
            <wp:effectExtent b="0" l="0" r="0" t="0"/>
            <wp:docPr descr="Файл с локальной конфигурацией" title="" id="23" name="Picture"/>
            <a:graphic>
              <a:graphicData uri="http://schemas.openxmlformats.org/drawingml/2006/picture">
                <pic:pic>
                  <pic:nvPicPr>
                    <pic:cNvPr descr="image/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2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локальной конфигурацией</w:t>
      </w:r>
    </w:p>
    <w:bookmarkEnd w:id="25"/>
    <w:p>
      <w:pPr>
        <w:pStyle w:val="BodyText"/>
      </w:pPr>
      <w:r>
        <w:t xml:space="preserve">В файле customisation.local содержатся параметры для блокирования на 1 час, также включили защиту SSH (рис.</w:t>
      </w:r>
      <w:r>
        <w:t xml:space="preserve"> </w:t>
      </w:r>
      <w:r>
        <w:t xml:space="preserve">[-@fig:005]</w:t>
      </w:r>
      <w:r>
        <w:t xml:space="preserve">).</w:t>
      </w:r>
    </w:p>
    <w:bookmarkStart w:id="29" w:name="fig:005"/>
    <w:p>
      <w:pPr>
        <w:pStyle w:val="CaptionedFigure"/>
      </w:pPr>
      <w:r>
        <w:drawing>
          <wp:inline>
            <wp:extent cx="5334000" cy="3119353"/>
            <wp:effectExtent b="0" l="0" r="0" t="0"/>
            <wp:docPr descr="Редактирование customisation.local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9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customisation.local</w:t>
      </w:r>
    </w:p>
    <w:bookmarkEnd w:id="29"/>
    <w:p>
      <w:pPr>
        <w:pStyle w:val="BodyText"/>
      </w:pPr>
      <w:r>
        <w:t xml:space="preserve">Перезапускаем fail2ban (рис.</w:t>
      </w:r>
      <w:r>
        <w:t xml:space="preserve"> </w:t>
      </w:r>
      <w:r>
        <w:t xml:space="preserve">[-@fig:006]</w:t>
      </w:r>
      <w:r>
        <w:t xml:space="preserve">).</w:t>
      </w:r>
    </w:p>
    <w:bookmarkStart w:id="33" w:name="fig:006"/>
    <w:p>
      <w:pPr>
        <w:pStyle w:val="CaptionedFigure"/>
      </w:pPr>
      <w:r>
        <w:drawing>
          <wp:inline>
            <wp:extent cx="5334000" cy="325740"/>
            <wp:effectExtent b="0" l="0" r="0" t="0"/>
            <wp:docPr descr="Перезапуск fail2ban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fail2ban</w:t>
      </w:r>
    </w:p>
    <w:bookmarkEnd w:id="33"/>
    <w:p>
      <w:pPr>
        <w:pStyle w:val="BodyText"/>
      </w:pPr>
      <w:r>
        <w:t xml:space="preserve">Снова смотрим журнал событий (рис.</w:t>
      </w:r>
      <w:r>
        <w:t xml:space="preserve"> </w:t>
      </w:r>
      <w:r>
        <w:t xml:space="preserve">[-@fig:007]</w:t>
      </w:r>
      <w:r>
        <w:t xml:space="preserve">).</w:t>
      </w:r>
    </w:p>
    <w:bookmarkStart w:id="37" w:name="fig:007"/>
    <w:p>
      <w:pPr>
        <w:pStyle w:val="CaptionedFigure"/>
      </w:pPr>
      <w:r>
        <w:drawing>
          <wp:inline>
            <wp:extent cx="5334000" cy="3625505"/>
            <wp:effectExtent b="0" l="0" r="0" t="0"/>
            <wp:docPr descr="Журнал событий" title="" id="35" name="Picture"/>
            <a:graphic>
              <a:graphicData uri="http://schemas.openxmlformats.org/drawingml/2006/picture">
                <pic:pic>
                  <pic:nvPicPr>
                    <pic:cNvPr descr="image/7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Журнал событий</w:t>
      </w:r>
    </w:p>
    <w:bookmarkEnd w:id="37"/>
    <w:p>
      <w:pPr>
        <w:pStyle w:val="BodyText"/>
      </w:pPr>
      <w:r>
        <w:t xml:space="preserve">Редактируем файл customisation.local и включаем защиту HTTP (рис.</w:t>
      </w:r>
      <w:r>
        <w:t xml:space="preserve"> </w:t>
      </w:r>
      <w:r>
        <w:t xml:space="preserve">[-@fig:008]</w:t>
      </w:r>
      <w:r>
        <w:t xml:space="preserve">).</w:t>
      </w:r>
    </w:p>
    <w:bookmarkStart w:id="41" w:name="fig:008"/>
    <w:p>
      <w:pPr>
        <w:pStyle w:val="CaptionedFigure"/>
      </w:pPr>
      <w:r>
        <w:drawing>
          <wp:inline>
            <wp:extent cx="5334000" cy="6121622"/>
            <wp:effectExtent b="0" l="0" r="0" t="0"/>
            <wp:docPr descr="Редактирование customisation.local" title="" id="39" name="Picture"/>
            <a:graphic>
              <a:graphicData uri="http://schemas.openxmlformats.org/drawingml/2006/picture">
                <pic:pic>
                  <pic:nvPicPr>
                    <pic:cNvPr descr="image/8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2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Редактирование customisation.local</w:t>
      </w:r>
    </w:p>
    <w:bookmarkEnd w:id="41"/>
    <w:p>
      <w:pPr>
        <w:pStyle w:val="BodyText"/>
      </w:pPr>
      <w:r>
        <w:t xml:space="preserve">Перезапускаем fail2ban и смотрим логи (рис.</w:t>
      </w:r>
      <w:r>
        <w:t xml:space="preserve"> </w:t>
      </w:r>
      <w:r>
        <w:t xml:space="preserve">[-@fig:009]</w:t>
      </w:r>
      <w:r>
        <w:t xml:space="preserve">).</w:t>
      </w:r>
    </w:p>
    <w:bookmarkStart w:id="45" w:name="fig:009"/>
    <w:p>
      <w:pPr>
        <w:pStyle w:val="CaptionedFigure"/>
      </w:pPr>
      <w:r>
        <w:drawing>
          <wp:inline>
            <wp:extent cx="5334000" cy="1335795"/>
            <wp:effectExtent b="0" l="0" r="0" t="0"/>
            <wp:docPr descr="Просмотр логов" title="" id="43" name="Picture"/>
            <a:graphic>
              <a:graphicData uri="http://schemas.openxmlformats.org/drawingml/2006/picture">
                <pic:pic>
                  <pic:nvPicPr>
                    <pic:cNvPr descr="image/9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5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</w:t>
      </w:r>
    </w:p>
    <w:bookmarkEnd w:id="45"/>
    <w:p>
      <w:pPr>
        <w:pStyle w:val="BodyText"/>
      </w:pPr>
      <w:r>
        <w:t xml:space="preserve">В файл customisation.local добавляем защиту почты (рис.</w:t>
      </w:r>
      <w:r>
        <w:t xml:space="preserve"> </w:t>
      </w:r>
      <w:r>
        <w:t xml:space="preserve">[-@fig:010]</w:t>
      </w:r>
      <w:r>
        <w:t xml:space="preserve">).</w:t>
      </w:r>
    </w:p>
    <w:bookmarkStart w:id="49" w:name="fig:010"/>
    <w:p>
      <w:pPr>
        <w:pStyle w:val="CaptionedFigure"/>
      </w:pPr>
      <w:r>
        <w:drawing>
          <wp:inline>
            <wp:extent cx="2473692" cy="2858703"/>
            <wp:effectExtent b="0" l="0" r="0" t="0"/>
            <wp:docPr descr="Защита почты" title="" id="47" name="Picture"/>
            <a:graphic>
              <a:graphicData uri="http://schemas.openxmlformats.org/drawingml/2006/picture">
                <pic:pic>
                  <pic:nvPicPr>
                    <pic:cNvPr descr="image/10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3692" cy="2858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Защита почты</w:t>
      </w:r>
    </w:p>
    <w:bookmarkEnd w:id="49"/>
    <w:p>
      <w:pPr>
        <w:pStyle w:val="BodyText"/>
      </w:pPr>
      <w:r>
        <w:t xml:space="preserve">Перезапустили fail2ban и смотрим логи (рис.</w:t>
      </w:r>
      <w:r>
        <w:t xml:space="preserve"> </w:t>
      </w:r>
      <w:r>
        <w:t xml:space="preserve">[-@fig:011]</w:t>
      </w:r>
      <w:r>
        <w:t xml:space="preserve">).</w:t>
      </w:r>
    </w:p>
    <w:bookmarkStart w:id="53" w:name="fig:011"/>
    <w:p>
      <w:pPr>
        <w:pStyle w:val="CaptionedFigure"/>
      </w:pPr>
      <w:r>
        <w:drawing>
          <wp:inline>
            <wp:extent cx="5334000" cy="2390946"/>
            <wp:effectExtent b="0" l="0" r="0" t="0"/>
            <wp:docPr descr="Просмотр логов" title="" id="51" name="Picture"/>
            <a:graphic>
              <a:graphicData uri="http://schemas.openxmlformats.org/drawingml/2006/picture">
                <pic:pic>
                  <pic:nvPicPr>
                    <pic:cNvPr descr="image/11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0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логов</w:t>
      </w:r>
    </w:p>
    <w:bookmarkEnd w:id="53"/>
    <w:p>
      <w:pPr>
        <w:pStyle w:val="BodyText"/>
      </w:pPr>
      <w:r>
        <w:t xml:space="preserve">Смотрим статус нашего fail2ban, далее смотрим статус защиты SSH и устаналиваем максимальное кол-во ошибок для SSH равное двум (рис.</w:t>
      </w:r>
      <w:r>
        <w:t xml:space="preserve"> </w:t>
      </w:r>
      <w:r>
        <w:t xml:space="preserve">[-@fig:011.1]</w:t>
      </w:r>
      <w:r>
        <w:t xml:space="preserve">).</w:t>
      </w:r>
    </w:p>
    <w:bookmarkStart w:id="57" w:name="fig:011.1"/>
    <w:p>
      <w:pPr>
        <w:pStyle w:val="CaptionedFigure"/>
      </w:pPr>
      <w:r>
        <w:drawing>
          <wp:inline>
            <wp:extent cx="5334000" cy="2235808"/>
            <wp:effectExtent b="0" l="0" r="0" t="0"/>
            <wp:docPr descr="Проверка состояния" title="" id="55" name="Picture"/>
            <a:graphic>
              <a:graphicData uri="http://schemas.openxmlformats.org/drawingml/2006/picture">
                <pic:pic>
                  <pic:nvPicPr>
                    <pic:cNvPr descr="image/11.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5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состояния</w:t>
      </w:r>
    </w:p>
    <w:bookmarkEnd w:id="57"/>
    <w:p>
      <w:pPr>
        <w:pStyle w:val="BodyText"/>
      </w:pPr>
      <w:r>
        <w:t xml:space="preserve">С клиента пробуем зайти по SSH на сервер с неправильным паролем (рис.</w:t>
      </w:r>
      <w:r>
        <w:t xml:space="preserve"> </w:t>
      </w:r>
      <w:r>
        <w:t xml:space="preserve">[-@fig:012]</w:t>
      </w:r>
      <w:r>
        <w:t xml:space="preserve">).</w:t>
      </w:r>
    </w:p>
    <w:bookmarkStart w:id="61" w:name="fig:012"/>
    <w:p>
      <w:pPr>
        <w:pStyle w:val="CaptionedFigure"/>
      </w:pPr>
      <w:r>
        <w:drawing>
          <wp:inline>
            <wp:extent cx="5334000" cy="2271346"/>
            <wp:effectExtent b="0" l="0" r="0" t="0"/>
            <wp:docPr descr="Проверка неверного пароля" title="" id="59" name="Picture"/>
            <a:graphic>
              <a:graphicData uri="http://schemas.openxmlformats.org/drawingml/2006/picture">
                <pic:pic>
                  <pic:nvPicPr>
                    <pic:cNvPr descr="image/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неверного пароля</w:t>
      </w:r>
    </w:p>
    <w:bookmarkEnd w:id="61"/>
    <w:p>
      <w:pPr>
        <w:pStyle w:val="BodyText"/>
      </w:pPr>
      <w:r>
        <w:t xml:space="preserve">После этого на сервере смотрим статус защиты SSH и видим что произошла блокировка одного айпи адреса, 192.168.1.30 (рис.</w:t>
      </w:r>
      <w:r>
        <w:t xml:space="preserve"> </w:t>
      </w:r>
      <w:r>
        <w:t xml:space="preserve">[-@fig:013]</w:t>
      </w:r>
      <w:r>
        <w:t xml:space="preserve">).</w:t>
      </w:r>
    </w:p>
    <w:bookmarkStart w:id="65" w:name="fig:013"/>
    <w:p>
      <w:pPr>
        <w:pStyle w:val="CaptionedFigure"/>
      </w:pPr>
      <w:r>
        <w:drawing>
          <wp:inline>
            <wp:extent cx="5334000" cy="1550581"/>
            <wp:effectExtent b="0" l="0" r="0" t="0"/>
            <wp:docPr descr="Появление блокировки" title="" id="63" name="Picture"/>
            <a:graphic>
              <a:graphicData uri="http://schemas.openxmlformats.org/drawingml/2006/picture">
                <pic:pic>
                  <pic:nvPicPr>
                    <pic:cNvPr descr="image/13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50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Появление блокировки</w:t>
      </w:r>
    </w:p>
    <w:bookmarkEnd w:id="65"/>
    <w:p>
      <w:pPr>
        <w:pStyle w:val="BodyText"/>
      </w:pPr>
      <w:r>
        <w:t xml:space="preserve">Разблокируем данный IP-адрес клиента и убеждемся, что он был действительно разблокирован(рис.</w:t>
      </w:r>
      <w:r>
        <w:t xml:space="preserve"> </w:t>
      </w:r>
      <w:r>
        <w:t xml:space="preserve">[-@fig:014]</w:t>
      </w:r>
      <w:r>
        <w:t xml:space="preserve">).</w:t>
      </w:r>
    </w:p>
    <w:bookmarkStart w:id="69" w:name="fig:014"/>
    <w:p>
      <w:pPr>
        <w:pStyle w:val="CaptionedFigure"/>
      </w:pPr>
      <w:r>
        <w:drawing>
          <wp:inline>
            <wp:extent cx="5334000" cy="1659339"/>
            <wp:effectExtent b="0" l="0" r="0" t="0"/>
            <wp:docPr descr="Разблокировка IP-адреса" title="" id="67" name="Picture"/>
            <a:graphic>
              <a:graphicData uri="http://schemas.openxmlformats.org/drawingml/2006/picture">
                <pic:pic>
                  <pic:nvPicPr>
                    <pic:cNvPr descr="image/1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9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Разблокировка IP-адреса</w:t>
      </w:r>
    </w:p>
    <w:bookmarkEnd w:id="69"/>
    <w:p>
      <w:pPr>
        <w:pStyle w:val="BodyText"/>
      </w:pPr>
      <w:r>
        <w:t xml:space="preserve">На сервере вносим изменение в конфигурационный файл, добавив в раздел по умолчанию игнорирование адреса нашего клиента (рис.</w:t>
      </w:r>
      <w:r>
        <w:t xml:space="preserve"> </w:t>
      </w:r>
      <w:r>
        <w:t xml:space="preserve">[-@fig:015]</w:t>
      </w:r>
      <w:r>
        <w:t xml:space="preserve">).</w:t>
      </w:r>
    </w:p>
    <w:bookmarkStart w:id="73" w:name="fig:015"/>
    <w:p>
      <w:pPr>
        <w:pStyle w:val="CaptionedFigure"/>
      </w:pPr>
      <w:r>
        <w:drawing>
          <wp:inline>
            <wp:extent cx="3936732" cy="1443789"/>
            <wp:effectExtent b="0" l="0" r="0" t="0"/>
            <wp:docPr descr="Игнорирование IP-адреса" title="" id="71" name="Picture"/>
            <a:graphic>
              <a:graphicData uri="http://schemas.openxmlformats.org/drawingml/2006/picture">
                <pic:pic>
                  <pic:nvPicPr>
                    <pic:cNvPr descr="image/15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32" cy="1443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Игнорирование IP-адреса</w:t>
      </w:r>
    </w:p>
    <w:bookmarkEnd w:id="73"/>
    <w:p>
      <w:pPr>
        <w:pStyle w:val="BodyText"/>
      </w:pPr>
      <w:r>
        <w:t xml:space="preserve">Перезапускаем fail2ban (рис.</w:t>
      </w:r>
      <w:r>
        <w:t xml:space="preserve"> </w:t>
      </w:r>
      <w:r>
        <w:t xml:space="preserve">[-@fig:016]</w:t>
      </w:r>
      <w:r>
        <w:t xml:space="preserve">).</w:t>
      </w:r>
    </w:p>
    <w:bookmarkStart w:id="77" w:name="fig:016"/>
    <w:p>
      <w:pPr>
        <w:pStyle w:val="CaptionedFigure"/>
      </w:pPr>
      <w:r>
        <w:drawing>
          <wp:inline>
            <wp:extent cx="5334000" cy="300181"/>
            <wp:effectExtent b="0" l="0" r="0" t="0"/>
            <wp:docPr descr="Перезапуск fail2ban" title="" id="75" name="Picture"/>
            <a:graphic>
              <a:graphicData uri="http://schemas.openxmlformats.org/drawingml/2006/picture">
                <pic:pic>
                  <pic:nvPicPr>
                    <pic:cNvPr descr="image/16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Перезапуск fail2ban</w:t>
      </w:r>
    </w:p>
    <w:bookmarkEnd w:id="77"/>
    <w:p>
      <w:pPr>
        <w:pStyle w:val="BodyText"/>
      </w:pPr>
      <w:r>
        <w:t xml:space="preserve">Вновь пытаемся подключится используя неправильный пароль (рис.</w:t>
      </w:r>
      <w:r>
        <w:t xml:space="preserve"> </w:t>
      </w:r>
      <w:r>
        <w:t xml:space="preserve">[-@fig:017]</w:t>
      </w:r>
      <w:r>
        <w:t xml:space="preserve">).</w:t>
      </w:r>
    </w:p>
    <w:bookmarkStart w:id="81" w:name="fig:017"/>
    <w:p>
      <w:pPr>
        <w:pStyle w:val="CaptionedFigure"/>
      </w:pPr>
      <w:r>
        <w:drawing>
          <wp:inline>
            <wp:extent cx="5334000" cy="1156952"/>
            <wp:effectExtent b="0" l="0" r="0" t="0"/>
            <wp:docPr descr="Повторная попытка подключения" title="" id="79" name="Picture"/>
            <a:graphic>
              <a:graphicData uri="http://schemas.openxmlformats.org/drawingml/2006/picture">
                <pic:pic>
                  <pic:nvPicPr>
                    <pic:cNvPr descr="image/17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6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Повторная попытка подключения</w:t>
      </w:r>
    </w:p>
    <w:bookmarkEnd w:id="81"/>
    <w:p>
      <w:pPr>
        <w:pStyle w:val="BodyText"/>
      </w:pPr>
      <w:r>
        <w:t xml:space="preserve">Выведя статус защиты SSH убеждаемся, что бан был снят (рис.</w:t>
      </w:r>
      <w:r>
        <w:t xml:space="preserve"> </w:t>
      </w:r>
      <w:r>
        <w:t xml:space="preserve">[-@fig:018]</w:t>
      </w:r>
      <w:r>
        <w:t xml:space="preserve">).</w:t>
      </w:r>
    </w:p>
    <w:bookmarkStart w:id="85" w:name="fig:018"/>
    <w:p>
      <w:pPr>
        <w:pStyle w:val="CaptionedFigure"/>
      </w:pPr>
      <w:r>
        <w:drawing>
          <wp:inline>
            <wp:extent cx="5334000" cy="1545191"/>
            <wp:effectExtent b="0" l="0" r="0" t="0"/>
            <wp:docPr descr="Отсутствие блокировки" title="" id="83" name="Picture"/>
            <a:graphic>
              <a:graphicData uri="http://schemas.openxmlformats.org/drawingml/2006/picture">
                <pic:pic>
                  <pic:nvPicPr>
                    <pic:cNvPr descr="image/18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5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Отсутствие блокировки</w:t>
      </w:r>
    </w:p>
    <w:bookmarkEnd w:id="85"/>
    <w:p>
      <w:pPr>
        <w:pStyle w:val="BodyText"/>
      </w:pPr>
      <w:r>
        <w:t xml:space="preserve">На виртуальной машине server переходим в каталог для внесения изменений в настройки внутреннего окружения, создаем в нем каталог protect и помещаем туда все соответствующие подкаталоги и конфигурационные файлы, после чего открываем на редактирование наш protect.sh (рис.</w:t>
      </w:r>
      <w:r>
        <w:t xml:space="preserve"> </w:t>
      </w:r>
      <w:r>
        <w:t xml:space="preserve">[-@fig:019]</w:t>
      </w:r>
      <w:r>
        <w:t xml:space="preserve">).</w:t>
      </w:r>
    </w:p>
    <w:bookmarkStart w:id="89" w:name="fig:019"/>
    <w:p>
      <w:pPr>
        <w:pStyle w:val="CaptionedFigure"/>
      </w:pPr>
      <w:r>
        <w:drawing>
          <wp:inline>
            <wp:extent cx="5334000" cy="1821365"/>
            <wp:effectExtent b="0" l="0" r="0" t="0"/>
            <wp:docPr descr="Конфигурационный файл" title="" id="87" name="Picture"/>
            <a:graphic>
              <a:graphicData uri="http://schemas.openxmlformats.org/drawingml/2006/picture">
                <pic:pic>
                  <pic:nvPicPr>
                    <pic:cNvPr descr="image/19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Конфигурационный файл</w:t>
      </w:r>
    </w:p>
    <w:bookmarkEnd w:id="89"/>
    <w:p>
      <w:pPr>
        <w:pStyle w:val="BodyText"/>
      </w:pPr>
      <w:r>
        <w:t xml:space="preserve">Прописываем следующий скрипт (рис.</w:t>
      </w:r>
      <w:r>
        <w:t xml:space="preserve"> </w:t>
      </w:r>
      <w:r>
        <w:t xml:space="preserve">[-@fig:020]</w:t>
      </w:r>
      <w:r>
        <w:t xml:space="preserve">).</w:t>
      </w:r>
    </w:p>
    <w:bookmarkStart w:id="93" w:name="fig:020"/>
    <w:p>
      <w:pPr>
        <w:pStyle w:val="CaptionedFigure"/>
      </w:pPr>
      <w:r>
        <w:drawing>
          <wp:inline>
            <wp:extent cx="5334000" cy="2559977"/>
            <wp:effectExtent b="0" l="0" r="0" t="0"/>
            <wp:docPr descr="Скрипт" title="" id="91" name="Picture"/>
            <a:graphic>
              <a:graphicData uri="http://schemas.openxmlformats.org/drawingml/2006/picture">
                <pic:pic>
                  <pic:nvPicPr>
                    <pic:cNvPr descr="image/20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Скрипт</w:t>
      </w:r>
    </w:p>
    <w:bookmarkEnd w:id="93"/>
    <w:p>
      <w:pPr>
        <w:pStyle w:val="BodyText"/>
      </w:pPr>
      <w:r>
        <w:t xml:space="preserve">Для отработки созданного скрипта во время загрузки нашей виртуальной машины server в конфигурационный файл Vagrantfile добавляем нужные конфигурации (рис.</w:t>
      </w:r>
      <w:r>
        <w:t xml:space="preserve"> </w:t>
      </w:r>
      <w:r>
        <w:t xml:space="preserve">[-@fig:021]</w:t>
      </w:r>
      <w:r>
        <w:t xml:space="preserve">).</w:t>
      </w:r>
    </w:p>
    <w:bookmarkStart w:id="97" w:name="fig:021"/>
    <w:p>
      <w:pPr>
        <w:pStyle w:val="CaptionedFigure"/>
      </w:pPr>
      <w:r>
        <w:drawing>
          <wp:inline>
            <wp:extent cx="4851132" cy="1559292"/>
            <wp:effectExtent b="0" l="0" r="0" t="0"/>
            <wp:docPr descr="Vagrantfile" title="" id="95" name="Picture"/>
            <a:graphic>
              <a:graphicData uri="http://schemas.openxmlformats.org/drawingml/2006/picture">
                <pic:pic>
                  <pic:nvPicPr>
                    <pic:cNvPr descr="image/21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155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Vagrantfile</w:t>
      </w:r>
    </w:p>
    <w:bookmarkEnd w:id="97"/>
    <w:bookmarkEnd w:id="98"/>
    <w:bookmarkStart w:id="9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были получены навыки работы с программным средством Fail2ban.</w:t>
      </w:r>
    </w:p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50" Target="media/rId50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14" Target="media/rId14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Мошаров Денис Максимович</dc:creator>
  <dc:language>ru-RU</dc:language>
  <cp:keywords/>
  <dcterms:created xsi:type="dcterms:W3CDTF">2026-02-12T01:18:53Z</dcterms:created>
  <dcterms:modified xsi:type="dcterms:W3CDTF">2026-02-12T01:18:53Z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Лабораторная работа 16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