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14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98.png" ContentType="image/png"/>
  <Override PartName="/word/media/rId102.png" ContentType="image/png"/>
  <Override PartName="/word/media/rId106.png" ContentType="image/png"/>
  <Override PartName="/word/media/rId110.png" ContentType="image/png"/>
  <Override PartName="/word/media/rId114.png" ContentType="image/png"/>
  <Override PartName="/word/media/rId118.png" ContentType="image/png"/>
  <Override PartName="/word/media/rId122.png" ContentType="image/png"/>
  <Override PartName="/word/media/rId18.png" ContentType="image/png"/>
  <Override PartName="/word/media/rId126.png" ContentType="image/png"/>
  <Override PartName="/word/media/rId130.png" ContentType="image/png"/>
  <Override PartName="/word/media/rId134.png" ContentType="image/png"/>
  <Override PartName="/word/media/rId138.png" ContentType="image/png"/>
  <Override PartName="/word/media/rId142.png" ContentType="image/png"/>
  <Override PartName="/word/media/rId146.png" ContentType="image/png"/>
  <Override PartName="/word/media/rId150.png" ContentType="image/png"/>
  <Override PartName="/word/media/rId154.png" ContentType="image/png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о лабораторной работе</w:t>
      </w:r>
    </w:p>
    <w:p>
      <w:pPr>
        <w:pStyle w:val="Subtitle"/>
      </w:pPr>
      <w:r>
        <w:t xml:space="preserve">Лабораторная работа 13</w:t>
      </w:r>
    </w:p>
    <w:p>
      <w:pPr>
        <w:pStyle w:val="Author"/>
      </w:pPr>
      <w:r>
        <w:t xml:space="preserve">Мошаров Денис Максимович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Приобретение навыков настройки сервера NFS для удалённого доступа к ресурсам</w:t>
      </w:r>
    </w:p>
    <w:bookmarkEnd w:id="9"/>
    <w:bookmarkStart w:id="158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Установим на сервере пакет nfs-utils, необходимый для работы NFS (рис.</w:t>
      </w:r>
      <w:r>
        <w:t xml:space="preserve"> </w:t>
      </w:r>
      <w:r>
        <w:t xml:space="preserve">[-@fig:001]</w:t>
      </w:r>
      <w:r>
        <w:t xml:space="preserve">).</w:t>
      </w:r>
    </w:p>
    <w:bookmarkStart w:id="13" w:name="fig:001"/>
    <w:p>
      <w:pPr>
        <w:pStyle w:val="CaptionedFigure"/>
      </w:pPr>
      <w:r>
        <w:drawing>
          <wp:inline>
            <wp:extent cx="5334000" cy="5241807"/>
            <wp:effectExtent b="0" l="0" r="0" t="0"/>
            <wp:docPr descr="Установка пакета nfs-utils на сервере" title="" id="11" name="Picture"/>
            <a:graphic>
              <a:graphicData uri="http://schemas.openxmlformats.org/drawingml/2006/picture">
                <pic:pic>
                  <pic:nvPicPr>
                    <pic:cNvPr descr="image/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418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пакета nfs-utils на сервере</w:t>
      </w:r>
    </w:p>
    <w:bookmarkEnd w:id="13"/>
    <w:p>
      <w:pPr>
        <w:pStyle w:val="BodyText"/>
      </w:pPr>
      <w:r>
        <w:t xml:space="preserve">Создим каталог /srv/nfs, который будет использоваться как общий ресурс, и открываем файл конфигурации экспорта /etc/exports (рис.</w:t>
      </w:r>
      <w:r>
        <w:t xml:space="preserve"> </w:t>
      </w:r>
      <w:r>
        <w:t xml:space="preserve">[-@fig:002]</w:t>
      </w:r>
      <w:r>
        <w:t xml:space="preserve">).</w:t>
      </w:r>
    </w:p>
    <w:bookmarkStart w:id="17" w:name="fig:002"/>
    <w:p>
      <w:pPr>
        <w:pStyle w:val="CaptionedFigure"/>
      </w:pPr>
      <w:r>
        <w:drawing>
          <wp:inline>
            <wp:extent cx="5062888" cy="548640"/>
            <wp:effectExtent b="0" l="0" r="0" t="0"/>
            <wp:docPr descr="Создание каталога и открытие файла конфигурации" title="" id="15" name="Picture"/>
            <a:graphic>
              <a:graphicData uri="http://schemas.openxmlformats.org/drawingml/2006/picture">
                <pic:pic>
                  <pic:nvPicPr>
                    <pic:cNvPr descr="image/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2888" cy="548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 и открытие файла конфигурации</w:t>
      </w:r>
    </w:p>
    <w:bookmarkEnd w:id="17"/>
    <w:p>
      <w:pPr>
        <w:pStyle w:val="BodyText"/>
      </w:pPr>
      <w:r>
        <w:t xml:space="preserve">В файле /etc/exports прописываем настройки для созданного каталога, разрешая доступ к нему всем узлам (*) только на чтение (ro) (рис.</w:t>
      </w:r>
      <w:r>
        <w:t xml:space="preserve"> </w:t>
      </w:r>
      <w:r>
        <w:t xml:space="preserve">[-@fig:003]</w:t>
      </w:r>
      <w:r>
        <w:t xml:space="preserve">).</w:t>
      </w:r>
    </w:p>
    <w:bookmarkStart w:id="21" w:name="fig:003"/>
    <w:p>
      <w:pPr>
        <w:pStyle w:val="CaptionedFigure"/>
      </w:pPr>
      <w:r>
        <w:drawing>
          <wp:inline>
            <wp:extent cx="5216892" cy="1116530"/>
            <wp:effectExtent b="0" l="0" r="0" t="0"/>
            <wp:docPr descr="Настройка экспорта каталога" title="" id="19" name="Picture"/>
            <a:graphic>
              <a:graphicData uri="http://schemas.openxmlformats.org/drawingml/2006/picture">
                <pic:pic>
                  <pic:nvPicPr>
                    <pic:cNvPr descr="image/3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6892" cy="11165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экспорта каталога</w:t>
      </w:r>
    </w:p>
    <w:bookmarkEnd w:id="21"/>
    <w:p>
      <w:pPr>
        <w:pStyle w:val="BodyText"/>
      </w:pPr>
      <w:r>
        <w:t xml:space="preserve">Применим контекст безопасности SELinux nfs_t к каталогу, запускаем и добавляем в автозагрузку службу NFS-сервера, а также открываем порт для службы nfs в межсетевом экране (рис.</w:t>
      </w:r>
      <w:r>
        <w:t xml:space="preserve"> </w:t>
      </w:r>
      <w:r>
        <w:t xml:space="preserve">[-@fig:004]</w:t>
      </w:r>
      <w:r>
        <w:t xml:space="preserve">).</w:t>
      </w:r>
    </w:p>
    <w:bookmarkStart w:id="25" w:name="fig:004"/>
    <w:p>
      <w:pPr>
        <w:pStyle w:val="CaptionedFigure"/>
      </w:pPr>
      <w:r>
        <w:drawing>
          <wp:inline>
            <wp:extent cx="5334000" cy="2206722"/>
            <wp:effectExtent b="0" l="0" r="0" t="0"/>
            <wp:docPr descr="Настройка SELinux, запуск служб и настройка firewall" title="" id="23" name="Picture"/>
            <a:graphic>
              <a:graphicData uri="http://schemas.openxmlformats.org/drawingml/2006/picture">
                <pic:pic>
                  <pic:nvPicPr>
                    <pic:cNvPr descr="image/4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67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SELinux, запуск служб и настройка firewall</w:t>
      </w:r>
    </w:p>
    <w:bookmarkEnd w:id="25"/>
    <w:p>
      <w:pPr>
        <w:pStyle w:val="BodyText"/>
      </w:pPr>
      <w:r>
        <w:t xml:space="preserve">На клиентской виртуальной машине также устанавливаем пакет nfs-utils, необходимый для монтирования удаленных ресурсов (рис.</w:t>
      </w:r>
      <w:r>
        <w:t xml:space="preserve"> </w:t>
      </w:r>
      <w:r>
        <w:t xml:space="preserve">[-@fig:005]</w:t>
      </w:r>
      <w:r>
        <w:t xml:space="preserve">).</w:t>
      </w:r>
    </w:p>
    <w:bookmarkStart w:id="29" w:name="fig:005"/>
    <w:p>
      <w:pPr>
        <w:pStyle w:val="CaptionedFigure"/>
      </w:pPr>
      <w:r>
        <w:drawing>
          <wp:inline>
            <wp:extent cx="5334000" cy="3606858"/>
            <wp:effectExtent b="0" l="0" r="0" t="0"/>
            <wp:docPr descr="Установка nfs-utils на клиенте" title="" id="27" name="Picture"/>
            <a:graphic>
              <a:graphicData uri="http://schemas.openxmlformats.org/drawingml/2006/picture">
                <pic:pic>
                  <pic:nvPicPr>
                    <pic:cNvPr descr="image/5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68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nfs-utils на клиенте</w:t>
      </w:r>
    </w:p>
    <w:bookmarkEnd w:id="29"/>
    <w:p>
      <w:pPr>
        <w:pStyle w:val="BodyText"/>
      </w:pPr>
      <w:r>
        <w:t xml:space="preserve">На клиенте была выполнена попытка просмотра доступных удаленных ресурсов с помощью команды showmount -e. В результате было получено сообщение об ошибке clnt_create: RPC: Unable to receive, что свидетельствует о невозможности установить соединение со службой RPC на сервере, вероятно, из-за блокировки сетевым экраном (рис.</w:t>
      </w:r>
      <w:r>
        <w:t xml:space="preserve"> </w:t>
      </w:r>
      <w:r>
        <w:t xml:space="preserve">[-@fig:006]</w:t>
      </w:r>
      <w:r>
        <w:t xml:space="preserve">).</w:t>
      </w:r>
    </w:p>
    <w:bookmarkStart w:id="33" w:name="fig:006"/>
    <w:p>
      <w:pPr>
        <w:pStyle w:val="CaptionedFigure"/>
      </w:pPr>
      <w:r>
        <w:drawing>
          <wp:inline>
            <wp:extent cx="5334000" cy="635426"/>
            <wp:effectExtent b="0" l="0" r="0" t="0"/>
            <wp:docPr descr="Ошибка подключения RPC при просмотре ресурсов на клиенте" title="" id="31" name="Picture"/>
            <a:graphic>
              <a:graphicData uri="http://schemas.openxmlformats.org/drawingml/2006/picture">
                <pic:pic>
                  <pic:nvPicPr>
                    <pic:cNvPr descr="image/6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54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Ошибка подключения RPC при просмотре ресурсов на клиенте</w:t>
      </w:r>
    </w:p>
    <w:bookmarkEnd w:id="33"/>
    <w:p>
      <w:pPr>
        <w:pStyle w:val="BodyText"/>
      </w:pPr>
      <w:r>
        <w:t xml:space="preserve">Для диагностики проблемы и проверки влияния межсетевого экрана на сервере была временно остановлена служба firewalld (рис.</w:t>
      </w:r>
      <w:r>
        <w:t xml:space="preserve"> </w:t>
      </w:r>
      <w:r>
        <w:t xml:space="preserve">[-@fig:007]</w:t>
      </w:r>
      <w:r>
        <w:t xml:space="preserve">).</w:t>
      </w:r>
    </w:p>
    <w:bookmarkStart w:id="37" w:name="fig:007"/>
    <w:p>
      <w:pPr>
        <w:pStyle w:val="CaptionedFigure"/>
      </w:pPr>
      <w:r>
        <w:drawing>
          <wp:inline>
            <wp:extent cx="5334000" cy="798722"/>
            <wp:effectExtent b="0" l="0" r="0" t="0"/>
            <wp:docPr descr="Остановка межсетевого экрана на сервере" title="" id="35" name="Picture"/>
            <a:graphic>
              <a:graphicData uri="http://schemas.openxmlformats.org/drawingml/2006/picture">
                <pic:pic>
                  <pic:nvPicPr>
                    <pic:cNvPr descr="image/7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987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Остановка межсетевого экрана на сервере</w:t>
      </w:r>
    </w:p>
    <w:bookmarkEnd w:id="37"/>
    <w:p>
      <w:pPr>
        <w:pStyle w:val="BodyText"/>
      </w:pPr>
      <w:r>
        <w:t xml:space="preserve">После отключения фаервола на сервере, повторная проверка доступных ресурсов на клиенте прошла успешно. Команда отобразила экспортируемый каталог /srv/nfs, что подтверждает блокировку необходимых портов межсетевым экраном при его активной работе (рис.</w:t>
      </w:r>
      <w:r>
        <w:t xml:space="preserve"> </w:t>
      </w:r>
      <w:r>
        <w:t xml:space="preserve">[-@fig:008]</w:t>
      </w:r>
      <w:r>
        <w:t xml:space="preserve">).</w:t>
      </w:r>
    </w:p>
    <w:bookmarkStart w:id="41" w:name="fig:008"/>
    <w:p>
      <w:pPr>
        <w:pStyle w:val="CaptionedFigure"/>
      </w:pPr>
      <w:r>
        <w:drawing>
          <wp:inline>
            <wp:extent cx="5334000" cy="768381"/>
            <wp:effectExtent b="0" l="0" r="0" t="0"/>
            <wp:docPr descr="Успешный просмотр списка экспорта при отключенном фаерволе" title="" id="39" name="Picture"/>
            <a:graphic>
              <a:graphicData uri="http://schemas.openxmlformats.org/drawingml/2006/picture">
                <pic:pic>
                  <pic:nvPicPr>
                    <pic:cNvPr descr="image/8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683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Успешный просмотр списка экспорта при отключенном фаерволе</w:t>
      </w:r>
    </w:p>
    <w:bookmarkEnd w:id="41"/>
    <w:p>
      <w:pPr>
        <w:pStyle w:val="BodyText"/>
      </w:pPr>
      <w:r>
        <w:t xml:space="preserve">Далее на сервере работа межсетевого экрана была восстановлена. Для определения служб и портов, задействованных при работе NFS, выполним команду lsof с фильтрацией по протоколу TCP (рис.</w:t>
      </w:r>
      <w:r>
        <w:t xml:space="preserve"> </w:t>
      </w:r>
      <w:r>
        <w:t xml:space="preserve">[-@fig:009]</w:t>
      </w:r>
      <w:r>
        <w:t xml:space="preserve">).</w:t>
      </w:r>
    </w:p>
    <w:bookmarkStart w:id="45" w:name="fig:009"/>
    <w:p>
      <w:pPr>
        <w:pStyle w:val="CaptionedFigure"/>
      </w:pPr>
      <w:r>
        <w:drawing>
          <wp:inline>
            <wp:extent cx="5334000" cy="2337061"/>
            <wp:effectExtent b="0" l="0" r="0" t="0"/>
            <wp:docPr descr="Запуск firewalld и просмотр открытых портов" title="" id="43" name="Picture"/>
            <a:graphic>
              <a:graphicData uri="http://schemas.openxmlformats.org/drawingml/2006/picture">
                <pic:pic>
                  <pic:nvPicPr>
                    <pic:cNvPr descr="image/9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70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firewalld и просмотр открытых портов</w:t>
      </w:r>
    </w:p>
    <w:bookmarkEnd w:id="45"/>
    <w:p>
      <w:pPr>
        <w:pStyle w:val="BodyText"/>
      </w:pPr>
      <w:r>
        <w:t xml:space="preserve">Вывод команды показывает наличие активных служб rpcbind и rpc.mountd. Это указывает на то, что для корректной работы NFS через фаервол необходимо разрешить доступ не только к службе nfs, но и к mountd и rpc-bind (рис.</w:t>
      </w:r>
      <w:r>
        <w:t xml:space="preserve"> </w:t>
      </w:r>
      <w:r>
        <w:t xml:space="preserve">[-@fig:010]</w:t>
      </w:r>
      <w:r>
        <w:t xml:space="preserve">).</w:t>
      </w:r>
    </w:p>
    <w:bookmarkStart w:id="49" w:name="fig:010"/>
    <w:p>
      <w:pPr>
        <w:pStyle w:val="CaptionedFigure"/>
      </w:pPr>
      <w:r>
        <w:drawing>
          <wp:inline>
            <wp:extent cx="5334000" cy="588615"/>
            <wp:effectExtent b="0" l="0" r="0" t="0"/>
            <wp:docPr descr="Службы rpcbind и mountd в выводе lsof" title="" id="47" name="Picture"/>
            <a:graphic>
              <a:graphicData uri="http://schemas.openxmlformats.org/drawingml/2006/picture">
                <pic:pic>
                  <pic:nvPicPr>
                    <pic:cNvPr descr="image/10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86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Службы rpcbind и mountd в выводе lsof</w:t>
      </w:r>
    </w:p>
    <w:bookmarkEnd w:id="49"/>
    <w:p>
      <w:pPr>
        <w:pStyle w:val="BodyText"/>
      </w:pPr>
      <w:r>
        <w:t xml:space="preserve">На сервере выполняется команда sudo lsof | grep UDP, позволяющая определить, какие процессы используют UDP‑сокеты; в выводе видны службы systemd, avahi-daemon, chronyd, named и другие, что используется для анализа сетевых сервисов, задействованных при работе NFS (рис.</w:t>
      </w:r>
      <w:r>
        <w:t xml:space="preserve"> </w:t>
      </w:r>
      <w:r>
        <w:t xml:space="preserve">[-@fig:011]</w:t>
      </w:r>
      <w:r>
        <w:t xml:space="preserve">).</w:t>
      </w:r>
    </w:p>
    <w:bookmarkStart w:id="53" w:name="fig:011"/>
    <w:p>
      <w:pPr>
        <w:pStyle w:val="CaptionedFigure"/>
      </w:pPr>
      <w:r>
        <w:drawing>
          <wp:inline>
            <wp:extent cx="5334000" cy="2293839"/>
            <wp:effectExtent b="0" l="0" r="0" t="0"/>
            <wp:docPr descr="Просмотр UDP‑соединений с помощью lsof (начало вывода)" title="" id="51" name="Picture"/>
            <a:graphic>
              <a:graphicData uri="http://schemas.openxmlformats.org/drawingml/2006/picture">
                <pic:pic>
                  <pic:nvPicPr>
                    <pic:cNvPr descr="image/1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93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UDP‑соединений с помощью lsof (начало вывода)</w:t>
      </w:r>
    </w:p>
    <w:bookmarkEnd w:id="53"/>
    <w:p>
      <w:pPr>
        <w:pStyle w:val="BodyText"/>
      </w:pPr>
      <w:r>
        <w:t xml:space="preserve">Продолжение вывода команды sudo lsof | grep UDP на сервере; среди задействованных UDP‑служб отображаются процессы rpcbind, rpc.statd и rpc.mountd, относящиеся к подсистеме RPC и участвующие в работе NFS‑сервера, поэтому именно их порты необходимо открыть в межсетевом экране (рис.</w:t>
      </w:r>
      <w:r>
        <w:t xml:space="preserve"> </w:t>
      </w:r>
      <w:r>
        <w:t xml:space="preserve">[-@fig:012]</w:t>
      </w:r>
      <w:r>
        <w:t xml:space="preserve">).</w:t>
      </w:r>
    </w:p>
    <w:bookmarkStart w:id="57" w:name="fig:012"/>
    <w:p>
      <w:pPr>
        <w:pStyle w:val="CaptionedFigure"/>
      </w:pPr>
      <w:r>
        <w:drawing>
          <wp:inline>
            <wp:extent cx="5334000" cy="2835442"/>
            <wp:effectExtent b="0" l="0" r="0" t="0"/>
            <wp:docPr descr="Просмотр UDP‑соединений с помощью lsof (окончание вывода)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54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UDP‑соединений с помощью lsof (окончание вывода)</w:t>
      </w:r>
    </w:p>
    <w:bookmarkEnd w:id="57"/>
    <w:p>
      <w:pPr>
        <w:pStyle w:val="BodyText"/>
      </w:pPr>
      <w:r>
        <w:t xml:space="preserve">На сервере с помощью firewall-cmd –get-services просматриваем список предопределённых сетевых служб в firewalld, после чего выполняем команды firewall-cmd –add-service=mountd –add-service=rpc-bind и аналогичную команду с опцией –permanent, открывающие доступ к службам mountd и rpc-bind как в текущей, так и в постоянной конфигурации брандмауэра, затем конфигурация межсетевого экрана перезагружается командой firewall-cmd –reload (рис.</w:t>
      </w:r>
      <w:r>
        <w:t xml:space="preserve"> </w:t>
      </w:r>
      <w:r>
        <w:t xml:space="preserve">[-@fig:013]</w:t>
      </w:r>
      <w:r>
        <w:t xml:space="preserve">).</w:t>
      </w:r>
    </w:p>
    <w:bookmarkStart w:id="61" w:name="fig:013"/>
    <w:p>
      <w:pPr>
        <w:pStyle w:val="CaptionedFigure"/>
      </w:pPr>
      <w:r>
        <w:drawing>
          <wp:inline>
            <wp:extent cx="5334000" cy="8967845"/>
            <wp:effectExtent b="0" l="0" r="0" t="0"/>
            <wp:docPr descr="Настройка firewalld для работы служб mountd и rpc-bind" title="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9678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firewalld для работы служб mountd и rpc-bind</w:t>
      </w:r>
    </w:p>
    <w:bookmarkEnd w:id="61"/>
    <w:p>
      <w:pPr>
        <w:pStyle w:val="BodyText"/>
      </w:pPr>
      <w:r>
        <w:t xml:space="preserve">На клиентской машине выполняем команду sudo showmount -e server.dmmosharov.net, запрашивающую у NFS‑сервера список экспортируемых каталогов; в ответ отображается экспорт /srv/nfs для всех клиентов (*), что подтверждает доступность NFS‑сервера через настроенный межсетевой экран (рис.</w:t>
      </w:r>
      <w:r>
        <w:t xml:space="preserve"> </w:t>
      </w:r>
      <w:r>
        <w:t xml:space="preserve">[-@fig:014]</w:t>
      </w:r>
      <w:r>
        <w:t xml:space="preserve">).</w:t>
      </w:r>
    </w:p>
    <w:bookmarkStart w:id="65" w:name="fig:014"/>
    <w:p>
      <w:pPr>
        <w:pStyle w:val="CaptionedFigure"/>
      </w:pPr>
      <w:r>
        <w:drawing>
          <wp:inline>
            <wp:extent cx="5334000" cy="872674"/>
            <wp:effectExtent b="0" l="0" r="0" t="0"/>
            <wp:docPr descr="Проверка экспорта NFS‑ресурса командой showmount" title="" id="63" name="Picture"/>
            <a:graphic>
              <a:graphicData uri="http://schemas.openxmlformats.org/drawingml/2006/picture">
                <pic:pic>
                  <pic:nvPicPr>
                    <pic:cNvPr descr="image/14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72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экспорта NFS‑ресурса командой showmount</w:t>
      </w:r>
    </w:p>
    <w:bookmarkEnd w:id="65"/>
    <w:p>
      <w:pPr>
        <w:pStyle w:val="BodyText"/>
      </w:pPr>
      <w:r>
        <w:t xml:space="preserve">На клиенте создаём каталог /mnt/nfs, после чего выполняем монтирование экспортируемого с сервера каталога server.dmmosharov.net:/srv/nfs в эту точку командой sudo mount; затем команда mount без параметров выводит список всех смонтированных файловых систем, в котором присутствует запись о подключённом ресурсе типа nfs4 с указанными параметрами монтирования, что подтверждает успешное подключение удалённого раздела (рис.</w:t>
      </w:r>
      <w:r>
        <w:t xml:space="preserve"> </w:t>
      </w:r>
      <w:r>
        <w:t xml:space="preserve">[-@fig:015]</w:t>
      </w:r>
      <w:r>
        <w:t xml:space="preserve">).</w:t>
      </w:r>
    </w:p>
    <w:bookmarkStart w:id="69" w:name="fig:015"/>
    <w:p>
      <w:pPr>
        <w:pStyle w:val="CaptionedFigure"/>
      </w:pPr>
      <w:r>
        <w:drawing>
          <wp:inline>
            <wp:extent cx="5334000" cy="3762287"/>
            <wp:effectExtent b="0" l="0" r="0" t="0"/>
            <wp:docPr descr="Монтирование каталога NFS на клиенте и проверка через mount" title="" id="67" name="Picture"/>
            <a:graphic>
              <a:graphicData uri="http://schemas.openxmlformats.org/drawingml/2006/picture">
                <pic:pic>
                  <pic:nvPicPr>
                    <pic:cNvPr descr="image/15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22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Монтирование каталога NFS на клиенте и проверка через mount</w:t>
      </w:r>
    </w:p>
    <w:bookmarkEnd w:id="69"/>
    <w:p>
      <w:pPr>
        <w:pStyle w:val="BodyText"/>
      </w:pPr>
      <w:r>
        <w:t xml:space="preserve">Для настройки автоматического монтирования удаленного ресурса при запуске операционной системы отредактируем файл /etc/fstab на клиенте. В конец файла была добавлена запись server.dmmosharov.net:/srv/nfs /mnt/nfs nfs _netdev 0 0. Опция _netdev здесь указывает системе, что монтирование зависит от наличия сети, и предотвращает попытки монтирования до поднятия сетевых интерфейсов (рис.</w:t>
      </w:r>
      <w:r>
        <w:t xml:space="preserve"> </w:t>
      </w:r>
      <w:r>
        <w:t xml:space="preserve">[-@fig:016]</w:t>
      </w:r>
      <w:r>
        <w:t xml:space="preserve">).</w:t>
      </w:r>
    </w:p>
    <w:bookmarkStart w:id="73" w:name="fig:016"/>
    <w:p>
      <w:pPr>
        <w:pStyle w:val="CaptionedFigure"/>
      </w:pPr>
      <w:r>
        <w:drawing>
          <wp:inline>
            <wp:extent cx="5334000" cy="3503318"/>
            <wp:effectExtent b="0" l="0" r="0" t="0"/>
            <wp:docPr descr="Настройка автоматического монтирования в /etc/fstab" title="" id="71" name="Picture"/>
            <a:graphic>
              <a:graphicData uri="http://schemas.openxmlformats.org/drawingml/2006/picture">
                <pic:pic>
                  <pic:nvPicPr>
                    <pic:cNvPr descr="image/16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3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автоматического монтирования в /etc/fstab</w:t>
      </w:r>
    </w:p>
    <w:bookmarkEnd w:id="73"/>
    <w:p>
      <w:pPr>
        <w:pStyle w:val="BodyText"/>
      </w:pPr>
      <w:r>
        <w:t xml:space="preserve">После сохранения изменений проверим статус службы, отвечающей за монтирование удаленных файловых систем. Команда systemctl status remote-fs.target показала, что цель (target) активна и загружена, что означает готовность системы к автоматическому монтированию сетевых ресурсов (рис.</w:t>
      </w:r>
      <w:r>
        <w:t xml:space="preserve"> </w:t>
      </w:r>
      <w:r>
        <w:t xml:space="preserve">[-@fig:017]</w:t>
      </w:r>
      <w:r>
        <w:t xml:space="preserve">).</w:t>
      </w:r>
    </w:p>
    <w:bookmarkStart w:id="77" w:name="fig:017"/>
    <w:p>
      <w:pPr>
        <w:pStyle w:val="CaptionedFigure"/>
      </w:pPr>
      <w:r>
        <w:drawing>
          <wp:inline>
            <wp:extent cx="5334000" cy="1188142"/>
            <wp:effectExtent b="0" l="0" r="0" t="0"/>
            <wp:docPr descr="Проверка статуса remote-fs.target" title="" id="75" name="Picture"/>
            <a:graphic>
              <a:graphicData uri="http://schemas.openxmlformats.org/drawingml/2006/picture">
                <pic:pic>
                  <pic:nvPicPr>
                    <pic:cNvPr descr="image/17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8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статуса remote-fs.target</w:t>
      </w:r>
    </w:p>
    <w:bookmarkEnd w:id="77"/>
    <w:p>
      <w:pPr>
        <w:pStyle w:val="BodyText"/>
      </w:pPr>
      <w:r>
        <w:t xml:space="preserve">После перезагрузки клиента убедимся, что ресурс действительно подключен. Команда mount выводит список всех точек монтирования. В выводе присутствует строка, подтверждающая, что ресурс server.dmmosharov.net:/srv/nfs смонтирован в /mnt/nfs с типом файловой системы nfs4 (версия 4.2) и правами rw (чтение и запись), что соответствует успешному выполнению настройки (рис.</w:t>
      </w:r>
      <w:r>
        <w:t xml:space="preserve"> </w:t>
      </w:r>
      <w:r>
        <w:t xml:space="preserve">[-@fig:018]</w:t>
      </w:r>
      <w:r>
        <w:t xml:space="preserve">).</w:t>
      </w:r>
    </w:p>
    <w:bookmarkStart w:id="81" w:name="fig:018"/>
    <w:p>
      <w:pPr>
        <w:pStyle w:val="CaptionedFigure"/>
      </w:pPr>
      <w:r>
        <w:drawing>
          <wp:inline>
            <wp:extent cx="5334000" cy="3413563"/>
            <wp:effectExtent b="0" l="0" r="0" t="0"/>
            <wp:docPr descr="Проверка подключенных ресурсов командой mount" title="" id="79" name="Picture"/>
            <a:graphic>
              <a:graphicData uri="http://schemas.openxmlformats.org/drawingml/2006/picture">
                <pic:pic>
                  <pic:nvPicPr>
                    <pic:cNvPr descr="image/18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35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подключенных ресурсов командой mount</w:t>
      </w:r>
    </w:p>
    <w:bookmarkEnd w:id="81"/>
    <w:p>
      <w:pPr>
        <w:pStyle w:val="BodyText"/>
      </w:pPr>
      <w:r>
        <w:t xml:space="preserve">Далее перейдём к выполнению задания по подключению каталога с контентом веб-сервера к дереву NFS. На сервере создадим каталог /srv/nfs/www и выполним bind-монтирование реального каталога веб-сервера /var/www/ в созданную директорию с помощью команды mount -o bind. Это позволяет сделать содержимое /var/www доступным внутри структуры NFS, не перемещая сами файлы (рис.</w:t>
      </w:r>
      <w:r>
        <w:t xml:space="preserve"> </w:t>
      </w:r>
      <w:r>
        <w:t xml:space="preserve">[-@fig:019]</w:t>
      </w:r>
      <w:r>
        <w:t xml:space="preserve">).</w:t>
      </w:r>
    </w:p>
    <w:bookmarkStart w:id="85" w:name="fig:019"/>
    <w:p>
      <w:pPr>
        <w:pStyle w:val="CaptionedFigure"/>
      </w:pPr>
      <w:r>
        <w:drawing>
          <wp:inline>
            <wp:extent cx="5334000" cy="1679564"/>
            <wp:effectExtent b="0" l="0" r="0" t="0"/>
            <wp:docPr descr="Bind-монтирование каталога веб-сервера на сервере NFS" title="" id="83" name="Picture"/>
            <a:graphic>
              <a:graphicData uri="http://schemas.openxmlformats.org/drawingml/2006/picture">
                <pic:pic>
                  <pic:nvPicPr>
                    <pic:cNvPr descr="image/19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795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Bind-монтирование каталога веб-сервера на сервере NFS</w:t>
      </w:r>
    </w:p>
    <w:bookmarkEnd w:id="85"/>
    <w:p>
      <w:pPr>
        <w:pStyle w:val="BodyText"/>
      </w:pPr>
      <w:r>
        <w:t xml:space="preserve">После выполнения монтирования на сервере, вернёмся на клиентскую машину и проверим содержимое смонтированного каталога /mnt/nfs. Команда ls показала наличие директории www, что подтверждает корректное отображение структуры каталогов сервера на клиенте через NFS (рис.</w:t>
      </w:r>
      <w:r>
        <w:t xml:space="preserve"> </w:t>
      </w:r>
      <w:r>
        <w:t xml:space="preserve">[-@fig:020]</w:t>
      </w:r>
      <w:r>
        <w:t xml:space="preserve">).</w:t>
      </w:r>
    </w:p>
    <w:bookmarkStart w:id="89" w:name="fig:020"/>
    <w:p>
      <w:pPr>
        <w:pStyle w:val="CaptionedFigure"/>
      </w:pPr>
      <w:r>
        <w:drawing>
          <wp:inline>
            <wp:extent cx="3686475" cy="664143"/>
            <wp:effectExtent b="0" l="0" r="0" t="0"/>
            <wp:docPr descr="Проверка отображения нового каталога на клиенте" title="" id="87" name="Picture"/>
            <a:graphic>
              <a:graphicData uri="http://schemas.openxmlformats.org/drawingml/2006/picture">
                <pic:pic>
                  <pic:nvPicPr>
                    <pic:cNvPr descr="image/20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475" cy="664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отображения нового каталога на клиенте</w:t>
      </w:r>
    </w:p>
    <w:bookmarkEnd w:id="89"/>
    <w:p>
      <w:pPr>
        <w:pStyle w:val="BodyText"/>
      </w:pPr>
      <w:r>
        <w:t xml:space="preserve">На сервере в файл /etc/exports добавляем запись для экспорта каталога веб-сервера. Указываем путь /srv/nfs/www и разрешаем доступ для подсети 192.168.0.0/16 с правами на чтение и запись (rw) (рис.</w:t>
      </w:r>
      <w:r>
        <w:t xml:space="preserve"> </w:t>
      </w:r>
      <w:r>
        <w:t xml:space="preserve">[-@fig:021]</w:t>
      </w:r>
      <w:r>
        <w:t xml:space="preserve">).</w:t>
      </w:r>
    </w:p>
    <w:bookmarkStart w:id="93" w:name="fig:021"/>
    <w:p>
      <w:pPr>
        <w:pStyle w:val="CaptionedFigure"/>
      </w:pPr>
      <w:r>
        <w:drawing>
          <wp:inline>
            <wp:extent cx="4918509" cy="1280160"/>
            <wp:effectExtent b="0" l="0" r="0" t="0"/>
            <wp:docPr descr="Редактирование файла /etc/exports на сервере" title="" id="91" name="Picture"/>
            <a:graphic>
              <a:graphicData uri="http://schemas.openxmlformats.org/drawingml/2006/picture">
                <pic:pic>
                  <pic:nvPicPr>
                    <pic:cNvPr descr="image/21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8509" cy="1280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файла /etc/exports на сервере</w:t>
      </w:r>
    </w:p>
    <w:bookmarkEnd w:id="93"/>
    <w:p>
      <w:pPr>
        <w:pStyle w:val="BodyText"/>
      </w:pPr>
      <w:r>
        <w:t xml:space="preserve">Применяем изменения и экспортируем указанные каталоги с помощью утилиты exportfs с флагом -r (рис.</w:t>
      </w:r>
      <w:r>
        <w:t xml:space="preserve"> </w:t>
      </w:r>
      <w:r>
        <w:t xml:space="preserve">[-@fig:022]</w:t>
      </w:r>
      <w:r>
        <w:t xml:space="preserve">).</w:t>
      </w:r>
    </w:p>
    <w:bookmarkStart w:id="97" w:name="fig:022"/>
    <w:p>
      <w:pPr>
        <w:pStyle w:val="CaptionedFigure"/>
      </w:pPr>
      <w:r>
        <w:drawing>
          <wp:inline>
            <wp:extent cx="3590223" cy="269507"/>
            <wp:effectExtent b="0" l="0" r="0" t="0"/>
            <wp:docPr descr="Экспорт каталогов командой exportfs" title="" id="95" name="Picture"/>
            <a:graphic>
              <a:graphicData uri="http://schemas.openxmlformats.org/drawingml/2006/picture">
                <pic:pic>
                  <pic:nvPicPr>
                    <pic:cNvPr descr="image/22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223" cy="2695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Экспорт каталогов командой exportfs</w:t>
      </w:r>
    </w:p>
    <w:bookmarkEnd w:id="97"/>
    <w:p>
      <w:pPr>
        <w:pStyle w:val="BodyText"/>
      </w:pPr>
      <w:r>
        <w:t xml:space="preserve">На клиентской машине проверяем содержимое смонтированного ресурса /mnt/nfs. Убеждаемся, что каталог www теперь отображается и доступен (рис.</w:t>
      </w:r>
      <w:r>
        <w:t xml:space="preserve"> </w:t>
      </w:r>
      <w:r>
        <w:t xml:space="preserve">[-@fig:023]</w:t>
      </w:r>
      <w:r>
        <w:t xml:space="preserve">).</w:t>
      </w:r>
    </w:p>
    <w:bookmarkStart w:id="101" w:name="fig:023"/>
    <w:p>
      <w:pPr>
        <w:pStyle w:val="CaptionedFigure"/>
      </w:pPr>
      <w:r>
        <w:drawing>
          <wp:inline>
            <wp:extent cx="3975233" cy="1010652"/>
            <wp:effectExtent b="0" l="0" r="0" t="0"/>
            <wp:docPr descr="Проверка наличия каталога www на клиенте" title="" id="99" name="Picture"/>
            <a:graphic>
              <a:graphicData uri="http://schemas.openxmlformats.org/drawingml/2006/picture">
                <pic:pic>
                  <pic:nvPicPr>
                    <pic:cNvPr descr="image/23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5233" cy="1010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наличия каталога www на клиенте</w:t>
      </w:r>
    </w:p>
    <w:bookmarkEnd w:id="101"/>
    <w:p>
      <w:pPr>
        <w:pStyle w:val="BodyText"/>
      </w:pPr>
      <w:r>
        <w:t xml:space="preserve">Для того чтобы привязка (bind) каталога /var/www к /srv/nfs/www сохранялась после перезагрузки, добавляем соответствующую строку конфигурации в конец файла /etc/fstab на сервере (рис.</w:t>
      </w:r>
      <w:r>
        <w:t xml:space="preserve"> </w:t>
      </w:r>
      <w:r>
        <w:t xml:space="preserve">[-@fig:024]</w:t>
      </w:r>
      <w:r>
        <w:t xml:space="preserve">).</w:t>
      </w:r>
    </w:p>
    <w:bookmarkStart w:id="105" w:name="fig:024"/>
    <w:p>
      <w:pPr>
        <w:pStyle w:val="CaptionedFigure"/>
      </w:pPr>
      <w:r>
        <w:drawing>
          <wp:inline>
            <wp:extent cx="5334000" cy="4135451"/>
            <wp:effectExtent b="0" l="0" r="0" t="0"/>
            <wp:docPr descr="Добавление bind-монтирования в /etc/fstab" title="" id="103" name="Picture"/>
            <a:graphic>
              <a:graphicData uri="http://schemas.openxmlformats.org/drawingml/2006/picture">
                <pic:pic>
                  <pic:nvPicPr>
                    <pic:cNvPr descr="image/24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354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bind-монтирования в /etc/fstab</w:t>
      </w:r>
    </w:p>
    <w:bookmarkEnd w:id="105"/>
    <w:p>
      <w:pPr>
        <w:pStyle w:val="BodyText"/>
      </w:pPr>
      <w:r>
        <w:t xml:space="preserve">После настройки автоматического монтирования повторно выполняем команду exportfs -r на сервере для обновления таблицы экспорта (рис.</w:t>
      </w:r>
      <w:r>
        <w:t xml:space="preserve"> </w:t>
      </w:r>
      <w:r>
        <w:t xml:space="preserve">[-@fig:025]</w:t>
      </w:r>
      <w:r>
        <w:t xml:space="preserve">).</w:t>
      </w:r>
    </w:p>
    <w:bookmarkStart w:id="109" w:name="fig:025"/>
    <w:p>
      <w:pPr>
        <w:pStyle w:val="CaptionedFigure"/>
      </w:pPr>
      <w:r>
        <w:drawing>
          <wp:inline>
            <wp:extent cx="3609473" cy="452387"/>
            <wp:effectExtent b="0" l="0" r="0" t="0"/>
            <wp:docPr descr="Повторный запуск exportfs на сервере" title="" id="107" name="Picture"/>
            <a:graphic>
              <a:graphicData uri="http://schemas.openxmlformats.org/drawingml/2006/picture">
                <pic:pic>
                  <pic:nvPicPr>
                    <pic:cNvPr descr="image/25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473" cy="4523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Повторный запуск exportfs на сервере</w:t>
      </w:r>
    </w:p>
    <w:bookmarkEnd w:id="109"/>
    <w:p>
      <w:pPr>
        <w:pStyle w:val="BodyText"/>
      </w:pPr>
      <w:r>
        <w:t xml:space="preserve">Проверяем содержимое примонтированных каталогов на клиентской машине. В каталоге /mnt/nfs/ успешно отображается директория www, содержащая контент веб-сервера (рис.</w:t>
      </w:r>
      <w:r>
        <w:t xml:space="preserve"> </w:t>
      </w:r>
      <w:r>
        <w:t xml:space="preserve">[-@fig:026]</w:t>
      </w:r>
      <w:r>
        <w:t xml:space="preserve">).</w:t>
      </w:r>
    </w:p>
    <w:bookmarkStart w:id="113" w:name="fig:026"/>
    <w:p>
      <w:pPr>
        <w:pStyle w:val="CaptionedFigure"/>
      </w:pPr>
      <w:r>
        <w:drawing>
          <wp:inline>
            <wp:extent cx="4398745" cy="1212783"/>
            <wp:effectExtent b="0" l="0" r="0" t="0"/>
            <wp:docPr descr="Проверка доступа к каталогу www на клиенте" title="" id="111" name="Picture"/>
            <a:graphic>
              <a:graphicData uri="http://schemas.openxmlformats.org/drawingml/2006/picture">
                <pic:pic>
                  <pic:nvPicPr>
                    <pic:cNvPr descr="image/26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8745" cy="1212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доступа к каталогу www на клиенте</w:t>
      </w:r>
    </w:p>
    <w:bookmarkEnd w:id="113"/>
    <w:p>
      <w:pPr>
        <w:pStyle w:val="BodyText"/>
      </w:pPr>
      <w:r>
        <w:t xml:space="preserve">На сервере создаём рабочий каталог common в домашней директории пользователя и создаём в нём тестовый файл. Затем создаём соответствующую директорию в дереве NFS (/srv/nfs/home/dmmosharov) и выполняем монтирование методом bind для объединения этих каталогов (рис.</w:t>
      </w:r>
      <w:r>
        <w:t xml:space="preserve"> </w:t>
      </w:r>
      <w:r>
        <w:t xml:space="preserve">[-@fig:027]</w:t>
      </w:r>
      <w:r>
        <w:t xml:space="preserve">).</w:t>
      </w:r>
    </w:p>
    <w:bookmarkStart w:id="117" w:name="fig:027"/>
    <w:p>
      <w:pPr>
        <w:pStyle w:val="CaptionedFigure"/>
      </w:pPr>
      <w:r>
        <w:drawing>
          <wp:inline>
            <wp:extent cx="5334000" cy="3333750"/>
            <wp:effectExtent b="0" l="0" r="0" t="0"/>
            <wp:docPr descr="Подготовка каталога пользователя и bind-монтирование на сервере" title="" id="115" name="Picture"/>
            <a:graphic>
              <a:graphicData uri="http://schemas.openxmlformats.org/drawingml/2006/picture">
                <pic:pic>
                  <pic:nvPicPr>
                    <pic:cNvPr descr="image/27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каталога пользователя и bind-монтирование на сервере</w:t>
      </w:r>
    </w:p>
    <w:bookmarkEnd w:id="117"/>
    <w:p>
      <w:pPr>
        <w:pStyle w:val="BodyText"/>
      </w:pPr>
      <w:r>
        <w:t xml:space="preserve">Редактируем файл конфигурации /etc/exports на сервере. Добавляем запись для экспорта домашнего каталога пользователя с правами на чтение и запись для локальной сети (рис.</w:t>
      </w:r>
      <w:r>
        <w:t xml:space="preserve"> </w:t>
      </w:r>
      <w:r>
        <w:t xml:space="preserve">[-@fig:028]</w:t>
      </w:r>
      <w:r>
        <w:t xml:space="preserve">).</w:t>
      </w:r>
    </w:p>
    <w:bookmarkStart w:id="121" w:name="fig:028"/>
    <w:p>
      <w:pPr>
        <w:pStyle w:val="CaptionedFigure"/>
      </w:pPr>
      <w:r>
        <w:drawing>
          <wp:inline>
            <wp:extent cx="5334000" cy="1358574"/>
            <wp:effectExtent b="0" l="0" r="0" t="0"/>
            <wp:docPr descr="Настройка экспорта каталога пользователя" title="" id="119" name="Picture"/>
            <a:graphic>
              <a:graphicData uri="http://schemas.openxmlformats.org/drawingml/2006/picture">
                <pic:pic>
                  <pic:nvPicPr>
                    <pic:cNvPr descr="image/28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585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экспорта каталога пользователя</w:t>
      </w:r>
    </w:p>
    <w:bookmarkEnd w:id="121"/>
    <w:p>
      <w:pPr>
        <w:pStyle w:val="BodyText"/>
      </w:pPr>
      <w:r>
        <w:t xml:space="preserve">Для сохранения настроек монтирования после перезагрузки сервера вношу изменения в файл /etc/fstab. Добавляю записи для bind-монтирования каталогов /var/www и /home/dmmosharov/common в соответствующие точки монтирования дерева NFS (рис.</w:t>
      </w:r>
      <w:r>
        <w:t xml:space="preserve"> </w:t>
      </w:r>
      <w:r>
        <w:t xml:space="preserve">[-@fig:029]</w:t>
      </w:r>
      <w:r>
        <w:t xml:space="preserve">).</w:t>
      </w:r>
    </w:p>
    <w:bookmarkStart w:id="125" w:name="fig:029"/>
    <w:p>
      <w:pPr>
        <w:pStyle w:val="CaptionedFigure"/>
      </w:pPr>
      <w:r>
        <w:drawing>
          <wp:inline>
            <wp:extent cx="5334000" cy="4267200"/>
            <wp:effectExtent b="0" l="0" r="0" t="0"/>
            <wp:docPr descr="Настройка автоматического bind-монтирования в fstab" title="" id="123" name="Picture"/>
            <a:graphic>
              <a:graphicData uri="http://schemas.openxmlformats.org/drawingml/2006/picture">
                <pic:pic>
                  <pic:nvPicPr>
                    <pic:cNvPr descr="image/29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автоматического bind-монтирования в fstab</w:t>
      </w:r>
    </w:p>
    <w:bookmarkEnd w:id="125"/>
    <w:p>
      <w:pPr>
        <w:pStyle w:val="BodyText"/>
      </w:pPr>
      <w:r>
        <w:t xml:space="preserve">После обновления таблицы экспорта на сервере (exportfs -r) перехожу на клиентскую машину и проверяю содержимое /mnt/nfs/. Вижу, что появилась директория home, а в ней — каталог пользователя dmmosharov (рис.</w:t>
      </w:r>
      <w:r>
        <w:t xml:space="preserve"> </w:t>
      </w:r>
      <w:r>
        <w:t xml:space="preserve">[-@fig:030]</w:t>
      </w:r>
      <w:r>
        <w:t xml:space="preserve">).</w:t>
      </w:r>
    </w:p>
    <w:bookmarkStart w:id="129" w:name="fig:030"/>
    <w:p>
      <w:pPr>
        <w:pStyle w:val="CaptionedFigure"/>
      </w:pPr>
      <w:r>
        <w:drawing>
          <wp:inline>
            <wp:extent cx="4514248" cy="1232033"/>
            <wp:effectExtent b="0" l="0" r="0" t="0"/>
            <wp:docPr descr="Проверка доступа к каталогу home на клиенте" title="" id="127" name="Picture"/>
            <a:graphic>
              <a:graphicData uri="http://schemas.openxmlformats.org/drawingml/2006/picture">
                <pic:pic>
                  <pic:nvPicPr>
                    <pic:cNvPr descr="image/30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248" cy="12320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доступа к каталогу home на клиенте</w:t>
      </w:r>
    </w:p>
    <w:bookmarkEnd w:id="129"/>
    <w:p>
      <w:pPr>
        <w:pStyle w:val="BodyText"/>
      </w:pPr>
      <w:r>
        <w:t xml:space="preserve">На клиенте в каталоге /mnt/nfs/home/dmmosharov создадим файл dmmosharov@client.txt с произвольным содержимым. При попытке выполнить действия в этом каталоге от имени суперпользователя получен отказ в доступе (Permission denied), что свидетельствует о корректной работе настройки безопасности NFS, которая по умолчанию запрещает удаленному root-пользователю иметь привилегии root на файловой системе сервера (рис.</w:t>
      </w:r>
      <w:r>
        <w:t xml:space="preserve"> </w:t>
      </w:r>
      <w:r>
        <w:t xml:space="preserve">[-@fig:031]</w:t>
      </w:r>
      <w:r>
        <w:t xml:space="preserve">).</w:t>
      </w:r>
    </w:p>
    <w:bookmarkStart w:id="133" w:name="fig:031"/>
    <w:p>
      <w:pPr>
        <w:pStyle w:val="CaptionedFigure"/>
      </w:pPr>
      <w:r>
        <w:drawing>
          <wp:inline>
            <wp:extent cx="5334000" cy="1234375"/>
            <wp:effectExtent b="0" l="0" r="0" t="0"/>
            <wp:docPr descr="Проверка доступа к смонтированному каталогу пользователя на клиенте" title="" id="131" name="Picture"/>
            <a:graphic>
              <a:graphicData uri="http://schemas.openxmlformats.org/drawingml/2006/picture">
                <pic:pic>
                  <pic:nvPicPr>
                    <pic:cNvPr descr="image/31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34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доступа к смонтированному каталогу пользователя на клиенте</w:t>
      </w:r>
    </w:p>
    <w:bookmarkEnd w:id="133"/>
    <w:p>
      <w:pPr>
        <w:pStyle w:val="BodyText"/>
      </w:pPr>
      <w:r>
        <w:t xml:space="preserve">На сервере проверим наличие созданного на клиенте файла. Файл dmmosharov@client.txt успешно отображается в каталоге /home/dmmosharov/common, содержимое файла совпадает с тем, что было записано на клиенте (рис.</w:t>
      </w:r>
      <w:r>
        <w:t xml:space="preserve"> </w:t>
      </w:r>
      <w:r>
        <w:t xml:space="preserve">[-@fig:032]</w:t>
      </w:r>
      <w:r>
        <w:t xml:space="preserve">).</w:t>
      </w:r>
    </w:p>
    <w:bookmarkStart w:id="137" w:name="fig:032"/>
    <w:p>
      <w:pPr>
        <w:pStyle w:val="CaptionedFigure"/>
      </w:pPr>
      <w:r>
        <w:drawing>
          <wp:inline>
            <wp:extent cx="5334000" cy="1192637"/>
            <wp:effectExtent b="0" l="0" r="0" t="0"/>
            <wp:docPr descr="Проверка изменений в каталоге common на сервере" title="" id="135" name="Picture"/>
            <a:graphic>
              <a:graphicData uri="http://schemas.openxmlformats.org/drawingml/2006/picture">
                <pic:pic>
                  <pic:nvPicPr>
                    <pic:cNvPr descr="image/32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926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изменений в каталоге common на сервере</w:t>
      </w:r>
    </w:p>
    <w:bookmarkEnd w:id="137"/>
    <w:p>
      <w:pPr>
        <w:pStyle w:val="BodyText"/>
      </w:pPr>
      <w:r>
        <w:t xml:space="preserve">Далее выполним настройку provision. На сервере в каталоге /vagrant/provision/server создадим необходимую структуру каталогов, скопируем файл конфигурации /etc/exports и создадим исполняемый файл скрипта nfs.sh (рис.</w:t>
      </w:r>
      <w:r>
        <w:t xml:space="preserve"> </w:t>
      </w:r>
      <w:r>
        <w:t xml:space="preserve">[-@fig:033]</w:t>
      </w:r>
      <w:r>
        <w:t xml:space="preserve">).</w:t>
      </w:r>
    </w:p>
    <w:bookmarkStart w:id="141" w:name="fig:033"/>
    <w:p>
      <w:pPr>
        <w:pStyle w:val="CaptionedFigure"/>
      </w:pPr>
      <w:r>
        <w:drawing>
          <wp:inline>
            <wp:extent cx="5334000" cy="2292523"/>
            <wp:effectExtent b="0" l="0" r="0" t="0"/>
            <wp:docPr descr="Подготовка каталогов и создание скрипта nfs.sh на сервере" title="" id="139" name="Picture"/>
            <a:graphic>
              <a:graphicData uri="http://schemas.openxmlformats.org/drawingml/2006/picture">
                <pic:pic>
                  <pic:nvPicPr>
                    <pic:cNvPr descr="image/33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925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каталогов и создание скрипта nfs.sh на сервере</w:t>
      </w:r>
    </w:p>
    <w:bookmarkEnd w:id="141"/>
    <w:p>
      <w:pPr>
        <w:pStyle w:val="BodyText"/>
      </w:pPr>
      <w:r>
        <w:t xml:space="preserve">В файл nfs.sh на сервере запишем скрипт, автоматизирующий все ранее выполненные действия: установку пакетов, копирование конфигурационных файлов, настройку межсетевого экрана и SELinux, создание каталогов, bind-монтирование и запуск служб (рис.</w:t>
      </w:r>
      <w:r>
        <w:t xml:space="preserve"> </w:t>
      </w:r>
      <w:r>
        <w:t xml:space="preserve">[-@fig:034]</w:t>
      </w:r>
      <w:r>
        <w:t xml:space="preserve">).</w:t>
      </w:r>
    </w:p>
    <w:bookmarkStart w:id="145" w:name="fig:034"/>
    <w:p>
      <w:pPr>
        <w:pStyle w:val="CaptionedFigure"/>
      </w:pPr>
      <w:r>
        <w:drawing>
          <wp:inline>
            <wp:extent cx="5334000" cy="5700597"/>
            <wp:effectExtent b="0" l="0" r="0" t="0"/>
            <wp:docPr descr="Содержимое скрипта автоматической настройки сервера" title="" id="143" name="Picture"/>
            <a:graphic>
              <a:graphicData uri="http://schemas.openxmlformats.org/drawingml/2006/picture">
                <pic:pic>
                  <pic:nvPicPr>
                    <pic:cNvPr descr="image/34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005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Содержимое скрипта автоматической настройки сервера</w:t>
      </w:r>
    </w:p>
    <w:bookmarkEnd w:id="145"/>
    <w:p>
      <w:pPr>
        <w:pStyle w:val="BodyText"/>
      </w:pPr>
      <w:r>
        <w:t xml:space="preserve">Аналогичные действия выполним для клиентской машины. В каталоге /vagrant/provision/client создадим и сделаем исполняемым файл скрипта настройки nfs.sh (рис.</w:t>
      </w:r>
      <w:r>
        <w:t xml:space="preserve"> </w:t>
      </w:r>
      <w:r>
        <w:t xml:space="preserve">[-@fig:035]</w:t>
      </w:r>
      <w:r>
        <w:t xml:space="preserve">).</w:t>
      </w:r>
    </w:p>
    <w:bookmarkStart w:id="149" w:name="fig:035"/>
    <w:p>
      <w:pPr>
        <w:pStyle w:val="CaptionedFigure"/>
      </w:pPr>
      <w:r>
        <w:drawing>
          <wp:inline>
            <wp:extent cx="5322770" cy="1039528"/>
            <wp:effectExtent b="0" l="0" r="0" t="0"/>
            <wp:docPr descr="Создание скрипта nfs.sh на клиенте" title="" id="147" name="Picture"/>
            <a:graphic>
              <a:graphicData uri="http://schemas.openxmlformats.org/drawingml/2006/picture">
                <pic:pic>
                  <pic:nvPicPr>
                    <pic:cNvPr descr="image/35.png" id="148" name="Picture"/>
                    <pic:cNvPicPr>
                      <a:picLocks noChangeArrowheads="1"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2770" cy="1039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скрипта nfs.sh на клиенте</w:t>
      </w:r>
    </w:p>
    <w:bookmarkEnd w:id="149"/>
    <w:p>
      <w:pPr>
        <w:pStyle w:val="BodyText"/>
      </w:pPr>
      <w:r>
        <w:t xml:space="preserve">Открываем его на редактирование и прописываем скрипт, который устанавливает необходимый пакет nfs-utils, создает каталог /mnt/nfs, монтирует удаленный ресурс и добавляет соответствующую запись в /etc/fstab для автоматического монтирования (рис.</w:t>
      </w:r>
      <w:r>
        <w:t xml:space="preserve"> </w:t>
      </w:r>
      <w:r>
        <w:t xml:space="preserve">[-@fig:036]</w:t>
      </w:r>
      <w:r>
        <w:t xml:space="preserve">).</w:t>
      </w:r>
    </w:p>
    <w:bookmarkStart w:id="153" w:name="fig:036"/>
    <w:p>
      <w:pPr>
        <w:pStyle w:val="CaptionedFigure"/>
      </w:pPr>
      <w:r>
        <w:drawing>
          <wp:inline>
            <wp:extent cx="5334000" cy="2141165"/>
            <wp:effectExtent b="0" l="0" r="0" t="0"/>
            <wp:docPr descr="Скрипт настройки NFS на клиенте" title="" id="151" name="Picture"/>
            <a:graphic>
              <a:graphicData uri="http://schemas.openxmlformats.org/drawingml/2006/picture">
                <pic:pic>
                  <pic:nvPicPr>
                    <pic:cNvPr descr="image/36.png" id="152" name="Picture"/>
                    <pic:cNvPicPr>
                      <a:picLocks noChangeArrowheads="1"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411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Скрипт настройки NFS на клиенте</w:t>
      </w:r>
    </w:p>
    <w:bookmarkEnd w:id="153"/>
    <w:p>
      <w:pPr>
        <w:pStyle w:val="BodyText"/>
      </w:pPr>
      <w:r>
        <w:t xml:space="preserve">Для автоматического запуска созданных скриптов во время загрузки виртуальных машин необходимо внести изменения в основной конфигурационный файл Vagrantfile. В соответствующие разделы конфигураций для сервера и клиента добавляем инструкции vm.provision для запуска файлов nfs.sh (рис.</w:t>
      </w:r>
      <w:r>
        <w:t xml:space="preserve"> </w:t>
      </w:r>
      <w:r>
        <w:t xml:space="preserve">[-@fig:037]</w:t>
      </w:r>
      <w:r>
        <w:t xml:space="preserve">).</w:t>
      </w:r>
    </w:p>
    <w:bookmarkStart w:id="157" w:name="fig:037"/>
    <w:p>
      <w:pPr>
        <w:pStyle w:val="CaptionedFigure"/>
      </w:pPr>
      <w:r>
        <w:drawing>
          <wp:inline>
            <wp:extent cx="5334000" cy="8484000"/>
            <wp:effectExtent b="0" l="0" r="0" t="0"/>
            <wp:docPr descr="Добавление запуска скриптов в Vagrantfile" title="" id="155" name="Picture"/>
            <a:graphic>
              <a:graphicData uri="http://schemas.openxmlformats.org/drawingml/2006/picture">
                <pic:pic>
                  <pic:nvPicPr>
                    <pic:cNvPr descr="image/37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48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запуска скриптов в Vagrantfile</w:t>
      </w:r>
    </w:p>
    <w:bookmarkEnd w:id="157"/>
    <w:bookmarkEnd w:id="158"/>
    <w:bookmarkStart w:id="159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были получены навыки работы с nfs и сетевыми хранилищами, а так же их настройка</w:t>
      </w:r>
    </w:p>
    <w:bookmarkEnd w:id="1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14" Target="media/rId14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118" Target="media/rId118.png" /><Relationship Type="http://schemas.openxmlformats.org/officeDocument/2006/relationships/image" Id="rId122" Target="media/rId122.png" /><Relationship Type="http://schemas.openxmlformats.org/officeDocument/2006/relationships/image" Id="rId18" Target="media/rId18.png" /><Relationship Type="http://schemas.openxmlformats.org/officeDocument/2006/relationships/image" Id="rId126" Target="media/rId126.png" /><Relationship Type="http://schemas.openxmlformats.org/officeDocument/2006/relationships/image" Id="rId130" Target="media/rId130.png" /><Relationship Type="http://schemas.openxmlformats.org/officeDocument/2006/relationships/image" Id="rId134" Target="media/rId134.png" /><Relationship Type="http://schemas.openxmlformats.org/officeDocument/2006/relationships/image" Id="rId138" Target="media/rId138.png" /><Relationship Type="http://schemas.openxmlformats.org/officeDocument/2006/relationships/image" Id="rId142" Target="media/rId142.png" /><Relationship Type="http://schemas.openxmlformats.org/officeDocument/2006/relationships/image" Id="rId146" Target="media/rId146.png" /><Relationship Type="http://schemas.openxmlformats.org/officeDocument/2006/relationships/image" Id="rId150" Target="media/rId150.png" /><Relationship Type="http://schemas.openxmlformats.org/officeDocument/2006/relationships/image" Id="rId154" Target="media/rId154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 лабораторной работе</dc:title>
  <dc:creator>Мошаров Денис Максимович</dc:creator>
  <dc:language>ru-RU</dc:language>
  <cp:keywords/>
  <dcterms:created xsi:type="dcterms:W3CDTF">2026-02-03T01:32:26Z</dcterms:created>
  <dcterms:modified xsi:type="dcterms:W3CDTF">2026-02-03T01:32:26Z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Лабораторная работа 13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