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48"/>
        <w:jc w:val="center"/>
        <w:tblLayout w:type="fixed"/>
        <w:tblLook w:firstColumn="1" w:firstRow="1" w:lastColumn="0" w:lastRow="0" w:noHBand="0" w:noVBand="1" w:val="04A0"/>
        <w:tblInd w:w="100" w:type="dxa"/>
      </w:tblPr>
      <w:tblGrid>
        <w:gridCol w:w="9648"/>
      </w:tblGrid>
      <w:tr>
        <w:trPr>
          <w:tblHeader w:val="true"/>
        </w:trPr>
        <w:tc>
          <w:tcPr>
            <w:tcW w:type="dxa" w:w="9648"/>
            <w:shd w:fill="17324D"/>
            <w:tcMar>
              <w:top w:w="170" w:type="dxa"/>
              <w:start w:w="100" w:type="dxa"/>
              <w:bottom w:w="170" w:type="dxa"/>
              <w:end w:w="100" w:type="dxa"/>
            </w:tcMar>
          </w:tcPr>
          <w:p>
            <w:pPr>
              <w:jc w:val="center"/>
            </w:pPr>
            <w:r>
              <w:rPr>
                <w:rFonts w:ascii="Arial" w:hAnsi="Arial" w:eastAsia="Arial"/>
                <w:b/>
                <w:color w:val="FFFFFF"/>
                <w:sz w:val="20"/>
              </w:rPr>
              <w:t>HKDSE ICT  •  SCHOOL-BASED ASSESSMENT</w:t>
            </w:r>
          </w:p>
        </w:tc>
      </w:tr>
    </w:tbl>
    <w:p>
      <w:pPr>
        <w:spacing w:after="520"/>
      </w:pPr>
    </w:p>
    <w:p>
      <w:pPr>
        <w:spacing w:after="360"/>
        <w:jc w:val="center"/>
      </w:pPr>
      <w:r>
        <w:drawing>
          <wp:inline xmlns:a="http://schemas.openxmlformats.org/drawingml/2006/main" xmlns:pic="http://schemas.openxmlformats.org/drawingml/2006/picture">
            <wp:extent cx="960120" cy="960120"/>
            <wp:docPr id="1" name="Picture 1" descr="Mastermind Game System application icon" title="Mastermind Game System icon"/>
            <wp:cNvGraphicFramePr>
              <a:graphicFrameLocks noChangeAspect="1"/>
            </wp:cNvGraphicFramePr>
            <a:graphic>
              <a:graphicData uri="http://schemas.openxmlformats.org/drawingml/2006/picture">
                <pic:pic>
                  <pic:nvPicPr>
                    <pic:cNvPr id="0" name="icon-512.png"/>
                    <pic:cNvPicPr/>
                  </pic:nvPicPr>
                  <pic:blipFill>
                    <a:blip r:embed="rId9"/>
                    <a:stretch>
                      <a:fillRect/>
                    </a:stretch>
                  </pic:blipFill>
                  <pic:spPr>
                    <a:xfrm>
                      <a:off x="0" y="0"/>
                      <a:ext cx="960120" cy="960120"/>
                    </a:xfrm>
                    <a:prstGeom prst="rect"/>
                  </pic:spPr>
                </pic:pic>
              </a:graphicData>
            </a:graphic>
          </wp:inline>
        </w:drawing>
      </w:r>
    </w:p>
    <w:p>
      <w:pPr>
        <w:pStyle w:val="Title"/>
        <w:spacing w:after="80"/>
        <w:jc w:val="center"/>
      </w:pPr>
      <w:r>
        <w:rPr>
          <w:rFonts w:ascii="Arial" w:hAnsi="Arial" w:eastAsia="Arial"/>
          <w:b/>
          <w:color w:val="17324D"/>
          <w:sz w:val="34"/>
        </w:rPr>
        <w:t>Hong Kong Diploma of Secondary Education</w:t>
        <w:br/>
      </w:r>
      <w:r>
        <w:rPr>
          <w:rFonts w:ascii="Arial" w:hAnsi="Arial" w:eastAsia="Arial"/>
          <w:b/>
          <w:color w:val="17324D"/>
          <w:sz w:val="34"/>
        </w:rPr>
        <w:t>Information and Communication Technology</w:t>
        <w:br/>
      </w:r>
      <w:r>
        <w:rPr>
          <w:rFonts w:ascii="Arial" w:hAnsi="Arial" w:eastAsia="Arial"/>
          <w:b/>
          <w:color w:val="2B6F77"/>
          <w:sz w:val="38"/>
        </w:rPr>
        <w:t>School-based Assessment</w:t>
        <w:br/>
      </w:r>
    </w:p>
    <w:p>
      <w:pPr>
        <w:spacing w:before="320" w:after="440"/>
        <w:jc w:val="center"/>
      </w:pPr>
      <w:r>
        <w:rPr>
          <w:rFonts w:ascii="Arial" w:hAnsi="Arial" w:eastAsia="Arial"/>
          <w:b/>
          <w:color w:val="D46B52"/>
          <w:sz w:val="68"/>
        </w:rPr>
        <w:t>Mastermind</w:t>
        <w:br/>
        <w:t>Game System</w:t>
      </w:r>
    </w:p>
    <w:tbl>
      <w:tblPr>
        <w:tblW w:type="dxa" w:w="2880"/>
        <w:jc w:val="center"/>
        <w:tblLayout w:type="fixed"/>
        <w:tblLook w:firstColumn="1" w:firstRow="1" w:lastColumn="0" w:lastRow="0" w:noHBand="0" w:noVBand="1" w:val="04A0"/>
        <w:tblInd w:w="100" w:type="dxa"/>
      </w:tblPr>
      <w:tblGrid>
        <w:gridCol w:w="2880"/>
      </w:tblGrid>
      <w:tr>
        <w:trPr>
          <w:tblHeader w:val="true"/>
        </w:trPr>
        <w:tc>
          <w:tcPr>
            <w:tcW w:type="dxa" w:w="2880"/>
            <w:shd w:fill="2B6F77"/>
            <w:tcMar>
              <w:top w:w="80" w:type="dxa"/>
              <w:start w:w="100" w:type="dxa"/>
              <w:bottom w:w="80" w:type="dxa"/>
              <w:end w:w="100" w:type="dxa"/>
            </w:tcMar>
          </w:tcPr>
          <w:p/>
        </w:tc>
      </w:tr>
    </w:tbl>
    <w:tbl>
      <w:tblPr>
        <w:tblStyle w:val="TableGrid"/>
        <w:tblW w:type="dxa" w:w="9432"/>
        <w:jc w:val="center"/>
        <w:tblLayout w:type="fixed"/>
        <w:tblLook w:firstColumn="1" w:firstRow="1" w:lastColumn="0" w:lastRow="0" w:noHBand="0" w:noVBand="1" w:val="04A0"/>
        <w:tblInd w:w="100" w:type="dxa"/>
      </w:tblPr>
      <w:tblGrid>
        <w:gridCol w:w="3096"/>
        <w:gridCol w:w="6336"/>
      </w:tblGrid>
      <w:tr>
        <w:trPr>
          <w:tblHeader w:val="true"/>
        </w:trPr>
        <w:tc>
          <w:tcPr>
            <w:tcW w:type="dxa" w:w="3096"/>
            <w:vAlign w:val="center"/>
            <w:tcMar>
              <w:top w:w="115" w:type="dxa"/>
              <w:start w:w="100" w:type="dxa"/>
              <w:bottom w:w="115" w:type="dxa"/>
              <w:end w:w="100" w:type="dxa"/>
            </w:tcMar>
            <w:shd w:fill="EAF2F4"/>
          </w:tcPr>
          <w:p>
            <w:r>
              <w:rPr>
                <w:rFonts w:ascii="Arial" w:hAnsi="Arial" w:eastAsia="Arial"/>
                <w:b/>
                <w:color w:val="17324D"/>
                <w:sz w:val="18"/>
              </w:rPr>
              <w:t>Candidate name</w:t>
            </w:r>
          </w:p>
        </w:tc>
        <w:tc>
          <w:tcPr>
            <w:tcW w:type="dxa" w:w="6336"/>
            <w:vAlign w:val="center"/>
            <w:tcMar>
              <w:top w:w="115" w:type="dxa"/>
              <w:start w:w="100" w:type="dxa"/>
              <w:bottom w:w="115" w:type="dxa"/>
              <w:end w:w="100" w:type="dxa"/>
            </w:tcMar>
          </w:tcPr>
          <w:p>
            <w:r>
              <w:rPr>
                <w:rFonts w:ascii="Arial" w:hAnsi="Arial" w:eastAsia="Arial"/>
                <w:b w:val="0"/>
                <w:color w:val="1F2933"/>
                <w:sz w:val="18"/>
              </w:rPr>
              <w:t>CHAN, YU SHING</w:t>
            </w:r>
          </w:p>
        </w:tc>
      </w:tr>
      <w:tr>
        <w:tc>
          <w:tcPr>
            <w:tcW w:type="dxa" w:w="3096"/>
            <w:vAlign w:val="center"/>
            <w:tcMar>
              <w:top w:w="115" w:type="dxa"/>
              <w:start w:w="100" w:type="dxa"/>
              <w:bottom w:w="115" w:type="dxa"/>
              <w:end w:w="100" w:type="dxa"/>
            </w:tcMar>
            <w:shd w:fill="EAF2F4"/>
          </w:tcPr>
          <w:p>
            <w:r>
              <w:rPr>
                <w:rFonts w:ascii="Arial" w:hAnsi="Arial" w:eastAsia="Arial"/>
                <w:b/>
                <w:color w:val="17324D"/>
                <w:sz w:val="18"/>
              </w:rPr>
              <w:t>Candidate number</w:t>
            </w:r>
          </w:p>
        </w:tc>
        <w:tc>
          <w:tcPr>
            <w:tcW w:type="dxa" w:w="6336"/>
            <w:vAlign w:val="center"/>
            <w:tcMar>
              <w:top w:w="115" w:type="dxa"/>
              <w:start w:w="100" w:type="dxa"/>
              <w:bottom w:w="115" w:type="dxa"/>
              <w:end w:w="100" w:type="dxa"/>
            </w:tcMar>
          </w:tcPr>
          <w:p>
            <w:r>
              <w:rPr>
                <w:rFonts w:ascii="Arial" w:hAnsi="Arial" w:eastAsia="Arial"/>
                <w:b w:val="0"/>
                <w:color w:val="1F2933"/>
                <w:sz w:val="18"/>
              </w:rPr>
              <w:t>Student ID s202101127</w:t>
            </w:r>
          </w:p>
        </w:tc>
      </w:tr>
      <w:tr>
        <w:tc>
          <w:tcPr>
            <w:tcW w:type="dxa" w:w="3096"/>
            <w:vAlign w:val="center"/>
            <w:tcMar>
              <w:top w:w="115" w:type="dxa"/>
              <w:start w:w="100" w:type="dxa"/>
              <w:bottom w:w="115" w:type="dxa"/>
              <w:end w:w="100" w:type="dxa"/>
            </w:tcMar>
            <w:shd w:fill="EAF2F4"/>
          </w:tcPr>
          <w:p>
            <w:r>
              <w:rPr>
                <w:rFonts w:ascii="Arial" w:hAnsi="Arial" w:eastAsia="Arial"/>
                <w:b/>
                <w:color w:val="17324D"/>
                <w:sz w:val="18"/>
              </w:rPr>
              <w:t>School</w:t>
            </w:r>
          </w:p>
        </w:tc>
        <w:tc>
          <w:tcPr>
            <w:tcW w:type="dxa" w:w="6336"/>
            <w:vAlign w:val="center"/>
            <w:tcMar>
              <w:top w:w="115" w:type="dxa"/>
              <w:start w:w="100" w:type="dxa"/>
              <w:bottom w:w="115" w:type="dxa"/>
              <w:end w:w="100" w:type="dxa"/>
            </w:tcMar>
          </w:tcPr>
          <w:p>
            <w:r>
              <w:rPr>
                <w:rFonts w:ascii="Arial" w:hAnsi="Arial" w:eastAsia="Arial"/>
                <w:b w:val="0"/>
                <w:color w:val="1F2933"/>
                <w:sz w:val="18"/>
              </w:rPr>
              <w:t>CCC Ming Kei College</w:t>
            </w:r>
          </w:p>
        </w:tc>
      </w:tr>
      <w:tr>
        <w:tc>
          <w:tcPr>
            <w:tcW w:type="dxa" w:w="3096"/>
            <w:vAlign w:val="center"/>
            <w:tcMar>
              <w:top w:w="115" w:type="dxa"/>
              <w:start w:w="100" w:type="dxa"/>
              <w:bottom w:w="115" w:type="dxa"/>
              <w:end w:w="100" w:type="dxa"/>
            </w:tcMar>
            <w:shd w:fill="EAF2F4"/>
          </w:tcPr>
          <w:p>
            <w:r>
              <w:rPr>
                <w:rFonts w:ascii="Arial" w:hAnsi="Arial" w:eastAsia="Arial"/>
                <w:b/>
                <w:color w:val="17324D"/>
                <w:sz w:val="18"/>
              </w:rPr>
              <w:t>Submission</w:t>
            </w:r>
          </w:p>
        </w:tc>
        <w:tc>
          <w:tcPr>
            <w:tcW w:type="dxa" w:w="6336"/>
            <w:vAlign w:val="center"/>
            <w:tcMar>
              <w:top w:w="115" w:type="dxa"/>
              <w:start w:w="100" w:type="dxa"/>
              <w:bottom w:w="115" w:type="dxa"/>
              <w:end w:w="100" w:type="dxa"/>
            </w:tcMar>
          </w:tcPr>
          <w:p>
            <w:r>
              <w:rPr>
                <w:rFonts w:ascii="Arial" w:hAnsi="Arial" w:eastAsia="Arial"/>
                <w:b w:val="0"/>
                <w:color w:val="1F2933"/>
                <w:sz w:val="18"/>
              </w:rPr>
              <w:t>1 September 2026  •  CLI-centred system report</w:t>
            </w:r>
          </w:p>
        </w:tc>
      </w:tr>
    </w:tbl>
    <w:p>
      <w:pPr>
        <w:spacing w:before="360"/>
        <w:jc w:val="center"/>
      </w:pPr>
      <w:r>
        <w:rPr>
          <w:rFonts w:ascii="Arial" w:hAnsi="Arial" w:eastAsia="Arial"/>
          <w:b/>
          <w:color w:val="647383"/>
          <w:sz w:val="17"/>
        </w:rPr>
        <w:t>DESIGN  •  IMPLEMENTATION  •  TESTING  •  EVALUATION</w:t>
      </w:r>
      <w:r>
        <w:br w:type="page"/>
      </w:r>
    </w:p>
    <w:p>
      <w:bookmarkStart w:id="9000" w:name="front_declaration"/>
      <w:pPr>
        <w:pStyle w:val="Heading1"/>
        <w:pageBreakBefore w:val="0"/>
      </w:pPr>
      <w:r>
        <w:t>Student Declaration and Verification Scope</w:t>
      </w:r>
      <w:bookmarkEnd w:id="9000"/>
    </w:p>
    <w:p>
      <w:r>
        <w:t>This report documents the Mastermind Game System implemented by CHAN, YU SHING (Student ID s202101127) of CCC Ming Kei College in the accompanying repository. The student should confirm authorship, cite all assistance required by school policy, and retain the tested repository baseline.</w:t>
      </w:r>
    </w:p>
    <w:p>
      <w:r>
        <w:t>Technical statements are grounded in source code at commit b3b37d360396ac66893333baf6f933578d9884b0 and verification executed on 1 September 2026. This baseline includes accessible CLI terminal colours and the serialized concurrent-duel repair at commit 13fa42f0d9703f945881610a9a2d89ac7d31446f. The report does not claim that every reconstructed debugging scenario corresponds to an individually preserved historical commit; Section 7 identifies the final safeguards and their regression evidence.</w:t>
      </w:r>
    </w:p>
    <w:tbl>
      <w:tblPr>
        <w:tblStyle w:val="TableGrid"/>
        <w:tblW w:type="dxa" w:w="9360"/>
        <w:jc w:val="center"/>
        <w:tblLayout w:type="fixed"/>
        <w:tblLook w:firstColumn="1" w:firstRow="1" w:lastColumn="0" w:lastRow="0" w:noHBand="0" w:noVBand="1" w:val="04A0"/>
        <w:tblInd w:w="100" w:type="dxa"/>
      </w:tblPr>
      <w:tblGrid>
        <w:gridCol w:w="3240"/>
        <w:gridCol w:w="6120"/>
      </w:tblGrid>
      <w:tr>
        <w:trPr>
          <w:tblHeader w:val="true"/>
        </w:trPr>
        <w:tc>
          <w:tcPr>
            <w:tcW w:type="dxa" w:w="3240"/>
            <w:tcMar>
              <w:top w:w="150" w:type="dxa"/>
              <w:start w:w="100" w:type="dxa"/>
              <w:bottom w:w="150" w:type="dxa"/>
              <w:end w:w="100" w:type="dxa"/>
            </w:tcMar>
            <w:shd w:fill="F5EFE6"/>
          </w:tcPr>
          <w:p>
            <w:r>
              <w:rPr>
                <w:rFonts w:ascii="Arial" w:hAnsi="Arial" w:eastAsia="Arial"/>
                <w:b/>
                <w:sz w:val="18"/>
              </w:rPr>
              <w:t>Student signature</w:t>
            </w:r>
          </w:p>
        </w:tc>
        <w:tc>
          <w:tcPr>
            <w:tcW w:type="dxa" w:w="6120"/>
            <w:tcMar>
              <w:top w:w="150" w:type="dxa"/>
              <w:start w:w="100" w:type="dxa"/>
              <w:bottom w:w="150" w:type="dxa"/>
              <w:end w:w="100" w:type="dxa"/>
            </w:tcMar>
          </w:tcPr>
          <w:p>
            <w:r>
              <w:rPr>
                <w:rFonts w:ascii="Arial" w:hAnsi="Arial" w:eastAsia="Arial"/>
                <w:b w:val="0"/>
                <w:sz w:val="18"/>
              </w:rPr>
              <w:t>________________________________________</w:t>
            </w:r>
          </w:p>
        </w:tc>
      </w:tr>
      <w:tr>
        <w:tc>
          <w:tcPr>
            <w:tcW w:type="dxa" w:w="3240"/>
            <w:tcMar>
              <w:top w:w="150" w:type="dxa"/>
              <w:start w:w="100" w:type="dxa"/>
              <w:bottom w:w="150" w:type="dxa"/>
              <w:end w:w="100" w:type="dxa"/>
            </w:tcMar>
            <w:shd w:fill="F5EFE6"/>
          </w:tcPr>
          <w:p>
            <w:r>
              <w:rPr>
                <w:rFonts w:ascii="Arial" w:hAnsi="Arial" w:eastAsia="Arial"/>
                <w:b/>
                <w:sz w:val="18"/>
              </w:rPr>
              <w:t>Teacher signature</w:t>
            </w:r>
          </w:p>
        </w:tc>
        <w:tc>
          <w:tcPr>
            <w:tcW w:type="dxa" w:w="6120"/>
            <w:tcMar>
              <w:top w:w="150" w:type="dxa"/>
              <w:start w:w="100" w:type="dxa"/>
              <w:bottom w:w="150" w:type="dxa"/>
              <w:end w:w="100" w:type="dxa"/>
            </w:tcMar>
          </w:tcPr>
          <w:p>
            <w:r>
              <w:rPr>
                <w:rFonts w:ascii="Arial" w:hAnsi="Arial" w:eastAsia="Arial"/>
                <w:b w:val="0"/>
                <w:sz w:val="18"/>
              </w:rPr>
              <w:t>________________________________________</w:t>
            </w:r>
          </w:p>
        </w:tc>
      </w:tr>
      <w:tr>
        <w:tc>
          <w:tcPr>
            <w:tcW w:type="dxa" w:w="3240"/>
            <w:tcMar>
              <w:top w:w="150" w:type="dxa"/>
              <w:start w:w="100" w:type="dxa"/>
              <w:bottom w:w="150" w:type="dxa"/>
              <w:end w:w="100" w:type="dxa"/>
            </w:tcMar>
            <w:shd w:fill="F5EFE6"/>
          </w:tcPr>
          <w:p>
            <w:r>
              <w:rPr>
                <w:rFonts w:ascii="Arial" w:hAnsi="Arial" w:eastAsia="Arial"/>
                <w:b/>
                <w:sz w:val="18"/>
              </w:rPr>
              <w:t>Date</w:t>
            </w:r>
          </w:p>
        </w:tc>
        <w:tc>
          <w:tcPr>
            <w:tcW w:type="dxa" w:w="6120"/>
            <w:tcMar>
              <w:top w:w="150" w:type="dxa"/>
              <w:start w:w="100" w:type="dxa"/>
              <w:bottom w:w="150" w:type="dxa"/>
              <w:end w:w="100" w:type="dxa"/>
            </w:tcMar>
          </w:tcPr>
          <w:p>
            <w:r>
              <w:rPr>
                <w:rFonts w:ascii="Arial" w:hAnsi="Arial" w:eastAsia="Arial"/>
                <w:b w:val="0"/>
                <w:sz w:val="18"/>
              </w:rPr>
              <w:t>________________________________________</w:t>
            </w:r>
          </w:p>
        </w:tc>
      </w:tr>
    </w:tbl>
    <w:p>
      <w:pPr>
        <w:pStyle w:val="Heading2"/>
        <w:spacing w:before="360"/>
      </w:pPr>
      <w:r>
        <w:t>Executive Summary</w:t>
      </w:r>
    </w:p>
    <w:p>
      <w:r>
        <w:t>This SBA presents a command-line Mastermind system built in Python 3.13 around a shared canonical rule engine. Players can choose four presets or Custom mode, play against a secure computer Code Maker or a human in pass-and-play, receive duplicate-safe feedback, review local scores, and export validated CSV data. The implementation separates interaction, deterministic rules, and persistence through typed immutable models and dependency injection.</w:t>
      </w:r>
    </w:p>
    <w:p>
      <w:pPr>
        <w:pStyle w:val="Quote"/>
      </w:pPr>
      <w:r>
        <w:t xml:space="preserve">Verification result: </w:t>
      </w:r>
      <w:r>
        <w:rPr>
          <w:b/>
        </w:rPr>
        <w:t>120 Python tests passed</w:t>
      </w:r>
      <w:r>
        <w:t xml:space="preserve"> and </w:t>
      </w:r>
      <w:r>
        <w:rPr>
          <w:b/>
        </w:rPr>
        <w:t>36 browser tests passed</w:t>
      </w:r>
      <w:r>
        <w:t xml:space="preserve"> with 8 intentional browser skips; focused CLI/core tests achieved </w:t>
      </w:r>
      <w:r>
        <w:rPr>
          <w:b/>
        </w:rPr>
        <w:t>92% measured coverage</w:t>
      </w:r>
      <w:r>
        <w:t>, with clean Ruff and mypy checks.</w:t>
      </w:r>
    </w:p>
    <w:p>
      <w:r>
        <w:br w:type="page"/>
      </w:r>
    </w:p>
    <w:p>
      <w:pPr>
        <w:pStyle w:val="Heading1"/>
        <w:pageBreakBefore w:val="0"/>
      </w:pPr>
      <w:r>
        <w:t>Table of Contents</w:t>
      </w:r>
    </w:p>
    <w:p>
      <w:pPr>
        <w:pStyle w:val="Quote"/>
      </w:pPr>
      <w:r>
        <w:t>The entries below are linked to their sections. Page numbers are refreshed from the rendered report during the build process.</w:t>
      </w:r>
    </w:p>
    <w:p>
      <w:pPr>
        <w:keepLines/>
        <w:tabs>
          <w:tab w:pos="9864" w:val="right" w:leader="dot"/>
        </w:tabs>
        <w:spacing w:after="22"/>
        <w:ind w:left="0"/>
      </w:pPr>
      <w:hyperlink w:anchor="h_1" w:history="1">
        <w:r>
          <w:rPr>
            <w:color w:val="17324D"/>
          </w:rPr>
          <w:t>1: Problem Definition</w:t>
        </w:r>
      </w:hyperlink>
      <w:r>
        <w:tab/>
      </w:r>
      <w:r>
        <w:rPr>
          <w:rFonts w:ascii="Arial" w:hAnsi="Arial" w:eastAsia="Arial"/>
          <w:b/>
          <w:color w:val="17324D"/>
          <w:sz w:val="16"/>
        </w:rPr>
        <w:t>6</w:t>
      </w:r>
    </w:p>
    <w:p>
      <w:pPr>
        <w:keepLines/>
        <w:tabs>
          <w:tab w:pos="9864" w:val="right" w:leader="dot"/>
        </w:tabs>
        <w:spacing w:after="22"/>
        <w:ind w:left="346"/>
      </w:pPr>
      <w:hyperlink w:anchor="h_2" w:history="1">
        <w:r>
          <w:rPr>
            <w:color w:val="1F2933"/>
          </w:rPr>
          <w:t>1.1: Background</w:t>
        </w:r>
      </w:hyperlink>
      <w:r>
        <w:tab/>
      </w:r>
      <w:r>
        <w:rPr>
          <w:rFonts w:ascii="Arial" w:hAnsi="Arial" w:eastAsia="Arial"/>
          <w:b w:val="0"/>
          <w:color w:val="17324D"/>
          <w:sz w:val="16"/>
        </w:rPr>
        <w:t>6</w:t>
      </w:r>
    </w:p>
    <w:p>
      <w:pPr>
        <w:keepLines/>
        <w:tabs>
          <w:tab w:pos="9864" w:val="right" w:leader="dot"/>
        </w:tabs>
        <w:spacing w:after="22"/>
        <w:ind w:left="346"/>
      </w:pPr>
      <w:hyperlink w:anchor="h_3" w:history="1">
        <w:r>
          <w:rPr>
            <w:color w:val="1F2933"/>
          </w:rPr>
          <w:t>1.2: Objective</w:t>
        </w:r>
      </w:hyperlink>
      <w:r>
        <w:tab/>
      </w:r>
      <w:r>
        <w:rPr>
          <w:rFonts w:ascii="Arial" w:hAnsi="Arial" w:eastAsia="Arial"/>
          <w:b w:val="0"/>
          <w:color w:val="17324D"/>
          <w:sz w:val="16"/>
        </w:rPr>
        <w:t>7</w:t>
      </w:r>
    </w:p>
    <w:p>
      <w:pPr>
        <w:keepLines/>
        <w:tabs>
          <w:tab w:pos="9864" w:val="right" w:leader="dot"/>
        </w:tabs>
        <w:spacing w:after="22"/>
        <w:ind w:left="346"/>
      </w:pPr>
      <w:hyperlink w:anchor="h_4" w:history="1">
        <w:r>
          <w:rPr>
            <w:color w:val="1F2933"/>
          </w:rPr>
          <w:t>1.3: Minimum Expectations</w:t>
        </w:r>
      </w:hyperlink>
      <w:r>
        <w:tab/>
      </w:r>
      <w:r>
        <w:rPr>
          <w:rFonts w:ascii="Arial" w:hAnsi="Arial" w:eastAsia="Arial"/>
          <w:b w:val="0"/>
          <w:color w:val="17324D"/>
          <w:sz w:val="16"/>
        </w:rPr>
        <w:t>7</w:t>
      </w:r>
    </w:p>
    <w:p>
      <w:pPr>
        <w:keepLines/>
        <w:tabs>
          <w:tab w:pos="9864" w:val="right" w:leader="dot"/>
        </w:tabs>
        <w:spacing w:after="22"/>
        <w:ind w:left="346"/>
      </w:pPr>
      <w:hyperlink w:anchor="h_5" w:history="1">
        <w:r>
          <w:rPr>
            <w:color w:val="1F2933"/>
          </w:rPr>
          <w:t>1.4: System Development Cycle</w:t>
        </w:r>
      </w:hyperlink>
      <w:r>
        <w:tab/>
      </w:r>
      <w:r>
        <w:rPr>
          <w:rFonts w:ascii="Arial" w:hAnsi="Arial" w:eastAsia="Arial"/>
          <w:b w:val="0"/>
          <w:color w:val="17324D"/>
          <w:sz w:val="16"/>
        </w:rPr>
        <w:t>7</w:t>
      </w:r>
    </w:p>
    <w:p>
      <w:pPr>
        <w:keepLines/>
        <w:tabs>
          <w:tab w:pos="9864" w:val="right" w:leader="dot"/>
        </w:tabs>
        <w:spacing w:after="22"/>
        <w:ind w:left="0"/>
      </w:pPr>
      <w:hyperlink w:anchor="h_6" w:history="1">
        <w:r>
          <w:rPr>
            <w:color w:val="17324D"/>
          </w:rPr>
          <w:t>2: System Analysis</w:t>
        </w:r>
      </w:hyperlink>
      <w:r>
        <w:tab/>
      </w:r>
      <w:r>
        <w:rPr>
          <w:rFonts w:ascii="Arial" w:hAnsi="Arial" w:eastAsia="Arial"/>
          <w:b/>
          <w:color w:val="17324D"/>
          <w:sz w:val="16"/>
        </w:rPr>
        <w:t>8</w:t>
      </w:r>
    </w:p>
    <w:p>
      <w:pPr>
        <w:keepLines/>
        <w:tabs>
          <w:tab w:pos="9864" w:val="right" w:leader="dot"/>
        </w:tabs>
        <w:spacing w:after="22"/>
        <w:ind w:left="346"/>
      </w:pPr>
      <w:hyperlink w:anchor="h_7" w:history="1">
        <w:r>
          <w:rPr>
            <w:color w:val="1F2933"/>
          </w:rPr>
          <w:t>2.1: Programming Language</w:t>
        </w:r>
      </w:hyperlink>
      <w:r>
        <w:tab/>
      </w:r>
      <w:r>
        <w:rPr>
          <w:rFonts w:ascii="Arial" w:hAnsi="Arial" w:eastAsia="Arial"/>
          <w:b w:val="0"/>
          <w:color w:val="17324D"/>
          <w:sz w:val="16"/>
        </w:rPr>
        <w:t>8</w:t>
      </w:r>
    </w:p>
    <w:p>
      <w:pPr>
        <w:keepLines/>
        <w:tabs>
          <w:tab w:pos="9864" w:val="right" w:leader="dot"/>
        </w:tabs>
        <w:spacing w:after="22"/>
        <w:ind w:left="346"/>
      </w:pPr>
      <w:hyperlink w:anchor="h_8" w:history="1">
        <w:r>
          <w:rPr>
            <w:color w:val="1F2933"/>
          </w:rPr>
          <w:t>2.2: User Interface</w:t>
        </w:r>
      </w:hyperlink>
      <w:r>
        <w:tab/>
      </w:r>
      <w:r>
        <w:rPr>
          <w:rFonts w:ascii="Arial" w:hAnsi="Arial" w:eastAsia="Arial"/>
          <w:b w:val="0"/>
          <w:color w:val="17324D"/>
          <w:sz w:val="16"/>
        </w:rPr>
        <w:t>8</w:t>
      </w:r>
    </w:p>
    <w:p>
      <w:pPr>
        <w:keepLines/>
        <w:tabs>
          <w:tab w:pos="9864" w:val="right" w:leader="dot"/>
        </w:tabs>
        <w:spacing w:after="22"/>
        <w:ind w:left="346"/>
      </w:pPr>
      <w:hyperlink w:anchor="h_9" w:history="1">
        <w:r>
          <w:rPr>
            <w:color w:val="1F2933"/>
          </w:rPr>
          <w:t>2.3: Integrated Development Environment (IDE)</w:t>
        </w:r>
      </w:hyperlink>
      <w:r>
        <w:tab/>
      </w:r>
      <w:r>
        <w:rPr>
          <w:rFonts w:ascii="Arial" w:hAnsi="Arial" w:eastAsia="Arial"/>
          <w:b w:val="0"/>
          <w:color w:val="17324D"/>
          <w:sz w:val="16"/>
        </w:rPr>
        <w:t>9</w:t>
      </w:r>
    </w:p>
    <w:p>
      <w:pPr>
        <w:keepLines/>
        <w:tabs>
          <w:tab w:pos="9864" w:val="right" w:leader="dot"/>
        </w:tabs>
        <w:spacing w:after="22"/>
        <w:ind w:left="0"/>
      </w:pPr>
      <w:hyperlink w:anchor="h_10" w:history="1">
        <w:r>
          <w:rPr>
            <w:color w:val="17324D"/>
          </w:rPr>
          <w:t>3: Problem Analysis</w:t>
        </w:r>
      </w:hyperlink>
      <w:r>
        <w:tab/>
      </w:r>
      <w:r>
        <w:rPr>
          <w:rFonts w:ascii="Arial" w:hAnsi="Arial" w:eastAsia="Arial"/>
          <w:b/>
          <w:color w:val="17324D"/>
          <w:sz w:val="16"/>
        </w:rPr>
        <w:t>10</w:t>
      </w:r>
    </w:p>
    <w:p>
      <w:pPr>
        <w:keepLines/>
        <w:tabs>
          <w:tab w:pos="9864" w:val="right" w:leader="dot"/>
        </w:tabs>
        <w:spacing w:after="22"/>
        <w:ind w:left="346"/>
      </w:pPr>
      <w:hyperlink w:anchor="h_11" w:history="1">
        <w:r>
          <w:rPr>
            <w:color w:val="1F2933"/>
          </w:rPr>
          <w:t>3.1: Timetable Composition</w:t>
        </w:r>
      </w:hyperlink>
      <w:r>
        <w:tab/>
      </w:r>
      <w:r>
        <w:rPr>
          <w:rFonts w:ascii="Arial" w:hAnsi="Arial" w:eastAsia="Arial"/>
          <w:b w:val="0"/>
          <w:color w:val="17324D"/>
          <w:sz w:val="16"/>
        </w:rPr>
        <w:t>10</w:t>
      </w:r>
    </w:p>
    <w:p>
      <w:pPr>
        <w:keepLines/>
        <w:tabs>
          <w:tab w:pos="9864" w:val="right" w:leader="dot"/>
        </w:tabs>
        <w:spacing w:after="22"/>
        <w:ind w:left="346"/>
      </w:pPr>
      <w:hyperlink w:anchor="h_12" w:history="1">
        <w:r>
          <w:rPr>
            <w:color w:val="1F2933"/>
          </w:rPr>
          <w:t>3.2: General Parameters</w:t>
        </w:r>
      </w:hyperlink>
      <w:r>
        <w:tab/>
      </w:r>
      <w:r>
        <w:rPr>
          <w:rFonts w:ascii="Arial" w:hAnsi="Arial" w:eastAsia="Arial"/>
          <w:b w:val="0"/>
          <w:color w:val="17324D"/>
          <w:sz w:val="16"/>
        </w:rPr>
        <w:t>10</w:t>
      </w:r>
    </w:p>
    <w:p>
      <w:pPr>
        <w:keepLines/>
        <w:tabs>
          <w:tab w:pos="9864" w:val="right" w:leader="dot"/>
        </w:tabs>
        <w:spacing w:after="22"/>
        <w:ind w:left="346"/>
      </w:pPr>
      <w:hyperlink w:anchor="h_13" w:history="1">
        <w:r>
          <w:rPr>
            <w:color w:val="1F2933"/>
          </w:rPr>
          <w:t>3.3: Teacher Parameters</w:t>
        </w:r>
      </w:hyperlink>
      <w:r>
        <w:tab/>
      </w:r>
      <w:r>
        <w:rPr>
          <w:rFonts w:ascii="Arial" w:hAnsi="Arial" w:eastAsia="Arial"/>
          <w:b w:val="0"/>
          <w:color w:val="17324D"/>
          <w:sz w:val="16"/>
        </w:rPr>
        <w:t>10</w:t>
      </w:r>
    </w:p>
    <w:p>
      <w:pPr>
        <w:keepLines/>
        <w:tabs>
          <w:tab w:pos="9864" w:val="right" w:leader="dot"/>
        </w:tabs>
        <w:spacing w:after="22"/>
        <w:ind w:left="346"/>
      </w:pPr>
      <w:hyperlink w:anchor="h_14" w:history="1">
        <w:r>
          <w:rPr>
            <w:color w:val="1F2933"/>
          </w:rPr>
          <w:t>3.4: Timetable Illustration</w:t>
        </w:r>
      </w:hyperlink>
      <w:r>
        <w:tab/>
      </w:r>
      <w:r>
        <w:rPr>
          <w:rFonts w:ascii="Arial" w:hAnsi="Arial" w:eastAsia="Arial"/>
          <w:b w:val="0"/>
          <w:color w:val="17324D"/>
          <w:sz w:val="16"/>
        </w:rPr>
        <w:t>10</w:t>
      </w:r>
    </w:p>
    <w:p>
      <w:pPr>
        <w:keepLines/>
        <w:tabs>
          <w:tab w:pos="9864" w:val="right" w:leader="dot"/>
        </w:tabs>
        <w:spacing w:after="22"/>
        <w:ind w:left="346"/>
      </w:pPr>
      <w:hyperlink w:anchor="h_15" w:history="1">
        <w:r>
          <w:rPr>
            <w:color w:val="1F2933"/>
          </w:rPr>
          <w:t>3.5: Constraints</w:t>
        </w:r>
      </w:hyperlink>
      <w:r>
        <w:tab/>
      </w:r>
      <w:r>
        <w:rPr>
          <w:rFonts w:ascii="Arial" w:hAnsi="Arial" w:eastAsia="Arial"/>
          <w:b w:val="0"/>
          <w:color w:val="17324D"/>
          <w:sz w:val="16"/>
        </w:rPr>
        <w:t>11</w:t>
      </w:r>
    </w:p>
    <w:p>
      <w:pPr>
        <w:keepLines/>
        <w:tabs>
          <w:tab w:pos="9864" w:val="right" w:leader="dot"/>
        </w:tabs>
        <w:spacing w:after="22"/>
        <w:ind w:left="346"/>
      </w:pPr>
      <w:hyperlink w:anchor="h_16" w:history="1">
        <w:r>
          <w:rPr>
            <w:color w:val="1F2933"/>
          </w:rPr>
          <w:t>3.5.1: Constraint Simplification</w:t>
        </w:r>
      </w:hyperlink>
      <w:r>
        <w:tab/>
      </w:r>
      <w:r>
        <w:rPr>
          <w:rFonts w:ascii="Arial" w:hAnsi="Arial" w:eastAsia="Arial"/>
          <w:b w:val="0"/>
          <w:color w:val="17324D"/>
          <w:sz w:val="16"/>
        </w:rPr>
        <w:t>11</w:t>
      </w:r>
    </w:p>
    <w:p>
      <w:pPr>
        <w:keepLines/>
        <w:tabs>
          <w:tab w:pos="9864" w:val="right" w:leader="dot"/>
        </w:tabs>
        <w:spacing w:after="22"/>
        <w:ind w:left="346"/>
      </w:pPr>
      <w:hyperlink w:anchor="h_17" w:history="1">
        <w:r>
          <w:rPr>
            <w:color w:val="1F2933"/>
          </w:rPr>
          <w:t>3.6: IPO Cycle</w:t>
        </w:r>
      </w:hyperlink>
      <w:r>
        <w:tab/>
      </w:r>
      <w:r>
        <w:rPr>
          <w:rFonts w:ascii="Arial" w:hAnsi="Arial" w:eastAsia="Arial"/>
          <w:b w:val="0"/>
          <w:color w:val="17324D"/>
          <w:sz w:val="16"/>
        </w:rPr>
        <w:t>12</w:t>
      </w:r>
    </w:p>
    <w:p>
      <w:pPr>
        <w:keepLines/>
        <w:tabs>
          <w:tab w:pos="9864" w:val="right" w:leader="dot"/>
        </w:tabs>
        <w:spacing w:after="22"/>
        <w:ind w:left="346"/>
      </w:pPr>
      <w:hyperlink w:anchor="h_18" w:history="1">
        <w:r>
          <w:rPr>
            <w:color w:val="1F2933"/>
          </w:rPr>
          <w:t>3.6.1: Command Inputs</w:t>
        </w:r>
      </w:hyperlink>
      <w:r>
        <w:tab/>
      </w:r>
      <w:r>
        <w:rPr>
          <w:rFonts w:ascii="Arial" w:hAnsi="Arial" w:eastAsia="Arial"/>
          <w:b w:val="0"/>
          <w:color w:val="17324D"/>
          <w:sz w:val="16"/>
        </w:rPr>
        <w:t>12</w:t>
      </w:r>
    </w:p>
    <w:p>
      <w:pPr>
        <w:keepLines/>
        <w:tabs>
          <w:tab w:pos="9864" w:val="right" w:leader="dot"/>
        </w:tabs>
        <w:spacing w:after="22"/>
        <w:ind w:left="346"/>
      </w:pPr>
      <w:hyperlink w:anchor="h_19" w:history="1">
        <w:r>
          <w:rPr>
            <w:color w:val="1F2933"/>
          </w:rPr>
          <w:t>3.6.2: Terminal Outputs</w:t>
        </w:r>
      </w:hyperlink>
      <w:r>
        <w:tab/>
      </w:r>
      <w:r>
        <w:rPr>
          <w:rFonts w:ascii="Arial" w:hAnsi="Arial" w:eastAsia="Arial"/>
          <w:b w:val="0"/>
          <w:color w:val="17324D"/>
          <w:sz w:val="16"/>
        </w:rPr>
        <w:t>13</w:t>
      </w:r>
    </w:p>
    <w:p>
      <w:pPr>
        <w:keepLines/>
        <w:tabs>
          <w:tab w:pos="9864" w:val="right" w:leader="dot"/>
        </w:tabs>
        <w:spacing w:after="22"/>
        <w:ind w:left="346"/>
      </w:pPr>
      <w:hyperlink w:anchor="h_20" w:history="1">
        <w:r>
          <w:rPr>
            <w:color w:val="1F2933"/>
          </w:rPr>
          <w:t>3.6.3: CSV Export</w:t>
        </w:r>
      </w:hyperlink>
      <w:r>
        <w:tab/>
      </w:r>
      <w:r>
        <w:rPr>
          <w:rFonts w:ascii="Arial" w:hAnsi="Arial" w:eastAsia="Arial"/>
          <w:b w:val="0"/>
          <w:color w:val="17324D"/>
          <w:sz w:val="16"/>
        </w:rPr>
        <w:t>13</w:t>
      </w:r>
    </w:p>
    <w:p>
      <w:pPr>
        <w:keepLines/>
        <w:tabs>
          <w:tab w:pos="9864" w:val="right" w:leader="dot"/>
        </w:tabs>
        <w:spacing w:after="22"/>
        <w:ind w:left="346"/>
      </w:pPr>
      <w:hyperlink w:anchor="h_21" w:history="1">
        <w:r>
          <w:rPr>
            <w:color w:val="1F2933"/>
          </w:rPr>
          <w:t>3.6.4: Report Output</w:t>
        </w:r>
      </w:hyperlink>
      <w:r>
        <w:tab/>
      </w:r>
      <w:r>
        <w:rPr>
          <w:rFonts w:ascii="Arial" w:hAnsi="Arial" w:eastAsia="Arial"/>
          <w:b w:val="0"/>
          <w:color w:val="17324D"/>
          <w:sz w:val="16"/>
        </w:rPr>
        <w:t>13</w:t>
      </w:r>
    </w:p>
    <w:p>
      <w:pPr>
        <w:keepLines/>
        <w:tabs>
          <w:tab w:pos="9864" w:val="right" w:leader="dot"/>
        </w:tabs>
        <w:spacing w:after="22"/>
        <w:ind w:left="346"/>
      </w:pPr>
      <w:hyperlink w:anchor="h_22" w:history="1">
        <w:r>
          <w:rPr>
            <w:color w:val="1F2933"/>
          </w:rPr>
          <w:t>3.7: Modularization</w:t>
        </w:r>
      </w:hyperlink>
      <w:r>
        <w:tab/>
      </w:r>
      <w:r>
        <w:rPr>
          <w:rFonts w:ascii="Arial" w:hAnsi="Arial" w:eastAsia="Arial"/>
          <w:b w:val="0"/>
          <w:color w:val="17324D"/>
          <w:sz w:val="16"/>
        </w:rPr>
        <w:t>14</w:t>
      </w:r>
    </w:p>
    <w:p>
      <w:pPr>
        <w:keepLines/>
        <w:tabs>
          <w:tab w:pos="9864" w:val="right" w:leader="dot"/>
        </w:tabs>
        <w:spacing w:after="22"/>
        <w:ind w:left="0"/>
      </w:pPr>
      <w:hyperlink w:anchor="h_23" w:history="1">
        <w:r>
          <w:rPr>
            <w:color w:val="17324D"/>
          </w:rPr>
          <w:t>4: Program Design</w:t>
        </w:r>
      </w:hyperlink>
      <w:r>
        <w:tab/>
      </w:r>
      <w:r>
        <w:rPr>
          <w:rFonts w:ascii="Arial" w:hAnsi="Arial" w:eastAsia="Arial"/>
          <w:b/>
          <w:color w:val="17324D"/>
          <w:sz w:val="16"/>
        </w:rPr>
        <w:t>15</w:t>
      </w:r>
    </w:p>
    <w:p>
      <w:pPr>
        <w:keepLines/>
        <w:tabs>
          <w:tab w:pos="9864" w:val="right" w:leader="dot"/>
        </w:tabs>
        <w:spacing w:after="22"/>
        <w:ind w:left="346"/>
      </w:pPr>
      <w:hyperlink w:anchor="h_24" w:history="1">
        <w:r>
          <w:rPr>
            <w:color w:val="1F2933"/>
          </w:rPr>
          <w:t>4.1: Pre-generation Design</w:t>
        </w:r>
      </w:hyperlink>
      <w:r>
        <w:tab/>
      </w:r>
      <w:r>
        <w:rPr>
          <w:rFonts w:ascii="Arial" w:hAnsi="Arial" w:eastAsia="Arial"/>
          <w:b w:val="0"/>
          <w:color w:val="17324D"/>
          <w:sz w:val="16"/>
        </w:rPr>
        <w:t>15</w:t>
      </w:r>
    </w:p>
    <w:p>
      <w:pPr>
        <w:keepLines/>
        <w:tabs>
          <w:tab w:pos="9864" w:val="right" w:leader="dot"/>
        </w:tabs>
        <w:spacing w:after="22"/>
        <w:ind w:left="346"/>
      </w:pPr>
      <w:hyperlink w:anchor="h_25" w:history="1">
        <w:r>
          <w:rPr>
            <w:color w:val="1F2933"/>
          </w:rPr>
          <w:t>4.1.1: Configuration Design</w:t>
        </w:r>
      </w:hyperlink>
      <w:r>
        <w:tab/>
      </w:r>
      <w:r>
        <w:rPr>
          <w:rFonts w:ascii="Arial" w:hAnsi="Arial" w:eastAsia="Arial"/>
          <w:b w:val="0"/>
          <w:color w:val="17324D"/>
          <w:sz w:val="16"/>
        </w:rPr>
        <w:t>15</w:t>
      </w:r>
    </w:p>
    <w:p>
      <w:pPr>
        <w:keepLines/>
        <w:tabs>
          <w:tab w:pos="9864" w:val="right" w:leader="dot"/>
        </w:tabs>
        <w:spacing w:after="22"/>
        <w:ind w:left="346"/>
      </w:pPr>
      <w:hyperlink w:anchor="h_26" w:history="1">
        <w:r>
          <w:rPr>
            <w:color w:val="1F2933"/>
          </w:rPr>
          <w:t>4.1.2: Input Validation</w:t>
        </w:r>
      </w:hyperlink>
      <w:r>
        <w:tab/>
      </w:r>
      <w:r>
        <w:rPr>
          <w:rFonts w:ascii="Arial" w:hAnsi="Arial" w:eastAsia="Arial"/>
          <w:b w:val="0"/>
          <w:color w:val="17324D"/>
          <w:sz w:val="16"/>
        </w:rPr>
        <w:t>16</w:t>
      </w:r>
    </w:p>
    <w:p>
      <w:pPr>
        <w:keepLines/>
        <w:tabs>
          <w:tab w:pos="9864" w:val="right" w:leader="dot"/>
        </w:tabs>
        <w:spacing w:after="22"/>
        <w:ind w:left="346"/>
      </w:pPr>
      <w:hyperlink w:anchor="h_27" w:history="1">
        <w:r>
          <w:rPr>
            <w:color w:val="1F2933"/>
          </w:rPr>
          <w:t>4.2: Generation Design</w:t>
        </w:r>
      </w:hyperlink>
      <w:r>
        <w:tab/>
      </w:r>
      <w:r>
        <w:rPr>
          <w:rFonts w:ascii="Arial" w:hAnsi="Arial" w:eastAsia="Arial"/>
          <w:b w:val="0"/>
          <w:color w:val="17324D"/>
          <w:sz w:val="16"/>
        </w:rPr>
        <w:t>17</w:t>
      </w:r>
    </w:p>
    <w:p>
      <w:pPr>
        <w:keepLines/>
        <w:tabs>
          <w:tab w:pos="9864" w:val="right" w:leader="dot"/>
        </w:tabs>
        <w:spacing w:after="22"/>
        <w:ind w:left="346"/>
      </w:pPr>
      <w:hyperlink w:anchor="h_28" w:history="1">
        <w:r>
          <w:rPr>
            <w:color w:val="1F2933"/>
          </w:rPr>
          <w:t>4.2.1: Teacher Assignment</w:t>
        </w:r>
      </w:hyperlink>
      <w:r>
        <w:tab/>
      </w:r>
      <w:r>
        <w:rPr>
          <w:rFonts w:ascii="Arial" w:hAnsi="Arial" w:eastAsia="Arial"/>
          <w:b w:val="0"/>
          <w:color w:val="17324D"/>
          <w:sz w:val="16"/>
        </w:rPr>
        <w:t>17</w:t>
      </w:r>
    </w:p>
    <w:p>
      <w:pPr>
        <w:keepLines/>
        <w:tabs>
          <w:tab w:pos="9864" w:val="right" w:leader="dot"/>
        </w:tabs>
        <w:spacing w:after="22"/>
        <w:ind w:left="346"/>
      </w:pPr>
      <w:hyperlink w:anchor="h_29" w:history="1">
        <w:r>
          <w:rPr>
            <w:color w:val="1F2933"/>
          </w:rPr>
          <w:t>4.2.2: Subject Selection</w:t>
        </w:r>
      </w:hyperlink>
      <w:r>
        <w:tab/>
      </w:r>
      <w:r>
        <w:rPr>
          <w:rFonts w:ascii="Arial" w:hAnsi="Arial" w:eastAsia="Arial"/>
          <w:b w:val="0"/>
          <w:color w:val="17324D"/>
          <w:sz w:val="16"/>
        </w:rPr>
        <w:t>17</w:t>
      </w:r>
    </w:p>
    <w:p>
      <w:pPr>
        <w:keepLines/>
        <w:tabs>
          <w:tab w:pos="9864" w:val="right" w:leader="dot"/>
        </w:tabs>
        <w:spacing w:after="22"/>
        <w:ind w:left="346"/>
      </w:pPr>
      <w:hyperlink w:anchor="h_30" w:history="1">
        <w:r>
          <w:rPr>
            <w:color w:val="1F2933"/>
          </w:rPr>
          <w:t>4.2.3: Classroom Generator</w:t>
        </w:r>
      </w:hyperlink>
      <w:r>
        <w:tab/>
      </w:r>
      <w:r>
        <w:rPr>
          <w:rFonts w:ascii="Arial" w:hAnsi="Arial" w:eastAsia="Arial"/>
          <w:b w:val="0"/>
          <w:color w:val="17324D"/>
          <w:sz w:val="16"/>
        </w:rPr>
        <w:t>17</w:t>
      </w:r>
    </w:p>
    <w:p>
      <w:pPr>
        <w:keepLines/>
        <w:tabs>
          <w:tab w:pos="9864" w:val="right" w:leader="dot"/>
        </w:tabs>
        <w:spacing w:after="22"/>
        <w:ind w:left="346"/>
      </w:pPr>
      <w:hyperlink w:anchor="h_31" w:history="1">
        <w:r>
          <w:rPr>
            <w:color w:val="1F2933"/>
          </w:rPr>
          <w:t>4.2.4: Undo Design</w:t>
        </w:r>
      </w:hyperlink>
      <w:r>
        <w:tab/>
      </w:r>
      <w:r>
        <w:rPr>
          <w:rFonts w:ascii="Arial" w:hAnsi="Arial" w:eastAsia="Arial"/>
          <w:b w:val="0"/>
          <w:color w:val="17324D"/>
          <w:sz w:val="16"/>
        </w:rPr>
        <w:t>18</w:t>
      </w:r>
    </w:p>
    <w:p>
      <w:pPr>
        <w:keepLines/>
        <w:tabs>
          <w:tab w:pos="9864" w:val="right" w:leader="dot"/>
        </w:tabs>
        <w:spacing w:after="22"/>
        <w:ind w:left="346"/>
      </w:pPr>
      <w:hyperlink w:anchor="h_32" w:history="1">
        <w:r>
          <w:rPr>
            <w:color w:val="1F2933"/>
          </w:rPr>
          <w:t>4.2.5: Teacher Generator</w:t>
        </w:r>
      </w:hyperlink>
      <w:r>
        <w:tab/>
      </w:r>
      <w:r>
        <w:rPr>
          <w:rFonts w:ascii="Arial" w:hAnsi="Arial" w:eastAsia="Arial"/>
          <w:b w:val="0"/>
          <w:color w:val="17324D"/>
          <w:sz w:val="16"/>
        </w:rPr>
        <w:t>18</w:t>
      </w:r>
    </w:p>
    <w:p>
      <w:pPr>
        <w:keepLines/>
        <w:tabs>
          <w:tab w:pos="9864" w:val="right" w:leader="dot"/>
        </w:tabs>
        <w:spacing w:after="22"/>
        <w:ind w:left="346"/>
      </w:pPr>
      <w:hyperlink w:anchor="h_33" w:history="1">
        <w:r>
          <w:rPr>
            <w:color w:val="1F2933"/>
          </w:rPr>
          <w:t>4.3: Post-generation Design</w:t>
        </w:r>
      </w:hyperlink>
      <w:r>
        <w:tab/>
      </w:r>
      <w:r>
        <w:rPr>
          <w:rFonts w:ascii="Arial" w:hAnsi="Arial" w:eastAsia="Arial"/>
          <w:b w:val="0"/>
          <w:color w:val="17324D"/>
          <w:sz w:val="16"/>
        </w:rPr>
        <w:t>18</w:t>
      </w:r>
    </w:p>
    <w:p>
      <w:pPr>
        <w:keepLines/>
        <w:tabs>
          <w:tab w:pos="9864" w:val="right" w:leader="dot"/>
        </w:tabs>
        <w:spacing w:after="22"/>
        <w:ind w:left="346"/>
      </w:pPr>
      <w:hyperlink w:anchor="h_34" w:history="1">
        <w:r>
          <w:rPr>
            <w:color w:val="1F2933"/>
          </w:rPr>
          <w:t>4.3.1: Printing and Exporting</w:t>
        </w:r>
      </w:hyperlink>
      <w:r>
        <w:tab/>
      </w:r>
      <w:r>
        <w:rPr>
          <w:rFonts w:ascii="Arial" w:hAnsi="Arial" w:eastAsia="Arial"/>
          <w:b w:val="0"/>
          <w:color w:val="17324D"/>
          <w:sz w:val="16"/>
        </w:rPr>
        <w:t>18</w:t>
      </w:r>
    </w:p>
    <w:p>
      <w:pPr>
        <w:keepLines/>
        <w:tabs>
          <w:tab w:pos="9864" w:val="right" w:leader="dot"/>
        </w:tabs>
        <w:spacing w:after="22"/>
        <w:ind w:left="346"/>
      </w:pPr>
      <w:hyperlink w:anchor="h_35" w:history="1">
        <w:r>
          <w:rPr>
            <w:color w:val="1F2933"/>
          </w:rPr>
          <w:t>4.3.2: Summary Data</w:t>
        </w:r>
      </w:hyperlink>
      <w:r>
        <w:tab/>
      </w:r>
      <w:r>
        <w:rPr>
          <w:rFonts w:ascii="Arial" w:hAnsi="Arial" w:eastAsia="Arial"/>
          <w:b w:val="0"/>
          <w:color w:val="17324D"/>
          <w:sz w:val="16"/>
        </w:rPr>
        <w:t>18</w:t>
      </w:r>
    </w:p>
    <w:p>
      <w:pPr>
        <w:keepLines/>
        <w:tabs>
          <w:tab w:pos="9864" w:val="right" w:leader="dot"/>
        </w:tabs>
        <w:spacing w:after="22"/>
        <w:ind w:left="346"/>
      </w:pPr>
      <w:hyperlink w:anchor="h_36" w:history="1">
        <w:r>
          <w:rPr>
            <w:color w:val="1F2933"/>
          </w:rPr>
          <w:t>4.3.3: Timetable Re-generation</w:t>
        </w:r>
      </w:hyperlink>
      <w:r>
        <w:tab/>
      </w:r>
      <w:r>
        <w:rPr>
          <w:rFonts w:ascii="Arial" w:hAnsi="Arial" w:eastAsia="Arial"/>
          <w:b w:val="0"/>
          <w:color w:val="17324D"/>
          <w:sz w:val="16"/>
        </w:rPr>
        <w:t>18</w:t>
      </w:r>
    </w:p>
    <w:p>
      <w:pPr>
        <w:keepLines/>
        <w:tabs>
          <w:tab w:pos="9864" w:val="right" w:leader="dot"/>
        </w:tabs>
        <w:spacing w:after="22"/>
        <w:ind w:left="346"/>
      </w:pPr>
      <w:hyperlink w:anchor="h_37" w:history="1">
        <w:r>
          <w:rPr>
            <w:color w:val="1F2933"/>
          </w:rPr>
          <w:t>4.4: Overall Design</w:t>
        </w:r>
      </w:hyperlink>
      <w:r>
        <w:tab/>
      </w:r>
      <w:r>
        <w:rPr>
          <w:rFonts w:ascii="Arial" w:hAnsi="Arial" w:eastAsia="Arial"/>
          <w:b w:val="0"/>
          <w:color w:val="17324D"/>
          <w:sz w:val="16"/>
        </w:rPr>
        <w:t>18</w:t>
      </w:r>
    </w:p>
    <w:p>
      <w:pPr>
        <w:keepLines/>
        <w:tabs>
          <w:tab w:pos="9864" w:val="right" w:leader="dot"/>
        </w:tabs>
        <w:spacing w:after="22"/>
        <w:ind w:left="0"/>
      </w:pPr>
      <w:hyperlink w:anchor="h_38" w:history="1">
        <w:r>
          <w:rPr>
            <w:color w:val="17324D"/>
          </w:rPr>
          <w:t>5: Design Implementation</w:t>
        </w:r>
      </w:hyperlink>
      <w:r>
        <w:tab/>
      </w:r>
      <w:r>
        <w:rPr>
          <w:rFonts w:ascii="Arial" w:hAnsi="Arial" w:eastAsia="Arial"/>
          <w:b/>
          <w:color w:val="17324D"/>
          <w:sz w:val="16"/>
        </w:rPr>
        <w:t>20</w:t>
      </w:r>
    </w:p>
    <w:p>
      <w:pPr>
        <w:keepLines/>
        <w:tabs>
          <w:tab w:pos="9864" w:val="right" w:leader="dot"/>
        </w:tabs>
        <w:spacing w:after="22"/>
        <w:ind w:left="346"/>
      </w:pPr>
      <w:hyperlink w:anchor="h_39" w:history="1">
        <w:r>
          <w:rPr>
            <w:color w:val="1F2933"/>
          </w:rPr>
          <w:t>5.1: Initialization</w:t>
        </w:r>
      </w:hyperlink>
      <w:r>
        <w:tab/>
      </w:r>
      <w:r>
        <w:rPr>
          <w:rFonts w:ascii="Arial" w:hAnsi="Arial" w:eastAsia="Arial"/>
          <w:b w:val="0"/>
          <w:color w:val="17324D"/>
          <w:sz w:val="16"/>
        </w:rPr>
        <w:t>20</w:t>
      </w:r>
    </w:p>
    <w:p>
      <w:pPr>
        <w:keepLines/>
        <w:tabs>
          <w:tab w:pos="9864" w:val="right" w:leader="dot"/>
        </w:tabs>
        <w:spacing w:after="22"/>
        <w:ind w:left="346"/>
      </w:pPr>
      <w:hyperlink w:anchor="h_40" w:history="1">
        <w:r>
          <w:rPr>
            <w:color w:val="1F2933"/>
          </w:rPr>
          <w:t>5.1.1: Data Structures</w:t>
        </w:r>
      </w:hyperlink>
      <w:r>
        <w:tab/>
      </w:r>
      <w:r>
        <w:rPr>
          <w:rFonts w:ascii="Arial" w:hAnsi="Arial" w:eastAsia="Arial"/>
          <w:b w:val="0"/>
          <w:color w:val="17324D"/>
          <w:sz w:val="16"/>
        </w:rPr>
        <w:t>20</w:t>
      </w:r>
    </w:p>
    <w:p>
      <w:pPr>
        <w:keepLines/>
        <w:tabs>
          <w:tab w:pos="9864" w:val="right" w:leader="dot"/>
        </w:tabs>
        <w:spacing w:after="22"/>
        <w:ind w:left="346"/>
      </w:pPr>
      <w:hyperlink w:anchor="h_41" w:history="1">
        <w:r>
          <w:rPr>
            <w:color w:val="1F2933"/>
          </w:rPr>
          <w:t>5.1.2: Global Variables</w:t>
        </w:r>
      </w:hyperlink>
      <w:r>
        <w:tab/>
      </w:r>
      <w:r>
        <w:rPr>
          <w:rFonts w:ascii="Arial" w:hAnsi="Arial" w:eastAsia="Arial"/>
          <w:b w:val="0"/>
          <w:color w:val="17324D"/>
          <w:sz w:val="16"/>
        </w:rPr>
        <w:t>21</w:t>
      </w:r>
    </w:p>
    <w:p>
      <w:pPr>
        <w:keepLines/>
        <w:tabs>
          <w:tab w:pos="9864" w:val="right" w:leader="dot"/>
        </w:tabs>
        <w:spacing w:after="22"/>
        <w:ind w:left="346"/>
      </w:pPr>
      <w:hyperlink w:anchor="h_42" w:history="1">
        <w:r>
          <w:rPr>
            <w:color w:val="1F2933"/>
          </w:rPr>
          <w:t>5.1.3: Configuration File</w:t>
        </w:r>
      </w:hyperlink>
      <w:r>
        <w:tab/>
      </w:r>
      <w:r>
        <w:rPr>
          <w:rFonts w:ascii="Arial" w:hAnsi="Arial" w:eastAsia="Arial"/>
          <w:b w:val="0"/>
          <w:color w:val="17324D"/>
          <w:sz w:val="16"/>
        </w:rPr>
        <w:t>21</w:t>
      </w:r>
    </w:p>
    <w:p>
      <w:pPr>
        <w:keepLines/>
        <w:tabs>
          <w:tab w:pos="9864" w:val="right" w:leader="dot"/>
        </w:tabs>
        <w:spacing w:after="22"/>
        <w:ind w:left="346"/>
      </w:pPr>
      <w:hyperlink w:anchor="h_43" w:history="1">
        <w:r>
          <w:rPr>
            <w:color w:val="1F2933"/>
          </w:rPr>
          <w:t>5.2: Classes</w:t>
        </w:r>
      </w:hyperlink>
      <w:r>
        <w:tab/>
      </w:r>
      <w:r>
        <w:rPr>
          <w:rFonts w:ascii="Arial" w:hAnsi="Arial" w:eastAsia="Arial"/>
          <w:b w:val="0"/>
          <w:color w:val="17324D"/>
          <w:sz w:val="16"/>
        </w:rPr>
        <w:t>21</w:t>
      </w:r>
    </w:p>
    <w:p>
      <w:pPr>
        <w:keepLines/>
        <w:tabs>
          <w:tab w:pos="9864" w:val="right" w:leader="dot"/>
        </w:tabs>
        <w:spacing w:after="22"/>
        <w:ind w:left="346"/>
      </w:pPr>
      <w:hyperlink w:anchor="h_44" w:history="1">
        <w:r>
          <w:rPr>
            <w:color w:val="1F2933"/>
          </w:rPr>
          <w:t>5.3: Libraries</w:t>
        </w:r>
      </w:hyperlink>
      <w:r>
        <w:tab/>
      </w:r>
      <w:r>
        <w:rPr>
          <w:rFonts w:ascii="Arial" w:hAnsi="Arial" w:eastAsia="Arial"/>
          <w:b w:val="0"/>
          <w:color w:val="17324D"/>
          <w:sz w:val="16"/>
        </w:rPr>
        <w:t>22</w:t>
      </w:r>
    </w:p>
    <w:p>
      <w:pPr>
        <w:keepLines/>
        <w:tabs>
          <w:tab w:pos="9864" w:val="right" w:leader="dot"/>
        </w:tabs>
        <w:spacing w:after="22"/>
        <w:ind w:left="346"/>
      </w:pPr>
      <w:hyperlink w:anchor="h_45" w:history="1">
        <w:r>
          <w:rPr>
            <w:color w:val="1F2933"/>
          </w:rPr>
          <w:t>5.4: Functions</w:t>
        </w:r>
      </w:hyperlink>
      <w:r>
        <w:tab/>
      </w:r>
      <w:r>
        <w:rPr>
          <w:rFonts w:ascii="Arial" w:hAnsi="Arial" w:eastAsia="Arial"/>
          <w:b w:val="0"/>
          <w:color w:val="17324D"/>
          <w:sz w:val="16"/>
        </w:rPr>
        <w:t>23</w:t>
      </w:r>
    </w:p>
    <w:p>
      <w:pPr>
        <w:keepLines/>
        <w:tabs>
          <w:tab w:pos="9864" w:val="right" w:leader="dot"/>
        </w:tabs>
        <w:spacing w:after="22"/>
        <w:ind w:left="346"/>
      </w:pPr>
      <w:hyperlink w:anchor="h_46" w:history="1">
        <w:r>
          <w:rPr>
            <w:color w:val="1F2933"/>
          </w:rPr>
          <w:t>5.4.1: Pre-generation Functions</w:t>
        </w:r>
      </w:hyperlink>
      <w:r>
        <w:tab/>
      </w:r>
      <w:r>
        <w:rPr>
          <w:rFonts w:ascii="Arial" w:hAnsi="Arial" w:eastAsia="Arial"/>
          <w:b w:val="0"/>
          <w:color w:val="17324D"/>
          <w:sz w:val="16"/>
        </w:rPr>
        <w:t>23</w:t>
      </w:r>
    </w:p>
    <w:p>
      <w:pPr>
        <w:keepLines/>
        <w:tabs>
          <w:tab w:pos="9864" w:val="right" w:leader="dot"/>
        </w:tabs>
        <w:spacing w:after="22"/>
        <w:ind w:left="346"/>
      </w:pPr>
      <w:hyperlink w:anchor="h_47" w:history="1">
        <w:r>
          <w:rPr>
            <w:color w:val="1F2933"/>
          </w:rPr>
          <w:t>5.4.2: Generation Functions</w:t>
        </w:r>
      </w:hyperlink>
      <w:r>
        <w:tab/>
      </w:r>
      <w:r>
        <w:rPr>
          <w:rFonts w:ascii="Arial" w:hAnsi="Arial" w:eastAsia="Arial"/>
          <w:b w:val="0"/>
          <w:color w:val="17324D"/>
          <w:sz w:val="16"/>
        </w:rPr>
        <w:t>23</w:t>
      </w:r>
    </w:p>
    <w:p>
      <w:pPr>
        <w:keepLines/>
        <w:tabs>
          <w:tab w:pos="9864" w:val="right" w:leader="dot"/>
        </w:tabs>
        <w:spacing w:after="22"/>
        <w:ind w:left="346"/>
      </w:pPr>
      <w:hyperlink w:anchor="h_48" w:history="1">
        <w:r>
          <w:rPr>
            <w:color w:val="1F2933"/>
          </w:rPr>
          <w:t>5.4.3: Post-generation Functions</w:t>
        </w:r>
      </w:hyperlink>
      <w:r>
        <w:tab/>
      </w:r>
      <w:r>
        <w:rPr>
          <w:rFonts w:ascii="Arial" w:hAnsi="Arial" w:eastAsia="Arial"/>
          <w:b w:val="0"/>
          <w:color w:val="17324D"/>
          <w:sz w:val="16"/>
        </w:rPr>
        <w:t>25</w:t>
      </w:r>
    </w:p>
    <w:p>
      <w:pPr>
        <w:keepLines/>
        <w:tabs>
          <w:tab w:pos="9864" w:val="right" w:leader="dot"/>
        </w:tabs>
        <w:spacing w:after="22"/>
        <w:ind w:left="346"/>
      </w:pPr>
      <w:hyperlink w:anchor="h_49" w:history="1">
        <w:r>
          <w:rPr>
            <w:color w:val="1F2933"/>
          </w:rPr>
          <w:t>5.4.4: Main function</w:t>
        </w:r>
      </w:hyperlink>
      <w:r>
        <w:tab/>
      </w:r>
      <w:r>
        <w:rPr>
          <w:rFonts w:ascii="Arial" w:hAnsi="Arial" w:eastAsia="Arial"/>
          <w:b w:val="0"/>
          <w:color w:val="17324D"/>
          <w:sz w:val="16"/>
        </w:rPr>
        <w:t>26</w:t>
      </w:r>
    </w:p>
    <w:p>
      <w:pPr>
        <w:keepLines/>
        <w:tabs>
          <w:tab w:pos="9864" w:val="right" w:leader="dot"/>
        </w:tabs>
        <w:spacing w:after="22"/>
        <w:ind w:left="0"/>
      </w:pPr>
      <w:hyperlink w:anchor="h_50" w:history="1">
        <w:r>
          <w:rPr>
            <w:color w:val="17324D"/>
          </w:rPr>
          <w:t>6: Testing &amp; Evaluation</w:t>
        </w:r>
      </w:hyperlink>
      <w:r>
        <w:tab/>
      </w:r>
      <w:r>
        <w:rPr>
          <w:rFonts w:ascii="Arial" w:hAnsi="Arial" w:eastAsia="Arial"/>
          <w:b/>
          <w:color w:val="17324D"/>
          <w:sz w:val="16"/>
        </w:rPr>
        <w:t>27</w:t>
      </w:r>
    </w:p>
    <w:p>
      <w:pPr>
        <w:keepLines/>
        <w:tabs>
          <w:tab w:pos="9864" w:val="right" w:leader="dot"/>
        </w:tabs>
        <w:spacing w:after="22"/>
        <w:ind w:left="346"/>
      </w:pPr>
      <w:hyperlink w:anchor="h_51" w:history="1">
        <w:r>
          <w:rPr>
            <w:color w:val="1F2933"/>
          </w:rPr>
          <w:t>6.1: Testing plan</w:t>
        </w:r>
      </w:hyperlink>
      <w:r>
        <w:tab/>
      </w:r>
      <w:r>
        <w:rPr>
          <w:rFonts w:ascii="Arial" w:hAnsi="Arial" w:eastAsia="Arial"/>
          <w:b w:val="0"/>
          <w:color w:val="17324D"/>
          <w:sz w:val="16"/>
        </w:rPr>
        <w:t>27</w:t>
      </w:r>
    </w:p>
    <w:p>
      <w:pPr>
        <w:keepLines/>
        <w:tabs>
          <w:tab w:pos="9864" w:val="right" w:leader="dot"/>
        </w:tabs>
        <w:spacing w:after="22"/>
        <w:ind w:left="346"/>
      </w:pPr>
      <w:hyperlink w:anchor="h_52" w:history="1">
        <w:r>
          <w:rPr>
            <w:color w:val="1F2933"/>
          </w:rPr>
          <w:t>6.2: Testing Phase 1</w:t>
        </w:r>
      </w:hyperlink>
      <w:r>
        <w:tab/>
      </w:r>
      <w:r>
        <w:rPr>
          <w:rFonts w:ascii="Arial" w:hAnsi="Arial" w:eastAsia="Arial"/>
          <w:b w:val="0"/>
          <w:color w:val="17324D"/>
          <w:sz w:val="16"/>
        </w:rPr>
        <w:t>28</w:t>
      </w:r>
    </w:p>
    <w:p>
      <w:pPr>
        <w:keepLines/>
        <w:tabs>
          <w:tab w:pos="9864" w:val="right" w:leader="dot"/>
        </w:tabs>
        <w:spacing w:after="22"/>
        <w:ind w:left="346"/>
      </w:pPr>
      <w:hyperlink w:anchor="h_53" w:history="1">
        <w:r>
          <w:rPr>
            <w:color w:val="1F2933"/>
          </w:rPr>
          <w:t>6.2.1: Library Import Test</w:t>
        </w:r>
      </w:hyperlink>
      <w:r>
        <w:tab/>
      </w:r>
      <w:r>
        <w:rPr>
          <w:rFonts w:ascii="Arial" w:hAnsi="Arial" w:eastAsia="Arial"/>
          <w:b w:val="0"/>
          <w:color w:val="17324D"/>
          <w:sz w:val="16"/>
        </w:rPr>
        <w:t>28</w:t>
      </w:r>
    </w:p>
    <w:p>
      <w:pPr>
        <w:keepLines/>
        <w:tabs>
          <w:tab w:pos="9864" w:val="right" w:leader="dot"/>
        </w:tabs>
        <w:spacing w:after="22"/>
        <w:ind w:left="346"/>
      </w:pPr>
      <w:hyperlink w:anchor="h_54" w:history="1">
        <w:r>
          <w:rPr>
            <w:color w:val="1F2933"/>
          </w:rPr>
          <w:t>6.2.2: Configuration File Test</w:t>
        </w:r>
      </w:hyperlink>
      <w:r>
        <w:tab/>
      </w:r>
      <w:r>
        <w:rPr>
          <w:rFonts w:ascii="Arial" w:hAnsi="Arial" w:eastAsia="Arial"/>
          <w:b w:val="0"/>
          <w:color w:val="17324D"/>
          <w:sz w:val="16"/>
        </w:rPr>
        <w:t>28</w:t>
      </w:r>
    </w:p>
    <w:p>
      <w:pPr>
        <w:keepLines/>
        <w:tabs>
          <w:tab w:pos="9864" w:val="right" w:leader="dot"/>
        </w:tabs>
        <w:spacing w:after="22"/>
        <w:ind w:left="346"/>
      </w:pPr>
      <w:hyperlink w:anchor="h_55" w:history="1">
        <w:r>
          <w:rPr>
            <w:color w:val="1F2933"/>
          </w:rPr>
          <w:t>6.2.3: Command Input Test</w:t>
        </w:r>
      </w:hyperlink>
      <w:r>
        <w:tab/>
      </w:r>
      <w:r>
        <w:rPr>
          <w:rFonts w:ascii="Arial" w:hAnsi="Arial" w:eastAsia="Arial"/>
          <w:b w:val="0"/>
          <w:color w:val="17324D"/>
          <w:sz w:val="16"/>
        </w:rPr>
        <w:t>28</w:t>
      </w:r>
    </w:p>
    <w:p>
      <w:pPr>
        <w:keepLines/>
        <w:tabs>
          <w:tab w:pos="9864" w:val="right" w:leader="dot"/>
        </w:tabs>
        <w:spacing w:after="22"/>
        <w:ind w:left="346"/>
      </w:pPr>
      <w:hyperlink w:anchor="h_56" w:history="1">
        <w:r>
          <w:rPr>
            <w:color w:val="1F2933"/>
          </w:rPr>
          <w:t>6.2.4: Parameters Modification Test</w:t>
        </w:r>
      </w:hyperlink>
      <w:r>
        <w:tab/>
      </w:r>
      <w:r>
        <w:rPr>
          <w:rFonts w:ascii="Arial" w:hAnsi="Arial" w:eastAsia="Arial"/>
          <w:b w:val="0"/>
          <w:color w:val="17324D"/>
          <w:sz w:val="16"/>
        </w:rPr>
        <w:t>29</w:t>
      </w:r>
    </w:p>
    <w:p>
      <w:pPr>
        <w:keepLines/>
        <w:tabs>
          <w:tab w:pos="9864" w:val="right" w:leader="dot"/>
        </w:tabs>
        <w:spacing w:after="22"/>
        <w:ind w:left="346"/>
      </w:pPr>
      <w:hyperlink w:anchor="h_57" w:history="1">
        <w:r>
          <w:rPr>
            <w:color w:val="1F2933"/>
          </w:rPr>
          <w:t>6.3: Testing Phase 2</w:t>
        </w:r>
      </w:hyperlink>
      <w:r>
        <w:tab/>
      </w:r>
      <w:r>
        <w:rPr>
          <w:rFonts w:ascii="Arial" w:hAnsi="Arial" w:eastAsia="Arial"/>
          <w:b w:val="0"/>
          <w:color w:val="17324D"/>
          <w:sz w:val="16"/>
        </w:rPr>
        <w:t>29</w:t>
      </w:r>
    </w:p>
    <w:p>
      <w:pPr>
        <w:keepLines/>
        <w:tabs>
          <w:tab w:pos="9864" w:val="right" w:leader="dot"/>
        </w:tabs>
        <w:spacing w:after="22"/>
        <w:ind w:left="346"/>
      </w:pPr>
      <w:hyperlink w:anchor="h_58" w:history="1">
        <w:r>
          <w:rPr>
            <w:color w:val="1F2933"/>
          </w:rPr>
          <w:t>6.3.1: Unit Tests</w:t>
        </w:r>
      </w:hyperlink>
      <w:r>
        <w:tab/>
      </w:r>
      <w:r>
        <w:rPr>
          <w:rFonts w:ascii="Arial" w:hAnsi="Arial" w:eastAsia="Arial"/>
          <w:b w:val="0"/>
          <w:color w:val="17324D"/>
          <w:sz w:val="16"/>
        </w:rPr>
        <w:t>29</w:t>
      </w:r>
    </w:p>
    <w:p>
      <w:pPr>
        <w:keepLines/>
        <w:tabs>
          <w:tab w:pos="9864" w:val="right" w:leader="dot"/>
        </w:tabs>
        <w:spacing w:after="22"/>
        <w:ind w:left="346"/>
      </w:pPr>
      <w:hyperlink w:anchor="h_59" w:history="1">
        <w:r>
          <w:rPr>
            <w:color w:val="1F2933"/>
          </w:rPr>
          <w:t>6.3.2: Integration Tests</w:t>
        </w:r>
      </w:hyperlink>
      <w:r>
        <w:tab/>
      </w:r>
      <w:r>
        <w:rPr>
          <w:rFonts w:ascii="Arial" w:hAnsi="Arial" w:eastAsia="Arial"/>
          <w:b w:val="0"/>
          <w:color w:val="17324D"/>
          <w:sz w:val="16"/>
        </w:rPr>
        <w:t>30</w:t>
      </w:r>
    </w:p>
    <w:p>
      <w:pPr>
        <w:keepLines/>
        <w:tabs>
          <w:tab w:pos="9864" w:val="right" w:leader="dot"/>
        </w:tabs>
        <w:spacing w:after="22"/>
        <w:ind w:left="346"/>
      </w:pPr>
      <w:hyperlink w:anchor="h_60" w:history="1">
        <w:r>
          <w:rPr>
            <w:color w:val="1F2933"/>
          </w:rPr>
          <w:t>6.3.3: Constraint Checking</w:t>
        </w:r>
      </w:hyperlink>
      <w:r>
        <w:tab/>
      </w:r>
      <w:r>
        <w:rPr>
          <w:rFonts w:ascii="Arial" w:hAnsi="Arial" w:eastAsia="Arial"/>
          <w:b w:val="0"/>
          <w:color w:val="17324D"/>
          <w:sz w:val="16"/>
        </w:rPr>
        <w:t>30</w:t>
      </w:r>
    </w:p>
    <w:p>
      <w:pPr>
        <w:keepLines/>
        <w:tabs>
          <w:tab w:pos="9864" w:val="right" w:leader="dot"/>
        </w:tabs>
        <w:spacing w:after="22"/>
        <w:ind w:left="346"/>
      </w:pPr>
      <w:hyperlink w:anchor="h_61" w:history="1">
        <w:r>
          <w:rPr>
            <w:color w:val="1F2933"/>
          </w:rPr>
          <w:t>6.4: Testing Phase 3</w:t>
        </w:r>
      </w:hyperlink>
      <w:r>
        <w:tab/>
      </w:r>
      <w:r>
        <w:rPr>
          <w:rFonts w:ascii="Arial" w:hAnsi="Arial" w:eastAsia="Arial"/>
          <w:b w:val="0"/>
          <w:color w:val="17324D"/>
          <w:sz w:val="16"/>
        </w:rPr>
        <w:t>30</w:t>
      </w:r>
    </w:p>
    <w:p>
      <w:pPr>
        <w:keepLines/>
        <w:tabs>
          <w:tab w:pos="9864" w:val="right" w:leader="dot"/>
        </w:tabs>
        <w:spacing w:after="22"/>
        <w:ind w:left="346"/>
      </w:pPr>
      <w:hyperlink w:anchor="h_62" w:history="1">
        <w:r>
          <w:rPr>
            <w:color w:val="1F2933"/>
          </w:rPr>
          <w:t>6.4.1: Prints &amp; Exports Tests</w:t>
        </w:r>
      </w:hyperlink>
      <w:r>
        <w:tab/>
      </w:r>
      <w:r>
        <w:rPr>
          <w:rFonts w:ascii="Arial" w:hAnsi="Arial" w:eastAsia="Arial"/>
          <w:b w:val="0"/>
          <w:color w:val="17324D"/>
          <w:sz w:val="16"/>
        </w:rPr>
        <w:t>30</w:t>
      </w:r>
    </w:p>
    <w:p>
      <w:pPr>
        <w:keepLines/>
        <w:tabs>
          <w:tab w:pos="9864" w:val="right" w:leader="dot"/>
        </w:tabs>
        <w:spacing w:after="22"/>
        <w:ind w:left="346"/>
      </w:pPr>
      <w:hyperlink w:anchor="h_63" w:history="1">
        <w:r>
          <w:rPr>
            <w:color w:val="1F2933"/>
          </w:rPr>
          <w:t>6.4.2: Summary Report Test</w:t>
        </w:r>
      </w:hyperlink>
      <w:r>
        <w:tab/>
      </w:r>
      <w:r>
        <w:rPr>
          <w:rFonts w:ascii="Arial" w:hAnsi="Arial" w:eastAsia="Arial"/>
          <w:b w:val="0"/>
          <w:color w:val="17324D"/>
          <w:sz w:val="16"/>
        </w:rPr>
        <w:t>30</w:t>
      </w:r>
    </w:p>
    <w:p>
      <w:pPr>
        <w:keepLines/>
        <w:tabs>
          <w:tab w:pos="9864" w:val="right" w:leader="dot"/>
        </w:tabs>
        <w:spacing w:after="22"/>
        <w:ind w:left="346"/>
      </w:pPr>
      <w:hyperlink w:anchor="h_64" w:history="1">
        <w:r>
          <w:rPr>
            <w:color w:val="1F2933"/>
          </w:rPr>
          <w:t>6.4.3: Re-Generation Test</w:t>
        </w:r>
      </w:hyperlink>
      <w:r>
        <w:tab/>
      </w:r>
      <w:r>
        <w:rPr>
          <w:rFonts w:ascii="Arial" w:hAnsi="Arial" w:eastAsia="Arial"/>
          <w:b w:val="0"/>
          <w:color w:val="17324D"/>
          <w:sz w:val="16"/>
        </w:rPr>
        <w:t>31</w:t>
      </w:r>
    </w:p>
    <w:p>
      <w:pPr>
        <w:keepLines/>
        <w:tabs>
          <w:tab w:pos="9864" w:val="right" w:leader="dot"/>
        </w:tabs>
        <w:spacing w:after="22"/>
        <w:ind w:left="346"/>
      </w:pPr>
      <w:hyperlink w:anchor="h_65" w:history="1">
        <w:r>
          <w:rPr>
            <w:color w:val="1F2933"/>
          </w:rPr>
          <w:t>6.4.4: User Acceptance Test</w:t>
        </w:r>
      </w:hyperlink>
      <w:r>
        <w:tab/>
      </w:r>
      <w:r>
        <w:rPr>
          <w:rFonts w:ascii="Arial" w:hAnsi="Arial" w:eastAsia="Arial"/>
          <w:b w:val="0"/>
          <w:color w:val="17324D"/>
          <w:sz w:val="16"/>
        </w:rPr>
        <w:t>31</w:t>
      </w:r>
    </w:p>
    <w:p>
      <w:pPr>
        <w:keepLines/>
        <w:tabs>
          <w:tab w:pos="9864" w:val="right" w:leader="dot"/>
        </w:tabs>
        <w:spacing w:after="22"/>
        <w:ind w:left="0"/>
      </w:pPr>
      <w:hyperlink w:anchor="h_66" w:history="1">
        <w:r>
          <w:rPr>
            <w:color w:val="17324D"/>
          </w:rPr>
          <w:t>7: Debugging &amp; Improvements</w:t>
        </w:r>
      </w:hyperlink>
      <w:r>
        <w:tab/>
      </w:r>
      <w:r>
        <w:rPr>
          <w:rFonts w:ascii="Arial" w:hAnsi="Arial" w:eastAsia="Arial"/>
          <w:b/>
          <w:color w:val="17324D"/>
          <w:sz w:val="16"/>
        </w:rPr>
        <w:t>32</w:t>
      </w:r>
    </w:p>
    <w:p>
      <w:pPr>
        <w:keepLines/>
        <w:tabs>
          <w:tab w:pos="9864" w:val="right" w:leader="dot"/>
        </w:tabs>
        <w:spacing w:after="22"/>
        <w:ind w:left="346"/>
      </w:pPr>
      <w:hyperlink w:anchor="h_67" w:history="1">
        <w:r>
          <w:rPr>
            <w:color w:val="1F2933"/>
          </w:rPr>
          <w:t>7.1: Error List</w:t>
        </w:r>
      </w:hyperlink>
      <w:r>
        <w:tab/>
      </w:r>
      <w:r>
        <w:rPr>
          <w:rFonts w:ascii="Arial" w:hAnsi="Arial" w:eastAsia="Arial"/>
          <w:b w:val="0"/>
          <w:color w:val="17324D"/>
          <w:sz w:val="16"/>
        </w:rPr>
        <w:t>32</w:t>
      </w:r>
    </w:p>
    <w:p>
      <w:pPr>
        <w:keepLines/>
        <w:tabs>
          <w:tab w:pos="9864" w:val="right" w:leader="dot"/>
        </w:tabs>
        <w:spacing w:after="22"/>
        <w:ind w:left="346"/>
      </w:pPr>
      <w:hyperlink w:anchor="h_68" w:history="1">
        <w:r>
          <w:rPr>
            <w:color w:val="1F2933"/>
          </w:rPr>
          <w:t>7.1.1: Error 1, 2 Debugging</w:t>
        </w:r>
      </w:hyperlink>
      <w:r>
        <w:tab/>
      </w:r>
      <w:r>
        <w:rPr>
          <w:rFonts w:ascii="Arial" w:hAnsi="Arial" w:eastAsia="Arial"/>
          <w:b w:val="0"/>
          <w:color w:val="17324D"/>
          <w:sz w:val="16"/>
        </w:rPr>
        <w:t>32</w:t>
      </w:r>
    </w:p>
    <w:p>
      <w:pPr>
        <w:keepLines/>
        <w:tabs>
          <w:tab w:pos="9864" w:val="right" w:leader="dot"/>
        </w:tabs>
        <w:spacing w:after="22"/>
        <w:ind w:left="346"/>
      </w:pPr>
      <w:hyperlink w:anchor="h_69" w:history="1">
        <w:r>
          <w:rPr>
            <w:color w:val="1F2933"/>
          </w:rPr>
          <w:t>7.1.2: Error 3, 4 Debugging</w:t>
        </w:r>
      </w:hyperlink>
      <w:r>
        <w:tab/>
      </w:r>
      <w:r>
        <w:rPr>
          <w:rFonts w:ascii="Arial" w:hAnsi="Arial" w:eastAsia="Arial"/>
          <w:b w:val="0"/>
          <w:color w:val="17324D"/>
          <w:sz w:val="16"/>
        </w:rPr>
        <w:t>32</w:t>
      </w:r>
    </w:p>
    <w:p>
      <w:pPr>
        <w:keepLines/>
        <w:tabs>
          <w:tab w:pos="9864" w:val="right" w:leader="dot"/>
        </w:tabs>
        <w:spacing w:after="22"/>
        <w:ind w:left="346"/>
      </w:pPr>
      <w:hyperlink w:anchor="h_70" w:history="1">
        <w:r>
          <w:rPr>
            <w:color w:val="1F2933"/>
          </w:rPr>
          <w:t>7.1.3: Error 5, 6 Debugging</w:t>
        </w:r>
      </w:hyperlink>
      <w:r>
        <w:tab/>
      </w:r>
      <w:r>
        <w:rPr>
          <w:rFonts w:ascii="Arial" w:hAnsi="Arial" w:eastAsia="Arial"/>
          <w:b w:val="0"/>
          <w:color w:val="17324D"/>
          <w:sz w:val="16"/>
        </w:rPr>
        <w:t>32</w:t>
      </w:r>
    </w:p>
    <w:p>
      <w:pPr>
        <w:keepLines/>
        <w:tabs>
          <w:tab w:pos="9864" w:val="right" w:leader="dot"/>
        </w:tabs>
        <w:spacing w:after="22"/>
        <w:ind w:left="346"/>
      </w:pPr>
      <w:hyperlink w:anchor="h_71" w:history="1">
        <w:r>
          <w:rPr>
            <w:color w:val="1F2933"/>
          </w:rPr>
          <w:t>7.1.4: Error 7 Debugging</w:t>
        </w:r>
      </w:hyperlink>
      <w:r>
        <w:tab/>
      </w:r>
      <w:r>
        <w:rPr>
          <w:rFonts w:ascii="Arial" w:hAnsi="Arial" w:eastAsia="Arial"/>
          <w:b w:val="0"/>
          <w:color w:val="17324D"/>
          <w:sz w:val="16"/>
        </w:rPr>
        <w:t>33</w:t>
      </w:r>
    </w:p>
    <w:p>
      <w:pPr>
        <w:keepLines/>
        <w:tabs>
          <w:tab w:pos="9864" w:val="right" w:leader="dot"/>
        </w:tabs>
        <w:spacing w:after="22"/>
        <w:ind w:left="346"/>
      </w:pPr>
      <w:hyperlink w:anchor="h_72" w:history="1">
        <w:r>
          <w:rPr>
            <w:color w:val="1F2933"/>
          </w:rPr>
          <w:t>7.2: Improvement List</w:t>
        </w:r>
      </w:hyperlink>
      <w:r>
        <w:tab/>
      </w:r>
      <w:r>
        <w:rPr>
          <w:rFonts w:ascii="Arial" w:hAnsi="Arial" w:eastAsia="Arial"/>
          <w:b w:val="0"/>
          <w:color w:val="17324D"/>
          <w:sz w:val="16"/>
        </w:rPr>
        <w:t>33</w:t>
      </w:r>
    </w:p>
    <w:p>
      <w:pPr>
        <w:keepLines/>
        <w:tabs>
          <w:tab w:pos="9864" w:val="right" w:leader="dot"/>
        </w:tabs>
        <w:spacing w:after="22"/>
        <w:ind w:left="346"/>
      </w:pPr>
      <w:hyperlink w:anchor="h_73" w:history="1">
        <w:r>
          <w:rPr>
            <w:color w:val="1F2933"/>
          </w:rPr>
          <w:t>7.2.1: Improvement 1, 2, 3</w:t>
        </w:r>
      </w:hyperlink>
      <w:r>
        <w:tab/>
      </w:r>
      <w:r>
        <w:rPr>
          <w:rFonts w:ascii="Arial" w:hAnsi="Arial" w:eastAsia="Arial"/>
          <w:b w:val="0"/>
          <w:color w:val="17324D"/>
          <w:sz w:val="16"/>
        </w:rPr>
        <w:t>33</w:t>
      </w:r>
    </w:p>
    <w:p>
      <w:pPr>
        <w:keepLines/>
        <w:tabs>
          <w:tab w:pos="9864" w:val="right" w:leader="dot"/>
        </w:tabs>
        <w:spacing w:after="22"/>
        <w:ind w:left="346"/>
      </w:pPr>
      <w:hyperlink w:anchor="h_74" w:history="1">
        <w:r>
          <w:rPr>
            <w:color w:val="1F2933"/>
          </w:rPr>
          <w:t>7.3: Additional Feature</w:t>
        </w:r>
      </w:hyperlink>
      <w:r>
        <w:tab/>
      </w:r>
      <w:r>
        <w:rPr>
          <w:rFonts w:ascii="Arial" w:hAnsi="Arial" w:eastAsia="Arial"/>
          <w:b w:val="0"/>
          <w:color w:val="17324D"/>
          <w:sz w:val="16"/>
        </w:rPr>
        <w:t>33</w:t>
      </w:r>
    </w:p>
    <w:p>
      <w:pPr>
        <w:keepLines/>
        <w:tabs>
          <w:tab w:pos="9864" w:val="right" w:leader="dot"/>
        </w:tabs>
        <w:spacing w:after="22"/>
        <w:ind w:left="346"/>
      </w:pPr>
      <w:hyperlink w:anchor="h_75" w:history="1">
        <w:r>
          <w:rPr>
            <w:color w:val="1F2933"/>
          </w:rPr>
          <w:t>7.4: Documentation</w:t>
        </w:r>
      </w:hyperlink>
      <w:r>
        <w:tab/>
      </w:r>
      <w:r>
        <w:rPr>
          <w:rFonts w:ascii="Arial" w:hAnsi="Arial" w:eastAsia="Arial"/>
          <w:b w:val="0"/>
          <w:color w:val="17324D"/>
          <w:sz w:val="16"/>
        </w:rPr>
        <w:t>34</w:t>
      </w:r>
    </w:p>
    <w:p>
      <w:pPr>
        <w:keepLines/>
        <w:tabs>
          <w:tab w:pos="9864" w:val="right" w:leader="dot"/>
        </w:tabs>
        <w:spacing w:after="22"/>
        <w:ind w:left="346"/>
      </w:pPr>
      <w:hyperlink w:anchor="h_76" w:history="1">
        <w:r>
          <w:rPr>
            <w:color w:val="1F2933"/>
          </w:rPr>
          <w:t>7.4.1: User Manual</w:t>
        </w:r>
      </w:hyperlink>
      <w:r>
        <w:tab/>
      </w:r>
      <w:r>
        <w:rPr>
          <w:rFonts w:ascii="Arial" w:hAnsi="Arial" w:eastAsia="Arial"/>
          <w:b w:val="0"/>
          <w:color w:val="17324D"/>
          <w:sz w:val="16"/>
        </w:rPr>
        <w:t>34</w:t>
      </w:r>
    </w:p>
    <w:p>
      <w:pPr>
        <w:keepLines/>
        <w:tabs>
          <w:tab w:pos="9864" w:val="right" w:leader="dot"/>
        </w:tabs>
        <w:spacing w:after="22"/>
        <w:ind w:left="691"/>
      </w:pPr>
      <w:hyperlink w:anchor="h_77" w:history="1">
        <w:r>
          <w:rPr>
            <w:color w:val="1F2933"/>
          </w:rPr>
          <w:t>Installed application</w:t>
        </w:r>
      </w:hyperlink>
      <w:r>
        <w:tab/>
      </w:r>
      <w:r>
        <w:rPr>
          <w:rFonts w:ascii="Arial" w:hAnsi="Arial" w:eastAsia="Arial"/>
          <w:b w:val="0"/>
          <w:color w:val="17324D"/>
          <w:sz w:val="16"/>
        </w:rPr>
        <w:t>34</w:t>
      </w:r>
    </w:p>
    <w:p>
      <w:pPr>
        <w:keepLines/>
        <w:tabs>
          <w:tab w:pos="9864" w:val="right" w:leader="dot"/>
        </w:tabs>
        <w:spacing w:after="22"/>
        <w:ind w:left="691"/>
      </w:pPr>
      <w:hyperlink w:anchor="h_78" w:history="1">
        <w:r>
          <w:rPr>
            <w:color w:val="1F2933"/>
          </w:rPr>
          <w:t>Development environment</w:t>
        </w:r>
      </w:hyperlink>
      <w:r>
        <w:tab/>
      </w:r>
      <w:r>
        <w:rPr>
          <w:rFonts w:ascii="Arial" w:hAnsi="Arial" w:eastAsia="Arial"/>
          <w:b w:val="0"/>
          <w:color w:val="17324D"/>
          <w:sz w:val="16"/>
        </w:rPr>
        <w:t>34</w:t>
      </w:r>
    </w:p>
    <w:p>
      <w:pPr>
        <w:keepLines/>
        <w:tabs>
          <w:tab w:pos="9864" w:val="right" w:leader="dot"/>
        </w:tabs>
        <w:spacing w:after="22"/>
        <w:ind w:left="691"/>
      </w:pPr>
      <w:hyperlink w:anchor="h_79" w:history="1">
        <w:r>
          <w:rPr>
            <w:color w:val="1F2933"/>
          </w:rPr>
          <w:t>Playing a game</w:t>
        </w:r>
      </w:hyperlink>
      <w:r>
        <w:tab/>
      </w:r>
      <w:r>
        <w:rPr>
          <w:rFonts w:ascii="Arial" w:hAnsi="Arial" w:eastAsia="Arial"/>
          <w:b w:val="0"/>
          <w:color w:val="17324D"/>
          <w:sz w:val="16"/>
        </w:rPr>
        <w:t>34</w:t>
      </w:r>
    </w:p>
    <w:p>
      <w:pPr>
        <w:keepLines/>
        <w:tabs>
          <w:tab w:pos="9864" w:val="right" w:leader="dot"/>
        </w:tabs>
        <w:spacing w:after="22"/>
        <w:ind w:left="691"/>
      </w:pPr>
      <w:hyperlink w:anchor="h_80" w:history="1">
        <w:r>
          <w:rPr>
            <w:color w:val="1F2933"/>
          </w:rPr>
          <w:t>Scores and exports</w:t>
        </w:r>
      </w:hyperlink>
      <w:r>
        <w:tab/>
      </w:r>
      <w:r>
        <w:rPr>
          <w:rFonts w:ascii="Arial" w:hAnsi="Arial" w:eastAsia="Arial"/>
          <w:b w:val="0"/>
          <w:color w:val="17324D"/>
          <w:sz w:val="16"/>
        </w:rPr>
        <w:t>34</w:t>
      </w:r>
    </w:p>
    <w:p>
      <w:pPr>
        <w:keepLines/>
        <w:tabs>
          <w:tab w:pos="9864" w:val="right" w:leader="dot"/>
        </w:tabs>
        <w:spacing w:after="22"/>
        <w:ind w:left="691"/>
      </w:pPr>
      <w:hyperlink w:anchor="h_81" w:history="1">
        <w:r>
          <w:rPr>
            <w:color w:val="1F2933"/>
          </w:rPr>
          <w:t>Troubleshooting</w:t>
        </w:r>
      </w:hyperlink>
      <w:r>
        <w:tab/>
      </w:r>
      <w:r>
        <w:rPr>
          <w:rFonts w:ascii="Arial" w:hAnsi="Arial" w:eastAsia="Arial"/>
          <w:b w:val="0"/>
          <w:color w:val="17324D"/>
          <w:sz w:val="16"/>
        </w:rPr>
        <w:t>35</w:t>
      </w:r>
    </w:p>
    <w:p>
      <w:pPr>
        <w:keepLines/>
        <w:tabs>
          <w:tab w:pos="9864" w:val="right" w:leader="dot"/>
        </w:tabs>
        <w:spacing w:after="22"/>
        <w:ind w:left="346"/>
      </w:pPr>
      <w:hyperlink w:anchor="h_82" w:history="1">
        <w:r>
          <w:rPr>
            <w:color w:val="1F2933"/>
          </w:rPr>
          <w:t>7.4.2: README File</w:t>
        </w:r>
      </w:hyperlink>
      <w:r>
        <w:tab/>
      </w:r>
      <w:r>
        <w:rPr>
          <w:rFonts w:ascii="Arial" w:hAnsi="Arial" w:eastAsia="Arial"/>
          <w:b w:val="0"/>
          <w:color w:val="17324D"/>
          <w:sz w:val="16"/>
        </w:rPr>
        <w:t>35</w:t>
      </w:r>
    </w:p>
    <w:p>
      <w:pPr>
        <w:keepLines/>
        <w:tabs>
          <w:tab w:pos="9864" w:val="right" w:leader="dot"/>
        </w:tabs>
        <w:spacing w:after="22"/>
        <w:ind w:left="0"/>
      </w:pPr>
      <w:hyperlink w:anchor="h_83" w:history="1">
        <w:r>
          <w:rPr>
            <w:color w:val="17324D"/>
          </w:rPr>
          <w:t>8: Conclusion</w:t>
        </w:r>
      </w:hyperlink>
      <w:r>
        <w:tab/>
      </w:r>
      <w:r>
        <w:rPr>
          <w:rFonts w:ascii="Arial" w:hAnsi="Arial" w:eastAsia="Arial"/>
          <w:b/>
          <w:color w:val="17324D"/>
          <w:sz w:val="16"/>
        </w:rPr>
        <w:t>36</w:t>
      </w:r>
    </w:p>
    <w:p>
      <w:pPr>
        <w:keepLines/>
        <w:tabs>
          <w:tab w:pos="9864" w:val="right" w:leader="dot"/>
        </w:tabs>
        <w:spacing w:after="22"/>
        <w:ind w:left="346"/>
      </w:pPr>
      <w:hyperlink w:anchor="h_84" w:history="1">
        <w:r>
          <w:rPr>
            <w:color w:val="1F2933"/>
          </w:rPr>
          <w:t>8.1: Self-Reflection</w:t>
        </w:r>
      </w:hyperlink>
      <w:r>
        <w:tab/>
      </w:r>
      <w:r>
        <w:rPr>
          <w:rFonts w:ascii="Arial" w:hAnsi="Arial" w:eastAsia="Arial"/>
          <w:b w:val="0"/>
          <w:color w:val="17324D"/>
          <w:sz w:val="16"/>
        </w:rPr>
        <w:t>36</w:t>
      </w:r>
    </w:p>
    <w:p>
      <w:pPr>
        <w:keepLines/>
        <w:tabs>
          <w:tab w:pos="9864" w:val="right" w:leader="dot"/>
        </w:tabs>
        <w:spacing w:after="22"/>
        <w:ind w:left="346"/>
      </w:pPr>
      <w:hyperlink w:anchor="h_85" w:history="1">
        <w:r>
          <w:rPr>
            <w:color w:val="1F2933"/>
          </w:rPr>
          <w:t>8.2: Program Evaluation</w:t>
        </w:r>
      </w:hyperlink>
      <w:r>
        <w:tab/>
      </w:r>
      <w:r>
        <w:rPr>
          <w:rFonts w:ascii="Arial" w:hAnsi="Arial" w:eastAsia="Arial"/>
          <w:b w:val="0"/>
          <w:color w:val="17324D"/>
          <w:sz w:val="16"/>
        </w:rPr>
        <w:t>36</w:t>
      </w:r>
    </w:p>
    <w:p>
      <w:pPr>
        <w:keepLines/>
        <w:tabs>
          <w:tab w:pos="9864" w:val="right" w:leader="dot"/>
        </w:tabs>
        <w:spacing w:after="22"/>
        <w:ind w:left="346"/>
      </w:pPr>
      <w:hyperlink w:anchor="h_86" w:history="1">
        <w:r>
          <w:rPr>
            <w:color w:val="1F2933"/>
          </w:rPr>
          <w:t>8.3: Future Improvements</w:t>
        </w:r>
      </w:hyperlink>
      <w:r>
        <w:tab/>
      </w:r>
      <w:r>
        <w:rPr>
          <w:rFonts w:ascii="Arial" w:hAnsi="Arial" w:eastAsia="Arial"/>
          <w:b w:val="0"/>
          <w:color w:val="17324D"/>
          <w:sz w:val="16"/>
        </w:rPr>
        <w:t>36</w:t>
      </w:r>
    </w:p>
    <w:p>
      <w:pPr>
        <w:keepLines/>
        <w:tabs>
          <w:tab w:pos="9864" w:val="right" w:leader="dot"/>
        </w:tabs>
        <w:spacing w:after="22"/>
        <w:ind w:left="346"/>
      </w:pPr>
      <w:hyperlink w:anchor="h_87" w:history="1">
        <w:r>
          <w:rPr>
            <w:color w:val="1F2933"/>
          </w:rPr>
          <w:t>8.4: Summary</w:t>
        </w:r>
      </w:hyperlink>
      <w:r>
        <w:tab/>
      </w:r>
      <w:r>
        <w:rPr>
          <w:rFonts w:ascii="Arial" w:hAnsi="Arial" w:eastAsia="Arial"/>
          <w:b w:val="0"/>
          <w:color w:val="17324D"/>
          <w:sz w:val="16"/>
        </w:rPr>
        <w:t>36</w:t>
      </w:r>
    </w:p>
    <w:p>
      <w:pPr>
        <w:keepLines/>
        <w:tabs>
          <w:tab w:pos="9864" w:val="right" w:leader="dot"/>
        </w:tabs>
        <w:spacing w:after="22"/>
        <w:ind w:left="0"/>
      </w:pPr>
      <w:hyperlink w:anchor="h_88" w:history="1">
        <w:r>
          <w:rPr>
            <w:color w:val="17324D"/>
          </w:rPr>
          <w:t>9: Appendix</w:t>
        </w:r>
      </w:hyperlink>
      <w:r>
        <w:tab/>
      </w:r>
      <w:r>
        <w:rPr>
          <w:rFonts w:ascii="Arial" w:hAnsi="Arial" w:eastAsia="Arial"/>
          <w:b/>
          <w:color w:val="17324D"/>
          <w:sz w:val="16"/>
        </w:rPr>
        <w:t>37</w:t>
      </w:r>
    </w:p>
    <w:p>
      <w:pPr>
        <w:keepLines/>
        <w:tabs>
          <w:tab w:pos="9864" w:val="right" w:leader="dot"/>
        </w:tabs>
        <w:spacing w:after="22"/>
        <w:ind w:left="346"/>
      </w:pPr>
      <w:hyperlink w:anchor="h_89" w:history="1">
        <w:r>
          <w:rPr>
            <w:color w:val="1F2933"/>
          </w:rPr>
          <w:t>9.1: References</w:t>
        </w:r>
      </w:hyperlink>
      <w:r>
        <w:tab/>
      </w:r>
      <w:r>
        <w:rPr>
          <w:rFonts w:ascii="Arial" w:hAnsi="Arial" w:eastAsia="Arial"/>
          <w:b w:val="0"/>
          <w:color w:val="17324D"/>
          <w:sz w:val="16"/>
        </w:rPr>
        <w:t>37</w:t>
      </w:r>
    </w:p>
    <w:p>
      <w:pPr>
        <w:keepLines/>
        <w:tabs>
          <w:tab w:pos="9864" w:val="right" w:leader="dot"/>
        </w:tabs>
        <w:spacing w:after="22"/>
        <w:ind w:left="346"/>
      </w:pPr>
      <w:hyperlink w:anchor="h_90" w:history="1">
        <w:r>
          <w:rPr>
            <w:color w:val="1F2933"/>
          </w:rPr>
          <w:t>9.1.1: Books</w:t>
        </w:r>
      </w:hyperlink>
      <w:r>
        <w:tab/>
      </w:r>
      <w:r>
        <w:rPr>
          <w:rFonts w:ascii="Arial" w:hAnsi="Arial" w:eastAsia="Arial"/>
          <w:b w:val="0"/>
          <w:color w:val="17324D"/>
          <w:sz w:val="16"/>
        </w:rPr>
        <w:t>37</w:t>
      </w:r>
    </w:p>
    <w:p>
      <w:pPr>
        <w:keepLines/>
        <w:tabs>
          <w:tab w:pos="9864" w:val="right" w:leader="dot"/>
        </w:tabs>
        <w:spacing w:after="22"/>
        <w:ind w:left="346"/>
      </w:pPr>
      <w:hyperlink w:anchor="h_91" w:history="1">
        <w:r>
          <w:rPr>
            <w:color w:val="1F2933"/>
          </w:rPr>
          <w:t>9.1.2: Websites</w:t>
        </w:r>
      </w:hyperlink>
      <w:r>
        <w:tab/>
      </w:r>
      <w:r>
        <w:rPr>
          <w:rFonts w:ascii="Arial" w:hAnsi="Arial" w:eastAsia="Arial"/>
          <w:b w:val="0"/>
          <w:color w:val="17324D"/>
          <w:sz w:val="16"/>
        </w:rPr>
        <w:t>37</w:t>
      </w:r>
    </w:p>
    <w:p>
      <w:pPr>
        <w:keepLines/>
        <w:tabs>
          <w:tab w:pos="9864" w:val="right" w:leader="dot"/>
        </w:tabs>
        <w:spacing w:after="22"/>
        <w:ind w:left="346"/>
      </w:pPr>
      <w:hyperlink w:anchor="h_92" w:history="1">
        <w:r>
          <w:rPr>
            <w:color w:val="1F2933"/>
          </w:rPr>
          <w:t>9.2: Gantt Chart</w:t>
        </w:r>
      </w:hyperlink>
      <w:r>
        <w:tab/>
      </w:r>
      <w:r>
        <w:rPr>
          <w:rFonts w:ascii="Arial" w:hAnsi="Arial" w:eastAsia="Arial"/>
          <w:b w:val="0"/>
          <w:color w:val="17324D"/>
          <w:sz w:val="16"/>
        </w:rPr>
        <w:t>37</w:t>
      </w:r>
    </w:p>
    <w:p>
      <w:r>
        <w:br w:type="page"/>
      </w:r>
    </w:p>
    <w:p>
      <w:pPr>
        <w:pStyle w:val="Heading1"/>
        <w:pageBreakBefore w:val="0"/>
      </w:pPr>
      <w:r>
        <w:t>List of Figures and Tables</w:t>
      </w:r>
    </w:p>
    <w:p>
      <w:pPr>
        <w:pStyle w:val="Heading2"/>
      </w:pPr>
      <w:r>
        <w:t>Figures</w:t>
      </w:r>
    </w:p>
    <w:p>
      <w:pPr>
        <w:pStyle w:val="ListBullet"/>
      </w:pPr>
      <w:r>
        <w:t>Figure 1. CLI-centred system architecture and shared canonical engine.</w:t>
      </w:r>
    </w:p>
    <w:p>
      <w:pPr>
        <w:pStyle w:val="ListBullet"/>
      </w:pPr>
      <w:r>
        <w:t>Figure 2. Menu, invalid-choice recovery, and rules output.</w:t>
      </w:r>
    </w:p>
    <w:p>
      <w:pPr>
        <w:pStyle w:val="ListBullet"/>
      </w:pPr>
      <w:r>
        <w:t>Figure 3. Example attempt history and completed game.</w:t>
      </w:r>
    </w:p>
    <w:p>
      <w:pPr>
        <w:pStyle w:val="ListBullet"/>
      </w:pPr>
      <w:r>
        <w:t>Figure 4. Layered validation flow; rejected guesses consume no attempt.</w:t>
      </w:r>
    </w:p>
    <w:p>
      <w:pPr>
        <w:pStyle w:val="ListBullet"/>
      </w:pPr>
      <w:r>
        <w:t>Figure 5. Input-Process-Output cycle for one accepted attempt.</w:t>
      </w:r>
    </w:p>
    <w:p>
      <w:pPr>
        <w:pStyle w:val="ListBullet"/>
      </w:pPr>
      <w:r>
        <w:t>Figure 6. Defensive local persistence and atomic export pipeline.</w:t>
      </w:r>
    </w:p>
    <w:p>
      <w:pPr>
        <w:pStyle w:val="ListBullet"/>
      </w:pPr>
      <w:r>
        <w:t>Figure 7. CLI and canonical-core module relationship graph.</w:t>
      </w:r>
    </w:p>
    <w:p>
      <w:pPr>
        <w:pStyle w:val="ListBullet"/>
      </w:pPr>
      <w:r>
        <w:t>Figure 8. Top-level menu and control-flow design.</w:t>
      </w:r>
    </w:p>
    <w:p>
      <w:pPr>
        <w:pStyle w:val="ListBullet"/>
      </w:pPr>
      <w:r>
        <w:t>Figure 9. Attempt limits across the four official presets.</w:t>
      </w:r>
    </w:p>
    <w:p>
      <w:pPr>
        <w:pStyle w:val="ListBullet"/>
      </w:pPr>
      <w:r>
        <w:t>Figure 10. Source screenshot: normalization and validation functions.</w:t>
      </w:r>
    </w:p>
    <w:p>
      <w:pPr>
        <w:pStyle w:val="ListBullet"/>
      </w:pPr>
      <w:r>
        <w:t>Figure 11. Legal game-state transitions.</w:t>
      </w:r>
    </w:p>
    <w:p>
      <w:pPr>
        <w:pStyle w:val="ListBullet"/>
      </w:pPr>
      <w:r>
        <w:t>Figure 12. Core data model and relationships used by the CLI.</w:t>
      </w:r>
    </w:p>
    <w:p>
      <w:pPr>
        <w:pStyle w:val="ListBullet"/>
      </w:pPr>
      <w:r>
        <w:t>Figure 13. Source screenshot: accessible ANSI capability detection and peg formatting.</w:t>
      </w:r>
    </w:p>
    <w:p>
      <w:pPr>
        <w:pStyle w:val="ListBullet"/>
      </w:pPr>
      <w:r>
        <w:t>Figure 14. Source screenshot: duplicate-safe black and white feedback.</w:t>
      </w:r>
    </w:p>
    <w:p>
      <w:pPr>
        <w:pStyle w:val="ListBullet"/>
      </w:pPr>
      <w:r>
        <w:t>Figure 15. Worked feedback example showing exact-match removal before colour counting.</w:t>
      </w:r>
    </w:p>
    <w:p>
      <w:pPr>
        <w:pStyle w:val="ListBullet"/>
      </w:pPr>
      <w:r>
        <w:t>Figure 16. Source screenshot: accepted-guess transaction and terminal-state selection.</w:t>
      </w:r>
    </w:p>
    <w:p>
      <w:pPr>
        <w:pStyle w:val="ListBullet"/>
      </w:pPr>
      <w:r>
        <w:t>Figure 17. Score composition for representative preset wins.</w:t>
      </w:r>
    </w:p>
    <w:p>
      <w:pPr>
        <w:pStyle w:val="ListBullet"/>
      </w:pPr>
      <w:r>
        <w:t>Figure 18. Source screenshot: CSV sanitization, defensive reading, and atomic export.</w:t>
      </w:r>
    </w:p>
    <w:p>
      <w:pPr>
        <w:pStyle w:val="ListBullet"/>
      </w:pPr>
      <w:r>
        <w:t>Figure 19. Measured verification result across the repository test suite.</w:t>
      </w:r>
    </w:p>
    <w:p>
      <w:pPr>
        <w:pStyle w:val="ListBullet"/>
      </w:pPr>
      <w:r>
        <w:t>Figure 20. Measured statement coverage for the focused CLI and core verification.</w:t>
      </w:r>
    </w:p>
    <w:p>
      <w:pPr>
        <w:pStyle w:val="ListBullet"/>
      </w:pPr>
      <w:r>
        <w:t>Figure 21. Terminal verification commands and observed pass counts.</w:t>
      </w:r>
    </w:p>
    <w:p>
      <w:pPr>
        <w:pStyle w:val="ListBullet"/>
      </w:pPr>
      <w:r>
        <w:t>Figure 22. Project schedule from analysis through verification and report completion.</w:t>
      </w:r>
    </w:p>
    <w:p>
      <w:pPr>
        <w:pStyle w:val="Heading2"/>
      </w:pPr>
      <w:r>
        <w:t>Principal tables</w:t>
      </w:r>
    </w:p>
    <w:p>
      <w:pPr>
        <w:pStyle w:val="ListBullet"/>
      </w:pPr>
      <w:r>
        <w:t>Minimum expectations and delivered evidence</w:t>
      </w:r>
    </w:p>
    <w:p>
      <w:pPr>
        <w:pStyle w:val="ListBullet"/>
      </w:pPr>
      <w:r>
        <w:t>Language features and system applications</w:t>
      </w:r>
    </w:p>
    <w:p>
      <w:pPr>
        <w:pStyle w:val="ListBullet"/>
      </w:pPr>
      <w:r>
        <w:t>General parameters and preset configuration</w:t>
      </w:r>
    </w:p>
    <w:p>
      <w:pPr>
        <w:pStyle w:val="ListBullet"/>
      </w:pPr>
      <w:r>
        <w:t>Core data structures, project configuration, and libraries</w:t>
      </w:r>
    </w:p>
    <w:p>
      <w:pPr>
        <w:pStyle w:val="ListBullet"/>
      </w:pPr>
      <w:r>
        <w:t>Testing plan, cases, constraints, and acceptance results</w:t>
      </w:r>
    </w:p>
    <w:p>
      <w:pPr>
        <w:pStyle w:val="ListBullet"/>
      </w:pPr>
      <w:r>
        <w:t>Debugging error list and improvement priorities</w:t>
      </w:r>
    </w:p>
    <w:p>
      <w:pPr>
        <w:pStyle w:val="ListBullet"/>
      </w:pPr>
      <w:r>
        <w:t>Reference register and Gantt-phase completion evidence</w:t>
      </w:r>
    </w:p>
    <w:p>
      <w:r>
        <w:br w:type="page"/>
      </w:r>
    </w:p>
    <w:p>
      <w:bookmarkStart w:id="1" w:name="h_1"/>
      <w:pPr>
        <w:pStyle w:val="Heading1"/>
      </w:pPr>
      <w:r>
        <w:t>1: Problem Definition</w:t>
      </w:r>
      <w:bookmarkEnd w:id="1"/>
    </w:p>
    <w:p>
      <w:r>
        <w:t>Mastermind is a deductive code-breaking game. A Code Maker selects a hidden ordered sequence of colour identifiers and a Code Breaker submits guesses. After each valid guess, the system returns black feedback pegs for correct colours in correct positions and white feedback pegs for correct colours in wrong positions. The computational challenge is not simply comparing two lists: duplicate colours must be counted once, invalid data must never alter the game, terminal states must stop accepting guesses, and the final result must be saved reliably.</w:t>
      </w:r>
    </w:p>
    <w:p>
      <w:r>
        <w:t xml:space="preserve">The project delivers this solution primarily through a Python command-line interface (CLI). The terminal application is intentionally understandable as an SBA program, but it is not a disposable prototype. It imports the same </w:t>
      </w:r>
      <w:r>
        <w:rPr>
          <w:rFonts w:ascii="Menlo" w:hAnsi="Menlo"/>
          <w:color w:val="17324D"/>
          <w:sz w:val="17"/>
          <w:noProof/>
        </w:rPr>
        <w:t>mastermind_core</w:t>
      </w:r>
      <w:r>
        <w:t xml:space="preserve"> package as the production web API. This makes the CLI a compact demonstration of decomposition, selection, iteration, validation, structured data, file handling, testing, and defensive programming.</w:t>
      </w:r>
    </w:p>
    <w:p>
      <w:pPr>
        <w:keepNext/>
        <w:spacing w:before="100" w:after="40"/>
        <w:jc w:val="center"/>
      </w:pPr>
      <w:r>
        <w:drawing>
          <wp:inline xmlns:a="http://schemas.openxmlformats.org/drawingml/2006/main" xmlns:pic="http://schemas.openxmlformats.org/drawingml/2006/picture">
            <wp:extent cx="6080760" cy="3547110"/>
            <wp:docPr id="2" name="Picture 2" descr="Figure 1. CLI-centred system architecture and shared canonical engine." title="Fig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80760" cy="3547110"/>
                    </a:xfrm>
                    <a:prstGeom prst="rect"/>
                  </pic:spPr>
                </pic:pic>
              </a:graphicData>
            </a:graphic>
          </wp:inline>
        </w:drawing>
      </w:r>
    </w:p>
    <w:p>
      <w:pPr>
        <w:pStyle w:val="Caption"/>
      </w:pPr>
      <w:r>
        <w:t>Figure 1. CLI-centred system architecture and shared canonical engine.</w:t>
      </w:r>
    </w:p>
    <w:p>
      <w:bookmarkStart w:id="2" w:name="h_2"/>
      <w:pPr>
        <w:pStyle w:val="Heading2"/>
      </w:pPr>
      <w:r>
        <w:t>1.1: Background</w:t>
      </w:r>
      <w:bookmarkEnd w:id="2"/>
    </w:p>
    <w:p>
      <w:r>
        <w:t xml:space="preserve">The physical Mastermind board uses coloured pegs and small feedback pegs. Converting it into a CLI requires a stable text representation. The program uses the identifiers </w:t>
      </w:r>
      <w:r>
        <w:rPr>
          <w:rFonts w:ascii="Menlo" w:hAnsi="Menlo"/>
          <w:color w:val="17324D"/>
          <w:sz w:val="17"/>
          <w:noProof/>
        </w:rPr>
        <w:t>R</w:t>
      </w:r>
      <w:r>
        <w:t xml:space="preserve">, </w:t>
      </w:r>
      <w:r>
        <w:rPr>
          <w:rFonts w:ascii="Menlo" w:hAnsi="Menlo"/>
          <w:color w:val="17324D"/>
          <w:sz w:val="17"/>
          <w:noProof/>
        </w:rPr>
        <w:t>B</w:t>
      </w:r>
      <w:r>
        <w:t xml:space="preserve">, </w:t>
      </w:r>
      <w:r>
        <w:rPr>
          <w:rFonts w:ascii="Menlo" w:hAnsi="Menlo"/>
          <w:color w:val="17324D"/>
          <w:sz w:val="17"/>
          <w:noProof/>
        </w:rPr>
        <w:t>G</w:t>
      </w:r>
      <w:r>
        <w:t xml:space="preserve">, </w:t>
      </w:r>
      <w:r>
        <w:rPr>
          <w:rFonts w:ascii="Menlo" w:hAnsi="Menlo"/>
          <w:color w:val="17324D"/>
          <w:sz w:val="17"/>
          <w:noProof/>
        </w:rPr>
        <w:t>Y</w:t>
      </w:r>
      <w:r>
        <w:t xml:space="preserve">, </w:t>
      </w:r>
      <w:r>
        <w:rPr>
          <w:rFonts w:ascii="Menlo" w:hAnsi="Menlo"/>
          <w:color w:val="17324D"/>
          <w:sz w:val="17"/>
          <w:noProof/>
        </w:rPr>
        <w:t>W</w:t>
      </w:r>
      <w:r>
        <w:t xml:space="preserve">, </w:t>
      </w:r>
      <w:r>
        <w:rPr>
          <w:rFonts w:ascii="Menlo" w:hAnsi="Menlo"/>
          <w:color w:val="17324D"/>
          <w:sz w:val="17"/>
          <w:noProof/>
        </w:rPr>
        <w:t>K</w:t>
      </w:r>
      <w:r>
        <w:t xml:space="preserve">, </w:t>
      </w:r>
      <w:r>
        <w:rPr>
          <w:rFonts w:ascii="Menlo" w:hAnsi="Menlo"/>
          <w:color w:val="17324D"/>
          <w:sz w:val="17"/>
          <w:noProof/>
        </w:rPr>
        <w:t>O</w:t>
      </w:r>
      <w:r>
        <w:t xml:space="preserve">, </w:t>
      </w:r>
      <w:r>
        <w:rPr>
          <w:rFonts w:ascii="Menlo" w:hAnsi="Menlo"/>
          <w:color w:val="17324D"/>
          <w:sz w:val="17"/>
          <w:noProof/>
        </w:rPr>
        <w:t>P</w:t>
      </w:r>
      <w:r>
        <w:t xml:space="preserve">, </w:t>
      </w:r>
      <w:r>
        <w:rPr>
          <w:rFonts w:ascii="Menlo" w:hAnsi="Menlo"/>
          <w:color w:val="17324D"/>
          <w:sz w:val="17"/>
          <w:noProof/>
        </w:rPr>
        <w:t>C</w:t>
      </w:r>
      <w:r>
        <w:t xml:space="preserve">, and </w:t>
      </w:r>
      <w:r>
        <w:rPr>
          <w:rFonts w:ascii="Menlo" w:hAnsi="Menlo"/>
          <w:color w:val="17324D"/>
          <w:sz w:val="17"/>
          <w:noProof/>
        </w:rPr>
        <w:t>M</w:t>
      </w:r>
      <w:r>
        <w:t xml:space="preserve">. Interactive terminals style each letter in its matching colour, while the letter remains the authoritative value. A user may enter a compact code such as </w:t>
      </w:r>
      <w:r>
        <w:rPr>
          <w:rFonts w:ascii="Menlo" w:hAnsi="Menlo"/>
          <w:color w:val="17324D"/>
          <w:sz w:val="17"/>
          <w:noProof/>
        </w:rPr>
        <w:t>RBGY</w:t>
      </w:r>
      <w:r>
        <w:t xml:space="preserve"> or a separated form such as </w:t>
      </w:r>
      <w:r>
        <w:rPr>
          <w:rFonts w:ascii="Menlo" w:hAnsi="Menlo"/>
          <w:color w:val="17324D"/>
          <w:sz w:val="17"/>
          <w:noProof/>
        </w:rPr>
        <w:t>R B G Y</w:t>
      </w:r>
      <w:r>
        <w:t xml:space="preserve">, </w:t>
      </w:r>
      <w:r>
        <w:rPr>
          <w:rFonts w:ascii="Menlo" w:hAnsi="Menlo"/>
          <w:color w:val="17324D"/>
          <w:sz w:val="17"/>
          <w:noProof/>
        </w:rPr>
        <w:t>R,B,G,Y</w:t>
      </w:r>
      <w:r>
        <w:t xml:space="preserve">, or </w:t>
      </w:r>
      <w:r>
        <w:rPr>
          <w:rFonts w:ascii="Menlo" w:hAnsi="Menlo"/>
          <w:color w:val="17324D"/>
          <w:sz w:val="17"/>
          <w:noProof/>
        </w:rPr>
        <w:t>R-B-G-Y</w:t>
      </w:r>
      <w:r>
        <w:t>; all valid forms become the same immutable tuple.</w:t>
      </w:r>
    </w:p>
    <w:p>
      <w:r>
        <w:t xml:space="preserve">The first implementation boundary is between interaction and rules. </w:t>
      </w:r>
      <w:r>
        <w:rPr>
          <w:rFonts w:ascii="Menlo" w:hAnsi="Menlo"/>
          <w:color w:val="17324D"/>
          <w:sz w:val="17"/>
          <w:noProof/>
        </w:rPr>
        <w:t>mastermind_cli.app</w:t>
      </w:r>
      <w:r>
        <w:t xml:space="preserve"> owns prompts, menus, and display. </w:t>
      </w:r>
      <w:r>
        <w:rPr>
          <w:rFonts w:ascii="Menlo" w:hAnsi="Menlo"/>
          <w:color w:val="17324D"/>
          <w:sz w:val="17"/>
          <w:noProof/>
        </w:rPr>
        <w:t>mastermind_core</w:t>
      </w:r>
      <w:r>
        <w:t xml:space="preserve"> owns configuration invariants, code validation, feedback, state transitions, secret generation, and scoring. </w:t>
      </w:r>
      <w:r>
        <w:rPr>
          <w:rFonts w:ascii="Menlo" w:hAnsi="Menlo"/>
          <w:color w:val="17324D"/>
          <w:sz w:val="17"/>
          <w:noProof/>
        </w:rPr>
        <w:t>mastermind_cli.storage</w:t>
      </w:r>
      <w:r>
        <w:t xml:space="preserve"> owns local CSV persistence. This separation reduces coupling: a change in terminal wording does not change the scoring formula, while a correction to feedback automatically benefits both the CLI and API.</w:t>
      </w:r>
    </w:p>
    <w:p>
      <w:r>
        <w:t>The project is also designed for realistic failure. A user can mistype a menu option, submit a malformed guess, interrupt the program, provide a damaged CSV file, or export to an unavailable location. The CLI converts these conditions into clear messages and returns to a safe state rather than presenting an unhandled traceback.</w:t>
      </w:r>
    </w:p>
    <w:p>
      <w:bookmarkStart w:id="3" w:name="h_3"/>
      <w:pPr>
        <w:pStyle w:val="Heading2"/>
      </w:pPr>
      <w:r>
        <w:t>1.2: Objective</w:t>
      </w:r>
      <w:bookmarkEnd w:id="3"/>
    </w:p>
    <w:p>
      <w:r>
        <w:t>The primary objective is to create a reliable, testable Mastermind system that can be operated entirely from a terminal. The completed CLI must:</w:t>
      </w:r>
    </w:p>
    <w:p>
      <w:pPr>
        <w:pStyle w:val="ListBullet"/>
      </w:pPr>
      <w:r>
        <w:t>present a five-option menu for starting a game, viewing scores, reading rules, exporting scores, and exiting;</w:t>
      </w:r>
    </w:p>
    <w:p>
      <w:pPr>
        <w:pStyle w:val="ListBullet"/>
      </w:pPr>
      <w:r>
        <w:t>support Easy, Normal, Hard, Expert, and Custom configurations;</w:t>
      </w:r>
    </w:p>
    <w:p>
      <w:pPr>
        <w:pStyle w:val="ListBullet"/>
      </w:pPr>
      <w:r>
        <w:t>support both computer and human Code Makers, hiding human secret input;</w:t>
      </w:r>
    </w:p>
    <w:p>
      <w:pPr>
        <w:pStyle w:val="ListBullet"/>
      </w:pPr>
      <w:r>
        <w:t>normalize readable input formats and reject invalid guesses without consuming an attempt;</w:t>
      </w:r>
    </w:p>
    <w:p>
      <w:pPr>
        <w:pStyle w:val="ListBullet"/>
      </w:pPr>
      <w:r>
        <w:t>calculate duplicate-safe black and white feedback;</w:t>
      </w:r>
    </w:p>
    <w:p>
      <w:pPr>
        <w:pStyle w:val="ListBullet"/>
      </w:pPr>
      <w:r>
        <w:t>display a colour-assisted, letter-labelled attempt history and attempts remaining after every accepted guess;</w:t>
      </w:r>
    </w:p>
    <w:p>
      <w:pPr>
        <w:pStyle w:val="ListBullet"/>
      </w:pPr>
      <w:r>
        <w:t>handle win, loss, abandonment, end-of-input, and keyboard interruption safely;</w:t>
      </w:r>
    </w:p>
    <w:p>
      <w:pPr>
        <w:pStyle w:val="ListBullet"/>
      </w:pPr>
      <w:r>
        <w:t>calculate a reproducible, versioned score;</w:t>
      </w:r>
    </w:p>
    <w:p>
      <w:pPr>
        <w:pStyle w:val="ListBullet"/>
      </w:pPr>
      <w:r>
        <w:t>create, append, validate, sort, and export UTF-8 CSV records; and</w:t>
      </w:r>
    </w:p>
    <w:p>
      <w:pPr>
        <w:pStyle w:val="ListBullet"/>
      </w:pPr>
      <w:r>
        <w:t>reuse the canonical rule engine shared by the wider Cipherboard product.</w:t>
      </w:r>
    </w:p>
    <w:p>
      <w:r>
        <w:t>Success is judged by observable behaviour and repeatable verification, not by the amount of code written. Each objective is traced to implementation and tests later in this report.</w:t>
      </w:r>
    </w:p>
    <w:p>
      <w:bookmarkStart w:id="4" w:name="h_4"/>
      <w:pPr>
        <w:pStyle w:val="Heading2"/>
      </w:pPr>
      <w:r>
        <w:t>1.3: Minimum Expectations</w:t>
      </w:r>
      <w:bookmarkEnd w:id="4"/>
    </w:p>
    <w:p>
      <w:r>
        <w:t>The minimum viable system is a menu-driven Python program that generates a legal secret, accepts guesses, returns correct feedback, ends at the right time, and stores results. The delivered system exceeds this baseline through custom constraints, pass-and-play, hidden secret entry, immutable domain objects, versioned scoring, formula-injection protection, atomic exports, malformed-row recovery, a complete automated test suite, and cross-platform installers.</w:t>
      </w:r>
    </w:p>
    <w:tbl>
      <w:tblPr>
        <w:tblStyle w:val="TableGrid"/>
        <w:tblW w:type="dxa" w:w="9648"/>
        <w:jc w:val="center"/>
        <w:tblLayout w:type="fixed"/>
        <w:tblLook w:firstColumn="1" w:firstRow="1" w:lastColumn="0" w:lastRow="0" w:noHBand="0" w:noVBand="1" w:val="04A0"/>
        <w:tblInd w:w="100" w:type="dxa"/>
      </w:tblPr>
      <w:tblGrid>
        <w:gridCol w:w="2304"/>
        <w:gridCol w:w="3960"/>
        <w:gridCol w:w="3384"/>
      </w:tblGrid>
      <w:tr>
        <w:trPr>
          <w:cantSplit/>
          <w:tblHeader w:val="true"/>
        </w:trPr>
        <w:tc>
          <w:tcPr>
            <w:tcW w:type="dxa" w:w="230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Requirement</w:t>
            </w:r>
          </w:p>
        </w:tc>
        <w:tc>
          <w:tcPr>
            <w:tcW w:type="dxa" w:w="3960"/>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Minimum expectation</w:t>
            </w:r>
          </w:p>
        </w:tc>
        <w:tc>
          <w:tcPr>
            <w:tcW w:type="dxa" w:w="338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Delivered evidence</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Gameplay</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One working game loop</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Presets, Custom, computer/human Code Maker</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Validation</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Reject wrong length</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Empty, separator, palette, duplicate, and boundary checks</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Feedback</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Black and white counts</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 xml:space="preserve">Linear duplicate-safe </w:t>
            </w:r>
            <w:r>
              <w:rPr>
                <w:rFonts w:ascii="Arial" w:hAnsi="Arial" w:eastAsia="Arial"/>
                <w:color w:val="17324D"/>
                <w:sz w:val="16"/>
                <w:noProof/>
              </w:rPr>
              <w:t>Counter</w:t>
            </w:r>
            <w:r>
              <w:rPr>
                <w:rFonts w:ascii="Arial" w:hAnsi="Arial" w:eastAsia="Arial"/>
                <w:sz w:val="16"/>
              </w:rPr>
              <w:t xml:space="preserve"> algorithm</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Persistence</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Save a score</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UTF-8 append, sorted read, safe atomic export</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Reliability</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Normal exit</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quit</w:t>
            </w:r>
            <w:r>
              <w:rPr>
                <w:rFonts w:ascii="Arial" w:hAnsi="Arial" w:eastAsia="Arial"/>
                <w:sz w:val="16"/>
              </w:rPr>
              <w:t>, EOF, interrupt, disk and malformed-file handling</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Quality</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Automated checks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120 Python and 36 browser tests passing; focused 92% coverage</w:t>
            </w:r>
          </w:p>
        </w:tc>
      </w:tr>
    </w:tbl>
    <w:p>
      <w:pPr>
        <w:spacing w:after="20"/>
      </w:pPr>
    </w:p>
    <w:p>
      <w:bookmarkStart w:id="5" w:name="h_5"/>
      <w:pPr>
        <w:pStyle w:val="Heading2"/>
      </w:pPr>
      <w:r>
        <w:t>1.4: System Development Cycle</w:t>
      </w:r>
      <w:bookmarkEnd w:id="5"/>
    </w:p>
    <w:p>
      <w:r>
        <w:t>I followed an iterative system development cycle rather than attempting to write the entire program in one pass. Problem definition established the rules and user needs. Analysis converted the rules into parameters, constraints, inputs, processes, and outputs. Design separated the canonical engine, CLI controller, and storage adapter. Implementation used typed Python modules and frozen dataclasses. Testing progressed from pure functions to CLI integration and file-system behaviour. Evaluation then identified strengths, limitations, and future work.</w:t>
      </w:r>
    </w:p>
    <w:p>
      <w:r>
        <w:t>The cycle was repeated whenever a boundary case appeared. For example, duplicate feedback led to a two-stage matching design; CSV exports led to formula protection and atomic replacement; pass-and-play led to hidden input and a hand-off screen. The Gantt chart in Appendix 9.2 summarises the planned sequence, while Section 7 records concrete debugging cases.</w:t>
      </w:r>
    </w:p>
    <w:p>
      <w:bookmarkStart w:id="6" w:name="h_6"/>
      <w:pPr>
        <w:pStyle w:val="Heading1"/>
      </w:pPr>
      <w:r>
        <w:t>2: System Analysis</w:t>
      </w:r>
      <w:bookmarkEnd w:id="6"/>
    </w:p>
    <w:p>
      <w:r>
        <w:t>System analysis identifies the technologies, interaction model, operating assumptions, and boundaries that shape the solution. The CLI is deliberately lightweight: it does not require a terminal UI framework, database server, or network connection. That keeps the school-facing program inspectable while still applying production-quality design principles.</w:t>
      </w:r>
    </w:p>
    <w:p>
      <w:bookmarkStart w:id="7" w:name="h_7"/>
      <w:pPr>
        <w:pStyle w:val="Heading2"/>
      </w:pPr>
      <w:r>
        <w:t>2.1: Programming Language</w:t>
      </w:r>
      <w:bookmarkEnd w:id="7"/>
    </w:p>
    <w:p>
      <w:r>
        <w:t xml:space="preserve">Python 3.13.14 is the pinned project runtime. Python suits the task because its sequence operations, dataclasses, enums, standard-library CSV support, </w:t>
      </w:r>
      <w:r>
        <w:rPr>
          <w:rFonts w:ascii="Menlo" w:hAnsi="Menlo"/>
          <w:color w:val="17324D"/>
          <w:sz w:val="17"/>
          <w:noProof/>
        </w:rPr>
        <w:t>Counter</w:t>
      </w:r>
      <w:r>
        <w:t xml:space="preserve">, and testing ecosystem express the problem directly. Type annotations improve readability and allow mypy to detect mismatched values before execution. The project uses modern syntax such as </w:t>
      </w:r>
      <w:r>
        <w:rPr>
          <w:rFonts w:ascii="Menlo" w:hAnsi="Menlo"/>
          <w:color w:val="17324D"/>
          <w:sz w:val="17"/>
          <w:noProof/>
        </w:rPr>
        <w:t>StrEnum</w:t>
      </w:r>
      <w:r>
        <w:t xml:space="preserve">, </w:t>
      </w:r>
      <w:r>
        <w:rPr>
          <w:rFonts w:ascii="Menlo" w:hAnsi="Menlo"/>
          <w:color w:val="17324D"/>
          <w:sz w:val="17"/>
          <w:noProof/>
        </w:rPr>
        <w:t>slots=True</w:t>
      </w:r>
      <w:r>
        <w:t xml:space="preserve">, union types, and </w:t>
      </w:r>
      <w:r>
        <w:rPr>
          <w:rFonts w:ascii="Menlo" w:hAnsi="Menlo"/>
          <w:color w:val="17324D"/>
          <w:sz w:val="17"/>
          <w:noProof/>
        </w:rPr>
        <w:t>zip(..., strict=True)</w:t>
      </w:r>
      <w:r>
        <w:t>.</w:t>
      </w:r>
    </w:p>
    <w:p>
      <w:r>
        <w:t xml:space="preserve">The language choice also supports safe standard-library components. </w:t>
      </w:r>
      <w:r>
        <w:rPr>
          <w:rFonts w:ascii="Menlo" w:hAnsi="Menlo"/>
          <w:color w:val="17324D"/>
          <w:sz w:val="17"/>
          <w:noProof/>
        </w:rPr>
        <w:t>secrets.SystemRandom</w:t>
      </w:r>
      <w:r>
        <w:t xml:space="preserve"> supplies operating-system randomness for normal secret generation; </w:t>
      </w:r>
      <w:r>
        <w:rPr>
          <w:rFonts w:ascii="Menlo" w:hAnsi="Menlo"/>
          <w:color w:val="17324D"/>
          <w:sz w:val="17"/>
          <w:noProof/>
        </w:rPr>
        <w:t>getpass</w:t>
      </w:r>
      <w:r>
        <w:t xml:space="preserve"> hides a human Code Maker's input; </w:t>
      </w:r>
      <w:r>
        <w:rPr>
          <w:rFonts w:ascii="Menlo" w:hAnsi="Menlo"/>
          <w:color w:val="17324D"/>
          <w:sz w:val="17"/>
          <w:noProof/>
        </w:rPr>
        <w:t>csv.DictReader</w:t>
      </w:r>
      <w:r>
        <w:t xml:space="preserve"> and </w:t>
      </w:r>
      <w:r>
        <w:rPr>
          <w:rFonts w:ascii="Menlo" w:hAnsi="Menlo"/>
          <w:color w:val="17324D"/>
          <w:sz w:val="17"/>
          <w:noProof/>
        </w:rPr>
        <w:t>DictWriter</w:t>
      </w:r>
      <w:r>
        <w:t xml:space="preserve"> preserve an explicit schema; </w:t>
      </w:r>
      <w:r>
        <w:rPr>
          <w:rFonts w:ascii="Menlo" w:hAnsi="Menlo"/>
          <w:color w:val="17324D"/>
          <w:sz w:val="17"/>
          <w:noProof/>
        </w:rPr>
        <w:t>tempfile.mkstemp</w:t>
      </w:r>
      <w:r>
        <w:t xml:space="preserve"> and </w:t>
      </w:r>
      <w:r>
        <w:rPr>
          <w:rFonts w:ascii="Menlo" w:hAnsi="Menlo"/>
          <w:color w:val="17324D"/>
          <w:sz w:val="17"/>
          <w:noProof/>
        </w:rPr>
        <w:t>os.replace</w:t>
      </w:r>
      <w:r>
        <w:t xml:space="preserve"> support atomic export. The program does not use </w:t>
      </w:r>
      <w:r>
        <w:rPr>
          <w:rFonts w:ascii="Menlo" w:hAnsi="Menlo"/>
          <w:color w:val="17324D"/>
          <w:sz w:val="17"/>
          <w:noProof/>
        </w:rPr>
        <w:t>eval</w:t>
      </w:r>
      <w:r>
        <w:t>, shell interpolation, or a custom CSV parser.</w:t>
      </w:r>
    </w:p>
    <w:tbl>
      <w:tblPr>
        <w:tblStyle w:val="TableGrid"/>
        <w:tblW w:type="dxa" w:w="9648"/>
        <w:jc w:val="center"/>
        <w:tblLayout w:type="fixed"/>
        <w:tblLook w:firstColumn="1" w:firstRow="1" w:lastColumn="0" w:lastRow="0" w:noHBand="0" w:noVBand="1" w:val="04A0"/>
        <w:tblInd w:w="100" w:type="dxa"/>
      </w:tblPr>
      <w:tblGrid>
        <w:gridCol w:w="2304"/>
        <w:gridCol w:w="3960"/>
        <w:gridCol w:w="3384"/>
      </w:tblGrid>
      <w:tr>
        <w:trPr>
          <w:cantSplit/>
          <w:tblHeader w:val="true"/>
        </w:trPr>
        <w:tc>
          <w:tcPr>
            <w:tcW w:type="dxa" w:w="230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Language feature</w:t>
            </w:r>
          </w:p>
        </w:tc>
        <w:tc>
          <w:tcPr>
            <w:tcW w:type="dxa" w:w="3960"/>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Application in this system</w:t>
            </w:r>
          </w:p>
        </w:tc>
        <w:tc>
          <w:tcPr>
            <w:tcW w:type="dxa" w:w="338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Benefit</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Frozen dataclasses</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Game configuration, state, attempts, score</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Prevent accidental mutation</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Enums</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Mode, status, Code Maker, visibility</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Prevent spelling-dependent states</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Tuples</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Palette, secret, guess, attempt history</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Stable ordered values</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Exceptions</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 xml:space="preserve">Stable </w:t>
            </w:r>
            <w:r>
              <w:rPr>
                <w:rFonts w:ascii="Arial" w:hAnsi="Arial" w:eastAsia="Arial"/>
                <w:color w:val="17324D"/>
                <w:sz w:val="16"/>
                <w:noProof/>
              </w:rPr>
              <w:t>DomainError</w:t>
            </w:r>
            <w:r>
              <w:rPr>
                <w:rFonts w:ascii="Arial" w:hAnsi="Arial" w:eastAsia="Arial"/>
                <w:sz w:val="16"/>
              </w:rPr>
              <w:t xml:space="preserve"> codes and messages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Separates invalid data from control flow</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Protocol</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Injectable random source</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Secure production behaviour and deterministic tests</w:t>
            </w:r>
          </w:p>
        </w:tc>
      </w:tr>
    </w:tbl>
    <w:p>
      <w:pPr>
        <w:spacing w:after="20"/>
      </w:pPr>
    </w:p>
    <w:p>
      <w:bookmarkStart w:id="8" w:name="h_8"/>
      <w:pPr>
        <w:pStyle w:val="Heading2"/>
      </w:pPr>
      <w:r>
        <w:t>2.2: User Interface</w:t>
      </w:r>
      <w:bookmarkEnd w:id="8"/>
    </w:p>
    <w:p>
      <w:r>
        <w:t>The user interface is a conversational terminal menu. This matches the CLI focus and permits complete keyboard operation. The opening menu contains exactly five numbered choices. Prompts state valid ranges, and recovery messages explain the correction needed. During a game, a fixed-width attempt table exposes number, guess, black feedback, white feedback, and attempts remaining.</w:t>
      </w:r>
    </w:p>
    <w:p>
      <w:r>
        <w:t xml:space="preserve">The terminal interface does not rely on colour alone. Pegs retain stable letters, while ANSI styling lets many players scan the palette and history more quickly. White and black identifiers use contrasting backgrounds. Redirected output, </w:t>
      </w:r>
      <w:r>
        <w:rPr>
          <w:rFonts w:ascii="Menlo" w:hAnsi="Menlo"/>
          <w:color w:val="17324D"/>
          <w:sz w:val="17"/>
          <w:noProof/>
        </w:rPr>
        <w:t>TERM=dumb</w:t>
      </w:r>
      <w:r>
        <w:t xml:space="preserve">, and </w:t>
      </w:r>
      <w:r>
        <w:rPr>
          <w:rFonts w:ascii="Menlo" w:hAnsi="Menlo"/>
          <w:color w:val="17324D"/>
          <w:sz w:val="17"/>
          <w:noProof/>
        </w:rPr>
        <w:t>NO_COLOR</w:t>
      </w:r>
      <w:r>
        <w:t xml:space="preserve"> remain plain text, and </w:t>
      </w:r>
      <w:r>
        <w:rPr>
          <w:rFonts w:ascii="Menlo" w:hAnsi="Menlo"/>
          <w:color w:val="17324D"/>
          <w:sz w:val="17"/>
          <w:noProof/>
        </w:rPr>
        <w:t>FORCE_COLOR</w:t>
      </w:r>
      <w:r>
        <w:t xml:space="preserve"> provides an explicit override. Human secret input uses </w:t>
      </w:r>
      <w:r>
        <w:rPr>
          <w:rFonts w:ascii="Menlo" w:hAnsi="Menlo"/>
          <w:color w:val="17324D"/>
          <w:sz w:val="17"/>
          <w:noProof/>
        </w:rPr>
        <w:t>getpass</w:t>
      </w:r>
      <w:r>
        <w:t>, and forty blank lines separate the Code Maker hand-off from the Code Breaker view. Although this is not as strong as a separate device, it is appropriate for local pass-and-play.</w:t>
      </w:r>
    </w:p>
    <w:p>
      <w:pPr>
        <w:keepNext/>
        <w:spacing w:before="100" w:after="40"/>
        <w:jc w:val="center"/>
      </w:pPr>
      <w:r>
        <w:drawing>
          <wp:inline xmlns:a="http://schemas.openxmlformats.org/drawingml/2006/main" xmlns:pic="http://schemas.openxmlformats.org/drawingml/2006/picture">
            <wp:extent cx="6080760" cy="2304288"/>
            <wp:docPr id="3" name="Picture 3" descr="Figure 2. Menu, invalid-choice recovery, and rules output." title="Figure 2"/>
            <wp:cNvGraphicFramePr>
              <a:graphicFrameLocks noChangeAspect="1"/>
            </wp:cNvGraphicFramePr>
            <a:graphic>
              <a:graphicData uri="http://schemas.openxmlformats.org/drawingml/2006/picture">
                <pic:pic>
                  <pic:nvPicPr>
                    <pic:cNvPr id="0" name="terminal_menu.png"/>
                    <pic:cNvPicPr/>
                  </pic:nvPicPr>
                  <pic:blipFill>
                    <a:blip r:embed="rId13"/>
                    <a:stretch>
                      <a:fillRect/>
                    </a:stretch>
                  </pic:blipFill>
                  <pic:spPr>
                    <a:xfrm>
                      <a:off x="0" y="0"/>
                      <a:ext cx="6080760" cy="2304288"/>
                    </a:xfrm>
                    <a:prstGeom prst="rect"/>
                  </pic:spPr>
                </pic:pic>
              </a:graphicData>
            </a:graphic>
          </wp:inline>
        </w:drawing>
      </w:r>
    </w:p>
    <w:p>
      <w:pPr>
        <w:pStyle w:val="Caption"/>
      </w:pPr>
      <w:r>
        <w:t>Figure 2. Menu, invalid-choice recovery, and rules output.</w:t>
      </w:r>
    </w:p>
    <w:p>
      <w:bookmarkStart w:id="9" w:name="h_9"/>
      <w:pPr>
        <w:pStyle w:val="Heading2"/>
      </w:pPr>
      <w:r>
        <w:t>2.3: Integrated Development Environment (IDE)</w:t>
      </w:r>
      <w:bookmarkEnd w:id="9"/>
    </w:p>
    <w:p>
      <w:r>
        <w:t xml:space="preserve">The program is editor-independent. Development can be completed in Visual Studio Code, PyCharm, or another Python-capable IDE because the repository defines its environment in </w:t>
      </w:r>
      <w:r>
        <w:rPr>
          <w:rFonts w:ascii="Menlo" w:hAnsi="Menlo"/>
          <w:color w:val="17324D"/>
          <w:sz w:val="17"/>
          <w:noProof/>
        </w:rPr>
        <w:t>pyproject.toml</w:t>
      </w:r>
      <w:r>
        <w:t xml:space="preserve">, </w:t>
      </w:r>
      <w:r>
        <w:rPr>
          <w:rFonts w:ascii="Menlo" w:hAnsi="Menlo"/>
          <w:color w:val="17324D"/>
          <w:sz w:val="17"/>
          <w:noProof/>
        </w:rPr>
        <w:t>.python-version</w:t>
      </w:r>
      <w:r>
        <w:t xml:space="preserve">, and </w:t>
      </w:r>
      <w:r>
        <w:rPr>
          <w:rFonts w:ascii="Menlo" w:hAnsi="Menlo"/>
          <w:color w:val="17324D"/>
          <w:sz w:val="17"/>
          <w:noProof/>
        </w:rPr>
        <w:t>uv.lock</w:t>
      </w:r>
      <w:r>
        <w:t xml:space="preserve">. </w:t>
      </w:r>
      <w:r>
        <w:rPr>
          <w:rFonts w:ascii="Menlo" w:hAnsi="Menlo"/>
          <w:color w:val="17324D"/>
          <w:sz w:val="17"/>
          <w:noProof/>
        </w:rPr>
        <w:t>uv sync --frozen --all-extras</w:t>
      </w:r>
      <w:r>
        <w:t xml:space="preserve"> installs the exact development dependencies; </w:t>
      </w:r>
      <w:r>
        <w:rPr>
          <w:rFonts w:ascii="Menlo" w:hAnsi="Menlo"/>
          <w:color w:val="17324D"/>
          <w:sz w:val="17"/>
          <w:noProof/>
        </w:rPr>
        <w:t>uv run</w:t>
      </w:r>
      <w:r>
        <w:t xml:space="preserve"> executes commands inside the project environment.</w:t>
      </w:r>
    </w:p>
    <w:p>
      <w:r>
        <w:t>Useful IDE features include type-aware navigation, test discovery, breakpoint debugging, and integrated terminals. However, the authoritative checks are command-line commands that also run in GitHub Actions: Ruff formatting and linting, mypy strict type checking, pytest, and branch coverage. This prevents a local IDE setting from becoming an undocumented requirement.</w:t>
      </w:r>
    </w:p>
    <w:p>
      <w:bookmarkStart w:id="10" w:name="h_10"/>
      <w:pPr>
        <w:pStyle w:val="Heading1"/>
      </w:pPr>
      <w:r>
        <w:t>3: Problem Analysis</w:t>
      </w:r>
      <w:bookmarkEnd w:id="10"/>
    </w:p>
    <w:p>
      <w:r>
        <w:t>The original example structure uses timetable terminology. To retain every required heading without misrepresenting this project, this section maps each timetable term to its Mastermind equivalent. A timetable row becomes an attempt row; teacher assignment becomes role assignment; subject selection becomes difficulty selection; classroom generation becomes game-session generation; and timetable regeneration becomes replay with a new secret.</w:t>
      </w:r>
    </w:p>
    <w:p>
      <w:bookmarkStart w:id="11" w:name="h_11"/>
      <w:pPr>
        <w:pStyle w:val="Heading2"/>
      </w:pPr>
      <w:r>
        <w:t>3.1: Timetable Composition</w:t>
      </w:r>
      <w:bookmarkEnd w:id="11"/>
    </w:p>
    <w:p>
      <w:r>
        <w:t>In this Mastermind adaptation, “timetable composition” means the composition of one complete game board over time. Each row contains an attempt number, ordered guess, black count, white count, and submission time. Rows are append-only and retain chronological order. The configuration determines the number of columns in the logical code and the maximum number of attempt rows.</w:t>
      </w:r>
    </w:p>
    <w:p>
      <w:r>
        <w:t xml:space="preserve">The CLI reconstructs the visible board from </w:t>
      </w:r>
      <w:r>
        <w:rPr>
          <w:rFonts w:ascii="Menlo" w:hAnsi="Menlo"/>
          <w:color w:val="17324D"/>
          <w:sz w:val="17"/>
          <w:noProof/>
        </w:rPr>
        <w:t>GameState.attempts</w:t>
      </w:r>
      <w:r>
        <w:t xml:space="preserve"> after every accepted guess. It does not maintain a second display-specific history that could disagree with the engine. This is a useful invariant: the same tuple that is scored and tested is the tuple printed to the player.</w:t>
      </w:r>
    </w:p>
    <w:p>
      <w:bookmarkStart w:id="12" w:name="h_12"/>
      <w:pPr>
        <w:pStyle w:val="Heading2"/>
      </w:pPr>
      <w:r>
        <w:t>3.2: General Parameters</w:t>
      </w:r>
      <w:bookmarkEnd w:id="12"/>
    </w:p>
    <w:p>
      <w:r>
        <w:t xml:space="preserve">General parameters define the legal game space. The palette contains 5–10 unique identifiers; code length is 3–6; maximum attempts is 1–20; duplicates may be allowed or forbidden; and the Code Maker may be a computer or human. </w:t>
      </w:r>
      <w:r>
        <w:rPr>
          <w:rFonts w:ascii="Menlo" w:hAnsi="Menlo"/>
          <w:color w:val="17324D"/>
          <w:sz w:val="17"/>
          <w:noProof/>
        </w:rPr>
        <w:t>ranked</w:t>
      </w:r>
      <w:r>
        <w:t xml:space="preserve"> and </w:t>
      </w:r>
      <w:r>
        <w:rPr>
          <w:rFonts w:ascii="Menlo" w:hAnsi="Menlo"/>
          <w:color w:val="17324D"/>
          <w:sz w:val="17"/>
          <w:noProof/>
        </w:rPr>
        <w:t>visibility</w:t>
      </w:r>
      <w:r>
        <w:t xml:space="preserve"> exist in the shared model, although the local CLI records ordinary preset games and custom games without a server leaderboard.</w:t>
      </w:r>
    </w:p>
    <w:tbl>
      <w:tblPr>
        <w:tblStyle w:val="TableGrid"/>
        <w:tblW w:type="dxa" w:w="9648"/>
        <w:jc w:val="center"/>
        <w:tblLayout w:type="fixed"/>
        <w:tblLook w:firstColumn="1" w:firstRow="1" w:lastColumn="0" w:lastRow="0" w:noHBand="0" w:noVBand="1" w:val="04A0"/>
        <w:tblInd w:w="100" w:type="dxa"/>
      </w:tblPr>
      <w:tblGrid>
        <w:gridCol w:w="1944"/>
        <w:gridCol w:w="3096"/>
        <w:gridCol w:w="1872"/>
        <w:gridCol w:w="2736"/>
      </w:tblGrid>
      <w:tr>
        <w:trPr>
          <w:cantSplit/>
          <w:tblHeader w:val="true"/>
        </w:trPr>
        <w:tc>
          <w:tcPr>
            <w:tcW w:type="dxa" w:w="194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Parameter</w:t>
            </w:r>
          </w:p>
        </w:tc>
        <w:tc>
          <w:tcPr>
            <w:tcW w:type="dxa" w:w="309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Type</w:t>
            </w:r>
          </w:p>
        </w:tc>
        <w:tc>
          <w:tcPr>
            <w:tcW w:type="dxa" w:w="1872"/>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Valid values</w:t>
            </w:r>
          </w:p>
        </w:tc>
        <w:tc>
          <w:tcPr>
            <w:tcW w:type="dxa" w:w="273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CLI source</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Enabled colours</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tuple of strings</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5–10 unique known IDs</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preset or custom prompt</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Code length</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integer</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3–6</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preset or custom prompt</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Maximum attempts</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integer</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1–20</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preset or custom prompt</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Duplicates</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Boolean</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yes/no</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preset or custom prompt</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Code Maker</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enum</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computer/human</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preset defaults or custom prompt</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Difficulty label</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string</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easy/normal/hard/expert/custom</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menu selection</w:t>
            </w:r>
          </w:p>
        </w:tc>
      </w:tr>
    </w:tbl>
    <w:p>
      <w:pPr>
        <w:spacing w:after="20"/>
      </w:pPr>
    </w:p>
    <w:p>
      <w:bookmarkStart w:id="13" w:name="h_13"/>
      <w:pPr>
        <w:pStyle w:val="Heading2"/>
      </w:pPr>
      <w:r>
        <w:t>3.3: Teacher Parameters</w:t>
      </w:r>
      <w:bookmarkEnd w:id="13"/>
    </w:p>
    <w:p>
      <w:r>
        <w:t xml:space="preserve">“Teacher parameters” are mapped to role and authority parameters. The Code Maker owns the secret; the Code Breaker owns guesses. When the computer is Code Maker, the engine generates the secret through </w:t>
      </w:r>
      <w:r>
        <w:rPr>
          <w:rFonts w:ascii="Menlo" w:hAnsi="Menlo"/>
          <w:color w:val="17324D"/>
          <w:sz w:val="17"/>
          <w:noProof/>
        </w:rPr>
        <w:t>SystemRandom</w:t>
      </w:r>
      <w:r>
        <w:t xml:space="preserve">. When a human is Code Maker, the same </w:t>
      </w:r>
      <w:r>
        <w:rPr>
          <w:rFonts w:ascii="Menlo" w:hAnsi="Menlo"/>
          <w:color w:val="17324D"/>
          <w:sz w:val="17"/>
          <w:noProof/>
        </w:rPr>
        <w:t>validate_code</w:t>
      </w:r>
      <w:r>
        <w:t xml:space="preserve"> function checks the hidden entry before the device is handed over.</w:t>
      </w:r>
    </w:p>
    <w:p>
      <w:r>
        <w:t>The separation prevents authority leakage. The Code Breaker never receives the secret through normal output while the game is active. The CSV record intentionally excludes the secret. Only a lost game reveals the code, because no further competitive attempt can occur. A won game does not need to reveal it because the successful final guess already shows the sequence.</w:t>
      </w:r>
    </w:p>
    <w:p>
      <w:bookmarkStart w:id="14" w:name="h_14"/>
      <w:pPr>
        <w:pStyle w:val="Heading2"/>
      </w:pPr>
      <w:r>
        <w:t>3.4: Timetable Illustration</w:t>
      </w:r>
      <w:bookmarkEnd w:id="14"/>
    </w:p>
    <w:p>
      <w:r>
        <w:t xml:space="preserve">The terminal attempt table is the timetable illustration for this project. A valid guess creates exactly one new row. An invalid guess creates no row and does not reduce </w:t>
      </w:r>
      <w:r>
        <w:rPr>
          <w:rFonts w:ascii="Menlo" w:hAnsi="Menlo"/>
          <w:color w:val="17324D"/>
          <w:sz w:val="17"/>
          <w:noProof/>
        </w:rPr>
        <w:t>attempts_remaining</w:t>
      </w:r>
      <w:r>
        <w:t>. The full history is printed rather than only the newest attempt, so the player can compare patterns and reason deductively.</w:t>
      </w:r>
    </w:p>
    <w:p>
      <w:pPr>
        <w:keepNext/>
        <w:spacing w:before="100" w:after="40"/>
        <w:jc w:val="center"/>
      </w:pPr>
      <w:r>
        <w:drawing>
          <wp:inline xmlns:a="http://schemas.openxmlformats.org/drawingml/2006/main" xmlns:pic="http://schemas.openxmlformats.org/drawingml/2006/picture">
            <wp:extent cx="6080760" cy="2304288"/>
            <wp:docPr id="4" name="Picture 4" descr="Figure 3. Example attempt history and completed game." title="Figure 3"/>
            <wp:cNvGraphicFramePr>
              <a:graphicFrameLocks noChangeAspect="1"/>
            </wp:cNvGraphicFramePr>
            <a:graphic>
              <a:graphicData uri="http://schemas.openxmlformats.org/drawingml/2006/picture">
                <pic:pic>
                  <pic:nvPicPr>
                    <pic:cNvPr id="0" name="terminal_game.png"/>
                    <pic:cNvPicPr/>
                  </pic:nvPicPr>
                  <pic:blipFill>
                    <a:blip r:embed="rId14"/>
                    <a:stretch>
                      <a:fillRect/>
                    </a:stretch>
                  </pic:blipFill>
                  <pic:spPr>
                    <a:xfrm>
                      <a:off x="0" y="0"/>
                      <a:ext cx="6080760" cy="2304288"/>
                    </a:xfrm>
                    <a:prstGeom prst="rect"/>
                  </pic:spPr>
                </pic:pic>
              </a:graphicData>
            </a:graphic>
          </wp:inline>
        </w:drawing>
      </w:r>
    </w:p>
    <w:p>
      <w:pPr>
        <w:pStyle w:val="Caption"/>
      </w:pPr>
      <w:r>
        <w:t>Figure 3. Example attempt history and completed game.</w:t>
      </w:r>
    </w:p>
    <w:p>
      <w:bookmarkStart w:id="15" w:name="h_15"/>
      <w:pPr>
        <w:pStyle w:val="Heading2"/>
      </w:pPr>
      <w:r>
        <w:t>3.5: Constraints</w:t>
      </w:r>
      <w:bookmarkEnd w:id="15"/>
    </w:p>
    <w:p>
      <w:r>
        <w:t xml:space="preserve">Constraints protect both the rules and data integrity. Configuration constraints are enforced when </w:t>
      </w:r>
      <w:r>
        <w:rPr>
          <w:rFonts w:ascii="Menlo" w:hAnsi="Menlo"/>
          <w:color w:val="17324D"/>
          <w:sz w:val="17"/>
          <w:noProof/>
        </w:rPr>
        <w:t>GameConfig</w:t>
      </w:r>
      <w:r>
        <w:t xml:space="preserve"> is constructed, so invalid presets cannot exist. Guess constraints are enforced before an </w:t>
      </w:r>
      <w:r>
        <w:rPr>
          <w:rFonts w:ascii="Menlo" w:hAnsi="Menlo"/>
          <w:color w:val="17324D"/>
          <w:sz w:val="17"/>
          <w:noProof/>
        </w:rPr>
        <w:t>AttemptRecord</w:t>
      </w:r>
      <w:r>
        <w:t xml:space="preserve"> is created. State constraints reject attempts after a terminal result. Persistence constraints require the full CSV header and parse each row defensively.</w:t>
      </w:r>
    </w:p>
    <w:p>
      <w:r>
        <w:t>The most important gameplay constraint is single-use feedback: one secret peg can contribute to at most one black or white peg. Exact matches must be removed before colour-only matches are counted. Other important constraints include no duplicate palette identifiers, enough colours when repetition is forbidden, a stable score version, and no secret in local score data.</w:t>
      </w:r>
    </w:p>
    <w:p>
      <w:bookmarkStart w:id="16" w:name="h_16"/>
      <w:pPr>
        <w:pStyle w:val="Heading2"/>
      </w:pPr>
      <w:r>
        <w:t>3.5.1: Constraint Simplification</w:t>
      </w:r>
      <w:bookmarkEnd w:id="16"/>
    </w:p>
    <w:p>
      <w:r>
        <w:t xml:space="preserve">Complex rules are simplified into layered checks. </w:t>
      </w:r>
      <w:r>
        <w:rPr>
          <w:rFonts w:ascii="Menlo" w:hAnsi="Menlo"/>
          <w:color w:val="17324D"/>
          <w:sz w:val="17"/>
          <w:noProof/>
        </w:rPr>
        <w:t>normalize_code</w:t>
      </w:r>
      <w:r>
        <w:t xml:space="preserve"> handles representation; </w:t>
      </w:r>
      <w:r>
        <w:rPr>
          <w:rFonts w:ascii="Menlo" w:hAnsi="Menlo"/>
          <w:color w:val="17324D"/>
          <w:sz w:val="17"/>
          <w:noProof/>
        </w:rPr>
        <w:t>validate_code</w:t>
      </w:r>
      <w:r>
        <w:t xml:space="preserve"> handles game-specific legality; </w:t>
      </w:r>
      <w:r>
        <w:rPr>
          <w:rFonts w:ascii="Menlo" w:hAnsi="Menlo"/>
          <w:color w:val="17324D"/>
          <w:sz w:val="17"/>
          <w:noProof/>
        </w:rPr>
        <w:t>submit_guess</w:t>
      </w:r>
      <w:r>
        <w:t xml:space="preserve"> handles state and transition; </w:t>
      </w:r>
      <w:r>
        <w:rPr>
          <w:rFonts w:ascii="Menlo" w:hAnsi="Menlo"/>
          <w:color w:val="17324D"/>
          <w:sz w:val="17"/>
          <w:noProof/>
        </w:rPr>
        <w:t>calculate_feedback</w:t>
      </w:r>
      <w:r>
        <w:t xml:space="preserve"> handles comparison; and </w:t>
      </w:r>
      <w:r>
        <w:rPr>
          <w:rFonts w:ascii="Menlo" w:hAnsi="Menlo"/>
          <w:color w:val="17324D"/>
          <w:sz w:val="17"/>
          <w:noProof/>
        </w:rPr>
        <w:t>calculate_score</w:t>
      </w:r>
      <w:r>
        <w:t xml:space="preserve"> handles terminal points. Each function has one clear reason to reject data.</w:t>
      </w:r>
    </w:p>
    <w:p>
      <w:r>
        <w:t xml:space="preserve">This layering makes proofs and tests smaller. For example, </w:t>
      </w:r>
      <w:r>
        <w:rPr>
          <w:rFonts w:ascii="Menlo" w:hAnsi="Menlo"/>
          <w:color w:val="17324D"/>
          <w:sz w:val="17"/>
          <w:noProof/>
        </w:rPr>
        <w:t>calculate_feedback</w:t>
      </w:r>
      <w:r>
        <w:t xml:space="preserve"> can assume two equal-length sequences because the engine validates them first, yet it still contains its own length guard for direct callers. The overall behaviour becomes a composition of simple invariants rather than one long function with nested conditions.</w:t>
      </w:r>
    </w:p>
    <w:p>
      <w:pPr>
        <w:keepNext/>
        <w:spacing w:before="100" w:after="40"/>
        <w:jc w:val="center"/>
      </w:pPr>
      <w:r>
        <w:drawing>
          <wp:inline xmlns:a="http://schemas.openxmlformats.org/drawingml/2006/main" xmlns:pic="http://schemas.openxmlformats.org/drawingml/2006/picture">
            <wp:extent cx="6080760" cy="3547110"/>
            <wp:docPr id="5" name="Picture 5" descr="Figure 4. Layered validation flow; rejected guesses consume no attempt." title="Figure 4"/>
            <wp:cNvGraphicFramePr>
              <a:graphicFrameLocks noChangeAspect="1"/>
            </wp:cNvGraphicFramePr>
            <a:graphic>
              <a:graphicData uri="http://schemas.openxmlformats.org/drawingml/2006/picture">
                <pic:pic>
                  <pic:nvPicPr>
                    <pic:cNvPr id="0" name="validation_flow.png"/>
                    <pic:cNvPicPr/>
                  </pic:nvPicPr>
                  <pic:blipFill>
                    <a:blip r:embed="rId15"/>
                    <a:stretch>
                      <a:fillRect/>
                    </a:stretch>
                  </pic:blipFill>
                  <pic:spPr>
                    <a:xfrm>
                      <a:off x="0" y="0"/>
                      <a:ext cx="6080760" cy="3547110"/>
                    </a:xfrm>
                    <a:prstGeom prst="rect"/>
                  </pic:spPr>
                </pic:pic>
              </a:graphicData>
            </a:graphic>
          </wp:inline>
        </w:drawing>
      </w:r>
    </w:p>
    <w:p>
      <w:pPr>
        <w:pStyle w:val="Caption"/>
      </w:pPr>
      <w:r>
        <w:t>Figure 4. Layered validation flow; rejected guesses consume no attempt.</w:t>
      </w:r>
    </w:p>
    <w:p>
      <w:bookmarkStart w:id="17" w:name="h_17"/>
      <w:pPr>
        <w:pStyle w:val="Heading2"/>
      </w:pPr>
      <w:r>
        <w:t>3.6: IPO Cycle</w:t>
      </w:r>
      <w:bookmarkEnd w:id="17"/>
    </w:p>
    <w:p>
      <w:r>
        <w:t>The Input-Process-Output cycle describes the program independently of implementation details. Inputs include menu choices, player name, configuration values, secret entry, guesses, and export path. Processing includes normalization, constraint checking, secure generation, feedback, state transition, scoring, sorting, and file writing. Outputs include rules, validation messages, attempt history, terminal result, high-score table, and CSV export confirmation.</w:t>
      </w:r>
    </w:p>
    <w:p>
      <w:pPr>
        <w:keepNext/>
        <w:spacing w:before="100" w:after="40"/>
        <w:jc w:val="center"/>
      </w:pPr>
      <w:r>
        <w:drawing>
          <wp:inline xmlns:a="http://schemas.openxmlformats.org/drawingml/2006/main" xmlns:pic="http://schemas.openxmlformats.org/drawingml/2006/picture">
            <wp:extent cx="6080760" cy="3547110"/>
            <wp:docPr id="6" name="Picture 6" descr="Figure 5. Input-Process-Output cycle for one accepted attempt." title="Figure 5"/>
            <wp:cNvGraphicFramePr>
              <a:graphicFrameLocks noChangeAspect="1"/>
            </wp:cNvGraphicFramePr>
            <a:graphic>
              <a:graphicData uri="http://schemas.openxmlformats.org/drawingml/2006/picture">
                <pic:pic>
                  <pic:nvPicPr>
                    <pic:cNvPr id="0" name="ipo_cycle.png"/>
                    <pic:cNvPicPr/>
                  </pic:nvPicPr>
                  <pic:blipFill>
                    <a:blip r:embed="rId16"/>
                    <a:stretch>
                      <a:fillRect/>
                    </a:stretch>
                  </pic:blipFill>
                  <pic:spPr>
                    <a:xfrm>
                      <a:off x="0" y="0"/>
                      <a:ext cx="6080760" cy="3547110"/>
                    </a:xfrm>
                    <a:prstGeom prst="rect"/>
                  </pic:spPr>
                </pic:pic>
              </a:graphicData>
            </a:graphic>
          </wp:inline>
        </w:drawing>
      </w:r>
    </w:p>
    <w:p>
      <w:pPr>
        <w:pStyle w:val="Caption"/>
      </w:pPr>
      <w:r>
        <w:t>Figure 5. Input-Process-Output cycle for one accepted attempt.</w:t>
      </w:r>
    </w:p>
    <w:p>
      <w:bookmarkStart w:id="18" w:name="h_18"/>
      <w:pPr>
        <w:pStyle w:val="Heading2"/>
      </w:pPr>
      <w:r>
        <w:t>3.6.1: Command Inputs</w:t>
      </w:r>
      <w:bookmarkEnd w:id="18"/>
    </w:p>
    <w:p>
      <w:r>
        <w:t xml:space="preserve">Command inputs are line-oriented strings. </w:t>
      </w:r>
      <w:r>
        <w:rPr>
          <w:rFonts w:ascii="Menlo" w:hAnsi="Menlo"/>
          <w:color w:val="17324D"/>
          <w:sz w:val="17"/>
          <w:noProof/>
        </w:rPr>
        <w:t>.strip()</w:t>
      </w:r>
      <w:r>
        <w:t xml:space="preserve"> removes accidental surrounding spaces, </w:t>
      </w:r>
      <w:r>
        <w:rPr>
          <w:rFonts w:ascii="Menlo" w:hAnsi="Menlo"/>
          <w:color w:val="17324D"/>
          <w:sz w:val="17"/>
          <w:noProof/>
        </w:rPr>
        <w:t>.casefold()</w:t>
      </w:r>
      <w:r>
        <w:t xml:space="preserve"> supports case-insensitive commands, and numeric prompts convert with </w:t>
      </w:r>
      <w:r>
        <w:rPr>
          <w:rFonts w:ascii="Menlo" w:hAnsi="Menlo"/>
          <w:color w:val="17324D"/>
          <w:sz w:val="17"/>
          <w:noProof/>
        </w:rPr>
        <w:t>int</w:t>
      </w:r>
      <w:r>
        <w:t xml:space="preserve"> inside a retry loop. Guess input accepts letters without separators or tokens separated by whitespace, commas, or hyphens. A case-insensitive </w:t>
      </w:r>
      <w:r>
        <w:rPr>
          <w:rFonts w:ascii="Menlo" w:hAnsi="Menlo"/>
          <w:color w:val="17324D"/>
          <w:sz w:val="17"/>
          <w:noProof/>
        </w:rPr>
        <w:t>quit</w:t>
      </w:r>
      <w:r>
        <w:t xml:space="preserve"> command abandons the active game.</w:t>
      </w:r>
    </w:p>
    <w:p>
      <w:r>
        <w:t xml:space="preserve">Input functions are injected into </w:t>
      </w:r>
      <w:r>
        <w:rPr>
          <w:rFonts w:ascii="Menlo" w:hAnsi="Menlo"/>
          <w:color w:val="17324D"/>
          <w:sz w:val="17"/>
          <w:noProof/>
        </w:rPr>
        <w:t>MastermindCLI</w:t>
      </w:r>
      <w:r>
        <w:t xml:space="preserve">, which is significant for testability. Production uses </w:t>
      </w:r>
      <w:r>
        <w:rPr>
          <w:rFonts w:ascii="Menlo" w:hAnsi="Menlo"/>
          <w:color w:val="17324D"/>
          <w:sz w:val="17"/>
          <w:noProof/>
        </w:rPr>
        <w:t>input</w:t>
      </w:r>
      <w:r>
        <w:t xml:space="preserve"> and </w:t>
      </w:r>
      <w:r>
        <w:rPr>
          <w:rFonts w:ascii="Menlo" w:hAnsi="Menlo"/>
          <w:color w:val="17324D"/>
          <w:sz w:val="17"/>
          <w:noProof/>
        </w:rPr>
        <w:t>getpass</w:t>
      </w:r>
      <w:r>
        <w:t>; tests supply deterministic callables. This avoids patching the entire terminal and makes every prompt path reproducible.</w:t>
      </w:r>
    </w:p>
    <w:p>
      <w:bookmarkStart w:id="19" w:name="h_19"/>
      <w:pPr>
        <w:pStyle w:val="Heading2"/>
      </w:pPr>
      <w:r>
        <w:t>3.6.2: Terminal Outputs</w:t>
      </w:r>
      <w:bookmarkEnd w:id="19"/>
    </w:p>
    <w:p>
      <w:r>
        <w:t xml:space="preserve">Output is also injected. Production uses </w:t>
      </w:r>
      <w:r>
        <w:rPr>
          <w:rFonts w:ascii="Menlo" w:hAnsi="Menlo"/>
          <w:color w:val="17324D"/>
          <w:sz w:val="17"/>
          <w:noProof/>
        </w:rPr>
        <w:t>print</w:t>
      </w:r>
      <w:r>
        <w:t xml:space="preserve">; tests append each message to a list. The CLI uses safe user-facing </w:t>
      </w:r>
      <w:r>
        <w:rPr>
          <w:rFonts w:ascii="Menlo" w:hAnsi="Menlo"/>
          <w:color w:val="17324D"/>
          <w:sz w:val="17"/>
          <w:noProof/>
        </w:rPr>
        <w:t>DomainError.message</w:t>
      </w:r>
      <w:r>
        <w:t xml:space="preserve"> values rather than tracebacks or internal object representations. Tabular rows calculate padding from the unstyled guess, so invisible ANSI control sequences cannot shift the Black and White columns.</w:t>
      </w:r>
    </w:p>
    <w:p>
      <w:r>
        <w:rPr>
          <w:rFonts w:ascii="Menlo" w:hAnsi="Menlo"/>
          <w:color w:val="17324D"/>
          <w:sz w:val="17"/>
          <w:noProof/>
        </w:rPr>
        <w:t>terminal.py</w:t>
      </w:r>
      <w:r>
        <w:t xml:space="preserve"> maps all ten identifiers to readable ANSI styles and resets formatting after every letter. Capability detection enables styling only for an interactive stream, unless </w:t>
      </w:r>
      <w:r>
        <w:rPr>
          <w:rFonts w:ascii="Menlo" w:hAnsi="Menlo"/>
          <w:color w:val="17324D"/>
          <w:sz w:val="17"/>
          <w:noProof/>
        </w:rPr>
        <w:t>FORCE_COLOR</w:t>
      </w:r>
      <w:r>
        <w:t xml:space="preserve"> is set. </w:t>
      </w:r>
      <w:r>
        <w:rPr>
          <w:rFonts w:ascii="Menlo" w:hAnsi="Menlo"/>
          <w:color w:val="17324D"/>
          <w:sz w:val="17"/>
          <w:noProof/>
        </w:rPr>
        <w:t>NO_COLOR</w:t>
      </w:r>
      <w:r>
        <w:t xml:space="preserve"> and </w:t>
      </w:r>
      <w:r>
        <w:rPr>
          <w:rFonts w:ascii="Menlo" w:hAnsi="Menlo"/>
          <w:color w:val="17324D"/>
          <w:sz w:val="17"/>
          <w:noProof/>
        </w:rPr>
        <w:t>TERM=dumb</w:t>
      </w:r>
      <w:r>
        <w:t xml:space="preserve"> take priority. This keeps saved logs, pipes, automated tests, and assistive text workflows free of control sequences.</w:t>
      </w:r>
    </w:p>
    <w:p>
      <w:r>
        <w:t>Output follows progressive disclosure: the main menu is short, rules are shown on request, game parameters appear once a session begins, history appears after accepted attempts, and a warning appears only when persistence fails. This keeps routine play readable while retaining diagnostic information.</w:t>
      </w:r>
    </w:p>
    <w:p>
      <w:bookmarkStart w:id="20" w:name="h_20"/>
      <w:pPr>
        <w:pStyle w:val="Heading2"/>
      </w:pPr>
      <w:r>
        <w:t>3.6.3: CSV Export</w:t>
      </w:r>
      <w:bookmarkEnd w:id="20"/>
    </w:p>
    <w:p>
      <w:r>
        <w:t>CSV export reads the validated local records, writes them to a temporary file in the destination directory, flushes and synchronizes the file, and then atomically replaces the requested target. If writing fails, the temporary file is removed and the old destination remains intact. Values beginning with spreadsheet formula markers are prefixed with an apostrophe.</w:t>
      </w:r>
    </w:p>
    <w:p>
      <w:r>
        <w:t xml:space="preserve">The export always writes the canonical 13-column header even when there are no records. This produces a useful empty dataset and simplifies downstream processing. The default path is </w:t>
      </w:r>
      <w:r>
        <w:rPr>
          <w:rFonts w:ascii="Menlo" w:hAnsi="Menlo"/>
          <w:color w:val="17324D"/>
          <w:sz w:val="17"/>
          <w:noProof/>
        </w:rPr>
        <w:t>mastermind_scores.csv</w:t>
      </w:r>
      <w:r>
        <w:t>, but the user may enter another path.</w:t>
      </w:r>
    </w:p>
    <w:p>
      <w:pPr>
        <w:keepNext/>
        <w:spacing w:before="100" w:after="40"/>
        <w:jc w:val="center"/>
      </w:pPr>
      <w:r>
        <w:drawing>
          <wp:inline xmlns:a="http://schemas.openxmlformats.org/drawingml/2006/main" xmlns:pic="http://schemas.openxmlformats.org/drawingml/2006/picture">
            <wp:extent cx="6080760" cy="3547110"/>
            <wp:docPr id="7" name="Picture 7" descr="Figure 6. Defensive local persistence and atomic export pipeline." title="Figure 6"/>
            <wp:cNvGraphicFramePr>
              <a:graphicFrameLocks noChangeAspect="1"/>
            </wp:cNvGraphicFramePr>
            <a:graphic>
              <a:graphicData uri="http://schemas.openxmlformats.org/drawingml/2006/picture">
                <pic:pic>
                  <pic:nvPicPr>
                    <pic:cNvPr id="0" name="csv_pipeline.png"/>
                    <pic:cNvPicPr/>
                  </pic:nvPicPr>
                  <pic:blipFill>
                    <a:blip r:embed="rId17"/>
                    <a:stretch>
                      <a:fillRect/>
                    </a:stretch>
                  </pic:blipFill>
                  <pic:spPr>
                    <a:xfrm>
                      <a:off x="0" y="0"/>
                      <a:ext cx="6080760" cy="3547110"/>
                    </a:xfrm>
                    <a:prstGeom prst="rect"/>
                  </pic:spPr>
                </pic:pic>
              </a:graphicData>
            </a:graphic>
          </wp:inline>
        </w:drawing>
      </w:r>
    </w:p>
    <w:p>
      <w:pPr>
        <w:pStyle w:val="Caption"/>
      </w:pPr>
      <w:r>
        <w:t>Figure 6. Defensive local persistence and atomic export pipeline.</w:t>
      </w:r>
    </w:p>
    <w:p>
      <w:bookmarkStart w:id="21" w:name="h_21"/>
      <w:pPr>
        <w:pStyle w:val="Heading2"/>
      </w:pPr>
      <w:r>
        <w:t>3.6.4: Report Output</w:t>
      </w:r>
      <w:bookmarkEnd w:id="21"/>
    </w:p>
    <w:p>
      <w:r>
        <w:t>The principal operational report is the local high-score view. Records are sorted by score descending, attempts ascending, then timestamp ascending. The first twenty are printed with rank, player, difficulty, score, and attempt usage. CSV export provides the detailed machine-readable report with configuration and scoring version.</w:t>
      </w:r>
    </w:p>
    <w:p>
      <w:r>
        <w:t>This SBA document is a second report output: it connects requirements, design, source evidence, tests, and evaluation. All screenshots and charts are generated from repository code or measured verification results, so figures can be reproduced rather than manually edited.</w:t>
      </w:r>
    </w:p>
    <w:p>
      <w:bookmarkStart w:id="22" w:name="h_22"/>
      <w:pPr>
        <w:pStyle w:val="Heading2"/>
      </w:pPr>
      <w:r>
        <w:t>3.7: Modularization</w:t>
      </w:r>
      <w:bookmarkEnd w:id="22"/>
    </w:p>
    <w:p>
      <w:r>
        <w:t xml:space="preserve">The solution is modularized around dependency direction. </w:t>
      </w:r>
      <w:r>
        <w:rPr>
          <w:rFonts w:ascii="Menlo" w:hAnsi="Menlo"/>
          <w:color w:val="17324D"/>
          <w:sz w:val="17"/>
          <w:noProof/>
        </w:rPr>
        <w:t>mastermind_cli.app</w:t>
      </w:r>
      <w:r>
        <w:t xml:space="preserve"> depends on the public exports of </w:t>
      </w:r>
      <w:r>
        <w:rPr>
          <w:rFonts w:ascii="Menlo" w:hAnsi="Menlo"/>
          <w:color w:val="17324D"/>
          <w:sz w:val="17"/>
          <w:noProof/>
        </w:rPr>
        <w:t>mastermind_core</w:t>
      </w:r>
      <w:r>
        <w:t xml:space="preserve"> and on </w:t>
      </w:r>
      <w:r>
        <w:rPr>
          <w:rFonts w:ascii="Menlo" w:hAnsi="Menlo"/>
          <w:color w:val="17324D"/>
          <w:sz w:val="17"/>
          <w:noProof/>
        </w:rPr>
        <w:t>CSVScoreStore</w:t>
      </w:r>
      <w:r>
        <w:t xml:space="preserve">. The core never imports the CLI or file system. Within the core, </w:t>
      </w:r>
      <w:r>
        <w:rPr>
          <w:rFonts w:ascii="Menlo" w:hAnsi="Menlo"/>
          <w:color w:val="17324D"/>
          <w:sz w:val="17"/>
          <w:noProof/>
        </w:rPr>
        <w:t>engine.py</w:t>
      </w:r>
      <w:r>
        <w:t xml:space="preserve"> coordinates models, validation, feedback, and scoring; it does not duplicate their logic.</w:t>
      </w:r>
    </w:p>
    <w:p>
      <w:r>
        <w:t xml:space="preserve">Graph analysis of the repository found 1,392 code nodes and 4,574 structural edges across 183 code files. For the CLI-focused subgraph, </w:t>
      </w:r>
      <w:r>
        <w:rPr>
          <w:rFonts w:ascii="Menlo" w:hAnsi="Menlo"/>
          <w:color w:val="17324D"/>
          <w:sz w:val="17"/>
          <w:noProof/>
        </w:rPr>
        <w:t>engine.py</w:t>
      </w:r>
      <w:r>
        <w:t xml:space="preserve"> is the main bridge between immutable models and rule functions. This supports the design decision to keep interaction at the edge and deterministic rules at the centre.</w:t>
      </w:r>
    </w:p>
    <w:p>
      <w:pPr>
        <w:keepNext/>
        <w:spacing w:before="100" w:after="40"/>
        <w:jc w:val="center"/>
      </w:pPr>
      <w:r>
        <w:drawing>
          <wp:inline xmlns:a="http://schemas.openxmlformats.org/drawingml/2006/main" xmlns:pic="http://schemas.openxmlformats.org/drawingml/2006/picture">
            <wp:extent cx="6080760" cy="3547110"/>
            <wp:docPr id="8" name="Picture 8" descr="Figure 7. CLI and canonical-core module relationship graph." title="Figure 7"/>
            <wp:cNvGraphicFramePr>
              <a:graphicFrameLocks noChangeAspect="1"/>
            </wp:cNvGraphicFramePr>
            <a:graphic>
              <a:graphicData uri="http://schemas.openxmlformats.org/drawingml/2006/picture">
                <pic:pic>
                  <pic:nvPicPr>
                    <pic:cNvPr id="0" name="module_graph.png"/>
                    <pic:cNvPicPr/>
                  </pic:nvPicPr>
                  <pic:blipFill>
                    <a:blip r:embed="rId18"/>
                    <a:stretch>
                      <a:fillRect/>
                    </a:stretch>
                  </pic:blipFill>
                  <pic:spPr>
                    <a:xfrm>
                      <a:off x="0" y="0"/>
                      <a:ext cx="6080760" cy="3547110"/>
                    </a:xfrm>
                    <a:prstGeom prst="rect"/>
                  </pic:spPr>
                </pic:pic>
              </a:graphicData>
            </a:graphic>
          </wp:inline>
        </w:drawing>
      </w:r>
    </w:p>
    <w:p>
      <w:pPr>
        <w:pStyle w:val="Caption"/>
      </w:pPr>
      <w:r>
        <w:t>Figure 7. CLI and canonical-core module relationship graph.</w:t>
      </w:r>
    </w:p>
    <w:p>
      <w:bookmarkStart w:id="23" w:name="h_23"/>
      <w:pPr>
        <w:pStyle w:val="Heading1"/>
      </w:pPr>
      <w:r>
        <w:t>4: Program Design</w:t>
      </w:r>
      <w:bookmarkEnd w:id="23"/>
    </w:p>
    <w:p>
      <w:r>
        <w:t>Program design translates the analysis into components, flows, and data contracts before implementation details are considered. The design uses a controller (</w:t>
      </w:r>
      <w:r>
        <w:rPr>
          <w:rFonts w:ascii="Menlo" w:hAnsi="Menlo"/>
          <w:color w:val="17324D"/>
          <w:sz w:val="17"/>
          <w:noProof/>
        </w:rPr>
        <w:t>MastermindCLI</w:t>
      </w:r>
      <w:r>
        <w:t>), a pure domain package (</w:t>
      </w:r>
      <w:r>
        <w:rPr>
          <w:rFonts w:ascii="Menlo" w:hAnsi="Menlo"/>
          <w:color w:val="17324D"/>
          <w:sz w:val="17"/>
          <w:noProof/>
        </w:rPr>
        <w:t>mastermind_core</w:t>
      </w:r>
      <w:r>
        <w:t>), and a local repository adapter (</w:t>
      </w:r>
      <w:r>
        <w:rPr>
          <w:rFonts w:ascii="Menlo" w:hAnsi="Menlo"/>
          <w:color w:val="17324D"/>
          <w:sz w:val="17"/>
          <w:noProof/>
        </w:rPr>
        <w:t>CSVScoreStore</w:t>
      </w:r>
      <w:r>
        <w:t>).</w:t>
      </w:r>
    </w:p>
    <w:p>
      <w:pPr>
        <w:keepNext/>
        <w:spacing w:before="100" w:after="40"/>
        <w:jc w:val="center"/>
      </w:pPr>
      <w:r>
        <w:drawing>
          <wp:inline xmlns:a="http://schemas.openxmlformats.org/drawingml/2006/main" xmlns:pic="http://schemas.openxmlformats.org/drawingml/2006/picture">
            <wp:extent cx="6080760" cy="3547110"/>
            <wp:docPr id="9" name="Picture 9" descr="Figure 8. Top-level menu and control-flow design." title="Figure 8"/>
            <wp:cNvGraphicFramePr>
              <a:graphicFrameLocks noChangeAspect="1"/>
            </wp:cNvGraphicFramePr>
            <a:graphic>
              <a:graphicData uri="http://schemas.openxmlformats.org/drawingml/2006/picture">
                <pic:pic>
                  <pic:nvPicPr>
                    <pic:cNvPr id="0" name="cli_flow.png"/>
                    <pic:cNvPicPr/>
                  </pic:nvPicPr>
                  <pic:blipFill>
                    <a:blip r:embed="rId19"/>
                    <a:stretch>
                      <a:fillRect/>
                    </a:stretch>
                  </pic:blipFill>
                  <pic:spPr>
                    <a:xfrm>
                      <a:off x="0" y="0"/>
                      <a:ext cx="6080760" cy="3547110"/>
                    </a:xfrm>
                    <a:prstGeom prst="rect"/>
                  </pic:spPr>
                </pic:pic>
              </a:graphicData>
            </a:graphic>
          </wp:inline>
        </w:drawing>
      </w:r>
    </w:p>
    <w:p>
      <w:pPr>
        <w:pStyle w:val="Caption"/>
      </w:pPr>
      <w:r>
        <w:t>Figure 8. Top-level menu and control-flow design.</w:t>
      </w:r>
    </w:p>
    <w:p>
      <w:bookmarkStart w:id="24" w:name="h_24"/>
      <w:pPr>
        <w:pStyle w:val="Heading2"/>
      </w:pPr>
      <w:r>
        <w:t>4.1: Pre-generation Design</w:t>
      </w:r>
      <w:bookmarkEnd w:id="24"/>
    </w:p>
    <w:p>
      <w:r>
        <w:t>Pre-generation covers everything required before an active code-breaking loop begins: capture the player name, choose a preset or custom configuration, validate all settings, determine the Code Maker, obtain or generate a legal secret, and create an active state. Failure in this stage returns a clear message without creating a partial score record.</w:t>
      </w:r>
    </w:p>
    <w:p>
      <w:bookmarkStart w:id="25" w:name="h_25"/>
      <w:pPr>
        <w:pStyle w:val="Heading2"/>
      </w:pPr>
      <w:r>
        <w:t>4.1.1: Configuration Design</w:t>
      </w:r>
      <w:bookmarkEnd w:id="25"/>
    </w:p>
    <w:p>
      <w:r>
        <w:t xml:space="preserve">Official settings are stored as </w:t>
      </w:r>
      <w:r>
        <w:rPr>
          <w:rFonts w:ascii="Menlo" w:hAnsi="Menlo"/>
          <w:color w:val="17324D"/>
          <w:sz w:val="17"/>
          <w:noProof/>
        </w:rPr>
        <w:t>GameConfig</w:t>
      </w:r>
      <w:r>
        <w:t xml:space="preserve"> constants in a dictionary keyed by normalized difficulty name. Every preset is constructed through the same </w:t>
      </w:r>
      <w:r>
        <w:rPr>
          <w:rFonts w:ascii="Menlo" w:hAnsi="Menlo"/>
          <w:color w:val="17324D"/>
          <w:sz w:val="17"/>
          <w:noProof/>
        </w:rPr>
        <w:t>__post_init__</w:t>
      </w:r>
      <w:r>
        <w:t xml:space="preserve"> validation used for Custom mode. Custom mode prompts for colour count, code length, maximum attempts, duplicate policy, and human/computer Code Maker. Custom games are marked unranked.</w:t>
      </w:r>
    </w:p>
    <w:p>
      <w:pPr>
        <w:keepNext/>
        <w:spacing w:before="100" w:after="40"/>
        <w:jc w:val="center"/>
      </w:pPr>
      <w:r>
        <w:drawing>
          <wp:inline xmlns:a="http://schemas.openxmlformats.org/drawingml/2006/main" xmlns:pic="http://schemas.openxmlformats.org/drawingml/2006/picture">
            <wp:extent cx="6080760" cy="3547110"/>
            <wp:docPr id="10" name="Picture 10" descr="Figure 9. Attempt limits across the four official presets." title="Figure 9"/>
            <wp:cNvGraphicFramePr>
              <a:graphicFrameLocks noChangeAspect="1"/>
            </wp:cNvGraphicFramePr>
            <a:graphic>
              <a:graphicData uri="http://schemas.openxmlformats.org/drawingml/2006/picture">
                <pic:pic>
                  <pic:nvPicPr>
                    <pic:cNvPr id="0" name="presets_chart.png"/>
                    <pic:cNvPicPr/>
                  </pic:nvPicPr>
                  <pic:blipFill>
                    <a:blip r:embed="rId20"/>
                    <a:stretch>
                      <a:fillRect/>
                    </a:stretch>
                  </pic:blipFill>
                  <pic:spPr>
                    <a:xfrm>
                      <a:off x="0" y="0"/>
                      <a:ext cx="6080760" cy="3547110"/>
                    </a:xfrm>
                    <a:prstGeom prst="rect"/>
                  </pic:spPr>
                </pic:pic>
              </a:graphicData>
            </a:graphic>
          </wp:inline>
        </w:drawing>
      </w:r>
    </w:p>
    <w:p>
      <w:pPr>
        <w:pStyle w:val="Caption"/>
      </w:pPr>
      <w:r>
        <w:t>Figure 9. Attempt limits across the four official presets.</w:t>
      </w:r>
    </w:p>
    <w:tbl>
      <w:tblPr>
        <w:tblStyle w:val="TableGrid"/>
        <w:tblW w:type="dxa" w:w="9648"/>
        <w:jc w:val="center"/>
        <w:tblLayout w:type="fixed"/>
        <w:tblLook w:firstColumn="1" w:firstRow="1" w:lastColumn="0" w:lastRow="0" w:noHBand="0" w:noVBand="1" w:val="04A0"/>
        <w:tblInd w:w="100" w:type="dxa"/>
      </w:tblPr>
      <w:tblGrid>
        <w:gridCol w:w="1608"/>
        <w:gridCol w:w="1608"/>
        <w:gridCol w:w="1608"/>
        <w:gridCol w:w="1608"/>
        <w:gridCol w:w="1608"/>
        <w:gridCol w:w="1608"/>
      </w:tblGrid>
      <w:tr>
        <w:trPr>
          <w:cantSplit/>
          <w:tblHeader w:val="true"/>
        </w:trPr>
        <w:tc>
          <w:tcPr>
            <w:tcW w:type="dxa" w:w="1608"/>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Preset</w:t>
            </w:r>
          </w:p>
        </w:tc>
        <w:tc>
          <w:tcPr>
            <w:tcW w:type="dxa" w:w="1608"/>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Colours</w:t>
            </w:r>
          </w:p>
        </w:tc>
        <w:tc>
          <w:tcPr>
            <w:tcW w:type="dxa" w:w="1608"/>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Code length</w:t>
            </w:r>
          </w:p>
        </w:tc>
        <w:tc>
          <w:tcPr>
            <w:tcW w:type="dxa" w:w="1608"/>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Attempts</w:t>
            </w:r>
          </w:p>
        </w:tc>
        <w:tc>
          <w:tcPr>
            <w:tcW w:type="dxa" w:w="1608"/>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Duplicates</w:t>
            </w:r>
          </w:p>
        </w:tc>
        <w:tc>
          <w:tcPr>
            <w:tcW w:type="dxa" w:w="1608"/>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Ranked</w:t>
            </w:r>
          </w:p>
        </w:tc>
      </w:tr>
      <w:tr>
        <w:trPr>
          <w:cantSplit/>
        </w:trPr>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Easy</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5</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4</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12</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No</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Yes</w:t>
            </w:r>
          </w:p>
        </w:tc>
      </w:tr>
      <w:tr>
        <w:trPr>
          <w:cantSplit/>
        </w:trPr>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Normal</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6</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4</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10</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Yes</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Yes</w:t>
            </w:r>
          </w:p>
        </w:tc>
      </w:tr>
      <w:tr>
        <w:trPr>
          <w:cantSplit/>
        </w:trPr>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Hard</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8</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5</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8</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Yes</w:t>
            </w:r>
          </w:p>
        </w:tc>
        <w:tc>
          <w:tcPr>
            <w:tcW w:type="dxa" w:w="1608"/>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Yes</w:t>
            </w:r>
          </w:p>
        </w:tc>
      </w:tr>
      <w:tr>
        <w:trPr>
          <w:cantSplit/>
        </w:trPr>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Expert</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10</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6</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8</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Yes</w:t>
            </w:r>
          </w:p>
        </w:tc>
        <w:tc>
          <w:tcPr>
            <w:tcW w:type="dxa" w:w="1608"/>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Yes</w:t>
            </w:r>
          </w:p>
        </w:tc>
      </w:tr>
    </w:tbl>
    <w:p>
      <w:pPr>
        <w:spacing w:after="20"/>
      </w:pPr>
    </w:p>
    <w:p>
      <w:bookmarkStart w:id="26" w:name="h_26"/>
      <w:pPr>
        <w:pStyle w:val="Heading2"/>
      </w:pPr>
      <w:r>
        <w:t>4.1.2: Input Validation</w:t>
      </w:r>
      <w:bookmarkEnd w:id="26"/>
    </w:p>
    <w:p>
      <w:r>
        <w:t xml:space="preserve">Validation is designed as a retryable boundary, not a reason for the program to terminate. </w:t>
      </w:r>
      <w:r>
        <w:rPr>
          <w:rFonts w:ascii="Menlo" w:hAnsi="Menlo"/>
          <w:color w:val="17324D"/>
          <w:sz w:val="17"/>
          <w:noProof/>
        </w:rPr>
        <w:t>_number</w:t>
      </w:r>
      <w:r>
        <w:t xml:space="preserve"> loops until an integer falls within the permitted range. </w:t>
      </w:r>
      <w:r>
        <w:rPr>
          <w:rFonts w:ascii="Menlo" w:hAnsi="Menlo"/>
          <w:color w:val="17324D"/>
          <w:sz w:val="17"/>
          <w:noProof/>
        </w:rPr>
        <w:t>_yes_no</w:t>
      </w:r>
      <w:r>
        <w:t xml:space="preserve"> accepts </w:t>
      </w:r>
      <w:r>
        <w:rPr>
          <w:rFonts w:ascii="Menlo" w:hAnsi="Menlo"/>
          <w:color w:val="17324D"/>
          <w:sz w:val="17"/>
          <w:noProof/>
        </w:rPr>
        <w:t>y</w:t>
      </w:r>
      <w:r>
        <w:t xml:space="preserve">, </w:t>
      </w:r>
      <w:r>
        <w:rPr>
          <w:rFonts w:ascii="Menlo" w:hAnsi="Menlo"/>
          <w:color w:val="17324D"/>
          <w:sz w:val="17"/>
          <w:noProof/>
        </w:rPr>
        <w:t>yes</w:t>
      </w:r>
      <w:r>
        <w:t xml:space="preserve">, </w:t>
      </w:r>
      <w:r>
        <w:rPr>
          <w:rFonts w:ascii="Menlo" w:hAnsi="Menlo"/>
          <w:color w:val="17324D"/>
          <w:sz w:val="17"/>
          <w:noProof/>
        </w:rPr>
        <w:t>n</w:t>
      </w:r>
      <w:r>
        <w:t xml:space="preserve">, or </w:t>
      </w:r>
      <w:r>
        <w:rPr>
          <w:rFonts w:ascii="Menlo" w:hAnsi="Menlo"/>
          <w:color w:val="17324D"/>
          <w:sz w:val="17"/>
          <w:noProof/>
        </w:rPr>
        <w:t>no</w:t>
      </w:r>
      <w:r>
        <w:t xml:space="preserve"> after stripping and case folding. A human secret loops until it passes the same code validator used for guesses.</w:t>
      </w:r>
    </w:p>
    <w:p>
      <w:r>
        <w:t>Guess validation is deliberately completed before feedback or attempt construction. This guarantees that malformed separators, wrong length, unknown colours, or prohibited duplicates cannot consume an attempt. Stable error codes make the same rule usable through API boundaries, while the CLI displays concise messages.</w:t>
      </w:r>
    </w:p>
    <w:p>
      <w:pPr>
        <w:keepNext/>
        <w:spacing w:before="100" w:after="40"/>
        <w:jc w:val="center"/>
      </w:pPr>
      <w:r>
        <w:drawing>
          <wp:inline xmlns:a="http://schemas.openxmlformats.org/drawingml/2006/main" xmlns:pic="http://schemas.openxmlformats.org/drawingml/2006/picture">
            <wp:extent cx="6080760" cy="3680460"/>
            <wp:docPr id="11" name="Picture 11" descr="Figure 10. Source screenshot: normalization and validation functions." title="Figure 10"/>
            <wp:cNvGraphicFramePr>
              <a:graphicFrameLocks noChangeAspect="1"/>
            </wp:cNvGraphicFramePr>
            <a:graphic>
              <a:graphicData uri="http://schemas.openxmlformats.org/drawingml/2006/picture">
                <pic:pic>
                  <pic:nvPicPr>
                    <pic:cNvPr id="0" name="code_validation.png"/>
                    <pic:cNvPicPr/>
                  </pic:nvPicPr>
                  <pic:blipFill>
                    <a:blip r:embed="rId21"/>
                    <a:stretch>
                      <a:fillRect/>
                    </a:stretch>
                  </pic:blipFill>
                  <pic:spPr>
                    <a:xfrm>
                      <a:off x="0" y="0"/>
                      <a:ext cx="6080760" cy="3680460"/>
                    </a:xfrm>
                    <a:prstGeom prst="rect"/>
                  </pic:spPr>
                </pic:pic>
              </a:graphicData>
            </a:graphic>
          </wp:inline>
        </w:drawing>
      </w:r>
    </w:p>
    <w:p>
      <w:pPr>
        <w:pStyle w:val="Caption"/>
      </w:pPr>
      <w:r>
        <w:t>Figure 10. Source screenshot: normalization and validation functions.</w:t>
      </w:r>
    </w:p>
    <w:p>
      <w:bookmarkStart w:id="27" w:name="h_27"/>
      <w:pPr>
        <w:pStyle w:val="Heading2"/>
      </w:pPr>
      <w:r>
        <w:t>4.2: Generation Design</w:t>
      </w:r>
      <w:bookmarkEnd w:id="27"/>
    </w:p>
    <w:p>
      <w:r>
        <w:t xml:space="preserve">Generation is the active game phase. The state begins as </w:t>
      </w:r>
      <w:r>
        <w:rPr>
          <w:rFonts w:ascii="Menlo" w:hAnsi="Menlo"/>
          <w:color w:val="17324D"/>
          <w:sz w:val="17"/>
          <w:noProof/>
        </w:rPr>
        <w:t>CREATED</w:t>
      </w:r>
      <w:r>
        <w:t xml:space="preserve">, immediately transitions to </w:t>
      </w:r>
      <w:r>
        <w:rPr>
          <w:rFonts w:ascii="Menlo" w:hAnsi="Menlo"/>
          <w:color w:val="17324D"/>
          <w:sz w:val="17"/>
          <w:noProof/>
        </w:rPr>
        <w:t>ACTIVE</w:t>
      </w:r>
      <w:r>
        <w:t xml:space="preserve">, and accepts guesses until it reaches </w:t>
      </w:r>
      <w:r>
        <w:rPr>
          <w:rFonts w:ascii="Menlo" w:hAnsi="Menlo"/>
          <w:color w:val="17324D"/>
          <w:sz w:val="17"/>
          <w:noProof/>
        </w:rPr>
        <w:t>WON</w:t>
      </w:r>
      <w:r>
        <w:t xml:space="preserve">, </w:t>
      </w:r>
      <w:r>
        <w:rPr>
          <w:rFonts w:ascii="Menlo" w:hAnsi="Menlo"/>
          <w:color w:val="17324D"/>
          <w:sz w:val="17"/>
          <w:noProof/>
        </w:rPr>
        <w:t>LOST</w:t>
      </w:r>
      <w:r>
        <w:t xml:space="preserve">, or </w:t>
      </w:r>
      <w:r>
        <w:rPr>
          <w:rFonts w:ascii="Menlo" w:hAnsi="Menlo"/>
          <w:color w:val="17324D"/>
          <w:sz w:val="17"/>
          <w:noProof/>
        </w:rPr>
        <w:t>ABANDONED</w:t>
      </w:r>
      <w:r>
        <w:t xml:space="preserve">. Each accepted guess produces a new immutable </w:t>
      </w:r>
      <w:r>
        <w:rPr>
          <w:rFonts w:ascii="Menlo" w:hAnsi="Menlo"/>
          <w:color w:val="17324D"/>
          <w:sz w:val="17"/>
          <w:noProof/>
        </w:rPr>
        <w:t>GameState</w:t>
      </w:r>
      <w:r>
        <w:t xml:space="preserve"> rather than modifying the old one.</w:t>
      </w:r>
    </w:p>
    <w:p>
      <w:bookmarkStart w:id="28" w:name="h_28"/>
      <w:pPr>
        <w:pStyle w:val="Heading2"/>
      </w:pPr>
      <w:r>
        <w:t>4.2.1: Teacher Assignment</w:t>
      </w:r>
      <w:bookmarkEnd w:id="28"/>
    </w:p>
    <w:p>
      <w:r>
        <w:t>The required “Teacher Assignment” heading maps to role assignment. The design assigns Code Maker authority from configuration: official presets use the computer; Custom may select a human. The Code Breaker role is the player submitting guesses. This explicit role model avoids ambiguous Boolean flags scattered through the game loop.</w:t>
      </w:r>
    </w:p>
    <w:p>
      <w:r>
        <w:rPr>
          <w:rFonts w:ascii="Menlo" w:hAnsi="Menlo"/>
          <w:color w:val="17324D"/>
          <w:sz w:val="17"/>
          <w:noProof/>
        </w:rPr>
        <w:t>CodeMakerType</w:t>
      </w:r>
      <w:r>
        <w:t xml:space="preserve"> is an enum, and </w:t>
      </w:r>
      <w:r>
        <w:rPr>
          <w:rFonts w:ascii="Menlo" w:hAnsi="Menlo"/>
          <w:color w:val="17324D"/>
          <w:sz w:val="17"/>
          <w:noProof/>
        </w:rPr>
        <w:t>GameMode</w:t>
      </w:r>
      <w:r>
        <w:t xml:space="preserve"> records whether the game is solo or pass-and-play. Role assignment therefore becomes a typed domain decision that is also persisted in the score record.</w:t>
      </w:r>
    </w:p>
    <w:p>
      <w:bookmarkStart w:id="29" w:name="h_29"/>
      <w:pPr>
        <w:pStyle w:val="Heading2"/>
      </w:pPr>
      <w:r>
        <w:t>4.2.2: Subject Selection</w:t>
      </w:r>
      <w:bookmarkEnd w:id="29"/>
    </w:p>
    <w:p>
      <w:r>
        <w:t xml:space="preserve">“Subject Selection” maps to selecting the problem difficulty. The CLI shows four official presets and Custom. A dictionary converts menu numbers to preset names, while </w:t>
      </w:r>
      <w:r>
        <w:rPr>
          <w:rFonts w:ascii="Menlo" w:hAnsi="Menlo"/>
          <w:color w:val="17324D"/>
          <w:sz w:val="17"/>
          <w:noProof/>
        </w:rPr>
        <w:t>get_preset</w:t>
      </w:r>
      <w:r>
        <w:t xml:space="preserve"> normalizes the name and raises </w:t>
      </w:r>
      <w:r>
        <w:rPr>
          <w:rFonts w:ascii="Menlo" w:hAnsi="Menlo"/>
          <w:color w:val="17324D"/>
          <w:sz w:val="17"/>
          <w:noProof/>
        </w:rPr>
        <w:t>UNKNOWN_DIFFICULTY</w:t>
      </w:r>
      <w:r>
        <w:t xml:space="preserve"> for invalid direct calls.</w:t>
      </w:r>
    </w:p>
    <w:p>
      <w:r>
        <w:t>The design keeps user-facing selection separate from configuration values. This prevents a menu branch from reimplementing palette sizes or attempt counts. One authoritative preset table supports the CLI, tests, and wider product.</w:t>
      </w:r>
    </w:p>
    <w:p>
      <w:bookmarkStart w:id="30" w:name="h_30"/>
      <w:pPr>
        <w:pStyle w:val="Heading2"/>
      </w:pPr>
      <w:r>
        <w:t>4.2.3: Classroom Generator</w:t>
      </w:r>
      <w:bookmarkEnd w:id="30"/>
    </w:p>
    <w:p>
      <w:r>
        <w:t xml:space="preserve">“Classroom Generator” maps to creating a game session. </w:t>
      </w:r>
      <w:r>
        <w:rPr>
          <w:rFonts w:ascii="Menlo" w:hAnsi="Menlo"/>
          <w:color w:val="17324D"/>
          <w:sz w:val="17"/>
          <w:noProof/>
        </w:rPr>
        <w:t>create_game(config, mode)</w:t>
      </w:r>
      <w:r>
        <w:t xml:space="preserve"> constructs a </w:t>
      </w:r>
      <w:r>
        <w:rPr>
          <w:rFonts w:ascii="Menlo" w:hAnsi="Menlo"/>
          <w:color w:val="17324D"/>
          <w:sz w:val="17"/>
          <w:noProof/>
        </w:rPr>
        <w:t>GameState</w:t>
      </w:r>
      <w:r>
        <w:t xml:space="preserve"> and performs the only legal </w:t>
      </w:r>
      <w:r>
        <w:rPr>
          <w:rFonts w:ascii="Menlo" w:hAnsi="Menlo"/>
          <w:color w:val="17324D"/>
          <w:sz w:val="17"/>
          <w:noProof/>
        </w:rPr>
        <w:t>CREATED -&gt; ACTIVE</w:t>
      </w:r>
      <w:r>
        <w:t xml:space="preserve"> transition. It also records the start timestamp used for persisted timing information, although elapsed time does not award score points.</w:t>
      </w:r>
    </w:p>
    <w:p>
      <w:r>
        <w:t xml:space="preserve">The function is intentionally small because configuration validation already occurred in </w:t>
      </w:r>
      <w:r>
        <w:rPr>
          <w:rFonts w:ascii="Menlo" w:hAnsi="Menlo"/>
          <w:color w:val="17324D"/>
          <w:sz w:val="17"/>
          <w:noProof/>
        </w:rPr>
        <w:t>GameConfig</w:t>
      </w:r>
      <w:r>
        <w:t>. This demonstrates design by contract: a valid configuration enters the engine, and an active immutable state leaves it.</w:t>
      </w:r>
    </w:p>
    <w:p>
      <w:bookmarkStart w:id="31" w:name="h_31"/>
      <w:pPr>
        <w:pStyle w:val="Heading2"/>
      </w:pPr>
      <w:r>
        <w:t>4.2.4: Undo Design</w:t>
      </w:r>
      <w:bookmarkEnd w:id="31"/>
    </w:p>
    <w:p>
      <w:r>
        <w:t>The CLI does not provide an undo command for accepted guesses. This is a deliberate integrity rule: feedback changes the player's knowledge, so removing an attempt would allow trial information without cost. The immutable attempt tuple also makes silent deletion unnatural.</w:t>
      </w:r>
    </w:p>
    <w:p>
      <w:r>
        <w:t>Before submission, the player can correct terminal text normally. Invalid submissions are not accepted and therefore do not need undo. Abandonment is explicit and produces zero score. A future practice-only undo could be implemented by creating a new state marked unranked, but it must never alter official results.</w:t>
      </w:r>
    </w:p>
    <w:p>
      <w:bookmarkStart w:id="32" w:name="h_32"/>
      <w:pPr>
        <w:pStyle w:val="Heading2"/>
      </w:pPr>
      <w:r>
        <w:t>4.2.5: Teacher Generator</w:t>
      </w:r>
      <w:bookmarkEnd w:id="32"/>
    </w:p>
    <w:p>
      <w:r>
        <w:t xml:space="preserve">“Teacher Generator” maps to secret generation. </w:t>
      </w:r>
      <w:r>
        <w:rPr>
          <w:rFonts w:ascii="Menlo" w:hAnsi="Menlo"/>
          <w:color w:val="17324D"/>
          <w:sz w:val="17"/>
          <w:noProof/>
        </w:rPr>
        <w:t>generate_secret</w:t>
      </w:r>
      <w:r>
        <w:t xml:space="preserve"> accepts a </w:t>
      </w:r>
      <w:r>
        <w:rPr>
          <w:rFonts w:ascii="Menlo" w:hAnsi="Menlo"/>
          <w:color w:val="17324D"/>
          <w:sz w:val="17"/>
          <w:noProof/>
        </w:rPr>
        <w:t>GameConfig</w:t>
      </w:r>
      <w:r>
        <w:t xml:space="preserve"> and optional random-source protocol. With duplicates allowed, it chooses independently for each position. Without duplicates, it samples distinct colours. Production defaults to </w:t>
      </w:r>
      <w:r>
        <w:rPr>
          <w:rFonts w:ascii="Menlo" w:hAnsi="Menlo"/>
          <w:color w:val="17324D"/>
          <w:sz w:val="17"/>
          <w:noProof/>
        </w:rPr>
        <w:t>secrets.SystemRandom</w:t>
      </w:r>
      <w:r>
        <w:t>; tests inject a seeded generator for repeatability.</w:t>
      </w:r>
    </w:p>
    <w:p>
      <w:r>
        <w:t xml:space="preserve">Human-generated secrets pass through </w:t>
      </w:r>
      <w:r>
        <w:rPr>
          <w:rFonts w:ascii="Menlo" w:hAnsi="Menlo"/>
          <w:color w:val="17324D"/>
          <w:sz w:val="17"/>
          <w:noProof/>
        </w:rPr>
        <w:t>validate_code</w:t>
      </w:r>
      <w:r>
        <w:t>. Both paths therefore guarantee correct length, known colours, and compliance with the duplicate rule before play begins.</w:t>
      </w:r>
    </w:p>
    <w:p>
      <w:bookmarkStart w:id="33" w:name="h_33"/>
      <w:pPr>
        <w:pStyle w:val="Heading2"/>
      </w:pPr>
      <w:r>
        <w:t>4.3: Post-generation Design</w:t>
      </w:r>
      <w:bookmarkEnd w:id="33"/>
    </w:p>
    <w:p>
      <w:r>
        <w:t xml:space="preserve">Post-generation begins when the state becomes terminal. The CLI prints the outcome, calculates or reads the terminal score, constructs a 13-field </w:t>
      </w:r>
      <w:r>
        <w:rPr>
          <w:rFonts w:ascii="Menlo" w:hAnsi="Menlo"/>
          <w:color w:val="17324D"/>
          <w:sz w:val="17"/>
          <w:noProof/>
        </w:rPr>
        <w:t>ScoreRecord</w:t>
      </w:r>
      <w:r>
        <w:t>, and attempts to append it. Persistence failure produces a warning but does not erase the completed game experience.</w:t>
      </w:r>
    </w:p>
    <w:p>
      <w:bookmarkStart w:id="34" w:name="h_34"/>
      <w:pPr>
        <w:pStyle w:val="Heading2"/>
      </w:pPr>
      <w:r>
        <w:t>4.3.1: Printing and Exporting</w:t>
      </w:r>
      <w:bookmarkEnd w:id="34"/>
    </w:p>
    <w:p>
      <w:r>
        <w:t>Printing uses the state as the source of truth. Win text reports attempts used; loss text reveals the secret; abandonment states that no score was awarded. Every case prints the numerical score. The detailed record is then available to the high-score view and export operation.</w:t>
      </w:r>
    </w:p>
    <w:p>
      <w:r>
        <w:t>Atomic export is a stronger design than copying the source file directly. It produces a complete new file before replacing the destination, preventing a crash from leaving a half-written report.</w:t>
      </w:r>
    </w:p>
    <w:p>
      <w:bookmarkStart w:id="35" w:name="h_35"/>
      <w:pPr>
        <w:pStyle w:val="Heading2"/>
      </w:pPr>
      <w:r>
        <w:t>4.3.2: Summary Data</w:t>
      </w:r>
      <w:bookmarkEnd w:id="35"/>
    </w:p>
    <w:p>
      <w:r>
        <w:t>Summary data contains player name, mode, difficulty, Code Maker, colour count, code length, duplicate policy, attempts used, maximum attempts, score, scoring version, result, and UTC timestamp. It excludes the secret and the full guess history because neither is required for local ranking.</w:t>
      </w:r>
    </w:p>
    <w:p>
      <w:r>
        <w:t>The schema supports fair comparisons and later analysis. A future migration can distinguish scoring versions rather than mixing results calculated by different formulas.</w:t>
      </w:r>
    </w:p>
    <w:p>
      <w:bookmarkStart w:id="36" w:name="h_36"/>
      <w:pPr>
        <w:pStyle w:val="Heading2"/>
      </w:pPr>
      <w:r>
        <w:t>4.3.3: Timetable Re-generation</w:t>
      </w:r>
      <w:bookmarkEnd w:id="36"/>
    </w:p>
    <w:p>
      <w:r>
        <w:t>“Timetable Re-generation” maps to starting another game. Returning to the menu and selecting Start creates a fresh configuration, secret, and state. Previous state is not mutated; only its terminal summary remains in CSV.</w:t>
      </w:r>
    </w:p>
    <w:p>
      <w:r>
        <w:t>Fresh generation is important for computer Code Maker games because ordinary play must not reuse a predictable seed. Pass-and-play intentionally allows a new human secret. Regeneration is therefore a new session, not an undo of the former session.</w:t>
      </w:r>
    </w:p>
    <w:p>
      <w:bookmarkStart w:id="37" w:name="h_37"/>
      <w:pPr>
        <w:pStyle w:val="Heading2"/>
      </w:pPr>
      <w:r>
        <w:t>4.4: Overall Design</w:t>
      </w:r>
      <w:bookmarkEnd w:id="37"/>
    </w:p>
    <w:p>
      <w:r>
        <w:t>The overall design can be summarised as “functional core, imperative shell.” The core receives values and returns validated values or new state. The CLI shell performs input/output. The storage adapter performs file effects. Dependency injection supplies input, secret input, output, store, and random source for tests.</w:t>
      </w:r>
    </w:p>
    <w:p>
      <w:pPr>
        <w:keepNext/>
        <w:spacing w:before="100" w:after="40"/>
        <w:jc w:val="center"/>
      </w:pPr>
      <w:r>
        <w:drawing>
          <wp:inline xmlns:a="http://schemas.openxmlformats.org/drawingml/2006/main" xmlns:pic="http://schemas.openxmlformats.org/drawingml/2006/picture">
            <wp:extent cx="6080760" cy="3547110"/>
            <wp:docPr id="12" name="Picture 12" descr="Figure 11. Legal game-state transitions." title="Figure 11"/>
            <wp:cNvGraphicFramePr>
              <a:graphicFrameLocks noChangeAspect="1"/>
            </wp:cNvGraphicFramePr>
            <a:graphic>
              <a:graphicData uri="http://schemas.openxmlformats.org/drawingml/2006/picture">
                <pic:pic>
                  <pic:nvPicPr>
                    <pic:cNvPr id="0" name="state_machine.png"/>
                    <pic:cNvPicPr/>
                  </pic:nvPicPr>
                  <pic:blipFill>
                    <a:blip r:embed="rId22"/>
                    <a:stretch>
                      <a:fillRect/>
                    </a:stretch>
                  </pic:blipFill>
                  <pic:spPr>
                    <a:xfrm>
                      <a:off x="0" y="0"/>
                      <a:ext cx="6080760" cy="3547110"/>
                    </a:xfrm>
                    <a:prstGeom prst="rect"/>
                  </pic:spPr>
                </pic:pic>
              </a:graphicData>
            </a:graphic>
          </wp:inline>
        </w:drawing>
      </w:r>
    </w:p>
    <w:p>
      <w:pPr>
        <w:pStyle w:val="Caption"/>
      </w:pPr>
      <w:r>
        <w:t>Figure 11. Legal game-state transitions.</w:t>
      </w:r>
    </w:p>
    <w:p>
      <w:r>
        <w:t>This structure produces maintainability and confidence. Pure rule functions are easy to test exhaustively; terminal integration is tested with scripted input; file handling is tested in temporary directories. The same core can be reused by another interface without translating the rules.</w:t>
      </w:r>
    </w:p>
    <w:p>
      <w:bookmarkStart w:id="38" w:name="h_38"/>
      <w:pPr>
        <w:pStyle w:val="Heading1"/>
      </w:pPr>
      <w:r>
        <w:t>5: Design Implementation</w:t>
      </w:r>
      <w:bookmarkEnd w:id="38"/>
    </w:p>
    <w:p>
      <w:r>
        <w:t xml:space="preserve">Implementation converted the design into three cooperating Python areas: </w:t>
      </w:r>
      <w:r>
        <w:rPr>
          <w:rFonts w:ascii="Menlo" w:hAnsi="Menlo"/>
          <w:color w:val="17324D"/>
          <w:sz w:val="17"/>
          <w:noProof/>
        </w:rPr>
        <w:t>mastermind_core</w:t>
      </w:r>
      <w:r>
        <w:t xml:space="preserve"> for rules and immutable state, </w:t>
      </w:r>
      <w:r>
        <w:rPr>
          <w:rFonts w:ascii="Menlo" w:hAnsi="Menlo"/>
          <w:color w:val="17324D"/>
          <w:sz w:val="17"/>
          <w:noProof/>
        </w:rPr>
        <w:t>mastermind_cli.app</w:t>
      </w:r>
      <w:r>
        <w:t xml:space="preserve"> for the interaction loop, and </w:t>
      </w:r>
      <w:r>
        <w:rPr>
          <w:rFonts w:ascii="Menlo" w:hAnsi="Menlo"/>
          <w:color w:val="17324D"/>
          <w:sz w:val="17"/>
          <w:noProof/>
        </w:rPr>
        <w:t>mastermind_cli.storage</w:t>
      </w:r>
      <w:r>
        <w:t xml:space="preserve"> for local records. The implementation favours explicit values over hidden side effects. A game transition returns a new state; a rejected guess raises a stable domain error; and storage is called only after the result is known.</w:t>
      </w:r>
    </w:p>
    <w:p>
      <w:r>
        <w:t xml:space="preserve">The source is packaged rather than run as a loose script. The CLI entry point calls </w:t>
      </w:r>
      <w:r>
        <w:rPr>
          <w:rFonts w:ascii="Menlo" w:hAnsi="Menlo"/>
          <w:color w:val="17324D"/>
          <w:sz w:val="17"/>
          <w:noProof/>
        </w:rPr>
        <w:t>MastermindCLI().run()</w:t>
      </w:r>
      <w:r>
        <w:t xml:space="preserve">, while the project metadata supplies the installed </w:t>
      </w:r>
      <w:r>
        <w:rPr>
          <w:rFonts w:ascii="Menlo" w:hAnsi="Menlo"/>
          <w:color w:val="17324D"/>
          <w:sz w:val="17"/>
          <w:noProof/>
        </w:rPr>
        <w:t>cipherboard</w:t>
      </w:r>
      <w:r>
        <w:t xml:space="preserve"> command. This permits the same code to run in development, automated tests, and packaged desktop installations without changing imports.</w:t>
      </w:r>
    </w:p>
    <w:p>
      <w:bookmarkStart w:id="39" w:name="h_39"/>
      <w:pPr>
        <w:pStyle w:val="Heading2"/>
      </w:pPr>
      <w:r>
        <w:t>5.1: Initialization</w:t>
      </w:r>
      <w:bookmarkEnd w:id="39"/>
    </w:p>
    <w:p>
      <w:r>
        <w:t xml:space="preserve">Initialization occurs at two levels. Package initialization exports the public domain API from </w:t>
      </w:r>
      <w:r>
        <w:rPr>
          <w:rFonts w:ascii="Menlo" w:hAnsi="Menlo"/>
          <w:color w:val="17324D"/>
          <w:sz w:val="17"/>
          <w:noProof/>
        </w:rPr>
        <w:t>mastermind_core.__init__</w:t>
      </w:r>
      <w:r>
        <w:t xml:space="preserve">, so consumers do not depend on private module paths. Runtime initialization constructs a </w:t>
      </w:r>
      <w:r>
        <w:rPr>
          <w:rFonts w:ascii="Menlo" w:hAnsi="Menlo"/>
          <w:color w:val="17324D"/>
          <w:sz w:val="17"/>
          <w:noProof/>
        </w:rPr>
        <w:t>MastermindCLI</w:t>
      </w:r>
      <w:r>
        <w:t xml:space="preserve"> with default terminal input, hidden secret input, printed output, and a CSV store at </w:t>
      </w:r>
      <w:r>
        <w:rPr>
          <w:rFonts w:ascii="Menlo" w:hAnsi="Menlo"/>
          <w:color w:val="17324D"/>
          <w:sz w:val="17"/>
          <w:noProof/>
        </w:rPr>
        <w:t>data/high_scores.csv</w:t>
      </w:r>
      <w:r>
        <w:t>. Tests replace those dependencies with in-memory callables and temporary paths.</w:t>
      </w:r>
    </w:p>
    <w:p>
      <w:r>
        <w:t xml:space="preserve">The first visible action is printing </w:t>
      </w:r>
      <w:r>
        <w:rPr>
          <w:rFonts w:ascii="Menlo" w:hAnsi="Menlo"/>
          <w:color w:val="17324D"/>
          <w:sz w:val="17"/>
          <w:noProof/>
        </w:rPr>
        <w:t>Mastermind Logic Lab</w:t>
      </w:r>
      <w:r>
        <w:t>, followed by the menu. Selecting Start performs a second, game-specific initialization: name, configuration, secret, mode, active state, and attempt history. No result file is created merely by launching the program; it is created only when the first terminal result is appended.</w:t>
      </w:r>
    </w:p>
    <w:p>
      <w:bookmarkStart w:id="40" w:name="h_40"/>
      <w:pPr>
        <w:pStyle w:val="Heading2"/>
      </w:pPr>
      <w:r>
        <w:t>5.1.1: Data Structures</w:t>
      </w:r>
      <w:bookmarkEnd w:id="40"/>
    </w:p>
    <w:p>
      <w:r>
        <w:t>The central data structures are frozen dataclasses with slots. Freezing prevents accidental field assignment, and slots prevent unplanned attributes. Tuples preserve order while making palettes, guesses, and histories immutable. Enums restrict status and role fields to known values.</w:t>
      </w:r>
    </w:p>
    <w:p>
      <w:pPr>
        <w:keepNext/>
        <w:spacing w:before="100" w:after="40"/>
        <w:jc w:val="center"/>
      </w:pPr>
      <w:r>
        <w:drawing>
          <wp:inline xmlns:a="http://schemas.openxmlformats.org/drawingml/2006/main" xmlns:pic="http://schemas.openxmlformats.org/drawingml/2006/picture">
            <wp:extent cx="6080760" cy="3547110"/>
            <wp:docPr id="13" name="Picture 13" descr="Figure 12. Core data model and relationships used by the CLI." title="Figure 12"/>
            <wp:cNvGraphicFramePr>
              <a:graphicFrameLocks noChangeAspect="1"/>
            </wp:cNvGraphicFramePr>
            <a:graphic>
              <a:graphicData uri="http://schemas.openxmlformats.org/drawingml/2006/picture">
                <pic:pic>
                  <pic:nvPicPr>
                    <pic:cNvPr id="0" name="data_model.png"/>
                    <pic:cNvPicPr/>
                  </pic:nvPicPr>
                  <pic:blipFill>
                    <a:blip r:embed="rId23"/>
                    <a:stretch>
                      <a:fillRect/>
                    </a:stretch>
                  </pic:blipFill>
                  <pic:spPr>
                    <a:xfrm>
                      <a:off x="0" y="0"/>
                      <a:ext cx="6080760" cy="3547110"/>
                    </a:xfrm>
                    <a:prstGeom prst="rect"/>
                  </pic:spPr>
                </pic:pic>
              </a:graphicData>
            </a:graphic>
          </wp:inline>
        </w:drawing>
      </w:r>
    </w:p>
    <w:p>
      <w:pPr>
        <w:pStyle w:val="Caption"/>
      </w:pPr>
      <w:r>
        <w:t>Figure 12. Core data model and relationships used by the CLI.</w:t>
      </w:r>
    </w:p>
    <w:tbl>
      <w:tblPr>
        <w:tblStyle w:val="TableGrid"/>
        <w:tblW w:type="dxa" w:w="9648"/>
        <w:jc w:val="center"/>
        <w:tblLayout w:type="fixed"/>
        <w:tblLook w:firstColumn="1" w:firstRow="1" w:lastColumn="0" w:lastRow="0" w:noHBand="0" w:noVBand="1" w:val="04A0"/>
        <w:tblInd w:w="100" w:type="dxa"/>
      </w:tblPr>
      <w:tblGrid>
        <w:gridCol w:w="2304"/>
        <w:gridCol w:w="3960"/>
        <w:gridCol w:w="3384"/>
      </w:tblGrid>
      <w:tr>
        <w:trPr>
          <w:cantSplit/>
          <w:tblHeader w:val="true"/>
        </w:trPr>
        <w:tc>
          <w:tcPr>
            <w:tcW w:type="dxa" w:w="230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Structure</w:t>
            </w:r>
          </w:p>
        </w:tc>
        <w:tc>
          <w:tcPr>
            <w:tcW w:type="dxa" w:w="3960"/>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Important fields</w:t>
            </w:r>
          </w:p>
        </w:tc>
        <w:tc>
          <w:tcPr>
            <w:tcW w:type="dxa" w:w="338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Responsibility</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GameConfig</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colours, length, attempts, duplicate rule, Code Maker</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Defines and validates the legal game space</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Feedback</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black, white</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Stores one bounded comparison result</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AttemptRecord</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number, guess, feedback, timestamp</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Represents one accepted guess</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ScoreBreakdown</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attempts, difficulty, time, total, version</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Makes scoring auditable</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GameState</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config, mode, status, attempts, timestamps, score</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Holds the complete rule-engine state</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ScoreRecord</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13 serializable summary fields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Defines the local persistence schema</w:t>
            </w:r>
          </w:p>
        </w:tc>
      </w:tr>
    </w:tbl>
    <w:p>
      <w:pPr>
        <w:spacing w:after="20"/>
      </w:pPr>
    </w:p>
    <w:p>
      <w:r>
        <w:rPr>
          <w:rFonts w:ascii="Menlo" w:hAnsi="Menlo"/>
          <w:color w:val="17324D"/>
          <w:sz w:val="17"/>
          <w:noProof/>
        </w:rPr>
        <w:t>GameState.attempts_used</w:t>
      </w:r>
      <w:r>
        <w:t xml:space="preserve"> and </w:t>
      </w:r>
      <w:r>
        <w:rPr>
          <w:rFonts w:ascii="Menlo" w:hAnsi="Menlo"/>
          <w:color w:val="17324D"/>
          <w:sz w:val="17"/>
          <w:noProof/>
        </w:rPr>
        <w:t>attempts_remaining</w:t>
      </w:r>
      <w:r>
        <w:t xml:space="preserve"> are calculated properties rather than separately stored counters. This eliminates a possible inconsistency between history length and displayed allowance. Likewise, </w:t>
      </w:r>
      <w:r>
        <w:rPr>
          <w:rFonts w:ascii="Menlo" w:hAnsi="Menlo"/>
          <w:color w:val="17324D"/>
          <w:sz w:val="17"/>
          <w:noProof/>
        </w:rPr>
        <w:t>GameStatus.terminal</w:t>
      </w:r>
      <w:r>
        <w:t xml:space="preserve"> derives terminal membership from the enum rather than asking callers to repeat four comparisons.</w:t>
      </w:r>
    </w:p>
    <w:p>
      <w:bookmarkStart w:id="41" w:name="h_41"/>
      <w:pPr>
        <w:pStyle w:val="Heading2"/>
      </w:pPr>
      <w:r>
        <w:t>5.1.2: Global Variables</w:t>
      </w:r>
      <w:bookmarkEnd w:id="41"/>
    </w:p>
    <w:p>
      <w:r>
        <w:t xml:space="preserve">Module-level constants are used only for stable policy and schema: </w:t>
      </w:r>
      <w:r>
        <w:rPr>
          <w:rFonts w:ascii="Menlo" w:hAnsi="Menlo"/>
          <w:color w:val="17324D"/>
          <w:sz w:val="17"/>
          <w:noProof/>
        </w:rPr>
        <w:t>COLOUR_IDS</w:t>
      </w:r>
      <w:r>
        <w:t xml:space="preserve">, </w:t>
      </w:r>
      <w:r>
        <w:rPr>
          <w:rFonts w:ascii="Menlo" w:hAnsi="Menlo"/>
          <w:color w:val="17324D"/>
          <w:sz w:val="17"/>
          <w:noProof/>
        </w:rPr>
        <w:t>RULE_SET_VERSION</w:t>
      </w:r>
      <w:r>
        <w:t xml:space="preserve">, </w:t>
      </w:r>
      <w:r>
        <w:rPr>
          <w:rFonts w:ascii="Menlo" w:hAnsi="Menlo"/>
          <w:color w:val="17324D"/>
          <w:sz w:val="17"/>
          <w:noProof/>
        </w:rPr>
        <w:t>SCORING_VERSION</w:t>
      </w:r>
      <w:r>
        <w:t xml:space="preserve">, </w:t>
      </w:r>
      <w:r>
        <w:rPr>
          <w:rFonts w:ascii="Menlo" w:hAnsi="Menlo"/>
          <w:color w:val="17324D"/>
          <w:sz w:val="17"/>
          <w:noProof/>
        </w:rPr>
        <w:t>CSV_FIELDS</w:t>
      </w:r>
      <w:r>
        <w:t xml:space="preserve">, the official preset table, and rule text. Mutable game state is not global. Each </w:t>
      </w:r>
      <w:r>
        <w:rPr>
          <w:rFonts w:ascii="Menlo" w:hAnsi="Menlo"/>
          <w:color w:val="17324D"/>
          <w:sz w:val="17"/>
          <w:noProof/>
        </w:rPr>
        <w:t>play_game</w:t>
      </w:r>
      <w:r>
        <w:t xml:space="preserve"> call keeps its own local </w:t>
      </w:r>
      <w:r>
        <w:rPr>
          <w:rFonts w:ascii="Menlo" w:hAnsi="Menlo"/>
          <w:color w:val="17324D"/>
          <w:sz w:val="17"/>
          <w:noProof/>
        </w:rPr>
        <w:t>state</w:t>
      </w:r>
      <w:r>
        <w:t xml:space="preserve"> and </w:t>
      </w:r>
      <w:r>
        <w:rPr>
          <w:rFonts w:ascii="Menlo" w:hAnsi="Menlo"/>
          <w:color w:val="17324D"/>
          <w:sz w:val="17"/>
          <w:noProof/>
        </w:rPr>
        <w:t>secret</w:t>
      </w:r>
      <w:r>
        <w:t>, so a completed or abandoned game cannot leak attempts into the next session.</w:t>
      </w:r>
    </w:p>
    <w:p>
      <w:r>
        <w:t xml:space="preserve">The constants serve as single sources of truth. </w:t>
      </w:r>
      <w:r>
        <w:rPr>
          <w:rFonts w:ascii="Menlo" w:hAnsi="Menlo"/>
          <w:color w:val="17324D"/>
          <w:sz w:val="17"/>
          <w:noProof/>
        </w:rPr>
        <w:t>COLOUR_IDS</w:t>
      </w:r>
      <w:r>
        <w:t xml:space="preserve"> controls palette membership, </w:t>
      </w:r>
      <w:r>
        <w:rPr>
          <w:rFonts w:ascii="Menlo" w:hAnsi="Menlo"/>
          <w:color w:val="17324D"/>
          <w:sz w:val="17"/>
          <w:noProof/>
        </w:rPr>
        <w:t>CSV_FIELDS</w:t>
      </w:r>
      <w:r>
        <w:t xml:space="preserve"> controls both append and export order, and version constants identify the rule and score interpretations. This is safer than scattering literal strings or column lists through menu branches.</w:t>
      </w:r>
    </w:p>
    <w:p>
      <w:bookmarkStart w:id="42" w:name="h_42"/>
      <w:pPr>
        <w:pStyle w:val="Heading2"/>
      </w:pPr>
      <w:r>
        <w:t>5.1.3: Configuration File</w:t>
      </w:r>
      <w:bookmarkEnd w:id="42"/>
    </w:p>
    <w:p>
      <w:r>
        <w:t xml:space="preserve">Project configuration is declared in </w:t>
      </w:r>
      <w:r>
        <w:rPr>
          <w:rFonts w:ascii="Menlo" w:hAnsi="Menlo"/>
          <w:color w:val="17324D"/>
          <w:sz w:val="17"/>
          <w:noProof/>
        </w:rPr>
        <w:t>pyproject.toml</w:t>
      </w:r>
      <w:r>
        <w:t xml:space="preserve">. It defines Python 3.13 compatibility, workspace packages, CLI and GUI executables, linting, type checking, tests, and optional dependencies. </w:t>
      </w:r>
      <w:r>
        <w:rPr>
          <w:rFonts w:ascii="Menlo" w:hAnsi="Menlo"/>
          <w:color w:val="17324D"/>
          <w:sz w:val="17"/>
          <w:noProof/>
        </w:rPr>
        <w:t>.python-version</w:t>
      </w:r>
      <w:r>
        <w:t xml:space="preserve"> selects the development interpreter, while </w:t>
      </w:r>
      <w:r>
        <w:rPr>
          <w:rFonts w:ascii="Menlo" w:hAnsi="Menlo"/>
          <w:color w:val="17324D"/>
          <w:sz w:val="17"/>
          <w:noProof/>
        </w:rPr>
        <w:t>uv.lock</w:t>
      </w:r>
      <w:r>
        <w:t xml:space="preserve"> fixes transitive versions for reproducible installation.</w:t>
      </w:r>
    </w:p>
    <w:p>
      <w:r>
        <w:t xml:space="preserve">Runtime game configuration is represented by </w:t>
      </w:r>
      <w:r>
        <w:rPr>
          <w:rFonts w:ascii="Menlo" w:hAnsi="Menlo"/>
          <w:color w:val="17324D"/>
          <w:sz w:val="17"/>
          <w:noProof/>
        </w:rPr>
        <w:t>GameConfig</w:t>
      </w:r>
      <w:r>
        <w:t xml:space="preserve">, not an editable external file. This is intentional: its </w:t>
      </w:r>
      <w:r>
        <w:rPr>
          <w:rFonts w:ascii="Menlo" w:hAnsi="Menlo"/>
          <w:color w:val="17324D"/>
          <w:sz w:val="17"/>
          <w:noProof/>
        </w:rPr>
        <w:t>__post_init__</w:t>
      </w:r>
      <w:r>
        <w:t xml:space="preserve"> method normalizes colours and rejects invalid colour counts, duplicate palette choices, unknown identifiers, illegal lengths, attempt limits, insufficient unique colours, and invalid time-bonus bounds. Presets are therefore executable, validated configuration rather than unverified text.</w:t>
      </w:r>
    </w:p>
    <w:tbl>
      <w:tblPr>
        <w:tblStyle w:val="TableGrid"/>
        <w:tblW w:type="dxa" w:w="9648"/>
        <w:jc w:val="center"/>
        <w:tblLayout w:type="fixed"/>
        <w:tblLook w:firstColumn="1" w:firstRow="1" w:lastColumn="0" w:lastRow="0" w:noHBand="0" w:noVBand="1" w:val="04A0"/>
        <w:tblInd w:w="100" w:type="dxa"/>
      </w:tblPr>
      <w:tblGrid>
        <w:gridCol w:w="2304"/>
        <w:gridCol w:w="3960"/>
        <w:gridCol w:w="3384"/>
      </w:tblGrid>
      <w:tr>
        <w:trPr>
          <w:cantSplit/>
          <w:tblHeader w:val="true"/>
        </w:trPr>
        <w:tc>
          <w:tcPr>
            <w:tcW w:type="dxa" w:w="230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Configuration concern</w:t>
            </w:r>
          </w:p>
        </w:tc>
        <w:tc>
          <w:tcPr>
            <w:tcW w:type="dxa" w:w="3960"/>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File or object</w:t>
            </w:r>
          </w:p>
        </w:tc>
        <w:tc>
          <w:tcPr>
            <w:tcW w:type="dxa" w:w="338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Validation point</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Python/dependencies</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pyproject.toml</w:t>
            </w:r>
            <w:r>
              <w:rPr>
                <w:rFonts w:ascii="Arial" w:hAnsi="Arial" w:eastAsia="Arial"/>
                <w:sz w:val="16"/>
              </w:rPr>
              <w:t xml:space="preserve">, </w:t>
            </w:r>
            <w:r>
              <w:rPr>
                <w:rFonts w:ascii="Arial" w:hAnsi="Arial" w:eastAsia="Arial"/>
                <w:color w:val="17324D"/>
                <w:sz w:val="16"/>
                <w:noProof/>
              </w:rPr>
              <w:t>uv.lock</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uv sync --frozen</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Installable commands</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project script entries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build/install verification</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Test/lint/type policy</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pyproject.toml</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pytest, Ruff, mypy</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Game rules</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GameConfig</w:t>
            </w:r>
            <w:r>
              <w:rPr>
                <w:rFonts w:ascii="Arial" w:hAnsi="Arial" w:eastAsia="Arial"/>
                <w:sz w:val="16"/>
              </w:rPr>
              <w:t xml:space="preserve"> and presets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dataclass construction</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Local score location</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CSVScoreStore.path</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parent creation on append/export</w:t>
            </w:r>
          </w:p>
        </w:tc>
      </w:tr>
    </w:tbl>
    <w:p>
      <w:pPr>
        <w:spacing w:after="20"/>
      </w:pPr>
    </w:p>
    <w:p>
      <w:bookmarkStart w:id="43" w:name="h_43"/>
      <w:pPr>
        <w:pStyle w:val="Heading2"/>
      </w:pPr>
      <w:r>
        <w:t>5.2: Classes</w:t>
      </w:r>
      <w:bookmarkEnd w:id="43"/>
    </w:p>
    <w:p>
      <w:r>
        <w:rPr>
          <w:rFonts w:ascii="Menlo" w:hAnsi="Menlo"/>
          <w:color w:val="17324D"/>
          <w:sz w:val="17"/>
          <w:noProof/>
        </w:rPr>
        <w:t>MastermindCLI</w:t>
      </w:r>
      <w:r>
        <w:t xml:space="preserve"> is the application controller. Its constructor accepts normal input, hidden input, output, a score store, and an optional colour-output override. Its methods correspond to user tasks rather than low-level rules: run the menu, play a game, build Custom configuration, show scores, and export scores. Helper methods handle repeated numeric and yes/no prompting.</w:t>
      </w:r>
    </w:p>
    <w:p>
      <w:pPr>
        <w:keepNext/>
        <w:spacing w:before="100" w:after="40"/>
        <w:jc w:val="center"/>
      </w:pPr>
      <w:r>
        <w:drawing>
          <wp:inline xmlns:a="http://schemas.openxmlformats.org/drawingml/2006/main" xmlns:pic="http://schemas.openxmlformats.org/drawingml/2006/picture">
            <wp:extent cx="6080760" cy="3680460"/>
            <wp:docPr id="14" name="Picture 14" descr="Figure 13. Source screenshot: accessible ANSI capability detection and peg formatting." title="Figure 13"/>
            <wp:cNvGraphicFramePr>
              <a:graphicFrameLocks noChangeAspect="1"/>
            </wp:cNvGraphicFramePr>
            <a:graphic>
              <a:graphicData uri="http://schemas.openxmlformats.org/drawingml/2006/picture">
                <pic:pic>
                  <pic:nvPicPr>
                    <pic:cNvPr id="0" name="code_cli_menu.png"/>
                    <pic:cNvPicPr/>
                  </pic:nvPicPr>
                  <pic:blipFill>
                    <a:blip r:embed="rId24"/>
                    <a:stretch>
                      <a:fillRect/>
                    </a:stretch>
                  </pic:blipFill>
                  <pic:spPr>
                    <a:xfrm>
                      <a:off x="0" y="0"/>
                      <a:ext cx="6080760" cy="3680460"/>
                    </a:xfrm>
                    <a:prstGeom prst="rect"/>
                  </pic:spPr>
                </pic:pic>
              </a:graphicData>
            </a:graphic>
          </wp:inline>
        </w:drawing>
      </w:r>
    </w:p>
    <w:p>
      <w:pPr>
        <w:pStyle w:val="Caption"/>
      </w:pPr>
      <w:r>
        <w:t>Figure 13. Source screenshot: accessible ANSI capability detection and peg formatting.</w:t>
      </w:r>
    </w:p>
    <w:p>
      <w:r>
        <w:rPr>
          <w:rFonts w:ascii="Menlo" w:hAnsi="Menlo"/>
          <w:color w:val="17324D"/>
          <w:sz w:val="17"/>
          <w:noProof/>
        </w:rPr>
        <w:t>CSVScoreStore</w:t>
      </w:r>
      <w:r>
        <w:t xml:space="preserve"> is a repository adapter. It has </w:t>
      </w:r>
      <w:r>
        <w:rPr>
          <w:rFonts w:ascii="Menlo" w:hAnsi="Menlo"/>
          <w:color w:val="17324D"/>
          <w:sz w:val="17"/>
          <w:noProof/>
        </w:rPr>
        <w:t>append</w:t>
      </w:r>
      <w:r>
        <w:t xml:space="preserve">, </w:t>
      </w:r>
      <w:r>
        <w:rPr>
          <w:rFonts w:ascii="Menlo" w:hAnsi="Menlo"/>
          <w:color w:val="17324D"/>
          <w:sz w:val="17"/>
          <w:noProof/>
        </w:rPr>
        <w:t>read</w:t>
      </w:r>
      <w:r>
        <w:t xml:space="preserve">, and </w:t>
      </w:r>
      <w:r>
        <w:rPr>
          <w:rFonts w:ascii="Menlo" w:hAnsi="Menlo"/>
          <w:color w:val="17324D"/>
          <w:sz w:val="17"/>
          <w:noProof/>
        </w:rPr>
        <w:t>export</w:t>
      </w:r>
      <w:r>
        <w:t xml:space="preserve"> operations and owns every CSV-specific detail. </w:t>
      </w:r>
      <w:r>
        <w:rPr>
          <w:rFonts w:ascii="Menlo" w:hAnsi="Menlo"/>
          <w:color w:val="17324D"/>
          <w:sz w:val="17"/>
          <w:noProof/>
        </w:rPr>
        <w:t>ScoreRecord</w:t>
      </w:r>
      <w:r>
        <w:t xml:space="preserve"> is its typed transfer object. Neither class knows how feedback is calculated.</w:t>
      </w:r>
    </w:p>
    <w:p>
      <w:r>
        <w:t xml:space="preserve">Domain dataclasses are intentionally behaviour-light. </w:t>
      </w:r>
      <w:r>
        <w:rPr>
          <w:rFonts w:ascii="Menlo" w:hAnsi="Menlo"/>
          <w:color w:val="17324D"/>
          <w:sz w:val="17"/>
          <w:noProof/>
        </w:rPr>
        <w:t>GameConfig</w:t>
      </w:r>
      <w:r>
        <w:t xml:space="preserve"> enforces construction invariants; </w:t>
      </w:r>
      <w:r>
        <w:rPr>
          <w:rFonts w:ascii="Menlo" w:hAnsi="Menlo"/>
          <w:color w:val="17324D"/>
          <w:sz w:val="17"/>
          <w:noProof/>
        </w:rPr>
        <w:t>GameState</w:t>
      </w:r>
      <w:r>
        <w:t xml:space="preserve"> exposes derived attempt counts and legal transitions. Rule functions then operate on these values. This balance avoids a monolithic “Game” class while keeping invariants close to their data.</w:t>
      </w:r>
    </w:p>
    <w:p>
      <w:bookmarkStart w:id="44" w:name="h_44"/>
      <w:pPr>
        <w:pStyle w:val="Heading2"/>
      </w:pPr>
      <w:r>
        <w:t>5.3: Libraries</w:t>
      </w:r>
      <w:bookmarkEnd w:id="44"/>
    </w:p>
    <w:p>
      <w:r>
        <w:t>The runtime relies mainly on the Python standard library, reducing installation size and supply-chain exposure.</w:t>
      </w:r>
    </w:p>
    <w:tbl>
      <w:tblPr>
        <w:tblStyle w:val="TableGrid"/>
        <w:tblW w:type="dxa" w:w="9648"/>
        <w:jc w:val="center"/>
        <w:tblLayout w:type="fixed"/>
        <w:tblLook w:firstColumn="1" w:firstRow="1" w:lastColumn="0" w:lastRow="0" w:noHBand="0" w:noVBand="1" w:val="04A0"/>
        <w:tblInd w:w="100" w:type="dxa"/>
      </w:tblPr>
      <w:tblGrid>
        <w:gridCol w:w="2304"/>
        <w:gridCol w:w="3960"/>
        <w:gridCol w:w="3384"/>
      </w:tblGrid>
      <w:tr>
        <w:trPr>
          <w:cantSplit/>
          <w:tblHeader w:val="true"/>
        </w:trPr>
        <w:tc>
          <w:tcPr>
            <w:tcW w:type="dxa" w:w="230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Library/module</w:t>
            </w:r>
          </w:p>
        </w:tc>
        <w:tc>
          <w:tcPr>
            <w:tcW w:type="dxa" w:w="3960"/>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Use</w:t>
            </w:r>
          </w:p>
        </w:tc>
        <w:tc>
          <w:tcPr>
            <w:tcW w:type="dxa" w:w="338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Reason for selection</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collections.Counter</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Count unmatched colours</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Correct linear-time duplicate handling</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secrets.SystemRandom</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Generate computer secrets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Operating-system randomness rather than a predictable default PRNG</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dataclasses</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Typed immutable records</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Compact, inspectable domain models</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enum.StrEnum</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Status, mode, role, visibility</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Restricted values that serialize clearly</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csv</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Read/write local scores</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Standards-aware quoting and newline handling</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tempfile</w:t>
            </w:r>
            <w:r>
              <w:rPr>
                <w:rFonts w:ascii="Arial" w:hAnsi="Arial" w:eastAsia="Arial"/>
                <w:sz w:val="16"/>
              </w:rPr>
              <w:t xml:space="preserve"> and </w:t>
            </w:r>
            <w:r>
              <w:rPr>
                <w:rFonts w:ascii="Arial" w:hAnsi="Arial" w:eastAsia="Arial"/>
                <w:color w:val="17324D"/>
                <w:sz w:val="16"/>
                <w:noProof/>
              </w:rPr>
              <w:t>os</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Safe export and durable flush</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 xml:space="preserve">Temporary creation, </w:t>
            </w:r>
            <w:r>
              <w:rPr>
                <w:rFonts w:ascii="Arial" w:hAnsi="Arial" w:eastAsia="Arial"/>
                <w:color w:val="17324D"/>
                <w:sz w:val="16"/>
                <w:noProof/>
              </w:rPr>
              <w:t>fsync</w:t>
            </w:r>
            <w:r>
              <w:rPr>
                <w:rFonts w:ascii="Arial" w:hAnsi="Arial" w:eastAsia="Arial"/>
                <w:sz w:val="16"/>
              </w:rPr>
              <w:t>, atomic replacement</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getpass</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Hide human Code Maker input</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Prevent secret echo in normal terminals</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pathlib</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Cross-platform paths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Avoid manual path-separator logic</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pytest</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Automated verification</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Fixtures, parameterization, temporary directories, clear failures</w:t>
            </w:r>
          </w:p>
        </w:tc>
      </w:tr>
    </w:tbl>
    <w:p>
      <w:pPr>
        <w:spacing w:after="20"/>
      </w:pPr>
    </w:p>
    <w:p>
      <w:r>
        <w:t xml:space="preserve">Ruff and mypy are development tools rather than runtime dependencies. Ruff checks style and likely defects; mypy checks the typed contracts. </w:t>
      </w:r>
      <w:r>
        <w:rPr>
          <w:rFonts w:ascii="Menlo" w:hAnsi="Menlo"/>
          <w:color w:val="17324D"/>
          <w:sz w:val="17"/>
          <w:noProof/>
        </w:rPr>
        <w:t>uv</w:t>
      </w:r>
      <w:r>
        <w:t xml:space="preserve"> resolves and runs the environment consistently across macOS, Windows, local development, and CI.</w:t>
      </w:r>
    </w:p>
    <w:p>
      <w:bookmarkStart w:id="45" w:name="h_45"/>
      <w:pPr>
        <w:pStyle w:val="Heading2"/>
      </w:pPr>
      <w:r>
        <w:t>5.4: Functions</w:t>
      </w:r>
      <w:bookmarkEnd w:id="45"/>
    </w:p>
    <w:p>
      <w:r>
        <w:t>Functions are grouped by lifecycle: pre-generation functions collect or validate setup; generation functions create secrets, evaluate guesses, and transition state; post-generation functions calculate results and persist summaries; the main function coordinates the terminal session. Pure functions are kept independent of printing and file access so their inputs and outputs can be tested directly.</w:t>
      </w:r>
    </w:p>
    <w:p>
      <w:bookmarkStart w:id="46" w:name="h_46"/>
      <w:pPr>
        <w:pStyle w:val="Heading2"/>
      </w:pPr>
      <w:r>
        <w:t>5.4.1: Pre-generation Functions</w:t>
      </w:r>
      <w:bookmarkEnd w:id="46"/>
    </w:p>
    <w:p>
      <w:r>
        <w:rPr>
          <w:rFonts w:ascii="Menlo" w:hAnsi="Menlo"/>
          <w:color w:val="17324D"/>
          <w:sz w:val="17"/>
          <w:noProof/>
        </w:rPr>
        <w:t>normalize_code</w:t>
      </w:r>
      <w:r>
        <w:t xml:space="preserve"> accepts a string or sequence. For strings, it trims whitespace, recognizes comma, hyphen, or whitespace separators, and otherwise treats each character as one colour identifier. It uppercases every token and returns a tuple. This means </w:t>
      </w:r>
      <w:r>
        <w:rPr>
          <w:rFonts w:ascii="Menlo" w:hAnsi="Menlo"/>
          <w:color w:val="17324D"/>
          <w:sz w:val="17"/>
          <w:noProof/>
        </w:rPr>
        <w:t>rbgy</w:t>
      </w:r>
      <w:r>
        <w:t xml:space="preserve">, </w:t>
      </w:r>
      <w:r>
        <w:rPr>
          <w:rFonts w:ascii="Menlo" w:hAnsi="Menlo"/>
          <w:color w:val="17324D"/>
          <w:sz w:val="17"/>
          <w:noProof/>
        </w:rPr>
        <w:t>R B G Y</w:t>
      </w:r>
      <w:r>
        <w:t xml:space="preserve">, and </w:t>
      </w:r>
      <w:r>
        <w:rPr>
          <w:rFonts w:ascii="Menlo" w:hAnsi="Menlo"/>
          <w:color w:val="17324D"/>
          <w:sz w:val="17"/>
          <w:noProof/>
        </w:rPr>
        <w:t>r,b,g,y</w:t>
      </w:r>
      <w:r>
        <w:t xml:space="preserve"> converge on one representation.</w:t>
      </w:r>
    </w:p>
    <w:p>
      <w:r>
        <w:rPr>
          <w:rFonts w:ascii="Menlo" w:hAnsi="Menlo"/>
          <w:color w:val="17324D"/>
          <w:sz w:val="17"/>
          <w:noProof/>
        </w:rPr>
        <w:t>validate_code</w:t>
      </w:r>
      <w:r>
        <w:t xml:space="preserve"> calls normalization and then checks length, palette membership, and the duplicate rule. It raises a </w:t>
      </w:r>
      <w:r>
        <w:rPr>
          <w:rFonts w:ascii="Menlo" w:hAnsi="Menlo"/>
          <w:color w:val="17324D"/>
          <w:sz w:val="17"/>
          <w:noProof/>
        </w:rPr>
        <w:t>DomainError</w:t>
      </w:r>
      <w:r>
        <w:t xml:space="preserve"> containing a stable code and a safe message. </w:t>
      </w:r>
      <w:r>
        <w:rPr>
          <w:rFonts w:ascii="Menlo" w:hAnsi="Menlo"/>
          <w:color w:val="17324D"/>
          <w:sz w:val="17"/>
          <w:noProof/>
        </w:rPr>
        <w:t>_number</w:t>
      </w:r>
      <w:r>
        <w:t xml:space="preserve"> and </w:t>
      </w:r>
      <w:r>
        <w:rPr>
          <w:rFonts w:ascii="Menlo" w:hAnsi="Menlo"/>
          <w:color w:val="17324D"/>
          <w:sz w:val="17"/>
          <w:noProof/>
        </w:rPr>
        <w:t>_yes_no</w:t>
      </w:r>
      <w:r>
        <w:t xml:space="preserve"> implement similar retry boundaries for Custom settings. </w:t>
      </w:r>
      <w:r>
        <w:rPr>
          <w:rFonts w:ascii="Menlo" w:hAnsi="Menlo"/>
          <w:color w:val="17324D"/>
          <w:sz w:val="17"/>
          <w:noProof/>
        </w:rPr>
        <w:t>get_preset</w:t>
      </w:r>
      <w:r>
        <w:t xml:space="preserve"> looks up authoritative validated configurations instead of rebuilding them inside the CLI.</w:t>
      </w:r>
    </w:p>
    <w:p>
      <w:r>
        <w:t xml:space="preserve">The pre-generation contract is simple: no </w:t>
      </w:r>
      <w:r>
        <w:rPr>
          <w:rFonts w:ascii="Menlo" w:hAnsi="Menlo"/>
          <w:color w:val="17324D"/>
          <w:sz w:val="17"/>
          <w:noProof/>
        </w:rPr>
        <w:t>GameState</w:t>
      </w:r>
      <w:r>
        <w:t xml:space="preserve"> is created until all configuration and secret requirements pass. As a result, later functions can operate on a valid configuration and a legal secret.</w:t>
      </w:r>
    </w:p>
    <w:p>
      <w:bookmarkStart w:id="47" w:name="h_47"/>
      <w:pPr>
        <w:pStyle w:val="Heading2"/>
      </w:pPr>
      <w:r>
        <w:t>5.4.2: Generation Functions</w:t>
      </w:r>
      <w:bookmarkEnd w:id="47"/>
    </w:p>
    <w:p>
      <w:r>
        <w:rPr>
          <w:rFonts w:ascii="Menlo" w:hAnsi="Menlo"/>
          <w:color w:val="17324D"/>
          <w:sz w:val="17"/>
          <w:noProof/>
        </w:rPr>
        <w:t>generate_secret</w:t>
      </w:r>
      <w:r>
        <w:t xml:space="preserve"> receives a configuration and an optional random-source protocol. It uses independent choices when duplicates are allowed and sampling when they are forbidden. Tests inject deterministic randomness, while ordinary play uses </w:t>
      </w:r>
      <w:r>
        <w:rPr>
          <w:rFonts w:ascii="Menlo" w:hAnsi="Menlo"/>
          <w:color w:val="17324D"/>
          <w:sz w:val="17"/>
          <w:noProof/>
        </w:rPr>
        <w:t>SystemRandom</w:t>
      </w:r>
      <w:r>
        <w:t>.</w:t>
      </w:r>
    </w:p>
    <w:p>
      <w:r>
        <w:rPr>
          <w:rFonts w:ascii="Menlo" w:hAnsi="Menlo"/>
          <w:color w:val="17324D"/>
          <w:sz w:val="17"/>
          <w:noProof/>
        </w:rPr>
        <w:t>calculate_feedback</w:t>
      </w:r>
      <w:r>
        <w:t xml:space="preserve"> first marks exact position matches. It then counts only the unmatched secret and guess colours and sums the minimum occurrence count for each colour. Removing black matches before </w:t>
      </w:r>
      <w:r>
        <w:rPr>
          <w:rFonts w:ascii="Menlo" w:hAnsi="Menlo"/>
          <w:color w:val="17324D"/>
          <w:sz w:val="17"/>
          <w:noProof/>
        </w:rPr>
        <w:t>Counter</w:t>
      </w:r>
      <w:r>
        <w:t xml:space="preserve"> intersection is the key to avoiding double counting.</w:t>
      </w:r>
    </w:p>
    <w:p>
      <w:pPr>
        <w:keepNext/>
        <w:spacing w:before="100" w:after="40"/>
        <w:jc w:val="center"/>
      </w:pPr>
      <w:r>
        <w:drawing>
          <wp:inline xmlns:a="http://schemas.openxmlformats.org/drawingml/2006/main" xmlns:pic="http://schemas.openxmlformats.org/drawingml/2006/picture">
            <wp:extent cx="6080760" cy="3680460"/>
            <wp:docPr id="15" name="Picture 15" descr="Figure 14. Source screenshot: duplicate-safe black and white feedback." title="Figure 14"/>
            <wp:cNvGraphicFramePr>
              <a:graphicFrameLocks noChangeAspect="1"/>
            </wp:cNvGraphicFramePr>
            <a:graphic>
              <a:graphicData uri="http://schemas.openxmlformats.org/drawingml/2006/picture">
                <pic:pic>
                  <pic:nvPicPr>
                    <pic:cNvPr id="0" name="code_feedback.png"/>
                    <pic:cNvPicPr/>
                  </pic:nvPicPr>
                  <pic:blipFill>
                    <a:blip r:embed="rId25"/>
                    <a:stretch>
                      <a:fillRect/>
                    </a:stretch>
                  </pic:blipFill>
                  <pic:spPr>
                    <a:xfrm>
                      <a:off x="0" y="0"/>
                      <a:ext cx="6080760" cy="3680460"/>
                    </a:xfrm>
                    <a:prstGeom prst="rect"/>
                  </pic:spPr>
                </pic:pic>
              </a:graphicData>
            </a:graphic>
          </wp:inline>
        </w:drawing>
      </w:r>
    </w:p>
    <w:p>
      <w:pPr>
        <w:pStyle w:val="Caption"/>
      </w:pPr>
      <w:r>
        <w:t>Figure 14. Source screenshot: duplicate-safe black and white feedback.</w:t>
      </w:r>
    </w:p>
    <w:p>
      <w:pPr>
        <w:keepNext/>
        <w:spacing w:before="100" w:after="40"/>
        <w:jc w:val="center"/>
      </w:pPr>
      <w:r>
        <w:drawing>
          <wp:inline xmlns:a="http://schemas.openxmlformats.org/drawingml/2006/main" xmlns:pic="http://schemas.openxmlformats.org/drawingml/2006/picture">
            <wp:extent cx="6080760" cy="3547110"/>
            <wp:docPr id="16" name="Picture 16" descr="Figure 15. Worked feedback example showing exact-match removal before colour counting." title="Figure 15"/>
            <wp:cNvGraphicFramePr>
              <a:graphicFrameLocks noChangeAspect="1"/>
            </wp:cNvGraphicFramePr>
            <a:graphic>
              <a:graphicData uri="http://schemas.openxmlformats.org/drawingml/2006/picture">
                <pic:pic>
                  <pic:nvPicPr>
                    <pic:cNvPr id="0" name="feedback_walkthrough.png"/>
                    <pic:cNvPicPr/>
                  </pic:nvPicPr>
                  <pic:blipFill>
                    <a:blip r:embed="rId26"/>
                    <a:stretch>
                      <a:fillRect/>
                    </a:stretch>
                  </pic:blipFill>
                  <pic:spPr>
                    <a:xfrm>
                      <a:off x="0" y="0"/>
                      <a:ext cx="6080760" cy="3547110"/>
                    </a:xfrm>
                    <a:prstGeom prst="rect"/>
                  </pic:spPr>
                </pic:pic>
              </a:graphicData>
            </a:graphic>
          </wp:inline>
        </w:drawing>
      </w:r>
    </w:p>
    <w:p>
      <w:pPr>
        <w:pStyle w:val="Caption"/>
      </w:pPr>
      <w:r>
        <w:t>Figure 15. Worked feedback example showing exact-match removal before colour counting.</w:t>
      </w:r>
    </w:p>
    <w:p>
      <w:r>
        <w:t xml:space="preserve">If the secret is </w:t>
      </w:r>
      <w:r>
        <w:rPr>
          <w:rFonts w:ascii="Menlo" w:hAnsi="Menlo"/>
          <w:color w:val="17324D"/>
          <w:sz w:val="17"/>
          <w:noProof/>
        </w:rPr>
        <w:t>R R B G</w:t>
      </w:r>
      <w:r>
        <w:t xml:space="preserve"> and the guess is </w:t>
      </w:r>
      <w:r>
        <w:rPr>
          <w:rFonts w:ascii="Menlo" w:hAnsi="Menlo"/>
          <w:color w:val="17324D"/>
          <w:sz w:val="17"/>
          <w:noProof/>
        </w:rPr>
        <w:t>R B R Y</w:t>
      </w:r>
      <w:r>
        <w:t xml:space="preserve">, position 1 is black. The unmatched secret contains </w:t>
      </w:r>
      <w:r>
        <w:rPr>
          <w:rFonts w:ascii="Menlo" w:hAnsi="Menlo"/>
          <w:color w:val="17324D"/>
          <w:sz w:val="17"/>
          <w:noProof/>
        </w:rPr>
        <w:t>R, B, G</w:t>
      </w:r>
      <w:r>
        <w:t xml:space="preserve">; the unmatched guess contains </w:t>
      </w:r>
      <w:r>
        <w:rPr>
          <w:rFonts w:ascii="Menlo" w:hAnsi="Menlo"/>
          <w:color w:val="17324D"/>
          <w:sz w:val="17"/>
          <w:noProof/>
        </w:rPr>
        <w:t>B, R, Y</w:t>
      </w:r>
      <w:r>
        <w:t xml:space="preserve">. Their count intersection contains one </w:t>
      </w:r>
      <w:r>
        <w:rPr>
          <w:rFonts w:ascii="Menlo" w:hAnsi="Menlo"/>
          <w:color w:val="17324D"/>
          <w:sz w:val="17"/>
          <w:noProof/>
        </w:rPr>
        <w:t>R</w:t>
      </w:r>
      <w:r>
        <w:t xml:space="preserve"> and one </w:t>
      </w:r>
      <w:r>
        <w:rPr>
          <w:rFonts w:ascii="Menlo" w:hAnsi="Menlo"/>
          <w:color w:val="17324D"/>
          <w:sz w:val="17"/>
          <w:noProof/>
        </w:rPr>
        <w:t>B</w:t>
      </w:r>
      <w:r>
        <w:t>, producing two whites. The result is therefore 1 black and 2 white, never 1 black and 3 white.</w:t>
      </w:r>
    </w:p>
    <w:p>
      <w:r>
        <w:rPr>
          <w:rFonts w:ascii="Menlo" w:hAnsi="Menlo"/>
          <w:color w:val="17324D"/>
          <w:sz w:val="17"/>
          <w:noProof/>
        </w:rPr>
        <w:t>submit_guess</w:t>
      </w:r>
      <w:r>
        <w:t xml:space="preserve"> is the transactional rule boundary. It rejects non-active state, validates the guess, calculates feedback, appends a numbered and timestamped record, determines whether the result is won or lost, and attaches a score only for terminal state. Because the original dataclass is frozen, the function uses </w:t>
      </w:r>
      <w:r>
        <w:rPr>
          <w:rFonts w:ascii="Menlo" w:hAnsi="Menlo"/>
          <w:color w:val="17324D"/>
          <w:sz w:val="17"/>
          <w:noProof/>
        </w:rPr>
        <w:t>replace</w:t>
      </w:r>
      <w:r>
        <w:t xml:space="preserve"> to return a new state.</w:t>
      </w:r>
    </w:p>
    <w:p>
      <w:pPr>
        <w:keepNext/>
        <w:spacing w:before="100" w:after="40"/>
        <w:jc w:val="center"/>
      </w:pPr>
      <w:r>
        <w:drawing>
          <wp:inline xmlns:a="http://schemas.openxmlformats.org/drawingml/2006/main" xmlns:pic="http://schemas.openxmlformats.org/drawingml/2006/picture">
            <wp:extent cx="6080760" cy="3680460"/>
            <wp:docPr id="17" name="Picture 17" descr="Figure 16. Source screenshot: accepted-guess transaction and terminal-state selection." title="Figure 16"/>
            <wp:cNvGraphicFramePr>
              <a:graphicFrameLocks noChangeAspect="1"/>
            </wp:cNvGraphicFramePr>
            <a:graphic>
              <a:graphicData uri="http://schemas.openxmlformats.org/drawingml/2006/picture">
                <pic:pic>
                  <pic:nvPicPr>
                    <pic:cNvPr id="0" name="code_submit_guess.png"/>
                    <pic:cNvPicPr/>
                  </pic:nvPicPr>
                  <pic:blipFill>
                    <a:blip r:embed="rId27"/>
                    <a:stretch>
                      <a:fillRect/>
                    </a:stretch>
                  </pic:blipFill>
                  <pic:spPr>
                    <a:xfrm>
                      <a:off x="0" y="0"/>
                      <a:ext cx="6080760" cy="3680460"/>
                    </a:xfrm>
                    <a:prstGeom prst="rect"/>
                  </pic:spPr>
                </pic:pic>
              </a:graphicData>
            </a:graphic>
          </wp:inline>
        </w:drawing>
      </w:r>
    </w:p>
    <w:p>
      <w:pPr>
        <w:pStyle w:val="Caption"/>
      </w:pPr>
      <w:r>
        <w:t>Figure 16. Source screenshot: accepted-guess transaction and terminal-state selection.</w:t>
      </w:r>
    </w:p>
    <w:p>
      <w:r>
        <w:t xml:space="preserve">Scoring is versioned as </w:t>
      </w:r>
      <w:r>
        <w:rPr>
          <w:rFonts w:ascii="Menlo" w:hAnsi="Menlo"/>
          <w:color w:val="17324D"/>
          <w:sz w:val="17"/>
          <w:noProof/>
        </w:rPr>
        <w:t>score_v1</w:t>
      </w:r>
      <w:r>
        <w:t xml:space="preserve">. A non-win is zero. A win receives an attempts component of </w:t>
      </w:r>
      <w:r>
        <w:rPr>
          <w:rFonts w:ascii="Menlo" w:hAnsi="Menlo"/>
          <w:color w:val="17324D"/>
          <w:sz w:val="17"/>
          <w:noProof/>
        </w:rPr>
        <w:t>(maximum attempts - attempts used + 1) × 100</w:t>
      </w:r>
      <w:r>
        <w:t xml:space="preserve">, plus a difficulty component of </w:t>
      </w:r>
      <w:r>
        <w:rPr>
          <w:rFonts w:ascii="Menlo" w:hAnsi="Menlo"/>
          <w:color w:val="17324D"/>
          <w:sz w:val="17"/>
          <w:noProof/>
        </w:rPr>
        <w:t>code length × 50 + colour count × 20 + 100 when duplicates are allowed</w:t>
      </w:r>
      <w:r>
        <w:t>. Time is stored for compatibility but awards no points, which avoids favouring faster typists over careful reasoning.</w:t>
      </w:r>
    </w:p>
    <w:p>
      <w:pPr>
        <w:keepNext/>
        <w:spacing w:before="100" w:after="40"/>
        <w:jc w:val="center"/>
      </w:pPr>
      <w:r>
        <w:drawing>
          <wp:inline xmlns:a="http://schemas.openxmlformats.org/drawingml/2006/main" xmlns:pic="http://schemas.openxmlformats.org/drawingml/2006/picture">
            <wp:extent cx="6080760" cy="3547110"/>
            <wp:docPr id="18" name="Picture 18" descr="Figure 17. Score composition for representative preset wins." title="Figure 17"/>
            <wp:cNvGraphicFramePr>
              <a:graphicFrameLocks noChangeAspect="1"/>
            </wp:cNvGraphicFramePr>
            <a:graphic>
              <a:graphicData uri="http://schemas.openxmlformats.org/drawingml/2006/picture">
                <pic:pic>
                  <pic:nvPicPr>
                    <pic:cNvPr id="0" name="scoring_chart.png"/>
                    <pic:cNvPicPr/>
                  </pic:nvPicPr>
                  <pic:blipFill>
                    <a:blip r:embed="rId28"/>
                    <a:stretch>
                      <a:fillRect/>
                    </a:stretch>
                  </pic:blipFill>
                  <pic:spPr>
                    <a:xfrm>
                      <a:off x="0" y="0"/>
                      <a:ext cx="6080760" cy="3547110"/>
                    </a:xfrm>
                    <a:prstGeom prst="rect"/>
                  </pic:spPr>
                </pic:pic>
              </a:graphicData>
            </a:graphic>
          </wp:inline>
        </w:drawing>
      </w:r>
    </w:p>
    <w:p>
      <w:pPr>
        <w:pStyle w:val="Caption"/>
      </w:pPr>
      <w:r>
        <w:t>Figure 17. Score composition for representative preset wins.</w:t>
      </w:r>
    </w:p>
    <w:p>
      <w:bookmarkStart w:id="48" w:name="h_48"/>
      <w:pPr>
        <w:pStyle w:val="Heading2"/>
      </w:pPr>
      <w:r>
        <w:t>5.4.3: Post-generation Functions</w:t>
      </w:r>
      <w:bookmarkEnd w:id="48"/>
    </w:p>
    <w:p>
      <w:r>
        <w:t xml:space="preserve">At terminal state, the CLI prints a status-specific message and score. It constructs </w:t>
      </w:r>
      <w:r>
        <w:rPr>
          <w:rFonts w:ascii="Menlo" w:hAnsi="Menlo"/>
          <w:color w:val="17324D"/>
          <w:sz w:val="17"/>
          <w:noProof/>
        </w:rPr>
        <w:t>ScoreRecord.now(...)</w:t>
      </w:r>
      <w:r>
        <w:t xml:space="preserve"> with UTC timestamp, mode, difficulty, Code Maker, configuration summary, attempts, score version, and result. </w:t>
      </w:r>
      <w:r>
        <w:rPr>
          <w:rFonts w:ascii="Menlo" w:hAnsi="Menlo"/>
          <w:color w:val="17324D"/>
          <w:sz w:val="17"/>
          <w:noProof/>
        </w:rPr>
        <w:t>CSVScoreStore.append</w:t>
      </w:r>
      <w:r>
        <w:t xml:space="preserve"> creates the parent directory, writes a header when needed, sanitizes spreadsheet-formula prefixes, flushes, and calls </w:t>
      </w:r>
      <w:r>
        <w:rPr>
          <w:rFonts w:ascii="Menlo" w:hAnsi="Menlo"/>
          <w:color w:val="17324D"/>
          <w:sz w:val="17"/>
          <w:noProof/>
        </w:rPr>
        <w:t>fsync</w:t>
      </w:r>
      <w:r>
        <w:t>.</w:t>
      </w:r>
    </w:p>
    <w:p>
      <w:pPr>
        <w:keepNext/>
        <w:spacing w:before="100" w:after="40"/>
        <w:jc w:val="center"/>
      </w:pPr>
      <w:r>
        <w:drawing>
          <wp:inline xmlns:a="http://schemas.openxmlformats.org/drawingml/2006/main" xmlns:pic="http://schemas.openxmlformats.org/drawingml/2006/picture">
            <wp:extent cx="6080760" cy="3680460"/>
            <wp:docPr id="19" name="Picture 19" descr="Figure 18. Source screenshot: CSV sanitization, defensive reading, and atomic export." title="Figure 18"/>
            <wp:cNvGraphicFramePr>
              <a:graphicFrameLocks noChangeAspect="1"/>
            </wp:cNvGraphicFramePr>
            <a:graphic>
              <a:graphicData uri="http://schemas.openxmlformats.org/drawingml/2006/picture">
                <pic:pic>
                  <pic:nvPicPr>
                    <pic:cNvPr id="0" name="code_storage.png"/>
                    <pic:cNvPicPr/>
                  </pic:nvPicPr>
                  <pic:blipFill>
                    <a:blip r:embed="rId29"/>
                    <a:stretch>
                      <a:fillRect/>
                    </a:stretch>
                  </pic:blipFill>
                  <pic:spPr>
                    <a:xfrm>
                      <a:off x="0" y="0"/>
                      <a:ext cx="6080760" cy="3680460"/>
                    </a:xfrm>
                    <a:prstGeom prst="rect"/>
                  </pic:spPr>
                </pic:pic>
              </a:graphicData>
            </a:graphic>
          </wp:inline>
        </w:drawing>
      </w:r>
    </w:p>
    <w:p>
      <w:pPr>
        <w:pStyle w:val="Caption"/>
      </w:pPr>
      <w:r>
        <w:t>Figure 18. Source screenshot: CSV sanitization, defensive reading, and atomic export.</w:t>
      </w:r>
    </w:p>
    <w:p>
      <w:r>
        <w:rPr>
          <w:rFonts w:ascii="Menlo" w:hAnsi="Menlo"/>
          <w:color w:val="17324D"/>
          <w:sz w:val="17"/>
          <w:noProof/>
        </w:rPr>
        <w:t>read</w:t>
      </w:r>
      <w:r>
        <w:t xml:space="preserve"> verifies the header before parsing. Each malformed row is skipped with a runtime warning rather than preventing all valid rows from loading. Records are sorted deterministically. </w:t>
      </w:r>
      <w:r>
        <w:rPr>
          <w:rFonts w:ascii="Menlo" w:hAnsi="Menlo"/>
          <w:color w:val="17324D"/>
          <w:sz w:val="17"/>
          <w:noProof/>
        </w:rPr>
        <w:t>export</w:t>
      </w:r>
      <w:r>
        <w:t xml:space="preserve"> writes the canonical header and validated records to a temporary sibling file, synchronizes it, and calls </w:t>
      </w:r>
      <w:r>
        <w:rPr>
          <w:rFonts w:ascii="Menlo" w:hAnsi="Menlo"/>
          <w:color w:val="17324D"/>
          <w:sz w:val="17"/>
          <w:noProof/>
        </w:rPr>
        <w:t>os.replace</w:t>
      </w:r>
      <w:r>
        <w:t>. If any exception occurs, it removes the temporary file and preserves the former destination.</w:t>
      </w:r>
    </w:p>
    <w:p>
      <w:bookmarkStart w:id="49" w:name="h_49"/>
      <w:pPr>
        <w:pStyle w:val="Heading2"/>
      </w:pPr>
      <w:r>
        <w:t>5.4.4: Main function</w:t>
      </w:r>
      <w:bookmarkEnd w:id="49"/>
    </w:p>
    <w:p>
      <w:r>
        <w:t xml:space="preserve">The installed entry point delegates to </w:t>
      </w:r>
      <w:r>
        <w:rPr>
          <w:rFonts w:ascii="Menlo" w:hAnsi="Menlo"/>
          <w:color w:val="17324D"/>
          <w:sz w:val="17"/>
          <w:noProof/>
        </w:rPr>
        <w:t>MastermindCLI().run()</w:t>
      </w:r>
      <w:r>
        <w:t>. The main loop prints the menu, trims the user's choice, dispatches choices 1–5, and repeats until Exit returns status code 0. A game returns to the same menu after success, loss, abandonment, or a recoverable save warning.</w:t>
      </w:r>
    </w:p>
    <w:p>
      <w:r>
        <w:t>The executable wrapper catches end-of-input and keyboard interruption at the process boundary. This is the correct layer because these signals may arrive at any prompt. Normal menu and rule methods remain focused on application behaviour rather than duplicating process-level exception handling.</w:t>
      </w:r>
    </w:p>
    <w:p>
      <w:r>
        <w:t>The following pseudocode summarizes the implementation:</w:t>
      </w:r>
    </w:p>
    <w:p>
      <w:pPr>
        <w:pStyle w:val="CodeBlock"/>
        <w:keepLines/>
        <w:shd w:fill="F1F5F7"/>
      </w:pPr>
      <w:r>
        <w:t>main</w:t>
      </w:r>
    </w:p>
    <w:p>
      <w:pPr>
        <w:pStyle w:val="CodeBlock"/>
        <w:keepLines/>
        <w:shd w:fill="F1F5F7"/>
      </w:pPr>
      <w:r>
        <w:t xml:space="preserve">    construct CLI with terminal and CSV dependencies</w:t>
      </w:r>
    </w:p>
    <w:p>
      <w:pPr>
        <w:pStyle w:val="CodeBlock"/>
        <w:keepLines/>
        <w:shd w:fill="F1F5F7"/>
      </w:pPr>
      <w:r>
        <w:t xml:space="preserve">    repeat</w:t>
      </w:r>
    </w:p>
    <w:p>
      <w:pPr>
        <w:pStyle w:val="CodeBlock"/>
        <w:keepLines/>
        <w:shd w:fill="F1F5F7"/>
      </w:pPr>
      <w:r>
        <w:t xml:space="preserve">        print menu and read choice</w:t>
      </w:r>
    </w:p>
    <w:p>
      <w:pPr>
        <w:pStyle w:val="CodeBlock"/>
        <w:keepLines/>
        <w:shd w:fill="F1F5F7"/>
      </w:pPr>
      <w:r>
        <w:t xml:space="preserve">        if Start: configure, generate, play, score, save</w:t>
      </w:r>
    </w:p>
    <w:p>
      <w:pPr>
        <w:pStyle w:val="CodeBlock"/>
        <w:keepLines/>
        <w:shd w:fill="F1F5F7"/>
      </w:pPr>
      <w:r>
        <w:t xml:space="preserve">        if Scores: read, sort, print first 20</w:t>
      </w:r>
    </w:p>
    <w:p>
      <w:pPr>
        <w:pStyle w:val="CodeBlock"/>
        <w:keepLines/>
        <w:shd w:fill="F1F5F7"/>
      </w:pPr>
      <w:r>
        <w:t xml:space="preserve">        if Rules: print rules</w:t>
      </w:r>
    </w:p>
    <w:p>
      <w:pPr>
        <w:pStyle w:val="CodeBlock"/>
        <w:keepLines/>
        <w:shd w:fill="F1F5F7"/>
      </w:pPr>
      <w:r>
        <w:t xml:space="preserve">        if Export: validate records, write atomic CSV</w:t>
      </w:r>
    </w:p>
    <w:p>
      <w:pPr>
        <w:pStyle w:val="CodeBlock"/>
        <w:keepLines/>
        <w:shd w:fill="F1F5F7"/>
      </w:pPr>
      <w:r>
        <w:t xml:space="preserve">        if Exit: return success</w:t>
      </w:r>
    </w:p>
    <w:p>
      <w:pPr>
        <w:pStyle w:val="CodeBlock"/>
        <w:keepLines/>
        <w:shd w:fill="F1F5F7"/>
      </w:pPr>
      <w:r>
        <w:t xml:space="preserve">        otherwise: explain valid range</w:t>
      </w:r>
    </w:p>
    <w:p>
      <w:bookmarkStart w:id="50" w:name="h_50"/>
      <w:pPr>
        <w:pStyle w:val="Heading1"/>
      </w:pPr>
      <w:r>
        <w:t>6: Testing &amp; Evaluation</w:t>
      </w:r>
      <w:bookmarkEnd w:id="50"/>
    </w:p>
    <w:p>
      <w:r>
        <w:t xml:space="preserve">Testing was performed in three phases: environment and boundary readiness, rule and integration correctness, and end-user output acceptance. Automated evidence was refreshed from repository baseline </w:t>
      </w:r>
      <w:r>
        <w:rPr>
          <w:rFonts w:ascii="Menlo" w:hAnsi="Menlo"/>
          <w:color w:val="17324D"/>
          <w:sz w:val="17"/>
          <w:noProof/>
        </w:rPr>
        <w:t>b3b37d360396ac66893333baf6f933578d9884b0</w:t>
      </w:r>
      <w:r>
        <w:t xml:space="preserve"> on 1 September 2026. The successful GitHub Actions run executed 120 Python tests with 99.72% branch-aware coverage of the canonical core, plus 36 browser end-to-end tests with 8 intentional browser/project skips. Ruff and mypy also passed across the complete Python source set. MongoDB and Redis are started by CI for service-level tests; the CLI-focused tests remain independent of those services.</w:t>
      </w:r>
    </w:p>
    <w:p>
      <w:pPr>
        <w:keepNext/>
        <w:spacing w:before="100" w:after="40"/>
        <w:jc w:val="center"/>
      </w:pPr>
      <w:r>
        <w:drawing>
          <wp:inline xmlns:a="http://schemas.openxmlformats.org/drawingml/2006/main" xmlns:pic="http://schemas.openxmlformats.org/drawingml/2006/picture">
            <wp:extent cx="6080760" cy="3547110"/>
            <wp:docPr id="20" name="Picture 20" descr="Figure 19. Measured verification result across the repository test suite." title="Figure 19"/>
            <wp:cNvGraphicFramePr>
              <a:graphicFrameLocks noChangeAspect="1"/>
            </wp:cNvGraphicFramePr>
            <a:graphic>
              <a:graphicData uri="http://schemas.openxmlformats.org/drawingml/2006/picture">
                <pic:pic>
                  <pic:nvPicPr>
                    <pic:cNvPr id="0" name="test_results.png"/>
                    <pic:cNvPicPr/>
                  </pic:nvPicPr>
                  <pic:blipFill>
                    <a:blip r:embed="rId30"/>
                    <a:stretch>
                      <a:fillRect/>
                    </a:stretch>
                  </pic:blipFill>
                  <pic:spPr>
                    <a:xfrm>
                      <a:off x="0" y="0"/>
                      <a:ext cx="6080760" cy="3547110"/>
                    </a:xfrm>
                    <a:prstGeom prst="rect"/>
                  </pic:spPr>
                </pic:pic>
              </a:graphicData>
            </a:graphic>
          </wp:inline>
        </w:drawing>
      </w:r>
    </w:p>
    <w:p>
      <w:pPr>
        <w:pStyle w:val="Caption"/>
      </w:pPr>
      <w:r>
        <w:t>Figure 19. Measured verification result across the repository test suite.</w:t>
      </w:r>
    </w:p>
    <w:p>
      <w:bookmarkStart w:id="51" w:name="h_51"/>
      <w:pPr>
        <w:pStyle w:val="Heading2"/>
      </w:pPr>
      <w:r>
        <w:t>6.1: Testing plan</w:t>
      </w:r>
      <w:bookmarkEnd w:id="51"/>
    </w:p>
    <w:p>
      <w:r>
        <w:t>The plan combines black-box and white-box techniques. Black-box cases exercise menu choices, valid and invalid user inputs, visible feedback, stored records, and exports. White-box cases target every branch in validation, feedback, state transitions, scoring, and persistence. Temporary directories isolate file tests; injected input and output isolate terminal tests; deterministic random sources isolate generation tests.</w:t>
      </w:r>
    </w:p>
    <w:tbl>
      <w:tblPr>
        <w:tblStyle w:val="TableGrid"/>
        <w:tblW w:type="dxa" w:w="9648"/>
        <w:jc w:val="center"/>
        <w:tblLayout w:type="fixed"/>
        <w:tblLook w:firstColumn="1" w:firstRow="1" w:lastColumn="0" w:lastRow="0" w:noHBand="0" w:noVBand="1" w:val="04A0"/>
        <w:tblInd w:w="100" w:type="dxa"/>
      </w:tblPr>
      <w:tblGrid>
        <w:gridCol w:w="2304"/>
        <w:gridCol w:w="3960"/>
        <w:gridCol w:w="3384"/>
      </w:tblGrid>
      <w:tr>
        <w:trPr>
          <w:cantSplit/>
          <w:tblHeader w:val="true"/>
        </w:trPr>
        <w:tc>
          <w:tcPr>
            <w:tcW w:type="dxa" w:w="230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Test level</w:t>
            </w:r>
          </w:p>
        </w:tc>
        <w:tc>
          <w:tcPr>
            <w:tcW w:type="dxa" w:w="3960"/>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Main purpose</w:t>
            </w:r>
          </w:p>
        </w:tc>
        <w:tc>
          <w:tcPr>
            <w:tcW w:type="dxa" w:w="338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Representative oracle</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Import/configuration</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Confirm environment and invariant construction</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Import succeeds or stable error code appears</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Unit</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Verify one rule independently</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Exact feedback tuple, state, or score breakdown</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Integration</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Verify components cooperate</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Scripted CLI output and temporary CSV</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Constraint</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Prove invalid data cannot corrupt state</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Same attempt count after rejection</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System/output</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Verify actual commands and artifacts</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Exit code, table content, exported header</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Acceptance</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Judge task completion from player perspective</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Complete game without technical knowledge</w:t>
            </w:r>
          </w:p>
        </w:tc>
      </w:tr>
    </w:tbl>
    <w:p>
      <w:pPr>
        <w:spacing w:after="20"/>
      </w:pPr>
    </w:p>
    <w:p>
      <w:r>
        <w:t>Pass criteria were defined before interpretation: all focused core and CLI tests pass; Ruff reports no findings; mypy reports no errors; accepted inputs produce the expected state; rejected inputs preserve state; persistence either succeeds completely or reports a recoverable warning.</w:t>
      </w:r>
    </w:p>
    <w:p>
      <w:bookmarkStart w:id="52" w:name="h_52"/>
      <w:pPr>
        <w:pStyle w:val="Heading2"/>
      </w:pPr>
      <w:r>
        <w:t>6.2: Testing Phase 1</w:t>
      </w:r>
      <w:bookmarkEnd w:id="52"/>
    </w:p>
    <w:p>
      <w:r>
        <w:t>Phase 1 verifies that the program can start in a controlled environment and that its outer boundaries reject invalid setup. This prevents later gameplay results from being confused with installation or configuration faults.</w:t>
      </w:r>
    </w:p>
    <w:p>
      <w:bookmarkStart w:id="53" w:name="h_53"/>
      <w:pPr>
        <w:pStyle w:val="Heading2"/>
      </w:pPr>
      <w:r>
        <w:t>6.2.1: Library Import Test</w:t>
      </w:r>
      <w:bookmarkEnd w:id="53"/>
    </w:p>
    <w:p>
      <w:r>
        <w:t>The project environment was synchronized from the lockfile and the CLI/core modules were imported through pytest discovery. The complete suite collected and executed successfully. Ruff also resolved the same package structure, and mypy checked 14 focused source files without import errors.</w:t>
      </w:r>
    </w:p>
    <w:tbl>
      <w:tblPr>
        <w:tblStyle w:val="TableGrid"/>
        <w:tblW w:type="dxa" w:w="9648"/>
        <w:jc w:val="center"/>
        <w:tblLayout w:type="fixed"/>
        <w:tblLook w:firstColumn="1" w:firstRow="1" w:lastColumn="0" w:lastRow="0" w:noHBand="0" w:noVBand="1" w:val="04A0"/>
        <w:tblInd w:w="100" w:type="dxa"/>
      </w:tblPr>
      <w:tblGrid>
        <w:gridCol w:w="1944"/>
        <w:gridCol w:w="3096"/>
        <w:gridCol w:w="1872"/>
        <w:gridCol w:w="2736"/>
      </w:tblGrid>
      <w:tr>
        <w:trPr>
          <w:cantSplit/>
          <w:tblHeader w:val="true"/>
        </w:trPr>
        <w:tc>
          <w:tcPr>
            <w:tcW w:type="dxa" w:w="194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Case</w:t>
            </w:r>
          </w:p>
        </w:tc>
        <w:tc>
          <w:tcPr>
            <w:tcW w:type="dxa" w:w="309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Action</w:t>
            </w:r>
          </w:p>
        </w:tc>
        <w:tc>
          <w:tcPr>
            <w:tcW w:type="dxa" w:w="1872"/>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Expected</w:t>
            </w:r>
          </w:p>
        </w:tc>
        <w:tc>
          <w:tcPr>
            <w:tcW w:type="dxa" w:w="273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Observed</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P1-01</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 xml:space="preserve">Import </w:t>
            </w:r>
            <w:r>
              <w:rPr>
                <w:rFonts w:ascii="Arial" w:hAnsi="Arial" w:eastAsia="Arial"/>
                <w:color w:val="17324D"/>
                <w:sz w:val="16"/>
                <w:noProof/>
              </w:rPr>
              <w:t>mastermind_core</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Public models and functions available</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Pass</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P1-02</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 xml:space="preserve">Import </w:t>
            </w:r>
            <w:r>
              <w:rPr>
                <w:rFonts w:ascii="Arial" w:hAnsi="Arial" w:eastAsia="Arial"/>
                <w:color w:val="17324D"/>
                <w:sz w:val="16"/>
                <w:noProof/>
              </w:rPr>
              <w:t>mastermind_cli</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CLI and storage exports available</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Pass</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P1-03</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Invoke module entry point</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Menu begins without traceback</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Pass through CLI tests</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P1-04</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Run typed analysis</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Package imports and annotations resolve</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14 files passed</w:t>
            </w:r>
          </w:p>
        </w:tc>
      </w:tr>
    </w:tbl>
    <w:p>
      <w:pPr>
        <w:spacing w:after="20"/>
      </w:pPr>
    </w:p>
    <w:p>
      <w:bookmarkStart w:id="54" w:name="h_54"/>
      <w:pPr>
        <w:pStyle w:val="Heading2"/>
      </w:pPr>
      <w:r>
        <w:t>6.2.2: Configuration File Test</w:t>
      </w:r>
      <w:bookmarkEnd w:id="54"/>
    </w:p>
    <w:p>
      <w:r>
        <w:t xml:space="preserve">Configuration tests construct every official preset and invalid boundary combinations. The expected result is either a normalized immutable object or a specific </w:t>
      </w:r>
      <w:r>
        <w:rPr>
          <w:rFonts w:ascii="Menlo" w:hAnsi="Menlo"/>
          <w:color w:val="17324D"/>
          <w:sz w:val="17"/>
          <w:noProof/>
        </w:rPr>
        <w:t>DomainError</w:t>
      </w:r>
      <w:r>
        <w:t>.</w:t>
      </w:r>
    </w:p>
    <w:tbl>
      <w:tblPr>
        <w:tblStyle w:val="TableGrid"/>
        <w:tblW w:type="dxa" w:w="9648"/>
        <w:jc w:val="center"/>
        <w:tblLayout w:type="fixed"/>
        <w:tblLook w:firstColumn="1" w:firstRow="1" w:lastColumn="0" w:lastRow="0" w:noHBand="0" w:noVBand="1" w:val="04A0"/>
        <w:tblInd w:w="100" w:type="dxa"/>
      </w:tblPr>
      <w:tblGrid>
        <w:gridCol w:w="1944"/>
        <w:gridCol w:w="3096"/>
        <w:gridCol w:w="1872"/>
        <w:gridCol w:w="2736"/>
      </w:tblGrid>
      <w:tr>
        <w:trPr>
          <w:cantSplit/>
          <w:tblHeader w:val="true"/>
        </w:trPr>
        <w:tc>
          <w:tcPr>
            <w:tcW w:type="dxa" w:w="194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Case</w:t>
            </w:r>
          </w:p>
        </w:tc>
        <w:tc>
          <w:tcPr>
            <w:tcW w:type="dxa" w:w="309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Input</w:t>
            </w:r>
          </w:p>
        </w:tc>
        <w:tc>
          <w:tcPr>
            <w:tcW w:type="dxa" w:w="1872"/>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Expected result</w:t>
            </w:r>
          </w:p>
        </w:tc>
        <w:tc>
          <w:tcPr>
            <w:tcW w:type="dxa" w:w="273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Result</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P1-05</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Easy, Normal, Hard, Expert</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Valid documented values</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Pass</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P1-06</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4 colours</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INVALID_COLOUR_COUNT</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Pass</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P1-07</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repeated palette identifier</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DUPLICATE_COLOUR_OPTION</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Pass</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P1-08</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code length 7</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INVALID_CODE_LENGTH</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Pass</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P1-09</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21 attempts</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INVALID_MAX_ATTEMPTS</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Pass</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P1-10</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3 colours for length 4 without repeats</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INSUFFICIENT_UNIQUE_COLOURS</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Pass</w:t>
            </w:r>
          </w:p>
        </w:tc>
      </w:tr>
    </w:tbl>
    <w:p>
      <w:pPr>
        <w:spacing w:after="20"/>
      </w:pPr>
    </w:p>
    <w:p>
      <w:bookmarkStart w:id="55" w:name="h_55"/>
      <w:pPr>
        <w:pStyle w:val="Heading2"/>
      </w:pPr>
      <w:r>
        <w:t>6.2.3: Command Input Test</w:t>
      </w:r>
      <w:bookmarkEnd w:id="55"/>
    </w:p>
    <w:p>
      <w:r>
        <w:t xml:space="preserve">Scripted callables supplied menu choices and guesses without requiring an interactive terminal. Tests confirm whitespace trimming, invalid-choice recovery, case-insensitive </w:t>
      </w:r>
      <w:r>
        <w:rPr>
          <w:rFonts w:ascii="Menlo" w:hAnsi="Menlo"/>
          <w:color w:val="17324D"/>
          <w:sz w:val="17"/>
          <w:noProof/>
        </w:rPr>
        <w:t>quit</w:t>
      </w:r>
      <w:r>
        <w:t>, default player name, and accepted guess notations. Output was collected as strings and compared with player-visible messages.</w:t>
      </w:r>
    </w:p>
    <w:tbl>
      <w:tblPr>
        <w:tblStyle w:val="TableGrid"/>
        <w:tblW w:type="dxa" w:w="9648"/>
        <w:jc w:val="center"/>
        <w:tblLayout w:type="fixed"/>
        <w:tblLook w:firstColumn="1" w:firstRow="1" w:lastColumn="0" w:lastRow="0" w:noHBand="0" w:noVBand="1" w:val="04A0"/>
        <w:tblInd w:w="100" w:type="dxa"/>
      </w:tblPr>
      <w:tblGrid>
        <w:gridCol w:w="2304"/>
        <w:gridCol w:w="3960"/>
        <w:gridCol w:w="3384"/>
      </w:tblGrid>
      <w:tr>
        <w:trPr>
          <w:cantSplit/>
          <w:tblHeader w:val="true"/>
        </w:trPr>
        <w:tc>
          <w:tcPr>
            <w:tcW w:type="dxa" w:w="230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Input</w:t>
            </w:r>
          </w:p>
        </w:tc>
        <w:tc>
          <w:tcPr>
            <w:tcW w:type="dxa" w:w="3960"/>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Classification</w:t>
            </w:r>
          </w:p>
        </w:tc>
        <w:tc>
          <w:tcPr>
            <w:tcW w:type="dxa" w:w="338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State effect</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RBGY</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valid compact code</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one accepted attempt</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r b g y</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valid separated lowercase</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normalized and accepted</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R,B,G,Y</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valid comma-separated</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normalized and accepted</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R--B</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empty separated token</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rejected, no attempt</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color w:val="17324D"/>
                <w:sz w:val="16"/>
                <w:noProof/>
              </w:rPr>
              <w:t>RBG</w:t>
            </w:r>
            <w:r>
              <w:rPr>
                <w:rFonts w:ascii="Arial" w:hAnsi="Arial" w:eastAsia="Arial"/>
                <w:sz w:val="16"/>
              </w:rPr>
              <w:t xml:space="preserve"> for length 4</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wrong length</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rejected, no attempt</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color w:val="17324D"/>
                <w:sz w:val="16"/>
                <w:noProof/>
              </w:rPr>
              <w:t>quit</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abandonment command</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terminal abandoned state</w:t>
            </w:r>
          </w:p>
        </w:tc>
      </w:tr>
    </w:tbl>
    <w:p>
      <w:pPr>
        <w:spacing w:after="20"/>
      </w:pPr>
    </w:p>
    <w:p>
      <w:bookmarkStart w:id="56" w:name="h_56"/>
      <w:pPr>
        <w:pStyle w:val="Heading2"/>
      </w:pPr>
      <w:r>
        <w:t>6.2.4: Parameters Modification Test</w:t>
      </w:r>
      <w:bookmarkEnd w:id="56"/>
    </w:p>
    <w:p>
      <w:r>
        <w:t>Custom-mode tests modify colour count, length, attempts, repetition policy, and Code Maker. Boundary values 5/10 colours, 3/6 positions, and 1/20 attempts are accepted. Values immediately outside the range cause a retry. Yes/no input accepts full words and single letters but rejects ambiguous responses.</w:t>
      </w:r>
    </w:p>
    <w:p>
      <w:r>
        <w:t>The most important combined case selects no duplicates with a human Code Maker. The hidden secret must be valid under the newly created configuration. This proves that parameter changes are used by subsequent validation rather than merely printed.</w:t>
      </w:r>
    </w:p>
    <w:p>
      <w:bookmarkStart w:id="57" w:name="h_57"/>
      <w:pPr>
        <w:pStyle w:val="Heading2"/>
      </w:pPr>
      <w:r>
        <w:t>6.3: Testing Phase 2</w:t>
      </w:r>
      <w:bookmarkEnd w:id="57"/>
    </w:p>
    <w:p>
      <w:r>
        <w:t>Phase 2 verifies the computational core and integration between core, CLI, and local storage. The refreshed focused command covering core and CLI tests reported 59 passed in 0.57 seconds and 92% measured coverage for the selected source set. The canonical core reached 99% branch-aware coverage because one defensive branch remained partial; CLI storage reached 97%, the terminal formatter reached 93%, the process entry point 83%, and the interactive application 76%.</w:t>
      </w:r>
    </w:p>
    <w:p>
      <w:pPr>
        <w:keepNext/>
        <w:spacing w:before="100" w:after="40"/>
        <w:jc w:val="center"/>
      </w:pPr>
      <w:r>
        <w:drawing>
          <wp:inline xmlns:a="http://schemas.openxmlformats.org/drawingml/2006/main" xmlns:pic="http://schemas.openxmlformats.org/drawingml/2006/picture">
            <wp:extent cx="6080760" cy="3547110"/>
            <wp:docPr id="21" name="Picture 21" descr="Figure 20. Measured statement coverage for the focused CLI and core verification." title="Figure 20"/>
            <wp:cNvGraphicFramePr>
              <a:graphicFrameLocks noChangeAspect="1"/>
            </wp:cNvGraphicFramePr>
            <a:graphic>
              <a:graphicData uri="http://schemas.openxmlformats.org/drawingml/2006/picture">
                <pic:pic>
                  <pic:nvPicPr>
                    <pic:cNvPr id="0" name="coverage_chart.png"/>
                    <pic:cNvPicPr/>
                  </pic:nvPicPr>
                  <pic:blipFill>
                    <a:blip r:embed="rId31"/>
                    <a:stretch>
                      <a:fillRect/>
                    </a:stretch>
                  </pic:blipFill>
                  <pic:spPr>
                    <a:xfrm>
                      <a:off x="0" y="0"/>
                      <a:ext cx="6080760" cy="3547110"/>
                    </a:xfrm>
                    <a:prstGeom prst="rect"/>
                  </pic:spPr>
                </pic:pic>
              </a:graphicData>
            </a:graphic>
          </wp:inline>
        </w:drawing>
      </w:r>
    </w:p>
    <w:p>
      <w:pPr>
        <w:pStyle w:val="Caption"/>
      </w:pPr>
      <w:r>
        <w:t>Figure 20. Measured statement coverage for the focused CLI and core verification.</w:t>
      </w:r>
    </w:p>
    <w:p>
      <w:bookmarkStart w:id="58" w:name="h_58"/>
      <w:pPr>
        <w:pStyle w:val="Heading2"/>
      </w:pPr>
      <w:r>
        <w:t>6.3.1: Unit Tests</w:t>
      </w:r>
      <w:bookmarkEnd w:id="58"/>
    </w:p>
    <w:p>
      <w:r>
        <w:t>Feedback unit tests cover all black, all white, mixed, no match, and duplicate-heavy cases. Validation unit tests cover each separator and error code. Engine tests cover secure generation rules, active-state requirements, immutable history growth, win, final-attempt win, loss, abandonment, and illegal terminal submissions. Scoring tests separately verify win components and zero-score statuses.</w:t>
      </w:r>
    </w:p>
    <w:p>
      <w:r>
        <w:t>Examples of strong unit oracles include:</w:t>
      </w:r>
    </w:p>
    <w:p>
      <w:pPr>
        <w:pStyle w:val="ListBullet"/>
      </w:pPr>
      <w:r>
        <w:t xml:space="preserve">secret </w:t>
      </w:r>
      <w:r>
        <w:rPr>
          <w:rFonts w:ascii="Menlo" w:hAnsi="Menlo"/>
          <w:color w:val="17324D"/>
          <w:sz w:val="17"/>
          <w:noProof/>
        </w:rPr>
        <w:t>R B G Y</w:t>
      </w:r>
      <w:r>
        <w:t xml:space="preserve">, guess </w:t>
      </w:r>
      <w:r>
        <w:rPr>
          <w:rFonts w:ascii="Menlo" w:hAnsi="Menlo"/>
          <w:color w:val="17324D"/>
          <w:sz w:val="17"/>
          <w:noProof/>
        </w:rPr>
        <w:t>R B G Y</w:t>
      </w:r>
      <w:r>
        <w:t xml:space="preserve"> gives 4 black and 0 white;</w:t>
      </w:r>
    </w:p>
    <w:p>
      <w:pPr>
        <w:pStyle w:val="ListBullet"/>
      </w:pPr>
      <w:r>
        <w:t xml:space="preserve">secret </w:t>
      </w:r>
      <w:r>
        <w:rPr>
          <w:rFonts w:ascii="Menlo" w:hAnsi="Menlo"/>
          <w:color w:val="17324D"/>
          <w:sz w:val="17"/>
          <w:noProof/>
        </w:rPr>
        <w:t>R B G Y</w:t>
      </w:r>
      <w:r>
        <w:t xml:space="preserve">, guess </w:t>
      </w:r>
      <w:r>
        <w:rPr>
          <w:rFonts w:ascii="Menlo" w:hAnsi="Menlo"/>
          <w:color w:val="17324D"/>
          <w:sz w:val="17"/>
          <w:noProof/>
        </w:rPr>
        <w:t>Y G B R</w:t>
      </w:r>
      <w:r>
        <w:t xml:space="preserve"> gives 0 black and 4 white;</w:t>
      </w:r>
    </w:p>
    <w:p>
      <w:pPr>
        <w:pStyle w:val="ListBullet"/>
      </w:pPr>
      <w:r>
        <w:t xml:space="preserve">secret </w:t>
      </w:r>
      <w:r>
        <w:rPr>
          <w:rFonts w:ascii="Menlo" w:hAnsi="Menlo"/>
          <w:color w:val="17324D"/>
          <w:sz w:val="17"/>
          <w:noProof/>
        </w:rPr>
        <w:t>R R B G</w:t>
      </w:r>
      <w:r>
        <w:t xml:space="preserve">, guess </w:t>
      </w:r>
      <w:r>
        <w:rPr>
          <w:rFonts w:ascii="Menlo" w:hAnsi="Menlo"/>
          <w:color w:val="17324D"/>
          <w:sz w:val="17"/>
          <w:noProof/>
        </w:rPr>
        <w:t>R B R Y</w:t>
      </w:r>
      <w:r>
        <w:t xml:space="preserve"> gives 1 black and 2 white;</w:t>
      </w:r>
    </w:p>
    <w:p>
      <w:pPr>
        <w:pStyle w:val="ListBullet"/>
      </w:pPr>
      <w:r>
        <w:t xml:space="preserve">a winning final attempt is </w:t>
      </w:r>
      <w:r>
        <w:rPr>
          <w:rFonts w:ascii="Menlo" w:hAnsi="Menlo"/>
          <w:color w:val="17324D"/>
          <w:sz w:val="17"/>
          <w:noProof/>
        </w:rPr>
        <w:t>WON</w:t>
      </w:r>
      <w:r>
        <w:t xml:space="preserve">, not </w:t>
      </w:r>
      <w:r>
        <w:rPr>
          <w:rFonts w:ascii="Menlo" w:hAnsi="Menlo"/>
          <w:color w:val="17324D"/>
          <w:sz w:val="17"/>
          <w:noProof/>
        </w:rPr>
        <w:t>LOST</w:t>
      </w:r>
      <w:r>
        <w:t>;</w:t>
      </w:r>
    </w:p>
    <w:p>
      <w:pPr>
        <w:pStyle w:val="ListBullet"/>
      </w:pPr>
      <w:r>
        <w:t xml:space="preserve">a non-winning final attempt is </w:t>
      </w:r>
      <w:r>
        <w:rPr>
          <w:rFonts w:ascii="Menlo" w:hAnsi="Menlo"/>
          <w:color w:val="17324D"/>
          <w:sz w:val="17"/>
          <w:noProof/>
        </w:rPr>
        <w:t>LOST</w:t>
      </w:r>
      <w:r>
        <w:t xml:space="preserve"> with zero score; and</w:t>
      </w:r>
    </w:p>
    <w:p>
      <w:pPr>
        <w:pStyle w:val="ListBullet"/>
      </w:pPr>
      <w:r>
        <w:t>submission to a won, lost, or abandoned state raises an illegal-transition error.</w:t>
      </w:r>
    </w:p>
    <w:p>
      <w:bookmarkStart w:id="59" w:name="h_59"/>
      <w:pPr>
        <w:pStyle w:val="Heading2"/>
      </w:pPr>
      <w:r>
        <w:t>6.3.2: Integration Tests</w:t>
      </w:r>
      <w:bookmarkEnd w:id="59"/>
    </w:p>
    <w:p>
      <w:r>
        <w:t xml:space="preserve">Integration tests instantiate </w:t>
      </w:r>
      <w:r>
        <w:rPr>
          <w:rFonts w:ascii="Menlo" w:hAnsi="Menlo"/>
          <w:color w:val="17324D"/>
          <w:sz w:val="17"/>
          <w:noProof/>
        </w:rPr>
        <w:t>MastermindCLI</w:t>
      </w:r>
      <w:r>
        <w:t xml:space="preserve"> with scripted input, captured output, and a </w:t>
      </w:r>
      <w:r>
        <w:rPr>
          <w:rFonts w:ascii="Menlo" w:hAnsi="Menlo"/>
          <w:color w:val="17324D"/>
          <w:sz w:val="17"/>
          <w:noProof/>
        </w:rPr>
        <w:t>CSVScoreStore</w:t>
      </w:r>
      <w:r>
        <w:t xml:space="preserve"> in </w:t>
      </w:r>
      <w:r>
        <w:rPr>
          <w:rFonts w:ascii="Menlo" w:hAnsi="Menlo"/>
          <w:color w:val="17324D"/>
          <w:sz w:val="17"/>
          <w:noProof/>
        </w:rPr>
        <w:t>tmp_path</w:t>
      </w:r>
      <w:r>
        <w:t xml:space="preserve">. They exercise the real controller rather than mocking the core. One scenario plays to a win and verifies the printed attempt table and saved result. Others test invalid setup, pass-and-play, score display, export, and storage warnings. Colour-specific cases verify all ten ANSI mappings, automatic terminal detection, </w:t>
      </w:r>
      <w:r>
        <w:rPr>
          <w:rFonts w:ascii="Menlo" w:hAnsi="Menlo"/>
          <w:color w:val="17324D"/>
          <w:sz w:val="17"/>
          <w:noProof/>
        </w:rPr>
        <w:t>NO_COLOR</w:t>
      </w:r>
      <w:r>
        <w:t xml:space="preserve">, </w:t>
      </w:r>
      <w:r>
        <w:rPr>
          <w:rFonts w:ascii="Menlo" w:hAnsi="Menlo"/>
          <w:color w:val="17324D"/>
          <w:sz w:val="17"/>
          <w:noProof/>
        </w:rPr>
        <w:t>TERM=dumb</w:t>
      </w:r>
      <w:r>
        <w:t xml:space="preserve">, </w:t>
      </w:r>
      <w:r>
        <w:rPr>
          <w:rFonts w:ascii="Menlo" w:hAnsi="Menlo"/>
          <w:color w:val="17324D"/>
          <w:sz w:val="17"/>
          <w:noProof/>
        </w:rPr>
        <w:t>FORCE_COLOR</w:t>
      </w:r>
      <w:r>
        <w:t>, plain fallback, and aligned history output.</w:t>
      </w:r>
    </w:p>
    <w:p>
      <w:pPr>
        <w:keepNext/>
        <w:spacing w:before="100" w:after="40"/>
        <w:jc w:val="center"/>
      </w:pPr>
      <w:r>
        <w:drawing>
          <wp:inline xmlns:a="http://schemas.openxmlformats.org/drawingml/2006/main" xmlns:pic="http://schemas.openxmlformats.org/drawingml/2006/picture">
            <wp:extent cx="6080760" cy="2304288"/>
            <wp:docPr id="22" name="Picture 22" descr="Figure 21. Terminal verification commands and observed pass counts." title="Figure 21"/>
            <wp:cNvGraphicFramePr>
              <a:graphicFrameLocks noChangeAspect="1"/>
            </wp:cNvGraphicFramePr>
            <a:graphic>
              <a:graphicData uri="http://schemas.openxmlformats.org/drawingml/2006/picture">
                <pic:pic>
                  <pic:nvPicPr>
                    <pic:cNvPr id="0" name="terminal_tests.png"/>
                    <pic:cNvPicPr/>
                  </pic:nvPicPr>
                  <pic:blipFill>
                    <a:blip r:embed="rId32"/>
                    <a:stretch>
                      <a:fillRect/>
                    </a:stretch>
                  </pic:blipFill>
                  <pic:spPr>
                    <a:xfrm>
                      <a:off x="0" y="0"/>
                      <a:ext cx="6080760" cy="2304288"/>
                    </a:xfrm>
                    <a:prstGeom prst="rect"/>
                  </pic:spPr>
                </pic:pic>
              </a:graphicData>
            </a:graphic>
          </wp:inline>
        </w:drawing>
      </w:r>
    </w:p>
    <w:p>
      <w:pPr>
        <w:pStyle w:val="Caption"/>
      </w:pPr>
      <w:r>
        <w:t>Figure 21. Terminal verification commands and observed pass counts.</w:t>
      </w:r>
    </w:p>
    <w:p>
      <w:r>
        <w:t>This layer is essential because unit tests cannot detect a disconnected menu option, incorrect prompt loop, or omitted persistence call. Conversely, it remains deterministic because the secret input and storage location are injected.</w:t>
      </w:r>
    </w:p>
    <w:p>
      <w:bookmarkStart w:id="60" w:name="h_60"/>
      <w:pPr>
        <w:pStyle w:val="Heading2"/>
      </w:pPr>
      <w:r>
        <w:t>6.3.3: Constraint Checking</w:t>
      </w:r>
      <w:bookmarkEnd w:id="60"/>
    </w:p>
    <w:p>
      <w:r>
        <w:t xml:space="preserve">Constraint checks test both boundaries and invariants after operations. The most important invariant is that an invalid guess leaves </w:t>
      </w:r>
      <w:r>
        <w:rPr>
          <w:rFonts w:ascii="Menlo" w:hAnsi="Menlo"/>
          <w:color w:val="17324D"/>
          <w:sz w:val="17"/>
          <w:noProof/>
        </w:rPr>
        <w:t>attempts_used</w:t>
      </w:r>
      <w:r>
        <w:t xml:space="preserve">, </w:t>
      </w:r>
      <w:r>
        <w:rPr>
          <w:rFonts w:ascii="Menlo" w:hAnsi="Menlo"/>
          <w:color w:val="17324D"/>
          <w:sz w:val="17"/>
          <w:noProof/>
        </w:rPr>
        <w:t>attempts_remaining</w:t>
      </w:r>
      <w:r>
        <w:t>, status, and history unchanged. Tests also confirm that feedback totals never exceed code length, white matches cannot reuse black matches, and generated secrets respect palette and duplicate rules.</w:t>
      </w:r>
    </w:p>
    <w:p>
      <w:r>
        <w:t xml:space="preserve">For persistence, malformed headers yield an empty result with a warning, malformed rows are skipped individually, and export always contains the canonical header. Player names beginning with </w:t>
      </w:r>
      <w:r>
        <w:rPr>
          <w:rFonts w:ascii="Menlo" w:hAnsi="Menlo"/>
          <w:color w:val="17324D"/>
          <w:sz w:val="17"/>
          <w:noProof/>
        </w:rPr>
        <w:t>=</w:t>
      </w:r>
      <w:r>
        <w:t xml:space="preserve">, </w:t>
      </w:r>
      <w:r>
        <w:rPr>
          <w:rFonts w:ascii="Menlo" w:hAnsi="Menlo"/>
          <w:color w:val="17324D"/>
          <w:sz w:val="17"/>
          <w:noProof/>
        </w:rPr>
        <w:t>+</w:t>
      </w:r>
      <w:r>
        <w:t xml:space="preserve">, </w:t>
      </w:r>
      <w:r>
        <w:rPr>
          <w:rFonts w:ascii="Menlo" w:hAnsi="Menlo"/>
          <w:color w:val="17324D"/>
          <w:sz w:val="17"/>
          <w:noProof/>
        </w:rPr>
        <w:t>-</w:t>
      </w:r>
      <w:r>
        <w:t xml:space="preserve">, </w:t>
      </w:r>
      <w:r>
        <w:rPr>
          <w:rFonts w:ascii="Menlo" w:hAnsi="Menlo"/>
          <w:color w:val="17324D"/>
          <w:sz w:val="17"/>
          <w:noProof/>
        </w:rPr>
        <w:t>@</w:t>
      </w:r>
      <w:r>
        <w:t>, tab, or carriage return are escaped before spreadsheet use. These are integrity constraints, not cosmetic behaviours.</w:t>
      </w:r>
    </w:p>
    <w:p>
      <w:bookmarkStart w:id="61" w:name="h_61"/>
      <w:pPr>
        <w:pStyle w:val="Heading2"/>
      </w:pPr>
      <w:r>
        <w:t>6.4: Testing Phase 3</w:t>
      </w:r>
      <w:bookmarkEnd w:id="61"/>
    </w:p>
    <w:p>
      <w:r>
        <w:t>Phase 3 evaluates complete outputs and user tasks. Its focus is not internal branches but whether a player can understand the program, complete a game, find the result, and reuse the recorded information.</w:t>
      </w:r>
    </w:p>
    <w:p>
      <w:bookmarkStart w:id="62" w:name="h_62"/>
      <w:pPr>
        <w:pStyle w:val="Heading2"/>
      </w:pPr>
      <w:r>
        <w:t>6.4.1: Prints &amp; Exports Tests</w:t>
      </w:r>
      <w:bookmarkEnd w:id="62"/>
    </w:p>
    <w:p>
      <w:r>
        <w:t xml:space="preserve">Print tests assert the five menu choices, rules text, coloured and plain configuration summaries, attempt-table labels and alignment, pluralization, terminal status message, score, and export confirmation. Export tests read the actual target with </w:t>
      </w:r>
      <w:r>
        <w:rPr>
          <w:rFonts w:ascii="Menlo" w:hAnsi="Menlo"/>
          <w:color w:val="17324D"/>
          <w:sz w:val="17"/>
          <w:noProof/>
        </w:rPr>
        <w:t>csv.DictReader</w:t>
      </w:r>
      <w:r>
        <w:t>, confirming a 13-column header and values that round-trip correctly.</w:t>
      </w:r>
    </w:p>
    <w:p>
      <w:r>
        <w:t>The default export works with an empty store and still creates a usable header-only CSV. An explicit nested destination creates parent directories. A simulated failure leaves the previous destination intact and removes the temporary file. These behaviours make the output suitable for spreadsheet analysis without risking silent data loss.</w:t>
      </w:r>
    </w:p>
    <w:p>
      <w:bookmarkStart w:id="63" w:name="h_63"/>
      <w:pPr>
        <w:pStyle w:val="Heading2"/>
      </w:pPr>
      <w:r>
        <w:t>6.4.2: Summary Report Test</w:t>
      </w:r>
      <w:bookmarkEnd w:id="63"/>
    </w:p>
    <w:p>
      <w:r>
        <w:t xml:space="preserve">The high-score summary is tested with multiple records. Expected ordering is score descending, attempts ascending, timestamp ascending. The display is limited to 20 records, names are truncated to protect table alignment, and an empty store prints </w:t>
      </w:r>
      <w:r>
        <w:rPr>
          <w:rFonts w:ascii="Menlo" w:hAnsi="Menlo"/>
          <w:color w:val="17324D"/>
          <w:sz w:val="17"/>
          <w:noProof/>
        </w:rPr>
        <w:t>No local scores yet.</w:t>
      </w:r>
    </w:p>
    <w:p>
      <w:r>
        <w:t>The detailed CSV summary retains configuration context, so the same numerical score is not detached from difficulty or scoring version. It intentionally excludes the secret, which reduces privacy and fair-play risk.</w:t>
      </w:r>
    </w:p>
    <w:p>
      <w:bookmarkStart w:id="64" w:name="h_64"/>
      <w:pPr>
        <w:pStyle w:val="Heading2"/>
      </w:pPr>
      <w:r>
        <w:t>6.4.3: Re-Generation Test</w:t>
      </w:r>
      <w:bookmarkEnd w:id="64"/>
    </w:p>
    <w:p>
      <w:r>
        <w:t xml:space="preserve">Re-generation is tested by starting new game sessions from the menu. Every call to </w:t>
      </w:r>
      <w:r>
        <w:rPr>
          <w:rFonts w:ascii="Menlo" w:hAnsi="Menlo"/>
          <w:color w:val="17324D"/>
          <w:sz w:val="17"/>
          <w:noProof/>
        </w:rPr>
        <w:t>create_game</w:t>
      </w:r>
      <w:r>
        <w:t xml:space="preserve"> yields empty history, active status, and a new start time. Computer-generated secrets are requested anew; human mode requests a new hidden secret. Completed state remains only in the saved summary.</w:t>
      </w:r>
    </w:p>
    <w:p>
      <w:r>
        <w:t>Deterministic generators are used only inside tests. Production generation does not use a fixed seed. This distinction allows exact testing without weakening ordinary play.</w:t>
      </w:r>
    </w:p>
    <w:p>
      <w:bookmarkStart w:id="65" w:name="h_65"/>
      <w:pPr>
        <w:pStyle w:val="Heading2"/>
      </w:pPr>
      <w:r>
        <w:t>6.4.4: User Acceptance Test</w:t>
      </w:r>
      <w:bookmarkEnd w:id="65"/>
    </w:p>
    <w:p>
      <w:r>
        <w:t>Acceptance criteria were evaluated as an end-to-end checklist.</w:t>
      </w:r>
    </w:p>
    <w:tbl>
      <w:tblPr>
        <w:tblStyle w:val="TableGrid"/>
        <w:tblW w:type="dxa" w:w="9648"/>
        <w:jc w:val="center"/>
        <w:tblLayout w:type="fixed"/>
        <w:tblLook w:firstColumn="1" w:firstRow="1" w:lastColumn="0" w:lastRow="0" w:noHBand="0" w:noVBand="1" w:val="04A0"/>
        <w:tblInd w:w="100" w:type="dxa"/>
      </w:tblPr>
      <w:tblGrid>
        <w:gridCol w:w="2304"/>
        <w:gridCol w:w="3960"/>
        <w:gridCol w:w="3384"/>
      </w:tblGrid>
      <w:tr>
        <w:trPr>
          <w:cantSplit/>
          <w:tblHeader w:val="true"/>
        </w:trPr>
        <w:tc>
          <w:tcPr>
            <w:tcW w:type="dxa" w:w="230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User story</w:t>
            </w:r>
          </w:p>
        </w:tc>
        <w:tc>
          <w:tcPr>
            <w:tcW w:type="dxa" w:w="3960"/>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Acceptance criterion</w:t>
            </w:r>
          </w:p>
        </w:tc>
        <w:tc>
          <w:tcPr>
            <w:tcW w:type="dxa" w:w="338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Status</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New player</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Can read rules and start Easy without configuration knowledge</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Accepted</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Experienced player</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Can select Expert or configure Custom constraints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Accepted</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Two local players</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Can enter a hidden secret and hand over the device</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Accepted</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Typing mistake</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Receives corrective message without losing an attempt</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Accepted</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Completed player</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Sees result, score, and saved local record</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Accepted</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Returning player</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Can view ranked local summaries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Accepted</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Data user</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Can export standards-compliant CSV</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Accepted</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Interrupted user</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Exits without an unhandled traceback</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Accepted</w:t>
            </w:r>
          </w:p>
        </w:tc>
      </w:tr>
    </w:tbl>
    <w:p>
      <w:pPr>
        <w:spacing w:after="20"/>
      </w:pPr>
    </w:p>
    <w:p>
      <w:r>
        <w:t>The colour-assisted letter representation reduces the main CLI usability gap. Players can scan familiar colours without losing the unambiguous identifiers needed in monochrome terminals, copied logs, and accessible text workflows. The GUI remains the more visual alternative and shares the same rules.</w:t>
      </w:r>
    </w:p>
    <w:p>
      <w:bookmarkStart w:id="66" w:name="h_66"/>
      <w:pPr>
        <w:pStyle w:val="Heading1"/>
      </w:pPr>
      <w:r>
        <w:t>7: Debugging &amp; Improvements</w:t>
      </w:r>
      <w:bookmarkEnd w:id="66"/>
    </w:p>
    <w:p>
      <w:r>
        <w:t>This section records seven concrete defect classes and the implementation safeguards that resolve them. Because the current repository is the verified baseline, the entries are a reconstruction from code boundaries and regression tests rather than a claim that each defect corresponds to a separately preserved historical commit.</w:t>
      </w:r>
    </w:p>
    <w:p>
      <w:bookmarkStart w:id="67" w:name="h_67"/>
      <w:pPr>
        <w:pStyle w:val="Heading2"/>
      </w:pPr>
      <w:r>
        <w:t>7.1: Error List</w:t>
      </w:r>
      <w:bookmarkEnd w:id="67"/>
    </w:p>
    <w:tbl>
      <w:tblPr>
        <w:tblStyle w:val="TableGrid"/>
        <w:tblW w:type="dxa" w:w="9648"/>
        <w:jc w:val="center"/>
        <w:tblLayout w:type="fixed"/>
        <w:tblLook w:firstColumn="1" w:firstRow="1" w:lastColumn="0" w:lastRow="0" w:noHBand="0" w:noVBand="1" w:val="04A0"/>
        <w:tblInd w:w="100" w:type="dxa"/>
      </w:tblPr>
      <w:tblGrid>
        <w:gridCol w:w="1944"/>
        <w:gridCol w:w="3096"/>
        <w:gridCol w:w="1872"/>
        <w:gridCol w:w="2736"/>
      </w:tblGrid>
      <w:tr>
        <w:trPr>
          <w:cantSplit/>
          <w:tblHeader w:val="true"/>
        </w:trPr>
        <w:tc>
          <w:tcPr>
            <w:tcW w:type="dxa" w:w="194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Error</w:t>
            </w:r>
          </w:p>
        </w:tc>
        <w:tc>
          <w:tcPr>
            <w:tcW w:type="dxa" w:w="309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Symptom/risk</w:t>
            </w:r>
          </w:p>
        </w:tc>
        <w:tc>
          <w:tcPr>
            <w:tcW w:type="dxa" w:w="1872"/>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Root cause</w:t>
            </w:r>
          </w:p>
        </w:tc>
        <w:tc>
          <w:tcPr>
            <w:tcW w:type="dxa" w:w="273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Resolution</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1</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Too many white pegs with duplicates</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All colours counted before exact matches removed</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 xml:space="preserve">Remove black positions, then intersect </w:t>
            </w:r>
            <w:r>
              <w:rPr>
                <w:rFonts w:ascii="Arial" w:hAnsi="Arial" w:eastAsia="Arial"/>
                <w:color w:val="17324D"/>
                <w:sz w:val="16"/>
                <w:noProof/>
              </w:rPr>
              <w:t>Counter</w:t>
            </w:r>
            <w:r>
              <w:rPr>
                <w:rFonts w:ascii="Arial" w:hAnsi="Arial" w:eastAsia="Arial"/>
                <w:sz w:val="16"/>
              </w:rPr>
              <w:t xml:space="preserve"> values</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2</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Invalid guess consumes an attempt</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State updated before validation completes</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Validate first; construct record only on success</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3</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Human secret visible to Code Breaker</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Ordinary echoed input used</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 xml:space="preserve">Use </w:t>
            </w:r>
            <w:r>
              <w:rPr>
                <w:rFonts w:ascii="Arial" w:hAnsi="Arial" w:eastAsia="Arial"/>
                <w:color w:val="17324D"/>
                <w:sz w:val="16"/>
                <w:noProof/>
              </w:rPr>
              <w:t>getpass</w:t>
            </w:r>
            <w:r>
              <w:rPr>
                <w:rFonts w:ascii="Arial" w:hAnsi="Arial" w:eastAsia="Arial"/>
                <w:sz w:val="16"/>
              </w:rPr>
              <w:t xml:space="preserve"> and a 40-line hand-off clear</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4</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CSV opens as an active formula</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Untrusted cells begin with formula marker</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Prefix dangerous leading characters with apostrophe</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5</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One damaged row breaks score screen</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Entire file parsed as all-or-nothing</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Validate header; warn and skip malformed rows</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6</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Failed export leaves partial target</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Destination written directly</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Write, flush, sync, then atomically replace</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7</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Simultaneous duel guesses conflict or overwrite state</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Two API workers mutate one room document concurrently</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Serialize room attempts with a Redis lock and regression-test concurrent submissions</w:t>
            </w:r>
          </w:p>
        </w:tc>
      </w:tr>
    </w:tbl>
    <w:p>
      <w:pPr>
        <w:spacing w:after="20"/>
      </w:pPr>
    </w:p>
    <w:p>
      <w:bookmarkStart w:id="68" w:name="h_68"/>
      <w:pPr>
        <w:pStyle w:val="Heading2"/>
      </w:pPr>
      <w:r>
        <w:t>7.1.1: Error 1, 2 Debugging</w:t>
      </w:r>
      <w:bookmarkEnd w:id="68"/>
    </w:p>
    <w:p>
      <w:r>
        <w:t xml:space="preserve">Error 1 appeared in reasoning about repeated colours. A naïve algorithm could count one peg as both black and white. The diagnostic case </w:t>
      </w:r>
      <w:r>
        <w:rPr>
          <w:rFonts w:ascii="Menlo" w:hAnsi="Menlo"/>
          <w:color w:val="17324D"/>
          <w:sz w:val="17"/>
          <w:noProof/>
        </w:rPr>
        <w:t>secret R R B G</w:t>
      </w:r>
      <w:r>
        <w:t xml:space="preserve"> against </w:t>
      </w:r>
      <w:r>
        <w:rPr>
          <w:rFonts w:ascii="Menlo" w:hAnsi="Menlo"/>
          <w:color w:val="17324D"/>
          <w:sz w:val="17"/>
          <w:noProof/>
        </w:rPr>
        <w:t>guess R B R Y</w:t>
      </w:r>
      <w:r>
        <w:t xml:space="preserve"> makes the defect obvious. Matching position 1 must be removed, leaving two colour-only intersections. The final algorithm separates exact-match indexes and compares only unmatched counters.</w:t>
      </w:r>
    </w:p>
    <w:p>
      <w:r>
        <w:t xml:space="preserve">Error 2 concerned operation order. If a record were appended before </w:t>
      </w:r>
      <w:r>
        <w:rPr>
          <w:rFonts w:ascii="Menlo" w:hAnsi="Menlo"/>
          <w:color w:val="17324D"/>
          <w:sz w:val="17"/>
          <w:noProof/>
        </w:rPr>
        <w:t>validate_code</w:t>
      </w:r>
      <w:r>
        <w:t>, wrong-length or disallowed-duplicate guesses would unfairly reduce the attempt allowance. The corrected transaction validates and calculates feedback before it creates the next immutable history. Regression tests compare the entire pre- and post-error state.</w:t>
      </w:r>
    </w:p>
    <w:p>
      <w:bookmarkStart w:id="69" w:name="h_69"/>
      <w:pPr>
        <w:pStyle w:val="Heading2"/>
      </w:pPr>
      <w:r>
        <w:t>7.1.2: Error 3, 4 Debugging</w:t>
      </w:r>
      <w:bookmarkEnd w:id="69"/>
    </w:p>
    <w:p>
      <w:r>
        <w:t xml:space="preserve">Error 3 affected pass-and-play confidentiality. A normal </w:t>
      </w:r>
      <w:r>
        <w:rPr>
          <w:rFonts w:ascii="Menlo" w:hAnsi="Menlo"/>
          <w:color w:val="17324D"/>
          <w:sz w:val="17"/>
          <w:noProof/>
        </w:rPr>
        <w:t>input</w:t>
      </w:r>
      <w:r>
        <w:t xml:space="preserve"> prompt echoes the secret and remains visible in terminal history. The fix injects </w:t>
      </w:r>
      <w:r>
        <w:rPr>
          <w:rFonts w:ascii="Menlo" w:hAnsi="Menlo"/>
          <w:color w:val="17324D"/>
          <w:sz w:val="17"/>
          <w:noProof/>
        </w:rPr>
        <w:t>getpass</w:t>
      </w:r>
      <w:r>
        <w:t xml:space="preserve"> for hidden entry, validates through the normal rule path, emits blank lines, and prints a hand-off instruction. This is adequate for one shared terminal, though separate-device play would be stronger.</w:t>
      </w:r>
    </w:p>
    <w:p>
      <w:r>
        <w:t xml:space="preserve">Error 4 affected exported data. Spreadsheet programs may interpret cells beginning with </w:t>
      </w:r>
      <w:r>
        <w:rPr>
          <w:rFonts w:ascii="Menlo" w:hAnsi="Menlo"/>
          <w:color w:val="17324D"/>
          <w:sz w:val="17"/>
          <w:noProof/>
        </w:rPr>
        <w:t>=</w:t>
      </w:r>
      <w:r>
        <w:t xml:space="preserve">, </w:t>
      </w:r>
      <w:r>
        <w:rPr>
          <w:rFonts w:ascii="Menlo" w:hAnsi="Menlo"/>
          <w:color w:val="17324D"/>
          <w:sz w:val="17"/>
          <w:noProof/>
        </w:rPr>
        <w:t>+</w:t>
      </w:r>
      <w:r>
        <w:t xml:space="preserve">, </w:t>
      </w:r>
      <w:r>
        <w:rPr>
          <w:rFonts w:ascii="Menlo" w:hAnsi="Menlo"/>
          <w:color w:val="17324D"/>
          <w:sz w:val="17"/>
          <w:noProof/>
        </w:rPr>
        <w:t>-</w:t>
      </w:r>
      <w:r>
        <w:t xml:space="preserve">, </w:t>
      </w:r>
      <w:r>
        <w:rPr>
          <w:rFonts w:ascii="Menlo" w:hAnsi="Menlo"/>
          <w:color w:val="17324D"/>
          <w:sz w:val="17"/>
          <w:noProof/>
        </w:rPr>
        <w:t>@</w:t>
      </w:r>
      <w:r>
        <w:t xml:space="preserve">, tab, or carriage return as formulas. Player names are user-controlled, so ordinary CSV quoting alone is insufficient. </w:t>
      </w:r>
      <w:r>
        <w:rPr>
          <w:rFonts w:ascii="Menlo" w:hAnsi="Menlo"/>
          <w:color w:val="17324D"/>
          <w:sz w:val="17"/>
          <w:noProof/>
        </w:rPr>
        <w:t>csv_safe</w:t>
      </w:r>
      <w:r>
        <w:t xml:space="preserve"> prefixes these cells with an apostrophe during append and export. A dedicated test asserts the escaped representation.</w:t>
      </w:r>
    </w:p>
    <w:p>
      <w:bookmarkStart w:id="70" w:name="h_70"/>
      <w:pPr>
        <w:pStyle w:val="Heading2"/>
      </w:pPr>
      <w:r>
        <w:t>7.1.3: Error 5, 6 Debugging</w:t>
      </w:r>
      <w:bookmarkEnd w:id="70"/>
    </w:p>
    <w:p>
      <w:r>
        <w:t>Error 5 concerned damaged persistence. A missing header or one non-integer field should not crash menu option 2. The final reader checks required columns once, converts each row in its own guarded block, emits warnings, and returns the remaining valid records. File, encoding, and CSV errors return an empty list safely.</w:t>
      </w:r>
    </w:p>
    <w:p>
      <w:r>
        <w:t xml:space="preserve">Error 6 concerned interruption during export. Directly opening the requested path in write mode can erase an existing report before new writing succeeds. The corrected sequence uses </w:t>
      </w:r>
      <w:r>
        <w:rPr>
          <w:rFonts w:ascii="Menlo" w:hAnsi="Menlo"/>
          <w:color w:val="17324D"/>
          <w:sz w:val="17"/>
          <w:noProof/>
        </w:rPr>
        <w:t>mkstemp</w:t>
      </w:r>
      <w:r>
        <w:t xml:space="preserve"> in the target directory, writes and synchronizes the complete dataset, and calls </w:t>
      </w:r>
      <w:r>
        <w:rPr>
          <w:rFonts w:ascii="Menlo" w:hAnsi="Menlo"/>
          <w:color w:val="17324D"/>
          <w:sz w:val="17"/>
          <w:noProof/>
        </w:rPr>
        <w:t>os.replace</w:t>
      </w:r>
      <w:r>
        <w:t>, whose same-filesystem replacement is atomic. An exception handler removes the temporary file.</w:t>
      </w:r>
    </w:p>
    <w:p>
      <w:bookmarkStart w:id="71" w:name="h_71"/>
      <w:pPr>
        <w:pStyle w:val="Heading2"/>
      </w:pPr>
      <w:r>
        <w:t>7.1.4: Error 7 Debugging</w:t>
      </w:r>
      <w:bookmarkEnd w:id="71"/>
    </w:p>
    <w:p>
      <w:r>
        <w:t xml:space="preserve">Error 7 was found in the wider GUI/API path that shares the Mastermind engine. Two players could submit duel guesses at almost the same moment, allowing independent MongoDB transactions to contend for the same room and game state. The repair at commit </w:t>
      </w:r>
      <w:r>
        <w:rPr>
          <w:rFonts w:ascii="Menlo" w:hAnsi="Menlo"/>
          <w:color w:val="17324D"/>
          <w:sz w:val="17"/>
          <w:noProof/>
        </w:rPr>
        <w:t>13fa42f0d9703f945881610a9a2d89ac7d31446f</w:t>
      </w:r>
      <w:r>
        <w:t xml:space="preserve"> wraps the authoritative room-to-game mutation in a Redis lock named for the room. The five-second lease and blocking timeout bound failure, while the inner transaction preserves idempotency, attempt order, tie-window logic, and completion events.</w:t>
      </w:r>
    </w:p>
    <w:p>
      <w:r>
        <w:t>Dedicated regression cases submit concurrent guesses, verify that both accepted attempts are retained exactly once, and confirm that retries remain idempotent. This repair does not change the standalone CLI's local game loop, but it matters to the installed GUI and therefore to the combined v1 package described in the user manual.</w:t>
      </w:r>
    </w:p>
    <w:p>
      <w:bookmarkStart w:id="72" w:name="h_72"/>
      <w:pPr>
        <w:pStyle w:val="Heading2"/>
      </w:pPr>
      <w:r>
        <w:t>7.2: Improvement List</w:t>
      </w:r>
      <w:bookmarkEnd w:id="72"/>
    </w:p>
    <w:p>
      <w:r>
        <w:t>The implemented program is reliable, but evaluation identified improvements in maintainability, portability, and user experience.</w:t>
      </w:r>
    </w:p>
    <w:tbl>
      <w:tblPr>
        <w:tblStyle w:val="TableGrid"/>
        <w:tblW w:type="dxa" w:w="9648"/>
        <w:jc w:val="center"/>
        <w:tblLayout w:type="fixed"/>
        <w:tblLook w:firstColumn="1" w:firstRow="1" w:lastColumn="0" w:lastRow="0" w:noHBand="0" w:noVBand="1" w:val="04A0"/>
        <w:tblInd w:w="100" w:type="dxa"/>
      </w:tblPr>
      <w:tblGrid>
        <w:gridCol w:w="1944"/>
        <w:gridCol w:w="3096"/>
        <w:gridCol w:w="1872"/>
        <w:gridCol w:w="2736"/>
      </w:tblGrid>
      <w:tr>
        <w:trPr>
          <w:cantSplit/>
          <w:tblHeader w:val="true"/>
        </w:trPr>
        <w:tc>
          <w:tcPr>
            <w:tcW w:type="dxa" w:w="194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Priority</w:t>
            </w:r>
          </w:p>
        </w:tc>
        <w:tc>
          <w:tcPr>
            <w:tcW w:type="dxa" w:w="309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Improvement</w:t>
            </w:r>
          </w:p>
        </w:tc>
        <w:tc>
          <w:tcPr>
            <w:tcW w:type="dxa" w:w="1872"/>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Expected benefit</w:t>
            </w:r>
          </w:p>
        </w:tc>
        <w:tc>
          <w:tcPr>
            <w:tcW w:type="dxa" w:w="2736"/>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Main trade-off</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1</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Keep domain models typed and immutable</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Prevent state drift; easier testing and GUI reuse</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More explicit transition code</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2</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Harden local persistence and add migration metadata</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Safer long-term score history</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Additional schema/version handling</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3</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Expand dependency injection and interaction coverage</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Reproduce prompts and failures precisely</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More test fixtures</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4</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Maintain accessible terminal colour styling</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Faster visual scanning</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Preserve plain fallback and alignment</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5</w:t>
            </w:r>
          </w:p>
        </w:tc>
        <w:tc>
          <w:tcPr>
            <w:tcW w:type="dxa" w:w="309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Offer JSON export beside CSV</w:t>
            </w:r>
          </w:p>
        </w:tc>
        <w:tc>
          <w:tcPr>
            <w:tcW w:type="dxa" w:w="1872"/>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Richer nested history analysis</w:t>
            </w:r>
          </w:p>
        </w:tc>
        <w:tc>
          <w:tcPr>
            <w:tcW w:type="dxa" w:w="2736"/>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Another documented format</w:t>
            </w:r>
          </w:p>
        </w:tc>
      </w:tr>
      <w:tr>
        <w:trPr>
          <w:cantSplit/>
        </w:trPr>
        <w:tc>
          <w:tcPr>
            <w:tcW w:type="dxa" w:w="194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6</w:t>
            </w:r>
          </w:p>
        </w:tc>
        <w:tc>
          <w:tcPr>
            <w:tcW w:type="dxa" w:w="309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Separate-device pass-and-play</w:t>
            </w:r>
          </w:p>
        </w:tc>
        <w:tc>
          <w:tcPr>
            <w:tcW w:type="dxa" w:w="1872"/>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Stronger secret confidentiality</w:t>
            </w:r>
          </w:p>
        </w:tc>
        <w:tc>
          <w:tcPr>
            <w:tcW w:type="dxa" w:w="2736"/>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Requires networking/authentication</w:t>
            </w:r>
          </w:p>
        </w:tc>
      </w:tr>
    </w:tbl>
    <w:p>
      <w:pPr>
        <w:spacing w:after="20"/>
      </w:pPr>
    </w:p>
    <w:p>
      <w:bookmarkStart w:id="73" w:name="h_73"/>
      <w:pPr>
        <w:pStyle w:val="Heading2"/>
      </w:pPr>
      <w:r>
        <w:t>7.2.1: Improvement 1, 2, 3</w:t>
      </w:r>
      <w:bookmarkEnd w:id="73"/>
    </w:p>
    <w:p>
      <w:r>
        <w:t>Improvement 1 is already substantially realized through frozen dataclasses, tuples, enums, derived counters, and replacement-based transitions. Further work could introduce a small command/result type so every accepted or rejected action is represented without relying on exceptions at API edges.</w:t>
      </w:r>
    </w:p>
    <w:p>
      <w:r>
        <w:t xml:space="preserve">Improvement 2 is partly realized through schema headers, scoring version, formula protection, warnings, </w:t>
      </w:r>
      <w:r>
        <w:rPr>
          <w:rFonts w:ascii="Menlo" w:hAnsi="Menlo"/>
          <w:color w:val="17324D"/>
          <w:sz w:val="17"/>
          <w:noProof/>
        </w:rPr>
        <w:t>fsync</w:t>
      </w:r>
      <w:r>
        <w:t>, and atomic replacement. A future release could add an explicit CSV schema version and automatic backup before migration. It could also lock the score file when two CLI processes append simultaneously.</w:t>
      </w:r>
    </w:p>
    <w:p>
      <w:r>
        <w:t>Improvement 3 is realized through injectable normal input, secret input, output, store, and random source. Coverage shows the interactive controller still has more unvisited paths than the pure core. Additional parameterized scripts for every Custom prompt, every storage warning, EOF, and interruption would reduce this gap.</w:t>
      </w:r>
    </w:p>
    <w:p>
      <w:bookmarkStart w:id="74" w:name="h_74"/>
      <w:pPr>
        <w:pStyle w:val="Heading2"/>
      </w:pPr>
      <w:r>
        <w:t>7.3: Additional Feature</w:t>
      </w:r>
      <w:bookmarkEnd w:id="74"/>
    </w:p>
    <w:p>
      <w:r>
        <w:t>The strongest additional feature is architectural reuse. The CLI is not an isolated school script: it uses the same canonical engine as the API and GUI-facing system. Improvements to feedback, validation, scoring, and configuration therefore remain consistent across interfaces.</w:t>
      </w:r>
    </w:p>
    <w:p>
      <w:r>
        <w:t xml:space="preserve">Other additions include pass-and-play with hidden secret input, four official presets plus Custom, a local high-score table, versioned score records, CSV formula protection, atomic export, malformed-data recovery, and cross-platform installers that include both CLI and GUI entry points. The maintained v1.0.0 archives are rebuilt from the repaired source and contain </w:t>
      </w:r>
      <w:r>
        <w:rPr>
          <w:rFonts w:ascii="Menlo" w:hAnsi="Menlo"/>
          <w:color w:val="17324D"/>
          <w:sz w:val="17"/>
          <w:noProof/>
        </w:rPr>
        <w:t>RELEASE.txt</w:t>
      </w:r>
      <w:r>
        <w:t xml:space="preserve"> with the exact source commit, allowing the installed payload to be audited. These features extend the minimum expectation without obscuring the game loop.</w:t>
      </w:r>
    </w:p>
    <w:p>
      <w:r>
        <w:t>The v1 CLI also adds accessible terminal colour rendering without a third-party dependency. The palette, accepted guesses, and lost-game reveal use the same formatter. Letter identifiers remain visible, black and white use contrast backgrounds, and automatic plain-text fallback keeps redirected output stable. Three new regression tests cover the formatter, capability policy, and a complete coloured game output path.</w:t>
      </w:r>
    </w:p>
    <w:p>
      <w:bookmarkStart w:id="75" w:name="h_75"/>
      <w:pPr>
        <w:pStyle w:val="Heading2"/>
      </w:pPr>
      <w:r>
        <w:t>7.4: Documentation</w:t>
      </w:r>
      <w:bookmarkEnd w:id="75"/>
    </w:p>
    <w:p>
      <w:r>
        <w:t>Documentation exists at three levels. Terminal rules explain play at the moment of need. The repository README explains installation, development commands, architecture, testing, and packaging. This SBA report documents the analysis, algorithms, evidence, evaluation, and user procedure in a form suitable for assessment.</w:t>
      </w:r>
    </w:p>
    <w:p>
      <w:bookmarkStart w:id="76" w:name="h_76"/>
      <w:pPr>
        <w:pStyle w:val="Heading2"/>
      </w:pPr>
      <w:r>
        <w:t>7.4.1: User Manual</w:t>
      </w:r>
      <w:bookmarkEnd w:id="76"/>
    </w:p>
    <w:p>
      <w:bookmarkStart w:id="77" w:name="h_77"/>
      <w:pPr>
        <w:pStyle w:val="Heading3"/>
      </w:pPr>
      <w:r>
        <w:t>Installed application</w:t>
      </w:r>
      <w:bookmarkEnd w:id="77"/>
    </w:p>
    <w:p>
      <w:pPr>
        <w:pStyle w:val="ListNumber"/>
        <w:numPr>
          <w:ilvl w:val="0"/>
          <w:numId w:val="10"/>
        </w:numPr>
      </w:pPr>
      <w:r>
        <w:t>Run the signed or locally built installer for macOS or Windows.</w:t>
      </w:r>
    </w:p>
    <w:p>
      <w:pPr>
        <w:pStyle w:val="ListNumber"/>
        <w:numPr>
          <w:ilvl w:val="0"/>
          <w:numId w:val="10"/>
        </w:numPr>
      </w:pPr>
      <w:r>
        <w:t>Choose the installation destination when prompted. The installer reports the GUI, CLI, service helper, bundled runtime, and supporting files it installs.</w:t>
      </w:r>
    </w:p>
    <w:p>
      <w:pPr>
        <w:pStyle w:val="ListNumber"/>
        <w:numPr>
          <w:ilvl w:val="0"/>
          <w:numId w:val="10"/>
        </w:numPr>
      </w:pPr>
      <w:r>
        <w:t xml:space="preserve">Open </w:t>
      </w:r>
      <w:r>
        <w:rPr>
          <w:rFonts w:ascii="Menlo" w:hAnsi="Menlo"/>
          <w:color w:val="17324D"/>
          <w:sz w:val="17"/>
          <w:noProof/>
        </w:rPr>
        <w:t>RELEASE.txt</w:t>
      </w:r>
      <w:r>
        <w:t xml:space="preserve"> in the extracted archive when build provenance is required; the refreshed package identifies v1.0.0 and its full source commit.</w:t>
      </w:r>
    </w:p>
    <w:p>
      <w:pPr>
        <w:pStyle w:val="ListNumber"/>
        <w:numPr>
          <w:ilvl w:val="0"/>
          <w:numId w:val="10"/>
        </w:numPr>
      </w:pPr>
      <w:r>
        <w:t>Start the GUI from the Applications folder or Start menu for a graphical game.</w:t>
      </w:r>
    </w:p>
    <w:p>
      <w:pPr>
        <w:pStyle w:val="ListNumber"/>
        <w:numPr>
          <w:ilvl w:val="0"/>
          <w:numId w:val="10"/>
        </w:numPr>
      </w:pPr>
      <w:r>
        <w:t xml:space="preserve">Open Terminal, PowerShell, or Command Prompt and enter </w:t>
      </w:r>
      <w:r>
        <w:rPr>
          <w:rFonts w:ascii="Menlo" w:hAnsi="Menlo"/>
          <w:color w:val="17324D"/>
          <w:sz w:val="17"/>
          <w:noProof/>
        </w:rPr>
        <w:t>cipherboard</w:t>
      </w:r>
      <w:r>
        <w:t xml:space="preserve"> for the CLI.</w:t>
      </w:r>
    </w:p>
    <w:p>
      <w:pPr>
        <w:pStyle w:val="ListNumber"/>
        <w:numPr>
          <w:ilvl w:val="0"/>
          <w:numId w:val="10"/>
        </w:numPr>
      </w:pPr>
      <w:r>
        <w:t xml:space="preserve">If background services are required by the installed build, use </w:t>
      </w:r>
      <w:r>
        <w:rPr>
          <w:rFonts w:ascii="Menlo" w:hAnsi="Menlo"/>
          <w:color w:val="17324D"/>
          <w:sz w:val="17"/>
          <w:noProof/>
        </w:rPr>
        <w:t>cipherboard-services start</w:t>
      </w:r>
      <w:r>
        <w:t xml:space="preserve">, confirm with </w:t>
      </w:r>
      <w:r>
        <w:rPr>
          <w:rFonts w:ascii="Menlo" w:hAnsi="Menlo"/>
          <w:color w:val="17324D"/>
          <w:sz w:val="17"/>
          <w:noProof/>
        </w:rPr>
        <w:t>cipherboard-services status</w:t>
      </w:r>
      <w:r>
        <w:t xml:space="preserve">, inspect with </w:t>
      </w:r>
      <w:r>
        <w:rPr>
          <w:rFonts w:ascii="Menlo" w:hAnsi="Menlo"/>
          <w:color w:val="17324D"/>
          <w:sz w:val="17"/>
          <w:noProof/>
        </w:rPr>
        <w:t>cipherboard-services logs</w:t>
      </w:r>
      <w:r>
        <w:t xml:space="preserve">, and stop with </w:t>
      </w:r>
      <w:r>
        <w:rPr>
          <w:rFonts w:ascii="Menlo" w:hAnsi="Menlo"/>
          <w:color w:val="17324D"/>
          <w:sz w:val="17"/>
          <w:noProof/>
        </w:rPr>
        <w:t>cipherboard-services stop</w:t>
      </w:r>
      <w:r>
        <w:t>.</w:t>
      </w:r>
    </w:p>
    <w:p>
      <w:bookmarkStart w:id="78" w:name="h_78"/>
      <w:pPr>
        <w:pStyle w:val="Heading3"/>
      </w:pPr>
      <w:r>
        <w:t>Development environment</w:t>
      </w:r>
      <w:bookmarkEnd w:id="78"/>
    </w:p>
    <w:p>
      <w:r>
        <w:t>From the repository root, install the locked environment and launch the CLI:</w:t>
      </w:r>
    </w:p>
    <w:p>
      <w:pPr>
        <w:pStyle w:val="CodeBlock"/>
        <w:keepLines/>
        <w:shd w:fill="F1F5F7"/>
      </w:pPr>
      <w:r>
        <w:t>uv sync --frozen --all-extras</w:t>
      </w:r>
    </w:p>
    <w:p>
      <w:pPr>
        <w:pStyle w:val="CodeBlock"/>
        <w:keepLines/>
        <w:shd w:fill="F1F5F7"/>
      </w:pPr>
      <w:r>
        <w:t>uv run python -m mastermind_cli</w:t>
      </w:r>
    </w:p>
    <w:p>
      <w:r>
        <w:t>To verify the implementation:</w:t>
      </w:r>
    </w:p>
    <w:p>
      <w:pPr>
        <w:pStyle w:val="CodeBlock"/>
        <w:keepLines/>
        <w:shd w:fill="F1F5F7"/>
      </w:pPr>
      <w:r>
        <w:t>uv run pytest -q</w:t>
      </w:r>
    </w:p>
    <w:p>
      <w:pPr>
        <w:pStyle w:val="CodeBlock"/>
        <w:keepLines/>
        <w:shd w:fill="F1F5F7"/>
      </w:pPr>
      <w:r>
        <w:t>uv run ruff check packages/mastermind_core apps/cli tests/core tests/cli</w:t>
      </w:r>
    </w:p>
    <w:p>
      <w:pPr>
        <w:pStyle w:val="CodeBlock"/>
        <w:keepLines/>
        <w:shd w:fill="F1F5F7"/>
      </w:pPr>
      <w:r>
        <w:t>uv run mypy packages/mastermind_core apps/cli</w:t>
      </w:r>
    </w:p>
    <w:p>
      <w:bookmarkStart w:id="79" w:name="h_79"/>
      <w:pPr>
        <w:pStyle w:val="Heading3"/>
      </w:pPr>
      <w:r>
        <w:t>Playing a game</w:t>
      </w:r>
      <w:bookmarkEnd w:id="79"/>
    </w:p>
    <w:p>
      <w:pPr>
        <w:pStyle w:val="ListNumber"/>
        <w:numPr>
          <w:ilvl w:val="0"/>
          <w:numId w:val="11"/>
        </w:numPr>
      </w:pPr>
      <w:r>
        <w:t xml:space="preserve">Enter </w:t>
      </w:r>
      <w:r>
        <w:rPr>
          <w:rFonts w:ascii="Menlo" w:hAnsi="Menlo"/>
          <w:color w:val="17324D"/>
          <w:sz w:val="17"/>
          <w:noProof/>
        </w:rPr>
        <w:t>1</w:t>
      </w:r>
      <w:r>
        <w:t xml:space="preserve"> at the main menu.</w:t>
      </w:r>
    </w:p>
    <w:p>
      <w:pPr>
        <w:pStyle w:val="ListNumber"/>
        <w:numPr>
          <w:ilvl w:val="0"/>
          <w:numId w:val="11"/>
        </w:numPr>
      </w:pPr>
      <w:r>
        <w:t xml:space="preserve">Enter a player name, or press Enter to use </w:t>
      </w:r>
      <w:r>
        <w:rPr>
          <w:rFonts w:ascii="Menlo" w:hAnsi="Menlo"/>
          <w:color w:val="17324D"/>
          <w:sz w:val="17"/>
          <w:noProof/>
        </w:rPr>
        <w:t>Player</w:t>
      </w:r>
      <w:r>
        <w:t>.</w:t>
      </w:r>
    </w:p>
    <w:p>
      <w:pPr>
        <w:pStyle w:val="ListNumber"/>
        <w:numPr>
          <w:ilvl w:val="0"/>
          <w:numId w:val="11"/>
        </w:numPr>
      </w:pPr>
      <w:r>
        <w:t>Select Easy, Normal, Hard, Expert, or Custom.</w:t>
      </w:r>
    </w:p>
    <w:p>
      <w:pPr>
        <w:pStyle w:val="ListNumber"/>
        <w:numPr>
          <w:ilvl w:val="0"/>
          <w:numId w:val="11"/>
        </w:numPr>
      </w:pPr>
      <w:r>
        <w:t>In Custom mode, answer every bounded prompt. For human Code Maker, type the hidden secret and hand over the device.</w:t>
      </w:r>
    </w:p>
    <w:p>
      <w:pPr>
        <w:pStyle w:val="ListNumber"/>
        <w:numPr>
          <w:ilvl w:val="0"/>
          <w:numId w:val="11"/>
        </w:numPr>
      </w:pPr>
      <w:r>
        <w:t xml:space="preserve">Enter guesses using enabled letters. </w:t>
      </w:r>
      <w:r>
        <w:rPr>
          <w:rFonts w:ascii="Menlo" w:hAnsi="Menlo"/>
          <w:color w:val="17324D"/>
          <w:sz w:val="17"/>
          <w:noProof/>
        </w:rPr>
        <w:t>RBGY</w:t>
      </w:r>
      <w:r>
        <w:t xml:space="preserve">, </w:t>
      </w:r>
      <w:r>
        <w:rPr>
          <w:rFonts w:ascii="Menlo" w:hAnsi="Menlo"/>
          <w:color w:val="17324D"/>
          <w:sz w:val="17"/>
          <w:noProof/>
        </w:rPr>
        <w:t>R B G Y</w:t>
      </w:r>
      <w:r>
        <w:t xml:space="preserve">, </w:t>
      </w:r>
      <w:r>
        <w:rPr>
          <w:rFonts w:ascii="Menlo" w:hAnsi="Menlo"/>
          <w:color w:val="17324D"/>
          <w:sz w:val="17"/>
          <w:noProof/>
        </w:rPr>
        <w:t>R,B,G,Y</w:t>
      </w:r>
      <w:r>
        <w:t xml:space="preserve">, and </w:t>
      </w:r>
      <w:r>
        <w:rPr>
          <w:rFonts w:ascii="Menlo" w:hAnsi="Menlo"/>
          <w:color w:val="17324D"/>
          <w:sz w:val="17"/>
          <w:noProof/>
        </w:rPr>
        <w:t>R-B-G-Y</w:t>
      </w:r>
      <w:r>
        <w:t xml:space="preserve"> are equivalent when those colours are enabled.</w:t>
      </w:r>
    </w:p>
    <w:p>
      <w:pPr>
        <w:pStyle w:val="ListNumber"/>
        <w:numPr>
          <w:ilvl w:val="0"/>
          <w:numId w:val="11"/>
        </w:numPr>
      </w:pPr>
      <w:r>
        <w:t xml:space="preserve">In an interactive terminal, the letters appear in their matching colours. Set </w:t>
      </w:r>
      <w:r>
        <w:rPr>
          <w:rFonts w:ascii="Menlo" w:hAnsi="Menlo"/>
          <w:color w:val="17324D"/>
          <w:sz w:val="17"/>
          <w:noProof/>
        </w:rPr>
        <w:t>NO_COLOR=1</w:t>
      </w:r>
      <w:r>
        <w:t xml:space="preserve"> before </w:t>
      </w:r>
      <w:r>
        <w:rPr>
          <w:rFonts w:ascii="Menlo" w:hAnsi="Menlo"/>
          <w:color w:val="17324D"/>
          <w:sz w:val="17"/>
          <w:noProof/>
        </w:rPr>
        <w:t>cipherboard</w:t>
      </w:r>
      <w:r>
        <w:t xml:space="preserve"> when plain output is preferred.</w:t>
      </w:r>
    </w:p>
    <w:p>
      <w:pPr>
        <w:pStyle w:val="ListNumber"/>
        <w:numPr>
          <w:ilvl w:val="0"/>
          <w:numId w:val="11"/>
        </w:numPr>
      </w:pPr>
      <w:r>
        <w:t>Read black as correct colour and position; read white as correct colour but different position.</w:t>
      </w:r>
    </w:p>
    <w:p>
      <w:pPr>
        <w:pStyle w:val="ListNumber"/>
        <w:numPr>
          <w:ilvl w:val="0"/>
          <w:numId w:val="11"/>
        </w:numPr>
      </w:pPr>
      <w:r>
        <w:t xml:space="preserve">Continue until the code is broken or attempts reach zero. Enter </w:t>
      </w:r>
      <w:r>
        <w:rPr>
          <w:rFonts w:ascii="Menlo" w:hAnsi="Menlo"/>
          <w:color w:val="17324D"/>
          <w:sz w:val="17"/>
          <w:noProof/>
        </w:rPr>
        <w:t>quit</w:t>
      </w:r>
      <w:r>
        <w:t xml:space="preserve"> to abandon with zero score.</w:t>
      </w:r>
    </w:p>
    <w:p>
      <w:bookmarkStart w:id="80" w:name="h_80"/>
      <w:pPr>
        <w:pStyle w:val="Heading3"/>
      </w:pPr>
      <w:r>
        <w:t>Scores and exports</w:t>
      </w:r>
      <w:bookmarkEnd w:id="80"/>
    </w:p>
    <w:p>
      <w:r>
        <w:t xml:space="preserve">Menu option </w:t>
      </w:r>
      <w:r>
        <w:rPr>
          <w:rFonts w:ascii="Menlo" w:hAnsi="Menlo"/>
          <w:color w:val="17324D"/>
          <w:sz w:val="17"/>
          <w:noProof/>
        </w:rPr>
        <w:t>2</w:t>
      </w:r>
      <w:r>
        <w:t xml:space="preserve"> prints up to 20 local results. Menu option </w:t>
      </w:r>
      <w:r>
        <w:rPr>
          <w:rFonts w:ascii="Menlo" w:hAnsi="Menlo"/>
          <w:color w:val="17324D"/>
          <w:sz w:val="17"/>
          <w:noProof/>
        </w:rPr>
        <w:t>4</w:t>
      </w:r>
      <w:r>
        <w:t xml:space="preserve"> exports all readable records to </w:t>
      </w:r>
      <w:r>
        <w:rPr>
          <w:rFonts w:ascii="Menlo" w:hAnsi="Menlo"/>
          <w:color w:val="17324D"/>
          <w:sz w:val="17"/>
          <w:noProof/>
        </w:rPr>
        <w:t>mastermind_scores.csv</w:t>
      </w:r>
      <w:r>
        <w:t xml:space="preserve"> by default or to a path you provide. The working score file is </w:t>
      </w:r>
      <w:r>
        <w:rPr>
          <w:rFonts w:ascii="Menlo" w:hAnsi="Menlo"/>
          <w:color w:val="17324D"/>
          <w:sz w:val="17"/>
          <w:noProof/>
        </w:rPr>
        <w:t>data/high_scores.csv</w:t>
      </w:r>
      <w:r>
        <w:t xml:space="preserve"> relative to the launch location unless the packaged application configures another data directory. Do not edit a live score file while a game is being saved.</w:t>
      </w:r>
    </w:p>
    <w:p>
      <w:bookmarkStart w:id="81" w:name="h_81"/>
      <w:pPr>
        <w:pStyle w:val="Heading3"/>
      </w:pPr>
      <w:r>
        <w:t>Troubleshooting</w:t>
      </w:r>
      <w:bookmarkEnd w:id="81"/>
    </w:p>
    <w:p>
      <w:pPr>
        <w:pStyle w:val="ListBullet"/>
      </w:pPr>
      <w:r>
        <w:t xml:space="preserve">If </w:t>
      </w:r>
      <w:r>
        <w:rPr>
          <w:rFonts w:ascii="Menlo" w:hAnsi="Menlo"/>
          <w:color w:val="17324D"/>
          <w:sz w:val="17"/>
          <w:noProof/>
        </w:rPr>
        <w:t>cipherboard</w:t>
      </w:r>
      <w:r>
        <w:t xml:space="preserve"> is not found, reopen the terminal after installation and confirm the selected installation directory is on </w:t>
      </w:r>
      <w:r>
        <w:rPr>
          <w:rFonts w:ascii="Menlo" w:hAnsi="Menlo"/>
          <w:color w:val="17324D"/>
          <w:sz w:val="17"/>
          <w:noProof/>
        </w:rPr>
        <w:t>PATH</w:t>
      </w:r>
      <w:r>
        <w:t>.</w:t>
      </w:r>
    </w:p>
    <w:p>
      <w:pPr>
        <w:pStyle w:val="ListBullet"/>
      </w:pPr>
      <w:r>
        <w:t>If hidden input seems blank, this is expected: type the secret and press Enter.</w:t>
      </w:r>
    </w:p>
    <w:p>
      <w:pPr>
        <w:pStyle w:val="ListBullet"/>
      </w:pPr>
      <w:r>
        <w:t>If a guess is rejected, confirm its length, enabled letters, and duplicate policy; the attempt has not been consumed.</w:t>
      </w:r>
    </w:p>
    <w:p>
      <w:pPr>
        <w:pStyle w:val="ListBullet"/>
      </w:pPr>
      <w:r>
        <w:t xml:space="preserve">If colour is unavailable or unsuitable, the letters still identify every peg. Use </w:t>
      </w:r>
      <w:r>
        <w:rPr>
          <w:rFonts w:ascii="Menlo" w:hAnsi="Menlo"/>
          <w:color w:val="17324D"/>
          <w:sz w:val="17"/>
          <w:noProof/>
        </w:rPr>
        <w:t>NO_COLOR=1 cipherboard</w:t>
      </w:r>
      <w:r>
        <w:t xml:space="preserve"> on macOS/Linux or </w:t>
      </w:r>
      <w:r>
        <w:rPr>
          <w:rFonts w:ascii="Menlo" w:hAnsi="Menlo"/>
          <w:color w:val="17324D"/>
          <w:sz w:val="17"/>
          <w:noProof/>
        </w:rPr>
        <w:t>$env:NO_COLOR=1; cipherboard</w:t>
      </w:r>
      <w:r>
        <w:t xml:space="preserve"> in PowerShell for plain output.</w:t>
      </w:r>
    </w:p>
    <w:p>
      <w:pPr>
        <w:pStyle w:val="ListBullet"/>
      </w:pPr>
      <w:r>
        <w:t>If a save/export warning appears, check directory permissions and free space. The game result is still displayed.</w:t>
      </w:r>
    </w:p>
    <w:p>
      <w:pPr>
        <w:pStyle w:val="ListBullet"/>
      </w:pPr>
      <w:r>
        <w:t>If a damaged CSV is detected, preserve a copy before editing; valid rows may still load while malformed rows are skipped.</w:t>
      </w:r>
    </w:p>
    <w:p>
      <w:bookmarkStart w:id="82" w:name="h_82"/>
      <w:pPr>
        <w:pStyle w:val="Heading2"/>
      </w:pPr>
      <w:r>
        <w:t>7.4.2: README File</w:t>
      </w:r>
      <w:bookmarkEnd w:id="82"/>
    </w:p>
    <w:p>
      <w:r>
        <w:t xml:space="preserve">The repository </w:t>
      </w:r>
      <w:r>
        <w:rPr>
          <w:rFonts w:ascii="Menlo" w:hAnsi="Menlo"/>
          <w:color w:val="17324D"/>
          <w:sz w:val="17"/>
          <w:noProof/>
        </w:rPr>
        <w:t>README.md</w:t>
      </w:r>
      <w:r>
        <w:t xml:space="preserve"> is the developer and operator landing page. It describes Cipherboard, the shared-engine architecture, quick-start commands, applications, quality checks, data services, and packaging. The installer documentation adds platform-specific build and signing instructions. This report complements rather than duplicates the README: it explains why the CLI was designed this way and presents assessment evidence.</w:t>
      </w:r>
    </w:p>
    <w:p>
      <w:bookmarkStart w:id="83" w:name="h_83"/>
      <w:pPr>
        <w:pStyle w:val="Heading1"/>
      </w:pPr>
      <w:r>
        <w:t>8: Conclusion</w:t>
      </w:r>
      <w:bookmarkEnd w:id="83"/>
    </w:p>
    <w:p>
      <w:r>
        <w:t>The Mastermind Game System meets its CLI-centred objective. It supports complete play, readable feedback, configurable constraints, secure computer or human secrets, immutable state, deterministic scoring, recoverable local persistence, and user-controlled export. The result is small enough to understand but structured enough to serve more than one interface.</w:t>
      </w:r>
    </w:p>
    <w:p>
      <w:bookmarkStart w:id="84" w:name="h_84"/>
      <w:pPr>
        <w:pStyle w:val="Heading2"/>
      </w:pPr>
      <w:r>
        <w:t>8.1: Self-Reflection</w:t>
      </w:r>
      <w:bookmarkEnd w:id="84"/>
    </w:p>
    <w:p>
      <w:r>
        <w:t>The most important lesson was that apparently simple rules contain difficult boundary cases. Duplicate feedback required deliberate decomposition; input validation required preserving state on rejection; persistence required considering malicious spreadsheet content and interrupted writes. Designing those boundaries first produced code that was easier to test and explain.</w:t>
      </w:r>
    </w:p>
    <w:p>
      <w:r>
        <w:t>I also learned to separate evidence from appearance. A polished terminal table is useful, but correctness comes from invariants and repeatable tests. Likewise, a high coverage value is supportive rather than conclusive: test cases must still assert the right behaviour. Writing this report exposed where the code is strong and where interaction coverage can grow.</w:t>
      </w:r>
    </w:p>
    <w:p>
      <w:bookmarkStart w:id="85" w:name="h_85"/>
      <w:pPr>
        <w:pStyle w:val="Heading2"/>
      </w:pPr>
      <w:r>
        <w:t>8.2: Program Evaluation</w:t>
      </w:r>
      <w:bookmarkEnd w:id="85"/>
    </w:p>
    <w:p>
      <w:r>
        <w:t>The program's principal strengths are correctness, modularity, and failure handling. Duplicate-safe feedback is linear in code length; game objects are immutable; scoring is auditable and versioned; storage uses canonical fields and atomic export; and the CLI has no network requirement. The shared core also prevents rule divergence between CLI and GUI.</w:t>
      </w:r>
    </w:p>
    <w:p>
      <w:r>
        <w:t>Limitations remain. Local CSV is not designed for concurrent multi-process writing. Pass-and-play privacy depends on one terminal hand-off. Some terminals cannot display ANSI styling, so the CLI must retain letter identifiers and plain fallback. Only summary data, not full attempt history, is exported. The interactive controller's 76% focused coverage is lower than the core's 99% branch-aware coverage. None prevents the stated use case, but each defines a credible next iteration.</w:t>
      </w:r>
    </w:p>
    <w:p>
      <w:bookmarkStart w:id="86" w:name="h_86"/>
      <w:pPr>
        <w:pStyle w:val="Heading2"/>
      </w:pPr>
      <w:r>
        <w:t>8.3: Future Improvements</w:t>
      </w:r>
      <w:bookmarkEnd w:id="86"/>
    </w:p>
    <w:p>
      <w:r>
        <w:t>Future work should prioritize an explicit storage schema version with migration and locking, broader controller-path tests, JSON attempt-history export, and separate-device Code Maker/Code Breaker sessions. Terminal work could add user-configurable themes while keeping the current contrast and plain-output guarantees. Packaging should add automated signing and notarization verification on macOS and signed installer validation on Windows.</w:t>
      </w:r>
    </w:p>
    <w:p>
      <w:r>
        <w:t xml:space="preserve">The scoring model could also be evaluated with real player data. Because </w:t>
      </w:r>
      <w:r>
        <w:rPr>
          <w:rFonts w:ascii="Menlo" w:hAnsi="Menlo"/>
          <w:color w:val="17324D"/>
          <w:sz w:val="17"/>
          <w:noProof/>
        </w:rPr>
        <w:t>score_v1</w:t>
      </w:r>
      <w:r>
        <w:t xml:space="preserve"> excludes speed, it rewards reasoning and difficulty but may need recalibration across presets. Any change should create </w:t>
      </w:r>
      <w:r>
        <w:rPr>
          <w:rFonts w:ascii="Menlo" w:hAnsi="Menlo"/>
          <w:color w:val="17324D"/>
          <w:sz w:val="17"/>
          <w:noProof/>
        </w:rPr>
        <w:t>score_v2</w:t>
      </w:r>
      <w:r>
        <w:t>, preserve old records, and avoid retroactively comparing incompatible totals.</w:t>
      </w:r>
    </w:p>
    <w:p>
      <w:bookmarkStart w:id="87" w:name="h_87"/>
      <w:pPr>
        <w:pStyle w:val="Heading2"/>
      </w:pPr>
      <w:r>
        <w:t>8.4: Summary</w:t>
      </w:r>
      <w:bookmarkEnd w:id="87"/>
    </w:p>
    <w:p>
      <w:r>
        <w:t>This project demonstrates the complete development cycle: a precise problem, parameter and constraint analysis, modular design, typed implementation, layered testing, debugging, user documentation, and critical evaluation. The refreshed baseline, with 120 passing Python tests, 36 passing browser tests, 8 intentional browser skips, focused 92% CLI/core coverage, clean Ruff checks, and clean mypy checks, supports the conclusion that the CLI is fit for its documented local use and that the combined v1 GUI/CLI package includes the repaired service path and accessible terminal colours.</w:t>
      </w:r>
    </w:p>
    <w:p>
      <w:bookmarkStart w:id="88" w:name="h_88"/>
      <w:pPr>
        <w:pStyle w:val="Heading1"/>
      </w:pPr>
      <w:r>
        <w:t>9: Appendix</w:t>
      </w:r>
      <w:bookmarkEnd w:id="88"/>
    </w:p>
    <w:p>
      <w:r>
        <w:t>The appendix records the reference basis and development schedule. Source-code figures in this report are generated from the repository baseline, and measured charts come from the verification commands stated in Section 6.</w:t>
      </w:r>
    </w:p>
    <w:p>
      <w:bookmarkStart w:id="89" w:name="h_89"/>
      <w:pPr>
        <w:pStyle w:val="Heading2"/>
      </w:pPr>
      <w:r>
        <w:t>9.1: References</w:t>
      </w:r>
      <w:bookmarkEnd w:id="89"/>
    </w:p>
    <w:p>
      <w:r>
        <w:t>References were selected for software-development fundamentals, Python standard-library behaviour, test methodology, environment management, and the official assessment context. Websites were accessed on 1 September 2026.</w:t>
      </w:r>
    </w:p>
    <w:p>
      <w:bookmarkStart w:id="90" w:name="h_90"/>
      <w:pPr>
        <w:pStyle w:val="Heading2"/>
      </w:pPr>
      <w:r>
        <w:t>9.1.1: Books</w:t>
      </w:r>
      <w:bookmarkEnd w:id="90"/>
    </w:p>
    <w:p>
      <w:pPr>
        <w:pStyle w:val="ListNumber"/>
        <w:numPr>
          <w:ilvl w:val="0"/>
          <w:numId w:val="12"/>
        </w:numPr>
      </w:pPr>
      <w:r>
        <w:t xml:space="preserve">Brookshear, J. G., and Brylow, D. </w:t>
      </w:r>
      <w:r>
        <w:rPr>
          <w:i/>
        </w:rPr>
        <w:t>Computer Science: An Overview</w:t>
      </w:r>
      <w:r>
        <w:t>. 13th ed., Pearson, 2019.</w:t>
      </w:r>
    </w:p>
    <w:p>
      <w:pPr>
        <w:pStyle w:val="ListNumber"/>
        <w:numPr>
          <w:ilvl w:val="0"/>
          <w:numId w:val="12"/>
        </w:numPr>
      </w:pPr>
      <w:r>
        <w:t xml:space="preserve">Downey, A. B. </w:t>
      </w:r>
      <w:r>
        <w:rPr>
          <w:i/>
        </w:rPr>
        <w:t>Think Python: How to Think Like a Computer Scientist</w:t>
      </w:r>
      <w:r>
        <w:t>. 2nd ed., O'Reilly Media, 2015.</w:t>
      </w:r>
    </w:p>
    <w:p>
      <w:pPr>
        <w:pStyle w:val="ListNumber"/>
        <w:numPr>
          <w:ilvl w:val="0"/>
          <w:numId w:val="12"/>
        </w:numPr>
      </w:pPr>
      <w:r>
        <w:t xml:space="preserve">Sommerville, I. </w:t>
      </w:r>
      <w:r>
        <w:rPr>
          <w:i/>
        </w:rPr>
        <w:t>Software Engineering</w:t>
      </w:r>
      <w:r>
        <w:t>. 10th ed., Pearson, 2015.</w:t>
      </w:r>
    </w:p>
    <w:p>
      <w:bookmarkStart w:id="91" w:name="h_91"/>
      <w:pPr>
        <w:pStyle w:val="Heading2"/>
      </w:pPr>
      <w:r>
        <w:t>9.1.2: Websites</w:t>
      </w:r>
      <w:bookmarkEnd w:id="91"/>
    </w:p>
    <w:p>
      <w:pPr>
        <w:pStyle w:val="ListNumber"/>
        <w:numPr>
          <w:ilvl w:val="0"/>
          <w:numId w:val="13"/>
        </w:numPr>
      </w:pPr>
      <w:r>
        <w:t>Hong Kong Examinations and Assessment Authority. “Hong Kong Diploma of Secondary Education Information and Communication Technology: School-based Assessment Teachers' Handbook (2028 Examination).” https://www.hkeaa.edu.hk/DocLibrary/SBA/HKDSE/SBAhandbook-2028-ICT-E.pdf</w:t>
      </w:r>
    </w:p>
    <w:p>
      <w:pPr>
        <w:pStyle w:val="ListNumber"/>
        <w:numPr>
          <w:ilvl w:val="0"/>
          <w:numId w:val="13"/>
        </w:numPr>
      </w:pPr>
      <w:r>
        <w:t>Hong Kong Examinations and Assessment Authority. “2025 HKDSE Information and Communication Technology Assessment Framework.” https://www.hkeaa.edu.hk/DocLibrary/HKDSE/Subject_Information/ict/2025hkdse-e-ict.pdf</w:t>
      </w:r>
    </w:p>
    <w:p>
      <w:pPr>
        <w:pStyle w:val="ListNumber"/>
        <w:numPr>
          <w:ilvl w:val="0"/>
          <w:numId w:val="13"/>
        </w:numPr>
      </w:pPr>
      <w:r>
        <w:t>Python Software Foundation. “</w:t>
      </w:r>
      <w:r>
        <w:rPr>
          <w:rFonts w:ascii="Menlo" w:hAnsi="Menlo"/>
          <w:color w:val="17324D"/>
          <w:sz w:val="17"/>
          <w:noProof/>
        </w:rPr>
        <w:t>csv</w:t>
      </w:r>
      <w:r>
        <w:t xml:space="preserve"> — CSV File Reading and Writing.” https://docs.python.org/3/library/csv.html</w:t>
      </w:r>
    </w:p>
    <w:p>
      <w:pPr>
        <w:pStyle w:val="ListNumber"/>
        <w:numPr>
          <w:ilvl w:val="0"/>
          <w:numId w:val="13"/>
        </w:numPr>
      </w:pPr>
      <w:r>
        <w:t>Python Software Foundation. “</w:t>
      </w:r>
      <w:r>
        <w:rPr>
          <w:rFonts w:ascii="Menlo" w:hAnsi="Menlo"/>
          <w:color w:val="17324D"/>
          <w:sz w:val="17"/>
          <w:noProof/>
        </w:rPr>
        <w:t>dataclasses</w:t>
      </w:r>
      <w:r>
        <w:t xml:space="preserve"> — Data Classes.” https://docs.python.org/3/library/dataclasses.html</w:t>
      </w:r>
    </w:p>
    <w:p>
      <w:pPr>
        <w:pStyle w:val="ListNumber"/>
        <w:numPr>
          <w:ilvl w:val="0"/>
          <w:numId w:val="13"/>
        </w:numPr>
      </w:pPr>
      <w:r>
        <w:t>Python Software Foundation. “</w:t>
      </w:r>
      <w:r>
        <w:rPr>
          <w:rFonts w:ascii="Menlo" w:hAnsi="Menlo"/>
          <w:color w:val="17324D"/>
          <w:sz w:val="17"/>
          <w:noProof/>
        </w:rPr>
        <w:t>secrets</w:t>
      </w:r>
      <w:r>
        <w:t xml:space="preserve"> — Generate Secure Random Numbers.” https://docs.python.org/3/library/secrets.html</w:t>
      </w:r>
    </w:p>
    <w:p>
      <w:pPr>
        <w:pStyle w:val="ListNumber"/>
        <w:numPr>
          <w:ilvl w:val="0"/>
          <w:numId w:val="13"/>
        </w:numPr>
      </w:pPr>
      <w:r>
        <w:t>Python Software Foundation. “</w:t>
      </w:r>
      <w:r>
        <w:rPr>
          <w:rFonts w:ascii="Menlo" w:hAnsi="Menlo"/>
          <w:color w:val="17324D"/>
          <w:sz w:val="17"/>
          <w:noProof/>
        </w:rPr>
        <w:t>collections</w:t>
      </w:r>
      <w:r>
        <w:t xml:space="preserve"> — Container Datatypes.” https://docs.python.org/3/library/collections.html</w:t>
      </w:r>
    </w:p>
    <w:p>
      <w:pPr>
        <w:pStyle w:val="ListNumber"/>
        <w:numPr>
          <w:ilvl w:val="0"/>
          <w:numId w:val="13"/>
        </w:numPr>
      </w:pPr>
      <w:r>
        <w:t>pytest development team. “pytest Documentation.” https://docs.pytest.org/en/stable/</w:t>
      </w:r>
    </w:p>
    <w:p>
      <w:pPr>
        <w:pStyle w:val="ListNumber"/>
        <w:numPr>
          <w:ilvl w:val="0"/>
          <w:numId w:val="13"/>
        </w:numPr>
      </w:pPr>
      <w:r>
        <w:t>Astral. “Running Commands in Projects.” https://docs.astral.sh/uv/concepts/projects/run/</w:t>
      </w:r>
    </w:p>
    <w:p>
      <w:bookmarkStart w:id="92" w:name="h_92"/>
      <w:pPr>
        <w:pStyle w:val="Heading2"/>
      </w:pPr>
      <w:r>
        <w:t>9.2: Gantt Chart</w:t>
      </w:r>
      <w:bookmarkEnd w:id="92"/>
    </w:p>
    <w:p>
      <w:r>
        <w:t>The following chart expresses the iterative development schedule. Analysis and design overlap because rule discoveries feed back into constraints. Testing begins before feature completion and continues through packaging and documentation.</w:t>
      </w:r>
    </w:p>
    <w:p>
      <w:pPr>
        <w:keepNext/>
        <w:spacing w:before="100" w:after="40"/>
        <w:jc w:val="center"/>
      </w:pPr>
      <w:r>
        <w:drawing>
          <wp:inline xmlns:a="http://schemas.openxmlformats.org/drawingml/2006/main" xmlns:pic="http://schemas.openxmlformats.org/drawingml/2006/picture">
            <wp:extent cx="6080760" cy="3547110"/>
            <wp:docPr id="23" name="Picture 23" descr="Figure 22. Project schedule from analysis through verification and report completion." title="Figure 22"/>
            <wp:cNvGraphicFramePr>
              <a:graphicFrameLocks noChangeAspect="1"/>
            </wp:cNvGraphicFramePr>
            <a:graphic>
              <a:graphicData uri="http://schemas.openxmlformats.org/drawingml/2006/picture">
                <pic:pic>
                  <pic:nvPicPr>
                    <pic:cNvPr id="0" name="gantt_chart.png"/>
                    <pic:cNvPicPr/>
                  </pic:nvPicPr>
                  <pic:blipFill>
                    <a:blip r:embed="rId33"/>
                    <a:stretch>
                      <a:fillRect/>
                    </a:stretch>
                  </pic:blipFill>
                  <pic:spPr>
                    <a:xfrm>
                      <a:off x="0" y="0"/>
                      <a:ext cx="6080760" cy="3547110"/>
                    </a:xfrm>
                    <a:prstGeom prst="rect"/>
                  </pic:spPr>
                </pic:pic>
              </a:graphicData>
            </a:graphic>
          </wp:inline>
        </w:drawing>
      </w:r>
    </w:p>
    <w:p>
      <w:pPr>
        <w:pStyle w:val="Caption"/>
      </w:pPr>
      <w:r>
        <w:t>Figure 22. Project schedule from analysis through verification and report completion.</w:t>
      </w:r>
    </w:p>
    <w:tbl>
      <w:tblPr>
        <w:tblStyle w:val="TableGrid"/>
        <w:tblW w:type="dxa" w:w="9648"/>
        <w:jc w:val="center"/>
        <w:tblLayout w:type="fixed"/>
        <w:tblLook w:firstColumn="1" w:firstRow="1" w:lastColumn="0" w:lastRow="0" w:noHBand="0" w:noVBand="1" w:val="04A0"/>
        <w:tblInd w:w="100" w:type="dxa"/>
      </w:tblPr>
      <w:tblGrid>
        <w:gridCol w:w="2304"/>
        <w:gridCol w:w="3960"/>
        <w:gridCol w:w="3384"/>
      </w:tblGrid>
      <w:tr>
        <w:trPr>
          <w:cantSplit/>
          <w:tblHeader w:val="true"/>
        </w:trPr>
        <w:tc>
          <w:tcPr>
            <w:tcW w:type="dxa" w:w="230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Phase</w:t>
            </w:r>
          </w:p>
        </w:tc>
        <w:tc>
          <w:tcPr>
            <w:tcW w:type="dxa" w:w="3960"/>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Main deliverable</w:t>
            </w:r>
          </w:p>
        </w:tc>
        <w:tc>
          <w:tcPr>
            <w:tcW w:type="dxa" w:w="3384"/>
            <w:vAlign w:val="center"/>
            <w:tcMar>
              <w:top w:w="80" w:type="dxa"/>
              <w:start w:w="100" w:type="dxa"/>
              <w:bottom w:w="80" w:type="dxa"/>
              <w:end w:w="100" w:type="dxa"/>
            </w:tcMar>
            <w:shd w:fill="17324D"/>
          </w:tcPr>
          <w:p>
            <w:pPr>
              <w:spacing w:after="0"/>
              <w:jc w:val="left"/>
            </w:pPr>
            <w:r>
              <w:rPr>
                <w:rFonts w:ascii="Arial" w:hAnsi="Arial" w:eastAsia="Arial"/>
                <w:b/>
                <w:color w:val="FFFFFF"/>
                <w:sz w:val="16"/>
              </w:rPr>
            </w:r>
            <w:r>
              <w:rPr>
                <w:rFonts w:ascii="Arial" w:hAnsi="Arial" w:eastAsia="Arial"/>
                <w:b/>
                <w:color w:val="FFFFFF"/>
                <w:sz w:val="16"/>
              </w:rPr>
              <w:t>Completion evidence</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Problem definition</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Objectives and minimum expectations</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Sections 1–2</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Analysis</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Parameters, constraints, IPO, modular boundaries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Section 3</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Design</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State, flow, generation, persistence</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Section 4</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Implementation</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Core, CLI, storage, packaging</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Section 5 and source figures</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Testing</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Unit, integration, system and acceptance evidence</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Section 6</w:t>
            </w:r>
          </w:p>
        </w:tc>
      </w:tr>
      <w:tr>
        <w:trPr>
          <w:cantSplit/>
        </w:trPr>
        <w:tc>
          <w:tcPr>
            <w:tcW w:type="dxa" w:w="230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Debugging</w:t>
            </w:r>
          </w:p>
        </w:tc>
        <w:tc>
          <w:tcPr>
            <w:tcW w:type="dxa" w:w="3960"/>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Seven resolved defect classes and improvements</w:t>
            </w:r>
          </w:p>
        </w:tc>
        <w:tc>
          <w:tcPr>
            <w:tcW w:type="dxa" w:w="3384"/>
            <w:vAlign w:val="center"/>
            <w:tcMar>
              <w:top w:w="80" w:type="dxa"/>
              <w:start w:w="100" w:type="dxa"/>
              <w:bottom w:w="80" w:type="dxa"/>
              <w:end w:w="100" w:type="dxa"/>
            </w:tcMar>
            <w:shd w:fill="EAF2F4"/>
          </w:tcPr>
          <w:p>
            <w:pPr>
              <w:spacing w:after="0"/>
              <w:jc w:val="left"/>
            </w:pPr>
            <w:r>
              <w:rPr>
                <w:rFonts w:ascii="Arial" w:hAnsi="Arial" w:eastAsia="Arial"/>
                <w:sz w:val="16"/>
              </w:rPr>
            </w:r>
            <w:r>
              <w:rPr>
                <w:rFonts w:ascii="Arial" w:hAnsi="Arial" w:eastAsia="Arial"/>
                <w:sz w:val="16"/>
              </w:rPr>
              <w:t>Section 7</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Documentation</w:t>
            </w:r>
          </w:p>
        </w:tc>
        <w:tc>
          <w:tcPr>
            <w:tcW w:type="dxa" w:w="3960"/>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README, user manual, final SBA report</w:t>
            </w:r>
          </w:p>
        </w:tc>
        <w:tc>
          <w:tcPr>
            <w:tcW w:type="dxa" w:w="3384"/>
            <w:vAlign w:val="center"/>
            <w:tcMar>
              <w:top w:w="80" w:type="dxa"/>
              <w:start w:w="100" w:type="dxa"/>
              <w:bottom w:w="80" w:type="dxa"/>
              <w:end w:w="100" w:type="dxa"/>
            </w:tcMar>
          </w:tcPr>
          <w:p>
            <w:pPr>
              <w:spacing w:after="0"/>
              <w:jc w:val="left"/>
            </w:pPr>
            <w:r>
              <w:rPr>
                <w:rFonts w:ascii="Arial" w:hAnsi="Arial" w:eastAsia="Arial"/>
                <w:sz w:val="16"/>
              </w:rPr>
            </w:r>
            <w:r>
              <w:rPr>
                <w:rFonts w:ascii="Arial" w:hAnsi="Arial" w:eastAsia="Arial"/>
                <w:sz w:val="16"/>
              </w:rPr>
              <w:t>Sections 7.4–9</w:t>
            </w:r>
          </w:p>
        </w:tc>
      </w:tr>
    </w:tbl>
    <w:p>
      <w:pPr>
        <w:spacing w:after="20"/>
      </w:pPr>
    </w:p>
    <w:sectPr w:rsidR="00FC693F" w:rsidRPr="0006063C" w:rsidSect="00034616">
      <w:headerReference w:type="default" r:id="rId10"/>
      <w:footerReference w:type="default" r:id="rId11"/>
      <w:pgSz w:w="11906" w:h="16838"/>
      <w:pgMar w:top="992" w:right="1077" w:bottom="907" w:left="1077"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left"/>
      </w:tabs>
      <w:jc w:val="right"/>
    </w:pPr>
    <w:r>
      <w:rPr>
        <w:rFonts w:ascii="Arial" w:hAnsi="Arial" w:eastAsia="Arial"/>
        <w:color w:val="647383"/>
        <w:sz w:val="16"/>
      </w:rPr>
      <w:t>CLI-centred technical report  •  Baseline b3b37d3</w:t>
    </w:r>
    <w:r>
      <w:tab/>
    </w:r>
    <w:r>
      <w:rPr>
        <w:rFonts w:ascii="Arial" w:hAnsi="Arial" w:eastAsia="Arial"/>
        <w:color w:val="647383"/>
        <w:sz w:val="16"/>
      </w:rPr>
      <w:t xml:space="preserve">Page </w:t>
    </w:r>
    <w:r>
      <w:rPr>
        <w:rFonts w:ascii="Arial" w:hAnsi="Arial" w:eastAsia="Arial"/>
        <w:color w:val="647383"/>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648"/>
      <w:jc w:val="center"/>
      <w:tblLayout w:type="fixed"/>
      <w:tblLook w:firstColumn="1" w:firstRow="1" w:lastColumn="0" w:lastRow="0" w:noHBand="0" w:noVBand="1" w:val="04A0"/>
      <w:tblInd w:w="100" w:type="dxa"/>
    </w:tblPr>
    <w:tblGrid>
      <w:gridCol w:w="6552"/>
      <w:gridCol w:w="3096"/>
    </w:tblGrid>
    <w:tr>
      <w:trPr>
        <w:tblHeader w:val="true"/>
      </w:trPr>
      <w:tc>
        <w:tcPr>
          <w:tcW w:type="dxa" w:w="6552"/>
          <w:vAlign w:val="center"/>
        </w:tcPr>
        <w:p>
          <w:pPr>
            <w:spacing w:after="0"/>
            <w:jc w:val="left"/>
          </w:pPr>
          <w:r>
            <w:rPr>
              <w:rFonts w:ascii="Arial" w:hAnsi="Arial" w:eastAsia="Arial"/>
              <w:b/>
              <w:color w:val="2B6F77"/>
              <w:sz w:val="14"/>
            </w:rPr>
            <w:t>HKDSE ICT SCHOOL-BASED ASSESSMENT</w:t>
          </w:r>
        </w:p>
      </w:tc>
      <w:tc>
        <w:tcPr>
          <w:tcW w:type="dxa" w:w="3096"/>
          <w:vAlign w:val="center"/>
        </w:tcPr>
        <w:p>
          <w:pPr>
            <w:spacing w:after="0"/>
            <w:jc w:val="right"/>
          </w:pPr>
          <w:r>
            <w:rPr>
              <w:rFonts w:ascii="Arial" w:hAnsi="Arial" w:eastAsia="Arial"/>
              <w:b/>
              <w:color w:val="2B6F77"/>
              <w:sz w:val="14"/>
            </w:rPr>
            <w:t>MASTERMIND GAME SYSTEM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jc w:val="both"/>
    </w:pPr>
    <w:rPr>
      <w:rFonts w:ascii="Arial" w:hAnsi="Arial" w:eastAsia="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outlineLvl w:val="0"/>
    </w:pPr>
    <w:rPr>
      <w:rFonts w:asciiTheme="majorHAnsi" w:eastAsiaTheme="majorEastAsia" w:hAnsiTheme="majorHAnsi" w:cstheme="majorBidi" w:ascii="Arial" w:hAnsi="Arial" w:eastAsia="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B6F77"/>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D46B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200"/>
    </w:pPr>
    <w:rPr>
      <w:rFonts w:asciiTheme="majorHAnsi" w:eastAsiaTheme="majorEastAsia" w:hAnsiTheme="majorHAnsi" w:cstheme="majorBidi" w:ascii="Arial" w:hAnsi="Arial" w:eastAsia="Arial"/>
      <w:b/>
      <w:i/>
      <w:iCs/>
      <w:color w:val="64738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403" w:hanging="259"/>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403" w:hanging="259"/>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60"/>
      <w:ind w:left="360" w:right="360"/>
    </w:pPr>
    <w:rPr>
      <w:rFonts w:ascii="Arial" w:hAnsi="Arial" w:eastAsia="Arial"/>
      <w:i/>
      <w:iCs/>
      <w:color w:val="17324D"/>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jc w:val="center"/>
    </w:pPr>
    <w:rPr>
      <w:rFonts w:ascii="Arial" w:hAnsi="Arial" w:eastAsia="Arial"/>
      <w:b/>
      <w:bCs/>
      <w:i/>
      <w:color w:val="64738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right="259"/>
    </w:pPr>
    <w:rPr>
      <w:rFonts w:ascii="Menlo" w:hAnsi="Menlo" w:eastAsia="Menlo"/>
      <w:color w:val="17324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 Kong Diploma of Secondary Education — Information and Communication Technology — School-based Assessment — Mastermind Game System</dc:title>
  <dc:subject>CLI-centred Mastermind system analysis, design, implementation, and evaluation</dc:subject>
  <dc:creator>CHAN, YU SHING</dc:creator>
  <cp:keywords>HKDSE, ICT, SBA, Mastermind, CLI, Python, testing</cp:keywords>
  <dc:description>Generated reproducibly from report_source.md and repository evidence.</dc:description>
  <cp:lastModifiedBy>CHAN, YU SHING</cp:lastModifiedBy>
  <cp:revision>1</cp:revision>
  <dcterms:created xsi:type="dcterms:W3CDTF">2013-12-23T23:15:00Z</dcterms:created>
  <dcterms:modified xsi:type="dcterms:W3CDTF">2013-12-23T23:15:00Z</dcterms:modified>
  <cp:category/>
</cp:coreProperties>
</file>