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2EFD3" w14:textId="05D91BC3" w:rsidR="00CC3B63" w:rsidRDefault="00CC3B63" w:rsidP="00CC3B63">
      <w:pPr>
        <w:jc w:val="both"/>
        <w:rPr>
          <w:b/>
          <w:lang w:val="en-US"/>
        </w:rPr>
      </w:pPr>
      <w:r w:rsidRPr="00A535B9">
        <w:rPr>
          <w:b/>
          <w:lang w:val="en-US"/>
        </w:rPr>
        <w:t>Codebook</w:t>
      </w:r>
      <w:r>
        <w:rPr>
          <w:b/>
          <w:lang w:val="en-US"/>
        </w:rPr>
        <w:t xml:space="preserve"> for “ge201</w:t>
      </w:r>
      <w:r>
        <w:rPr>
          <w:b/>
          <w:lang w:val="en-US"/>
        </w:rPr>
        <w:t>3</w:t>
      </w:r>
      <w:r>
        <w:rPr>
          <w:b/>
          <w:lang w:val="en-US"/>
        </w:rPr>
        <w:t>.csv”</w:t>
      </w:r>
    </w:p>
    <w:p w14:paraId="0DD749B2" w14:textId="77777777" w:rsidR="00CC3B63" w:rsidRPr="00A535B9" w:rsidRDefault="00CC3B63" w:rsidP="00CC3B63">
      <w:pPr>
        <w:jc w:val="both"/>
        <w:rPr>
          <w:b/>
          <w:lang w:val="en-US"/>
        </w:rPr>
      </w:pPr>
      <w:r>
        <w:rPr>
          <w:b/>
          <w:lang w:val="en-US"/>
        </w:rPr>
        <w:t>Data and codebook by Oliver Steven Matthew</w:t>
      </w:r>
    </w:p>
    <w:p w14:paraId="1732F58D" w14:textId="7EF354F3" w:rsidR="00CC3B63" w:rsidRDefault="00CC3B63" w:rsidP="00CC3B63">
      <w:pPr>
        <w:jc w:val="both"/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 October 20</w:t>
      </w:r>
      <w:r>
        <w:rPr>
          <w:lang w:val="en-US"/>
        </w:rPr>
        <w:t>20</w:t>
      </w:r>
    </w:p>
    <w:p w14:paraId="1902EB6E" w14:textId="77777777" w:rsidR="00CC3B63" w:rsidRDefault="00CC3B63" w:rsidP="00CC3B63">
      <w:pPr>
        <w:jc w:val="both"/>
        <w:rPr>
          <w:lang w:val="en-US"/>
        </w:rPr>
      </w:pPr>
      <w:r>
        <w:rPr>
          <w:lang w:val="en-US"/>
        </w:rPr>
        <w:t>Yale-NUS College</w:t>
      </w:r>
    </w:p>
    <w:p w14:paraId="200EA032" w14:textId="77777777" w:rsidR="00CC3B63" w:rsidRDefault="00CC3B63" w:rsidP="00CC3B63">
      <w:pPr>
        <w:jc w:val="both"/>
        <w:rPr>
          <w:lang w:val="en-US"/>
        </w:rPr>
      </w:pPr>
    </w:p>
    <w:p w14:paraId="6C2471B5" w14:textId="77777777" w:rsidR="00CC3B63" w:rsidRPr="00FF2A93" w:rsidRDefault="00CC3B63" w:rsidP="00CC3B63">
      <w:pPr>
        <w:jc w:val="both"/>
        <w:rPr>
          <w:b/>
          <w:lang w:val="en-US"/>
        </w:rPr>
      </w:pPr>
      <w:r w:rsidRPr="00FF2A93">
        <w:rPr>
          <w:b/>
          <w:lang w:val="en-US"/>
        </w:rPr>
        <w:t>Overview</w:t>
      </w:r>
    </w:p>
    <w:p w14:paraId="4D2B1AE6" w14:textId="51C2A0B4" w:rsidR="00CC3B63" w:rsidRDefault="00CC3B63" w:rsidP="00CC3B63">
      <w:pPr>
        <w:jc w:val="both"/>
        <w:rPr>
          <w:lang w:val="en-US"/>
        </w:rPr>
      </w:pPr>
      <w:r>
        <w:rPr>
          <w:lang w:val="en-US"/>
        </w:rPr>
        <w:t>The following codebook contains information on the variables contained in the ge2018.csv dataset on the 201</w:t>
      </w:r>
      <w:r>
        <w:rPr>
          <w:lang w:val="en-US"/>
        </w:rPr>
        <w:t>3</w:t>
      </w:r>
      <w:r>
        <w:rPr>
          <w:lang w:val="en-US"/>
        </w:rPr>
        <w:t xml:space="preserve"> Malaysian general election. Information includes (1) the variable type, (2) a brief description, and (3) the data source.</w:t>
      </w:r>
    </w:p>
    <w:p w14:paraId="09B3C3FF" w14:textId="77777777" w:rsidR="00CC3B63" w:rsidRDefault="00CC3B63" w:rsidP="00CC3B63">
      <w:pPr>
        <w:jc w:val="both"/>
        <w:rPr>
          <w:lang w:val="en-US"/>
        </w:rPr>
      </w:pPr>
    </w:p>
    <w:p w14:paraId="5072CA54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5EC8D74C" w14:textId="77777777" w:rsidR="00CC3B63" w:rsidRPr="00A535B9" w:rsidRDefault="00CC3B63" w:rsidP="00CC3B63">
      <w:pPr>
        <w:jc w:val="both"/>
        <w:rPr>
          <w:b/>
          <w:lang w:val="en-US"/>
        </w:rPr>
      </w:pPr>
      <w:r w:rsidRPr="00A535B9">
        <w:rPr>
          <w:b/>
          <w:lang w:val="en-US"/>
        </w:rPr>
        <w:t>DISTNO</w:t>
      </w:r>
      <w:r>
        <w:rPr>
          <w:b/>
          <w:lang w:val="en-US"/>
        </w:rPr>
        <w:t xml:space="preserve"> [Unique Key]</w:t>
      </w:r>
    </w:p>
    <w:p w14:paraId="59F87632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Factor</w:t>
      </w:r>
    </w:p>
    <w:p w14:paraId="2BDB321C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Description:</w:t>
      </w:r>
      <w:r>
        <w:rPr>
          <w:lang w:val="en-US"/>
        </w:rPr>
        <w:t xml:space="preserve"> DISTNO indicates the official code number of the parliamentary district.</w:t>
      </w:r>
    </w:p>
    <w:p w14:paraId="131E1CC3" w14:textId="77777777" w:rsidR="00CC3B63" w:rsidRDefault="00CC3B63" w:rsidP="00CC3B63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Malaysian Electoral Commission (</w:t>
      </w:r>
      <w:r w:rsidRPr="00BD4CF8">
        <w:rPr>
          <w:lang w:val="en-US"/>
        </w:rPr>
        <w:t>http://www.spr.gov.my</w:t>
      </w:r>
      <w:r>
        <w:rPr>
          <w:lang w:val="en-US"/>
        </w:rPr>
        <w:t>)</w:t>
      </w:r>
    </w:p>
    <w:p w14:paraId="05422E59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56F8C713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20FA0D54" w14:textId="77777777" w:rsidR="00CC3B63" w:rsidRPr="00A535B9" w:rsidRDefault="00CC3B63" w:rsidP="00CC3B63">
      <w:pPr>
        <w:jc w:val="both"/>
        <w:rPr>
          <w:b/>
          <w:lang w:val="en-US"/>
        </w:rPr>
      </w:pPr>
      <w:r w:rsidRPr="00A535B9">
        <w:rPr>
          <w:b/>
          <w:lang w:val="en-US"/>
        </w:rPr>
        <w:t>STATE</w:t>
      </w:r>
    </w:p>
    <w:p w14:paraId="33DE18CC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Factor</w:t>
      </w:r>
    </w:p>
    <w:p w14:paraId="6A6A164F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Description:</w:t>
      </w:r>
      <w:r>
        <w:rPr>
          <w:lang w:val="en-US"/>
        </w:rPr>
        <w:t xml:space="preserve"> STATE indicates the name of the state or federal territory within which a given parliamentary seat was located.</w:t>
      </w:r>
    </w:p>
    <w:p w14:paraId="02E6CA7E" w14:textId="77777777" w:rsidR="00CC3B63" w:rsidRDefault="00CC3B63" w:rsidP="00CC3B63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Malaysian Electoral Commission (</w:t>
      </w:r>
      <w:r w:rsidRPr="00BD4CF8">
        <w:rPr>
          <w:lang w:val="en-US"/>
        </w:rPr>
        <w:t>http://www.spr.gov.my</w:t>
      </w:r>
      <w:r>
        <w:rPr>
          <w:lang w:val="en-US"/>
        </w:rPr>
        <w:t>)</w:t>
      </w:r>
    </w:p>
    <w:p w14:paraId="6AF2E590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035DC273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3EF96701" w14:textId="77777777" w:rsidR="00CC3B63" w:rsidRPr="00A535B9" w:rsidRDefault="00CC3B63" w:rsidP="00CC3B63">
      <w:pPr>
        <w:jc w:val="both"/>
        <w:rPr>
          <w:b/>
          <w:lang w:val="en-US"/>
        </w:rPr>
      </w:pPr>
      <w:r w:rsidRPr="00A535B9">
        <w:rPr>
          <w:b/>
          <w:lang w:val="en-US"/>
        </w:rPr>
        <w:t>DISTNAME</w:t>
      </w:r>
    </w:p>
    <w:p w14:paraId="00F1782B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Factor</w:t>
      </w:r>
    </w:p>
    <w:p w14:paraId="4A9BC530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Description:</w:t>
      </w:r>
      <w:r>
        <w:rPr>
          <w:lang w:val="en-US"/>
        </w:rPr>
        <w:t xml:space="preserve"> DISTNAME indicates the official name of the parliamentary district.</w:t>
      </w:r>
    </w:p>
    <w:p w14:paraId="54E8ABC9" w14:textId="77777777" w:rsidR="00CC3B63" w:rsidRDefault="00CC3B63" w:rsidP="00CC3B63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Malaysian Electoral Commission (</w:t>
      </w:r>
      <w:r w:rsidRPr="00BD4CF8">
        <w:rPr>
          <w:lang w:val="en-US"/>
        </w:rPr>
        <w:t>http://www.spr.gov.my</w:t>
      </w:r>
      <w:r>
        <w:rPr>
          <w:lang w:val="en-US"/>
        </w:rPr>
        <w:t>)</w:t>
      </w:r>
    </w:p>
    <w:p w14:paraId="63736A76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5DC8211C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61AB0CC1" w14:textId="77777777" w:rsidR="00CC3B63" w:rsidRPr="00A535B9" w:rsidRDefault="00CC3B63" w:rsidP="00CC3B63">
      <w:pPr>
        <w:jc w:val="both"/>
        <w:rPr>
          <w:b/>
          <w:lang w:val="en-US"/>
        </w:rPr>
      </w:pPr>
      <w:r w:rsidRPr="00A535B9">
        <w:rPr>
          <w:b/>
          <w:lang w:val="en-US"/>
        </w:rPr>
        <w:t>VOTESBN</w:t>
      </w:r>
    </w:p>
    <w:p w14:paraId="7A15434B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1CC385C4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Description:</w:t>
      </w:r>
      <w:r>
        <w:rPr>
          <w:lang w:val="en-US"/>
        </w:rPr>
        <w:t xml:space="preserve"> VOTESBN indicates the number of valid votes cast for the </w:t>
      </w:r>
      <w:proofErr w:type="spellStart"/>
      <w:r w:rsidRPr="0018669D">
        <w:rPr>
          <w:i/>
          <w:lang w:val="en-US"/>
        </w:rPr>
        <w:t>Barisan</w:t>
      </w:r>
      <w:proofErr w:type="spellEnd"/>
      <w:r w:rsidRPr="0018669D">
        <w:rPr>
          <w:i/>
          <w:lang w:val="en-US"/>
        </w:rPr>
        <w:t xml:space="preserve"> Nasional</w:t>
      </w:r>
      <w:r>
        <w:rPr>
          <w:lang w:val="en-US"/>
        </w:rPr>
        <w:t xml:space="preserve"> (BN – National Front) candidate in the district.</w:t>
      </w:r>
    </w:p>
    <w:p w14:paraId="13EF6AE0" w14:textId="77777777" w:rsidR="00CC3B63" w:rsidRDefault="00CC3B63" w:rsidP="00CC3B63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Malaysian Electoral Commission (</w:t>
      </w:r>
      <w:r w:rsidRPr="00BD4CF8">
        <w:rPr>
          <w:lang w:val="en-US"/>
        </w:rPr>
        <w:t>http://www.spr.gov.my</w:t>
      </w:r>
      <w:r>
        <w:rPr>
          <w:lang w:val="en-US"/>
        </w:rPr>
        <w:t>)</w:t>
      </w:r>
    </w:p>
    <w:p w14:paraId="4CC23177" w14:textId="329BF7F4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248407F6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50F0752D" w14:textId="36A7D087" w:rsidR="00CC3B63" w:rsidRPr="00A535B9" w:rsidRDefault="00CC3B63" w:rsidP="00CC3B63">
      <w:pPr>
        <w:jc w:val="both"/>
        <w:rPr>
          <w:b/>
          <w:lang w:val="en-US"/>
        </w:rPr>
      </w:pPr>
      <w:r w:rsidRPr="00A535B9">
        <w:rPr>
          <w:b/>
          <w:lang w:val="en-US"/>
        </w:rPr>
        <w:t>VOTESP</w:t>
      </w:r>
      <w:r>
        <w:rPr>
          <w:b/>
          <w:lang w:val="en-US"/>
        </w:rPr>
        <w:t>R</w:t>
      </w:r>
    </w:p>
    <w:p w14:paraId="33CC1C1C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385F3311" w14:textId="29035E5E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Description:</w:t>
      </w:r>
      <w:r>
        <w:rPr>
          <w:lang w:val="en-US"/>
        </w:rPr>
        <w:t xml:space="preserve"> VOTESP</w:t>
      </w:r>
      <w:r>
        <w:rPr>
          <w:lang w:val="en-US"/>
        </w:rPr>
        <w:t>R</w:t>
      </w:r>
      <w:r>
        <w:rPr>
          <w:lang w:val="en-US"/>
        </w:rPr>
        <w:t xml:space="preserve"> indicates the number of valid votes case for the </w:t>
      </w:r>
      <w:proofErr w:type="spellStart"/>
      <w:r w:rsidRPr="0018669D">
        <w:rPr>
          <w:i/>
          <w:lang w:val="en-US"/>
        </w:rPr>
        <w:t>Pakatan</w:t>
      </w:r>
      <w:proofErr w:type="spellEnd"/>
      <w:r w:rsidRPr="0018669D">
        <w:rPr>
          <w:i/>
          <w:lang w:val="en-US"/>
        </w:rPr>
        <w:t xml:space="preserve"> </w:t>
      </w:r>
      <w:r>
        <w:rPr>
          <w:i/>
          <w:lang w:val="en-US"/>
        </w:rPr>
        <w:t>Rakyat</w:t>
      </w:r>
      <w:r>
        <w:rPr>
          <w:lang w:val="en-US"/>
        </w:rPr>
        <w:t xml:space="preserve"> (PH – </w:t>
      </w:r>
      <w:r>
        <w:rPr>
          <w:lang w:val="en-US"/>
        </w:rPr>
        <w:t xml:space="preserve">People’s </w:t>
      </w:r>
      <w:r>
        <w:rPr>
          <w:lang w:val="en-US"/>
        </w:rPr>
        <w:t>Alliance) candidate in the district.</w:t>
      </w:r>
    </w:p>
    <w:p w14:paraId="3736E54C" w14:textId="77777777" w:rsidR="00CC3B63" w:rsidRDefault="00CC3B63" w:rsidP="00CC3B63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Malaysian Electoral Commission (</w:t>
      </w:r>
      <w:hyperlink r:id="rId4" w:history="1">
        <w:r w:rsidRPr="00ED0D86">
          <w:rPr>
            <w:rStyle w:val="Hyperlink"/>
            <w:lang w:val="en-US"/>
          </w:rPr>
          <w:t>http://www.spr.gov.my</w:t>
        </w:r>
      </w:hyperlink>
      <w:r>
        <w:rPr>
          <w:lang w:val="en-US"/>
        </w:rPr>
        <w:t>)</w:t>
      </w:r>
    </w:p>
    <w:p w14:paraId="50077172" w14:textId="2C0B7215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4E244DBE" w14:textId="61C7621D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390BE88C" w14:textId="18E51FEC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29066B24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  <w:bookmarkStart w:id="0" w:name="_GoBack"/>
      <w:bookmarkEnd w:id="0"/>
    </w:p>
    <w:p w14:paraId="37250FCB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23DBA33C" w14:textId="7B71C61A" w:rsidR="00CC3B63" w:rsidRPr="00FF2A93" w:rsidRDefault="00CC3B63" w:rsidP="00CC3B63">
      <w:pPr>
        <w:jc w:val="both"/>
        <w:rPr>
          <w:b/>
          <w:lang w:val="en-US"/>
        </w:rPr>
      </w:pPr>
      <w:r>
        <w:rPr>
          <w:b/>
          <w:lang w:val="en-US"/>
        </w:rPr>
        <w:t>MALAY</w:t>
      </w:r>
    </w:p>
    <w:p w14:paraId="3C11E906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162555D0" w14:textId="78A6A4C1" w:rsidR="00CC3B63" w:rsidRDefault="00CC3B63" w:rsidP="00CC3B63">
      <w:pPr>
        <w:jc w:val="both"/>
        <w:rPr>
          <w:lang w:val="en-US"/>
        </w:rPr>
      </w:pPr>
      <w:r w:rsidRPr="00FF2A93">
        <w:rPr>
          <w:i/>
          <w:lang w:val="en-US"/>
        </w:rPr>
        <w:t>Description</w:t>
      </w:r>
      <w:r>
        <w:rPr>
          <w:lang w:val="en-US"/>
        </w:rPr>
        <w:t xml:space="preserve">: </w:t>
      </w:r>
      <w:r>
        <w:rPr>
          <w:lang w:val="en-US"/>
        </w:rPr>
        <w:t>MALAY</w:t>
      </w:r>
      <w:r>
        <w:rPr>
          <w:lang w:val="en-US"/>
        </w:rPr>
        <w:t xml:space="preserve"> indicates the percentage of registered voters within the district who are categorized as </w:t>
      </w:r>
      <w:r>
        <w:rPr>
          <w:lang w:val="en-US"/>
        </w:rPr>
        <w:t>ethnic Malay.</w:t>
      </w:r>
    </w:p>
    <w:p w14:paraId="3159BCBE" w14:textId="77777777" w:rsidR="00CC3B63" w:rsidRDefault="00CC3B63" w:rsidP="00CC3B63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The Star Online (</w:t>
      </w:r>
      <w:r w:rsidRPr="00BD4CF8">
        <w:rPr>
          <w:lang w:val="en-US"/>
        </w:rPr>
        <w:t>https://election.thestar.com.my</w:t>
      </w:r>
      <w:r>
        <w:rPr>
          <w:lang w:val="en-US"/>
        </w:rPr>
        <w:t>)</w:t>
      </w:r>
    </w:p>
    <w:p w14:paraId="5AAA96FE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5D6F8389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1A1602E0" w14:textId="77777777" w:rsidR="00CC3B63" w:rsidRPr="00FF2A93" w:rsidRDefault="00CC3B63" w:rsidP="00CC3B63">
      <w:pPr>
        <w:jc w:val="both"/>
        <w:rPr>
          <w:b/>
          <w:lang w:val="en-US"/>
        </w:rPr>
      </w:pPr>
      <w:r w:rsidRPr="00FF2A93">
        <w:rPr>
          <w:b/>
          <w:lang w:val="en-US"/>
        </w:rPr>
        <w:t>CHINESE</w:t>
      </w:r>
    </w:p>
    <w:p w14:paraId="597918A0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15B29662" w14:textId="77777777" w:rsidR="00CC3B63" w:rsidRDefault="00CC3B63" w:rsidP="00CC3B63">
      <w:pPr>
        <w:jc w:val="both"/>
        <w:rPr>
          <w:lang w:val="en-US"/>
        </w:rPr>
      </w:pPr>
      <w:r w:rsidRPr="00FF2A93">
        <w:rPr>
          <w:i/>
          <w:lang w:val="en-US"/>
        </w:rPr>
        <w:t>Description:</w:t>
      </w:r>
      <w:r>
        <w:rPr>
          <w:lang w:val="en-US"/>
        </w:rPr>
        <w:t xml:space="preserve"> CHINESE indicates the percentage of registered voters within the district who are categorized as Chinese.</w:t>
      </w:r>
    </w:p>
    <w:p w14:paraId="7F3FE26C" w14:textId="77777777" w:rsidR="00CC3B63" w:rsidRDefault="00CC3B63" w:rsidP="00CC3B63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The Star Online (</w:t>
      </w:r>
      <w:r w:rsidRPr="00BD4CF8">
        <w:rPr>
          <w:lang w:val="en-US"/>
        </w:rPr>
        <w:t>https://election.thestar.com.my</w:t>
      </w:r>
      <w:r>
        <w:rPr>
          <w:lang w:val="en-US"/>
        </w:rPr>
        <w:t>)</w:t>
      </w:r>
    </w:p>
    <w:p w14:paraId="50DE4B9C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7B077B9B" w14:textId="77777777" w:rsidR="00CC3B63" w:rsidRDefault="00CC3B63" w:rsidP="00CC3B63">
      <w:pPr>
        <w:pBdr>
          <w:bottom w:val="single" w:sz="6" w:space="1" w:color="auto"/>
        </w:pBdr>
        <w:jc w:val="both"/>
        <w:rPr>
          <w:lang w:val="en-US"/>
        </w:rPr>
      </w:pPr>
    </w:p>
    <w:p w14:paraId="691DE4A3" w14:textId="77777777" w:rsidR="00CC3B63" w:rsidRPr="00FF2A93" w:rsidRDefault="00CC3B63" w:rsidP="00CC3B63">
      <w:pPr>
        <w:jc w:val="both"/>
        <w:rPr>
          <w:b/>
          <w:lang w:val="en-US"/>
        </w:rPr>
      </w:pPr>
      <w:r>
        <w:rPr>
          <w:b/>
          <w:lang w:val="en-US"/>
        </w:rPr>
        <w:t>INDIAN</w:t>
      </w:r>
    </w:p>
    <w:p w14:paraId="3AD940D2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3B987894" w14:textId="77777777" w:rsidR="00CC3B63" w:rsidRDefault="00CC3B63" w:rsidP="00CC3B63">
      <w:pPr>
        <w:jc w:val="both"/>
        <w:rPr>
          <w:lang w:val="en-US"/>
        </w:rPr>
      </w:pPr>
      <w:r w:rsidRPr="00FF2A93">
        <w:rPr>
          <w:i/>
          <w:lang w:val="en-US"/>
        </w:rPr>
        <w:t>Description:</w:t>
      </w:r>
      <w:r>
        <w:rPr>
          <w:lang w:val="en-US"/>
        </w:rPr>
        <w:t xml:space="preserve"> INDIAN indicates the percentage of registered voters within the district who are categorized as Indians.</w:t>
      </w:r>
    </w:p>
    <w:p w14:paraId="635699C2" w14:textId="77777777" w:rsidR="00CC3B63" w:rsidRDefault="00CC3B63" w:rsidP="00CC3B63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The Star Online (</w:t>
      </w:r>
      <w:hyperlink r:id="rId5" w:history="1">
        <w:r w:rsidRPr="00ED0D86">
          <w:rPr>
            <w:rStyle w:val="Hyperlink"/>
            <w:lang w:val="en-US"/>
          </w:rPr>
          <w:t>https://election.thestar.com.my</w:t>
        </w:r>
      </w:hyperlink>
      <w:r>
        <w:rPr>
          <w:lang w:val="en-US"/>
        </w:rPr>
        <w:t>)</w:t>
      </w:r>
    </w:p>
    <w:p w14:paraId="0C559912" w14:textId="77777777" w:rsidR="00CC3B63" w:rsidRDefault="00CC3B63" w:rsidP="00CC3B63">
      <w:pPr>
        <w:pBdr>
          <w:bottom w:val="single" w:sz="6" w:space="1" w:color="auto"/>
        </w:pBdr>
        <w:jc w:val="both"/>
        <w:rPr>
          <w:b/>
          <w:lang w:val="en-US"/>
        </w:rPr>
      </w:pPr>
    </w:p>
    <w:p w14:paraId="4ADE091A" w14:textId="77777777" w:rsidR="00CC3B63" w:rsidRPr="00FF2A93" w:rsidRDefault="00CC3B63" w:rsidP="00CC3B63">
      <w:pPr>
        <w:jc w:val="both"/>
        <w:rPr>
          <w:b/>
          <w:lang w:val="en-US"/>
        </w:rPr>
      </w:pPr>
      <w:r>
        <w:rPr>
          <w:b/>
          <w:lang w:val="en-US"/>
        </w:rPr>
        <w:t>OTHER</w:t>
      </w:r>
    </w:p>
    <w:p w14:paraId="431001D0" w14:textId="77777777" w:rsidR="00CC3B63" w:rsidRDefault="00CC3B63" w:rsidP="00CC3B63">
      <w:pPr>
        <w:jc w:val="both"/>
        <w:rPr>
          <w:lang w:val="en-US"/>
        </w:rPr>
      </w:pPr>
      <w:r w:rsidRPr="00A535B9">
        <w:rPr>
          <w:i/>
          <w:lang w:val="en-US"/>
        </w:rPr>
        <w:t>Type:</w:t>
      </w:r>
      <w:r>
        <w:rPr>
          <w:lang w:val="en-US"/>
        </w:rPr>
        <w:t xml:space="preserve"> Numeric</w:t>
      </w:r>
    </w:p>
    <w:p w14:paraId="58225A75" w14:textId="77777777" w:rsidR="00CC3B63" w:rsidRDefault="00CC3B63" w:rsidP="00CC3B63">
      <w:pPr>
        <w:jc w:val="both"/>
        <w:rPr>
          <w:lang w:val="en-US"/>
        </w:rPr>
      </w:pPr>
      <w:r w:rsidRPr="00FF2A93">
        <w:rPr>
          <w:i/>
          <w:lang w:val="en-US"/>
        </w:rPr>
        <w:t>Description:</w:t>
      </w:r>
      <w:r>
        <w:rPr>
          <w:lang w:val="en-US"/>
        </w:rPr>
        <w:t xml:space="preserve"> OTHER indicates the percentage of registered voters within the district who are categorized as other ethnicity.</w:t>
      </w:r>
    </w:p>
    <w:p w14:paraId="393307BB" w14:textId="2FB73E61" w:rsidR="00BF79FF" w:rsidRPr="00CC3B63" w:rsidRDefault="00CC3B63" w:rsidP="00CC3B63">
      <w:pPr>
        <w:jc w:val="both"/>
        <w:rPr>
          <w:lang w:val="en-US"/>
        </w:rPr>
      </w:pPr>
      <w:r w:rsidRPr="0018669D">
        <w:rPr>
          <w:i/>
          <w:lang w:val="en-US"/>
        </w:rPr>
        <w:t>Source</w:t>
      </w:r>
      <w:r>
        <w:rPr>
          <w:lang w:val="en-US"/>
        </w:rPr>
        <w:t>: The Star Online</w:t>
      </w:r>
    </w:p>
    <w:sectPr w:rsidR="00BF79FF" w:rsidRPr="00CC3B63" w:rsidSect="00682F62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757719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2B0256" w14:textId="77777777" w:rsidR="00777BAE" w:rsidRDefault="00CC3B63" w:rsidP="00ED0D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056A1D" w14:textId="77777777" w:rsidR="00777BAE" w:rsidRDefault="00CC3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245249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EFE5A" w14:textId="77777777" w:rsidR="00777BAE" w:rsidRDefault="00CC3B63" w:rsidP="00ED0D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</w:instrText>
        </w:r>
        <w:r>
          <w:rPr>
            <w:rStyle w:val="PageNumber"/>
          </w:rPr>
          <w:instrText xml:space="preserve">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10A3CD" w14:textId="77777777" w:rsidR="00777BAE" w:rsidRDefault="00CC3B6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63"/>
    <w:rsid w:val="000B2FB9"/>
    <w:rsid w:val="001A0AA7"/>
    <w:rsid w:val="005B2253"/>
    <w:rsid w:val="00682F62"/>
    <w:rsid w:val="006D714E"/>
    <w:rsid w:val="007513AB"/>
    <w:rsid w:val="00797EF5"/>
    <w:rsid w:val="00907B84"/>
    <w:rsid w:val="00954A45"/>
    <w:rsid w:val="009D6F93"/>
    <w:rsid w:val="00C35E0D"/>
    <w:rsid w:val="00CC3B63"/>
    <w:rsid w:val="00D50C9F"/>
    <w:rsid w:val="00E60A43"/>
    <w:rsid w:val="00EB2A29"/>
    <w:rsid w:val="00F3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A74BD"/>
  <w14:defaultImageDpi w14:val="32767"/>
  <w15:chartTrackingRefBased/>
  <w15:docId w15:val="{7949CF9D-3C20-F441-B440-CFD6534C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3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B6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C3B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B63"/>
  </w:style>
  <w:style w:type="character" w:styleId="PageNumber">
    <w:name w:val="page number"/>
    <w:basedOn w:val="DefaultParagraphFont"/>
    <w:uiPriority w:val="99"/>
    <w:semiHidden/>
    <w:unhideWhenUsed/>
    <w:rsid w:val="00CC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s://election.thestar.com.my" TargetMode="External"/><Relationship Id="rId4" Type="http://schemas.openxmlformats.org/officeDocument/2006/relationships/hyperlink" Target="http://www.spr.gov.m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2020-10-05T13:18:00Z</dcterms:created>
  <dcterms:modified xsi:type="dcterms:W3CDTF">2020-10-05T13:23:00Z</dcterms:modified>
</cp:coreProperties>
</file>