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B1E8" w14:textId="77777777" w:rsidR="00D004A2" w:rsidRDefault="00D004A2" w:rsidP="0034553B">
      <w:pPr>
        <w:pStyle w:val="Lecturer"/>
        <w:rPr>
          <w:b/>
        </w:rPr>
      </w:pPr>
      <w:bookmarkStart w:id="0" w:name="_GoBack"/>
    </w:p>
    <w:p w14:paraId="1893860C" w14:textId="77777777" w:rsidR="00D004A2" w:rsidRDefault="00D004A2" w:rsidP="0034553B">
      <w:pPr>
        <w:pStyle w:val="Lecturer"/>
        <w:rPr>
          <w:b/>
        </w:rPr>
      </w:pPr>
    </w:p>
    <w:p w14:paraId="45C28B47" w14:textId="77777777" w:rsidR="00D004A2" w:rsidRDefault="00D004A2" w:rsidP="0034553B">
      <w:pPr>
        <w:pStyle w:val="Lecturer"/>
        <w:rPr>
          <w:b/>
        </w:rPr>
      </w:pPr>
    </w:p>
    <w:p w14:paraId="6B04D3AD" w14:textId="73DD0AD7" w:rsidR="0034553B" w:rsidRDefault="00F86DB7" w:rsidP="0034553B">
      <w:pPr>
        <w:pStyle w:val="Lecturer"/>
        <w:rPr>
          <w:b/>
        </w:rPr>
      </w:pPr>
      <w:r>
        <w:rPr>
          <w:b/>
        </w:rPr>
        <w:t>Practice RAT</w:t>
      </w:r>
      <w:r w:rsidR="00CB500F">
        <w:rPr>
          <w:b/>
        </w:rPr>
        <w:t xml:space="preserve"> for Week 0</w:t>
      </w:r>
      <w:r w:rsidR="003312E5">
        <w:rPr>
          <w:b/>
        </w:rPr>
        <w:t>5</w:t>
      </w:r>
      <w:r w:rsidR="00D139A8">
        <w:rPr>
          <w:b/>
        </w:rPr>
        <w:t xml:space="preserve">, </w:t>
      </w:r>
      <w:r w:rsidR="009D2574">
        <w:rPr>
          <w:b/>
        </w:rPr>
        <w:t>Thursday</w:t>
      </w:r>
    </w:p>
    <w:p w14:paraId="6A2F2B4D" w14:textId="2E9D2954" w:rsidR="0083371B" w:rsidRDefault="0083371B" w:rsidP="0034553B">
      <w:pPr>
        <w:pStyle w:val="Lecturer"/>
        <w:rPr>
          <w:b/>
        </w:rPr>
      </w:pPr>
    </w:p>
    <w:p w14:paraId="5E4734C2" w14:textId="3A67E21A" w:rsidR="0083371B" w:rsidRDefault="0083371B" w:rsidP="0034553B">
      <w:pPr>
        <w:pStyle w:val="Lecturer"/>
        <w:rPr>
          <w:b/>
        </w:rPr>
      </w:pPr>
      <w:r>
        <w:rPr>
          <w:b/>
        </w:rPr>
        <w:t>Answers at the end</w:t>
      </w:r>
    </w:p>
    <w:p w14:paraId="7AB69386" w14:textId="33B65447" w:rsidR="00D15D96" w:rsidRDefault="00D15D96" w:rsidP="00685799">
      <w:pPr>
        <w:rPr>
          <w:sz w:val="22"/>
          <w:szCs w:val="22"/>
        </w:rPr>
      </w:pPr>
    </w:p>
    <w:p w14:paraId="4860B4B1" w14:textId="77777777" w:rsidR="0036461D" w:rsidRDefault="0036461D" w:rsidP="00685799">
      <w:pPr>
        <w:rPr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E75C05" w:rsidRPr="002A526B" w14:paraId="28D9A2FD" w14:textId="77777777" w:rsidTr="0031633F">
        <w:trPr>
          <w:trHeight w:val="69"/>
        </w:trPr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1FD87258" w14:textId="5B6DCF3C" w:rsidR="00E75C05" w:rsidRPr="00206321" w:rsidRDefault="00F414A1" w:rsidP="001A6065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21B162" w14:textId="77777777" w:rsidR="000E513A" w:rsidRPr="000E513A" w:rsidRDefault="000E513A" w:rsidP="000E51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513A">
              <w:rPr>
                <w:rFonts w:asciiTheme="minorHAnsi" w:hAnsiTheme="minorHAnsi" w:cstheme="minorHAnsi"/>
                <w:sz w:val="22"/>
                <w:szCs w:val="22"/>
              </w:rPr>
              <w:t>For normal distributions, what is the approximate z-score associated with the 2nd percentile?</w:t>
            </w:r>
          </w:p>
          <w:p w14:paraId="4DA75E4E" w14:textId="3EE9C10E" w:rsidR="002C274C" w:rsidRPr="00206321" w:rsidRDefault="002C274C" w:rsidP="002C274C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75C05" w:rsidRPr="002A526B" w14:paraId="40B0B0CB" w14:textId="77777777" w:rsidTr="00014669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404E96C8" w14:textId="77777777" w:rsidR="00E75C05" w:rsidRPr="00685799" w:rsidRDefault="00E75C05" w:rsidP="00014669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FB4C74" w14:textId="77777777" w:rsidR="00E75C05" w:rsidRPr="002A526B" w:rsidRDefault="00E75C05" w:rsidP="00014669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5C05" w:rsidRPr="002A526B" w14:paraId="15DE636B" w14:textId="77777777" w:rsidTr="0031633F">
        <w:trPr>
          <w:trHeight w:val="226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7B2D7E" w14:textId="77777777" w:rsidR="00E75C05" w:rsidRPr="00685799" w:rsidRDefault="00E75C05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DCE8DD" w14:textId="1D7C3684" w:rsidR="00E75C05" w:rsidRPr="000C193B" w:rsidRDefault="00FB6398" w:rsidP="00094E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E75C05" w:rsidRPr="002A526B" w14:paraId="0818C705" w14:textId="77777777" w:rsidTr="0031633F">
        <w:trPr>
          <w:trHeight w:val="244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98C063" w14:textId="77777777" w:rsidR="00E75C05" w:rsidRPr="00685799" w:rsidRDefault="00E75C05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B53E03" w14:textId="41441E26" w:rsidR="00E75C05" w:rsidRPr="000C193B" w:rsidRDefault="00FB6398" w:rsidP="003163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E75C05" w:rsidRPr="002A526B" w14:paraId="2354864F" w14:textId="77777777" w:rsidTr="0031633F">
        <w:trPr>
          <w:trHeight w:val="69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97BAB2" w14:textId="77777777" w:rsidR="00E75C05" w:rsidRPr="00685799" w:rsidRDefault="00E75C05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63A8ED" w14:textId="1D78C95B" w:rsidR="00E75C05" w:rsidRPr="000C193B" w:rsidRDefault="00FB6398" w:rsidP="003163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-1</w:t>
            </w:r>
          </w:p>
        </w:tc>
      </w:tr>
      <w:tr w:rsidR="00E75C05" w:rsidRPr="002A526B" w14:paraId="661BD7C4" w14:textId="77777777" w:rsidTr="0031633F">
        <w:trPr>
          <w:trHeight w:val="69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14210" w14:textId="77777777" w:rsidR="00E75C05" w:rsidRPr="00685799" w:rsidRDefault="00E75C05" w:rsidP="00014669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9722B8" w14:textId="257D53C0" w:rsidR="00E75C05" w:rsidRPr="000C193B" w:rsidRDefault="00FB6398" w:rsidP="000C193B">
            <w:pPr>
              <w:tabs>
                <w:tab w:val="left" w:pos="385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-2</w:t>
            </w:r>
          </w:p>
        </w:tc>
      </w:tr>
    </w:tbl>
    <w:p w14:paraId="6674F78E" w14:textId="77777777" w:rsidR="00D004A2" w:rsidRDefault="00D004A2" w:rsidP="00685799">
      <w:pPr>
        <w:rPr>
          <w:sz w:val="22"/>
          <w:szCs w:val="22"/>
        </w:rPr>
      </w:pPr>
    </w:p>
    <w:p w14:paraId="3908F9B5" w14:textId="77777777" w:rsidR="0036461D" w:rsidRDefault="0036461D" w:rsidP="00685799">
      <w:pPr>
        <w:rPr>
          <w:sz w:val="22"/>
          <w:szCs w:val="22"/>
        </w:rPr>
      </w:pPr>
    </w:p>
    <w:p w14:paraId="2ED7CC9D" w14:textId="77777777" w:rsidR="00D15D96" w:rsidRPr="00685799" w:rsidRDefault="00D15D96" w:rsidP="00685799">
      <w:pPr>
        <w:rPr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220" w:firstRow="1" w:lastRow="0" w:firstColumn="0" w:lastColumn="0" w:noHBand="1" w:noVBand="0"/>
      </w:tblPr>
      <w:tblGrid>
        <w:gridCol w:w="637"/>
        <w:gridCol w:w="9017"/>
      </w:tblGrid>
      <w:tr w:rsidR="00BD6789" w:rsidRPr="00685799" w14:paraId="7F0E630F" w14:textId="77777777" w:rsidTr="004C02B4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74012EAC" w14:textId="1EB408EA" w:rsidR="00BD6789" w:rsidRPr="00685799" w:rsidRDefault="00F414A1" w:rsidP="00F93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6A9D28" w14:textId="0488435F" w:rsidR="00872AEE" w:rsidRDefault="00872AEE" w:rsidP="00872A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2AEE">
              <w:rPr>
                <w:rFonts w:asciiTheme="minorHAnsi" w:hAnsiTheme="minorHAnsi" w:cstheme="minorHAnsi"/>
                <w:sz w:val="22"/>
                <w:szCs w:val="22"/>
              </w:rPr>
              <w:t>What is the output of the following R code? (First choose an answer. Only then test it in R.)</w:t>
            </w:r>
          </w:p>
          <w:p w14:paraId="7A8D49E8" w14:textId="77777777" w:rsidR="00872AEE" w:rsidRPr="00872AEE" w:rsidRDefault="00872AEE" w:rsidP="00872A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1EFADC" w14:textId="77777777" w:rsidR="00872AEE" w:rsidRDefault="00872AEE" w:rsidP="00872A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72AEE">
              <w:rPr>
                <w:rFonts w:ascii="Courier New" w:hAnsi="Courier New" w:cs="Courier New"/>
                <w:sz w:val="22"/>
                <w:szCs w:val="22"/>
              </w:rPr>
              <w:t>pnorm(2)</w:t>
            </w:r>
          </w:p>
          <w:p w14:paraId="6C68799D" w14:textId="0C224789" w:rsidR="00872AEE" w:rsidRPr="00872AEE" w:rsidRDefault="00872AEE" w:rsidP="00872AEE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D6789" w:rsidRPr="00685799" w14:paraId="7EEC566B" w14:textId="77777777" w:rsidTr="004C02B4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65FB2D5C" w14:textId="77777777" w:rsidR="00BD6789" w:rsidRPr="00685799" w:rsidRDefault="00BD6789" w:rsidP="00F9382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080673" w14:textId="77777777" w:rsidR="00BD6789" w:rsidRPr="00685799" w:rsidRDefault="00BD6789" w:rsidP="00F93827">
            <w:pPr>
              <w:snapToGrid w:val="0"/>
              <w:rPr>
                <w:sz w:val="22"/>
                <w:szCs w:val="22"/>
              </w:rPr>
            </w:pPr>
          </w:p>
        </w:tc>
      </w:tr>
      <w:tr w:rsidR="0021697A" w:rsidRPr="00685799" w14:paraId="213A543C" w14:textId="77777777" w:rsidTr="004C02B4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BC55C2" w14:textId="77777777" w:rsidR="0021697A" w:rsidRPr="00685799" w:rsidRDefault="0021697A" w:rsidP="0021697A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32DC4E" w14:textId="6684164B" w:rsidR="0021697A" w:rsidRPr="0021697A" w:rsidRDefault="0021697A" w:rsidP="0021697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1697A">
              <w:rPr>
                <w:rFonts w:ascii="Courier New" w:hAnsi="Courier New" w:cs="Courier New"/>
                <w:sz w:val="22"/>
                <w:szCs w:val="22"/>
              </w:rPr>
              <w:t>0.95</w:t>
            </w:r>
          </w:p>
        </w:tc>
      </w:tr>
      <w:tr w:rsidR="0021697A" w:rsidRPr="00685799" w14:paraId="55B1C6A0" w14:textId="77777777" w:rsidTr="004C02B4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BE489A" w14:textId="77777777" w:rsidR="0021697A" w:rsidRPr="00685799" w:rsidRDefault="0021697A" w:rsidP="0021697A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F42EBB" w14:textId="2635F1C5" w:rsidR="0021697A" w:rsidRPr="0021697A" w:rsidRDefault="0021697A" w:rsidP="0021697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1697A">
              <w:rPr>
                <w:rFonts w:ascii="Courier New" w:hAnsi="Courier New" w:cs="Courier New"/>
                <w:sz w:val="22"/>
                <w:szCs w:val="22"/>
              </w:rPr>
              <w:t>0.9772499</w:t>
            </w:r>
          </w:p>
        </w:tc>
      </w:tr>
      <w:tr w:rsidR="0021697A" w:rsidRPr="00685799" w14:paraId="4E7C8690" w14:textId="77777777" w:rsidTr="004C02B4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1DCA5C" w14:textId="77777777" w:rsidR="0021697A" w:rsidRPr="00685799" w:rsidRDefault="0021697A" w:rsidP="0021697A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6B1261" w14:textId="77777777" w:rsidR="0021697A" w:rsidRPr="00872AEE" w:rsidRDefault="0021697A" w:rsidP="0021697A">
            <w:pPr>
              <w:tabs>
                <w:tab w:val="left" w:pos="813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872AEE">
              <w:rPr>
                <w:rFonts w:ascii="Courier New" w:hAnsi="Courier New" w:cs="Courier New"/>
                <w:sz w:val="22"/>
                <w:szCs w:val="22"/>
              </w:rPr>
              <w:t>NaN</w:t>
            </w:r>
          </w:p>
          <w:p w14:paraId="4CACEDE7" w14:textId="77777777" w:rsidR="0021697A" w:rsidRPr="00872AEE" w:rsidRDefault="0021697A" w:rsidP="0021697A">
            <w:pPr>
              <w:tabs>
                <w:tab w:val="left" w:pos="813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872AEE">
              <w:rPr>
                <w:rFonts w:ascii="Courier New" w:hAnsi="Courier New" w:cs="Courier New"/>
                <w:sz w:val="22"/>
                <w:szCs w:val="22"/>
              </w:rPr>
              <w:t>Warning message:</w:t>
            </w:r>
          </w:p>
          <w:p w14:paraId="31E8E3EB" w14:textId="212F8884" w:rsidR="0021697A" w:rsidRPr="002D5C89" w:rsidRDefault="0021697A" w:rsidP="002169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2AEE">
              <w:rPr>
                <w:rFonts w:ascii="Courier New" w:hAnsi="Courier New" w:cs="Courier New"/>
                <w:sz w:val="22"/>
                <w:szCs w:val="22"/>
              </w:rPr>
              <w:t xml:space="preserve">In pnorm(2) : </w:t>
            </w:r>
            <w:r>
              <w:rPr>
                <w:rFonts w:ascii="Courier New" w:hAnsi="Courier New" w:cs="Courier New"/>
                <w:sz w:val="22"/>
                <w:szCs w:val="22"/>
              </w:rPr>
              <w:t>Invalid quantile</w:t>
            </w:r>
          </w:p>
        </w:tc>
      </w:tr>
      <w:tr w:rsidR="0021697A" w:rsidRPr="00685799" w14:paraId="2CF93032" w14:textId="77777777" w:rsidTr="004C02B4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31423" w14:textId="77777777" w:rsidR="0021697A" w:rsidRPr="00685799" w:rsidRDefault="0021697A" w:rsidP="0021697A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6843AE" w14:textId="2B8B007E" w:rsidR="0021697A" w:rsidRPr="002D5C89" w:rsidRDefault="0021697A" w:rsidP="002169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697A">
              <w:rPr>
                <w:rFonts w:ascii="Courier New" w:hAnsi="Courier New" w:cs="Courier New"/>
                <w:sz w:val="22"/>
                <w:szCs w:val="22"/>
              </w:rPr>
              <w:t>Error in pnorm(2) : argument "mean" is missing, with no default</w:t>
            </w:r>
          </w:p>
        </w:tc>
      </w:tr>
    </w:tbl>
    <w:p w14:paraId="0C97F70F" w14:textId="677E00CC" w:rsidR="00BD6789" w:rsidRDefault="00BD6789" w:rsidP="00BD6789">
      <w:pPr>
        <w:rPr>
          <w:color w:val="FFFFFF"/>
          <w:sz w:val="22"/>
          <w:szCs w:val="22"/>
        </w:rPr>
      </w:pPr>
    </w:p>
    <w:p w14:paraId="23E65C9A" w14:textId="536602ED" w:rsidR="0036461D" w:rsidRDefault="0036461D" w:rsidP="00BD6789">
      <w:pPr>
        <w:rPr>
          <w:color w:val="FFFFFF"/>
          <w:sz w:val="22"/>
          <w:szCs w:val="22"/>
        </w:rPr>
      </w:pPr>
    </w:p>
    <w:p w14:paraId="173177DE" w14:textId="77777777" w:rsidR="009D2574" w:rsidRDefault="009D2574" w:rsidP="009D2574">
      <w:pPr>
        <w:rPr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9D2574" w:rsidRPr="002A526B" w14:paraId="40EE9E23" w14:textId="77777777" w:rsidTr="00D12F4E">
        <w:trPr>
          <w:trHeight w:val="69"/>
        </w:trPr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5FD04BD9" w14:textId="7BC6C3DC" w:rsidR="009D2574" w:rsidRPr="00206321" w:rsidRDefault="00F414A1" w:rsidP="00D12F4E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2B75A6" w14:textId="45227654" w:rsidR="00A90DFC" w:rsidRDefault="009D2574" w:rsidP="009D25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US Env</w:t>
            </w:r>
            <w:r w:rsidR="00A90DFC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ronmental Protection Agency (EPA) fuel economy estimates for automobile models tested recently predicted a mean of 10.5 k</w:t>
            </w:r>
            <w:r w:rsidR="00A90DFC">
              <w:rPr>
                <w:rFonts w:asciiTheme="minorHAnsi" w:hAnsiTheme="minorHAnsi" w:cstheme="minorHAnsi"/>
                <w:sz w:val="22"/>
                <w:szCs w:val="22"/>
              </w:rPr>
              <w:t>ilometres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per lit</w:t>
            </w:r>
            <w:r w:rsidR="00A90DFC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and a standard deviation of 2.6 kilomet</w:t>
            </w:r>
            <w:r w:rsidR="00A90DFC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es per litr</w:t>
            </w:r>
            <w:r w:rsidR="00A90DFC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expressway driving. Assum</w:t>
            </w:r>
            <w:r w:rsidR="00A90DFC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that a Normal model can be applied</w:t>
            </w:r>
            <w:r w:rsidR="00A90DF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6224B48" w14:textId="77777777" w:rsidR="00A90DFC" w:rsidRDefault="00A90DFC" w:rsidP="009D257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AFD0EB" w14:textId="4FAAEA92" w:rsidR="009D2574" w:rsidRPr="00A90DFC" w:rsidRDefault="00A90DFC" w:rsidP="00A90D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="009D2574">
              <w:rPr>
                <w:rFonts w:asciiTheme="minorHAnsi" w:hAnsiTheme="minorHAnsi" w:cstheme="minorHAnsi"/>
                <w:sz w:val="22"/>
                <w:szCs w:val="22"/>
              </w:rPr>
              <w:t xml:space="preserve">hat percentage of automobiles should get more than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13.1</w:t>
            </w:r>
            <w:r w:rsidR="009D25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kilometres per litre</w:t>
            </w:r>
            <w:r w:rsidR="009D2574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</w:tc>
      </w:tr>
      <w:tr w:rsidR="009D2574" w:rsidRPr="002A526B" w14:paraId="6911B957" w14:textId="77777777" w:rsidTr="00D12F4E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1D358B98" w14:textId="77777777" w:rsidR="009D2574" w:rsidRPr="00685799" w:rsidRDefault="009D2574" w:rsidP="00D12F4E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3908C2" w14:textId="77777777" w:rsidR="009D2574" w:rsidRPr="002A526B" w:rsidRDefault="009D2574" w:rsidP="00D12F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574" w:rsidRPr="002A526B" w14:paraId="78D7E02F" w14:textId="77777777" w:rsidTr="00D12F4E">
        <w:trPr>
          <w:trHeight w:val="226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027A7" w14:textId="77777777" w:rsidR="009D2574" w:rsidRPr="00685799" w:rsidRDefault="009D2574" w:rsidP="00D12F4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FE24D5" w14:textId="25F23BC8" w:rsidR="009D2574" w:rsidRPr="000C193B" w:rsidRDefault="00A90DFC" w:rsidP="00D12F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2.5%</w:t>
            </w:r>
          </w:p>
        </w:tc>
      </w:tr>
      <w:tr w:rsidR="009D2574" w:rsidRPr="002A526B" w14:paraId="2FFC3C6C" w14:textId="77777777" w:rsidTr="00D12F4E">
        <w:trPr>
          <w:trHeight w:val="244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C05EFE" w14:textId="77777777" w:rsidR="009D2574" w:rsidRPr="00685799" w:rsidRDefault="009D2574" w:rsidP="00D12F4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08E9C0" w14:textId="337CC592" w:rsidR="009D2574" w:rsidRPr="000C193B" w:rsidRDefault="00A90DFC" w:rsidP="00D12F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5.0%</w:t>
            </w:r>
          </w:p>
        </w:tc>
      </w:tr>
      <w:tr w:rsidR="009D2574" w:rsidRPr="002A526B" w14:paraId="10A76473" w14:textId="77777777" w:rsidTr="00D12F4E">
        <w:trPr>
          <w:trHeight w:val="69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A6D49F" w14:textId="77777777" w:rsidR="009D2574" w:rsidRPr="00685799" w:rsidRDefault="009D2574" w:rsidP="00D12F4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37CC59" w14:textId="3AC81C5D" w:rsidR="009D2574" w:rsidRPr="000C193B" w:rsidRDefault="00A90DFC" w:rsidP="00D12F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16.0%</w:t>
            </w:r>
          </w:p>
        </w:tc>
      </w:tr>
      <w:tr w:rsidR="009D2574" w:rsidRPr="002A526B" w14:paraId="5014040C" w14:textId="77777777" w:rsidTr="00D12F4E">
        <w:trPr>
          <w:trHeight w:val="69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C55BD5" w14:textId="77777777" w:rsidR="009D2574" w:rsidRPr="00685799" w:rsidRDefault="009D2574" w:rsidP="00D12F4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60BBDE" w14:textId="7E329096" w:rsidR="009D2574" w:rsidRPr="000C193B" w:rsidRDefault="00A90DFC" w:rsidP="00D12F4E">
            <w:pPr>
              <w:tabs>
                <w:tab w:val="left" w:pos="385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.0%</w:t>
            </w:r>
          </w:p>
        </w:tc>
      </w:tr>
    </w:tbl>
    <w:p w14:paraId="0B8B19AA" w14:textId="77777777" w:rsidR="00D004A2" w:rsidRDefault="00D004A2" w:rsidP="00BD6789">
      <w:pPr>
        <w:rPr>
          <w:color w:val="FFFFFF"/>
          <w:sz w:val="22"/>
          <w:szCs w:val="22"/>
        </w:rPr>
      </w:pPr>
    </w:p>
    <w:p w14:paraId="77B5CD09" w14:textId="77777777" w:rsidR="0036461D" w:rsidRDefault="0036461D" w:rsidP="00BD6789">
      <w:pPr>
        <w:rPr>
          <w:color w:val="FFFFFF"/>
          <w:sz w:val="22"/>
          <w:szCs w:val="22"/>
        </w:rPr>
      </w:pPr>
    </w:p>
    <w:p w14:paraId="2E3B2B3C" w14:textId="77777777" w:rsidR="0036461D" w:rsidRDefault="0036461D" w:rsidP="00BD6789">
      <w:pPr>
        <w:rPr>
          <w:color w:val="FFFFFF"/>
          <w:sz w:val="22"/>
          <w:szCs w:val="22"/>
        </w:rPr>
      </w:pPr>
    </w:p>
    <w:p w14:paraId="6C5A6E02" w14:textId="2CD5AC46" w:rsidR="0036461D" w:rsidRDefault="0036461D" w:rsidP="00BD6789">
      <w:pPr>
        <w:rPr>
          <w:color w:val="FFFFFF"/>
          <w:sz w:val="22"/>
          <w:szCs w:val="22"/>
        </w:rPr>
      </w:pPr>
    </w:p>
    <w:p w14:paraId="1C3EB8E5" w14:textId="2D47FD43" w:rsidR="00F414A1" w:rsidRDefault="00F414A1" w:rsidP="00BD6789">
      <w:pPr>
        <w:rPr>
          <w:color w:val="FFFFFF"/>
          <w:sz w:val="22"/>
          <w:szCs w:val="22"/>
        </w:rPr>
      </w:pPr>
    </w:p>
    <w:p w14:paraId="3DCBC589" w14:textId="77777777" w:rsidR="00F414A1" w:rsidRPr="00685799" w:rsidRDefault="00F414A1" w:rsidP="00BD6789">
      <w:pPr>
        <w:rPr>
          <w:color w:val="FFFFFF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46325C" w:rsidRPr="00685799" w14:paraId="24F858CF" w14:textId="77777777" w:rsidTr="006C0446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0E433D93" w14:textId="1354BA5F" w:rsidR="0046325C" w:rsidRPr="00685799" w:rsidRDefault="00F414A1" w:rsidP="00D62A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49AA73" w14:textId="77777777" w:rsidR="003D205A" w:rsidRDefault="00B4453C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445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The World Health Organization measures child development by comparing the weights of children who are the same height and the same gender. In 2009, weights for all 80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445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cm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tall </w:t>
            </w:r>
            <w:r w:rsidRPr="00B445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girls in the reference population had a mean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of </w:t>
            </w:r>
            <w:r w:rsidRPr="00B445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10.2 kg and standard deviation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of </w:t>
            </w:r>
            <w:r w:rsidRPr="00B445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0.8 kg.</w:t>
            </w:r>
          </w:p>
          <w:p w14:paraId="0A719B1C" w14:textId="77777777" w:rsidR="00B4453C" w:rsidRDefault="00B4453C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0446ABC" w14:textId="77777777" w:rsidR="00B4453C" w:rsidRDefault="00B4453C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445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Assuming that the distribution follows the Normal model, how can R calculate the fraction of 80-cm girls with weight between 10.0 kg and 10.5 kg?</w:t>
            </w:r>
          </w:p>
          <w:p w14:paraId="38B22313" w14:textId="513F30EA" w:rsidR="00965204" w:rsidRPr="00B4453C" w:rsidRDefault="00965204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46325C" w:rsidRPr="00685799" w14:paraId="47DEEE7C" w14:textId="77777777" w:rsidTr="006C0446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6673CCEC" w14:textId="77777777" w:rsidR="0046325C" w:rsidRPr="00685799" w:rsidRDefault="0046325C" w:rsidP="00D62AAE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895DC5" w14:textId="77777777" w:rsidR="0046325C" w:rsidRPr="00685799" w:rsidRDefault="0046325C" w:rsidP="00D62AAE">
            <w:pPr>
              <w:snapToGrid w:val="0"/>
              <w:rPr>
                <w:sz w:val="22"/>
                <w:szCs w:val="22"/>
              </w:rPr>
            </w:pPr>
          </w:p>
        </w:tc>
      </w:tr>
      <w:tr w:rsidR="0046325C" w:rsidRPr="00685799" w14:paraId="4D6418E4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6FF36C" w14:textId="77777777" w:rsidR="0046325C" w:rsidRPr="00685799" w:rsidRDefault="0046325C" w:rsidP="00D62AA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4D4DDA" w14:textId="5AFD6049" w:rsidR="00574177" w:rsidRDefault="00B3222C" w:rsidP="00D62AAE">
            <w:pPr>
              <w:tabs>
                <w:tab w:val="left" w:pos="947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="00965204" w:rsidRPr="00574177">
              <w:rPr>
                <w:rFonts w:ascii="Courier New" w:hAnsi="Courier New" w:cs="Courier New"/>
                <w:sz w:val="22"/>
                <w:szCs w:val="22"/>
              </w:rPr>
              <w:t xml:space="preserve">norm(10.5, mean = 10.2, sd = 0.8) </w:t>
            </w:r>
            <w:r w:rsidR="00A54BA0">
              <w:rPr>
                <w:rFonts w:ascii="Courier New" w:hAnsi="Courier New" w:cs="Courier New"/>
                <w:sz w:val="22"/>
                <w:szCs w:val="22"/>
              </w:rPr>
              <w:t>-</w:t>
            </w:r>
          </w:p>
          <w:p w14:paraId="37DA510C" w14:textId="2AE1ECBE" w:rsidR="0046325C" w:rsidRPr="00574177" w:rsidRDefault="00965204" w:rsidP="00D62AAE">
            <w:pPr>
              <w:tabs>
                <w:tab w:val="left" w:pos="947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57417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57417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3222C"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Pr="00574177">
              <w:rPr>
                <w:rFonts w:ascii="Courier New" w:hAnsi="Courier New" w:cs="Courier New"/>
                <w:sz w:val="22"/>
                <w:szCs w:val="22"/>
              </w:rPr>
              <w:t>norm(10.0, mean = 10.2, sd = 0.8)</w:t>
            </w:r>
          </w:p>
        </w:tc>
      </w:tr>
      <w:tr w:rsidR="0046325C" w:rsidRPr="00685799" w14:paraId="39D24302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BD360" w14:textId="77777777" w:rsidR="0046325C" w:rsidRPr="00685799" w:rsidRDefault="0046325C" w:rsidP="00D62AA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FEAF4A" w14:textId="1D124B82" w:rsidR="00574177" w:rsidRDefault="00965204" w:rsidP="00D62AA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74177">
              <w:rPr>
                <w:rFonts w:ascii="Courier New" w:hAnsi="Courier New" w:cs="Courier New"/>
                <w:sz w:val="22"/>
                <w:szCs w:val="22"/>
              </w:rPr>
              <w:t xml:space="preserve">pnorm(10.5, mean = 10.2, sd = 0.8) </w:t>
            </w:r>
            <w:r w:rsidR="00A54BA0">
              <w:rPr>
                <w:rFonts w:ascii="Courier New" w:hAnsi="Courier New" w:cs="Courier New"/>
                <w:sz w:val="22"/>
                <w:szCs w:val="22"/>
              </w:rPr>
              <w:t>-</w:t>
            </w:r>
          </w:p>
          <w:p w14:paraId="0A88B69C" w14:textId="6E4D0D01" w:rsidR="0046325C" w:rsidRPr="00574177" w:rsidRDefault="00574177" w:rsidP="00D62AA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65204" w:rsidRPr="00574177">
              <w:rPr>
                <w:rFonts w:ascii="Courier New" w:hAnsi="Courier New" w:cs="Courier New"/>
                <w:sz w:val="22"/>
                <w:szCs w:val="22"/>
              </w:rPr>
              <w:t xml:space="preserve"> pnorm(10.0, mean = 10.2, sd = 0.8)</w:t>
            </w:r>
          </w:p>
        </w:tc>
      </w:tr>
      <w:tr w:rsidR="0046325C" w:rsidRPr="00685799" w14:paraId="31DA63F7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617061" w14:textId="77777777" w:rsidR="0046325C" w:rsidRPr="00685799" w:rsidRDefault="0046325C" w:rsidP="00D62AA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1A1EB" w14:textId="08960AFA" w:rsidR="00574177" w:rsidRDefault="00B3222C" w:rsidP="00872AEE">
            <w:pPr>
              <w:tabs>
                <w:tab w:val="left" w:pos="813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</w:t>
            </w:r>
            <w:r w:rsidR="00965204" w:rsidRPr="00574177">
              <w:rPr>
                <w:rFonts w:ascii="Courier New" w:hAnsi="Courier New" w:cs="Courier New"/>
                <w:sz w:val="22"/>
                <w:szCs w:val="22"/>
              </w:rPr>
              <w:t xml:space="preserve">norm(10.5, mean = 10.2, sd = 0.8) </w:t>
            </w:r>
            <w:r w:rsidR="00A54BA0">
              <w:rPr>
                <w:rFonts w:ascii="Courier New" w:hAnsi="Courier New" w:cs="Courier New"/>
                <w:sz w:val="22"/>
                <w:szCs w:val="22"/>
              </w:rPr>
              <w:t>-</w:t>
            </w:r>
          </w:p>
          <w:p w14:paraId="7F210C1B" w14:textId="7CC54BF5" w:rsidR="0046325C" w:rsidRPr="00574177" w:rsidRDefault="00574177" w:rsidP="00872AEE">
            <w:pPr>
              <w:tabs>
                <w:tab w:val="left" w:pos="813"/>
              </w:tabs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65204" w:rsidRPr="0057417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B3222C">
              <w:rPr>
                <w:rFonts w:ascii="Courier New" w:hAnsi="Courier New" w:cs="Courier New"/>
                <w:sz w:val="22"/>
                <w:szCs w:val="22"/>
              </w:rPr>
              <w:t>d</w:t>
            </w:r>
            <w:r w:rsidR="00965204" w:rsidRPr="00574177">
              <w:rPr>
                <w:rFonts w:ascii="Courier New" w:hAnsi="Courier New" w:cs="Courier New"/>
                <w:sz w:val="22"/>
                <w:szCs w:val="22"/>
              </w:rPr>
              <w:t>norm(10.0, mean = 10.2, sd = 0.8)</w:t>
            </w:r>
          </w:p>
        </w:tc>
      </w:tr>
      <w:tr w:rsidR="0046325C" w:rsidRPr="00685799" w14:paraId="0B5A1A9B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9D3D3" w14:textId="77777777" w:rsidR="0046325C" w:rsidRPr="00685799" w:rsidRDefault="0046325C" w:rsidP="00D62AA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6A3103" w14:textId="6897C773" w:rsidR="00574177" w:rsidRDefault="00965204" w:rsidP="00872A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65204">
              <w:rPr>
                <w:rFonts w:ascii="Courier New" w:hAnsi="Courier New" w:cs="Courier New"/>
                <w:sz w:val="22"/>
                <w:szCs w:val="22"/>
              </w:rPr>
              <w:t xml:space="preserve">qnorm(10.5, mean = 10.2, sd = 0.8) </w:t>
            </w:r>
            <w:r w:rsidR="00A54BA0">
              <w:rPr>
                <w:rFonts w:ascii="Courier New" w:hAnsi="Courier New" w:cs="Courier New"/>
                <w:sz w:val="22"/>
                <w:szCs w:val="22"/>
              </w:rPr>
              <w:t>-</w:t>
            </w:r>
          </w:p>
          <w:p w14:paraId="1F7FF802" w14:textId="64AA2876" w:rsidR="0046325C" w:rsidRPr="0021697A" w:rsidRDefault="00574177" w:rsidP="00872AE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965204" w:rsidRPr="00965204">
              <w:rPr>
                <w:rFonts w:ascii="Courier New" w:hAnsi="Courier New" w:cs="Courier New"/>
                <w:sz w:val="22"/>
                <w:szCs w:val="22"/>
              </w:rPr>
              <w:t xml:space="preserve"> qnorm(10.0, mean = 10.2, sd = 0.8)</w:t>
            </w:r>
          </w:p>
        </w:tc>
      </w:tr>
    </w:tbl>
    <w:p w14:paraId="11F7C320" w14:textId="6905610A" w:rsidR="00D004A2" w:rsidRDefault="00D004A2" w:rsidP="006C0446">
      <w:pPr>
        <w:rPr>
          <w:color w:val="5B9BD5"/>
          <w:sz w:val="22"/>
          <w:szCs w:val="22"/>
        </w:rPr>
      </w:pPr>
    </w:p>
    <w:p w14:paraId="0E68ADBE" w14:textId="77777777" w:rsidR="00D004A2" w:rsidRDefault="00D004A2" w:rsidP="006C0446">
      <w:pPr>
        <w:rPr>
          <w:color w:val="5B9BD5"/>
          <w:sz w:val="22"/>
          <w:szCs w:val="22"/>
        </w:rPr>
      </w:pPr>
    </w:p>
    <w:p w14:paraId="74E2DFB1" w14:textId="77777777" w:rsidR="0036461D" w:rsidRDefault="0036461D" w:rsidP="006C0446">
      <w:pPr>
        <w:rPr>
          <w:color w:val="5B9BD5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E4122E" w:rsidRPr="00685799" w14:paraId="47A0E520" w14:textId="77777777" w:rsidTr="00D521F1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69A8CE07" w14:textId="347E9445" w:rsidR="00E4122E" w:rsidRPr="00685799" w:rsidRDefault="00F414A1" w:rsidP="00D5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38FEB5" w14:textId="0DBEC735" w:rsidR="00F85764" w:rsidRDefault="00081A6E" w:rsidP="00F85764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Corey has 4929 songs in his computer’s music library. The lengths of the songs have a mean of 242.2 seconds and standard deviation of 114.51 seconds. A Normal probability plot of the song lengths look like this:</w:t>
            </w:r>
          </w:p>
          <w:p w14:paraId="6AECECBB" w14:textId="77777777" w:rsidR="00577B11" w:rsidRDefault="00577B11" w:rsidP="00F85764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D6B77C8" w14:textId="0A150502" w:rsidR="00081A6E" w:rsidRDefault="0054202F" w:rsidP="00F85764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36DDB51" wp14:editId="7E12B0FD">
                  <wp:extent cx="2078736" cy="1560265"/>
                  <wp:effectExtent l="0" t="0" r="444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usic_qqplo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783" cy="157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E4A38" w14:textId="77777777" w:rsidR="00577B11" w:rsidRDefault="00577B11" w:rsidP="00F85764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9D17FF3" w14:textId="06EE84AA" w:rsidR="00081A6E" w:rsidRDefault="00081A6E" w:rsidP="00F85764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How does the distribution differ from a Normal model?</w:t>
            </w:r>
          </w:p>
          <w:p w14:paraId="0BF4C11B" w14:textId="3234DE18" w:rsidR="00081A6E" w:rsidRPr="00F85764" w:rsidRDefault="00081A6E" w:rsidP="00F85764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4122E" w:rsidRPr="00685799" w14:paraId="69C288F4" w14:textId="77777777" w:rsidTr="00D521F1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0282DEEF" w14:textId="77777777" w:rsidR="00E4122E" w:rsidRPr="00685799" w:rsidRDefault="00E4122E" w:rsidP="00D521F1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AF3649" w14:textId="77777777" w:rsidR="00E4122E" w:rsidRPr="00685799" w:rsidRDefault="00E4122E" w:rsidP="00D521F1">
            <w:pPr>
              <w:snapToGrid w:val="0"/>
              <w:rPr>
                <w:sz w:val="22"/>
                <w:szCs w:val="22"/>
              </w:rPr>
            </w:pPr>
          </w:p>
        </w:tc>
      </w:tr>
      <w:tr w:rsidR="00E4122E" w:rsidRPr="00685799" w14:paraId="63B8D3EC" w14:textId="77777777" w:rsidTr="00D521F1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CE1EA" w14:textId="77777777" w:rsidR="00E4122E" w:rsidRPr="00685799" w:rsidRDefault="00E4122E" w:rsidP="00D521F1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43AFB6" w14:textId="2051A797" w:rsidR="00E4122E" w:rsidRPr="00D125CD" w:rsidRDefault="00081A6E" w:rsidP="0031633F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125CD">
              <w:rPr>
                <w:rFonts w:asciiTheme="minorHAnsi" w:hAnsiTheme="minorHAnsi" w:cstheme="minorHAnsi"/>
                <w:sz w:val="22"/>
                <w:szCs w:val="22"/>
              </w:rPr>
              <w:t>The d</w:t>
            </w:r>
            <w:r w:rsidR="00CF0138" w:rsidRPr="00D125CD">
              <w:rPr>
                <w:rFonts w:asciiTheme="minorHAnsi" w:hAnsiTheme="minorHAnsi" w:cstheme="minorHAnsi"/>
                <w:sz w:val="22"/>
                <w:szCs w:val="22"/>
              </w:rPr>
              <w:t xml:space="preserve">istribution is </w:t>
            </w:r>
            <w:r w:rsidRPr="00D125CD">
              <w:rPr>
                <w:rFonts w:asciiTheme="minorHAnsi" w:hAnsiTheme="minorHAnsi" w:cstheme="minorHAnsi"/>
                <w:sz w:val="22"/>
                <w:szCs w:val="22"/>
              </w:rPr>
              <w:t>nearly uniform</w:t>
            </w:r>
            <w:r w:rsidR="00CF0138" w:rsidRPr="00D125CD">
              <w:rPr>
                <w:rFonts w:asciiTheme="minorHAnsi" w:hAnsiTheme="minorHAnsi" w:cstheme="minorHAnsi"/>
                <w:sz w:val="22"/>
                <w:szCs w:val="22"/>
              </w:rPr>
              <w:t xml:space="preserve"> between 0 and 1400 seconds.</w:t>
            </w:r>
          </w:p>
        </w:tc>
      </w:tr>
      <w:tr w:rsidR="00E4122E" w:rsidRPr="00685799" w14:paraId="29F7657F" w14:textId="77777777" w:rsidTr="00D521F1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A6F9D9" w14:textId="77777777" w:rsidR="00E4122E" w:rsidRPr="00685799" w:rsidRDefault="00E4122E" w:rsidP="00D521F1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CBD000" w14:textId="7D1B6345" w:rsidR="00E4122E" w:rsidRPr="00D125CD" w:rsidRDefault="00081A6E" w:rsidP="0031633F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125CD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="00CF0138" w:rsidRPr="00D125CD">
              <w:rPr>
                <w:rFonts w:asciiTheme="minorHAnsi" w:hAnsiTheme="minorHAnsi" w:cstheme="minorHAnsi"/>
                <w:sz w:val="22"/>
                <w:szCs w:val="22"/>
              </w:rPr>
              <w:t xml:space="preserve"> distribution is</w:t>
            </w:r>
            <w:r w:rsidRPr="00D125CD">
              <w:rPr>
                <w:rFonts w:asciiTheme="minorHAnsi" w:hAnsiTheme="minorHAnsi" w:cstheme="minorHAnsi"/>
                <w:sz w:val="22"/>
                <w:szCs w:val="22"/>
              </w:rPr>
              <w:t xml:space="preserve"> right-skewed.</w:t>
            </w:r>
          </w:p>
        </w:tc>
      </w:tr>
      <w:tr w:rsidR="00E4122E" w:rsidRPr="00685799" w14:paraId="039D190B" w14:textId="77777777" w:rsidTr="00D521F1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FD7648" w14:textId="77777777" w:rsidR="00E4122E" w:rsidRPr="00685799" w:rsidRDefault="00E4122E" w:rsidP="00D521F1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AF6407" w14:textId="678F33C6" w:rsidR="00EB7E92" w:rsidRPr="00D125CD" w:rsidRDefault="00CF0138" w:rsidP="0031633F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125CD">
              <w:rPr>
                <w:rFonts w:asciiTheme="minorHAnsi" w:hAnsiTheme="minorHAnsi" w:cstheme="minorHAnsi"/>
                <w:sz w:val="22"/>
                <w:szCs w:val="22"/>
              </w:rPr>
              <w:t xml:space="preserve">The distribution </w:t>
            </w:r>
            <w:r w:rsidR="0062345A">
              <w:rPr>
                <w:rFonts w:asciiTheme="minorHAnsi" w:hAnsiTheme="minorHAnsi" w:cstheme="minorHAnsi"/>
                <w:sz w:val="22"/>
                <w:szCs w:val="22"/>
              </w:rPr>
              <w:t xml:space="preserve">is symmetric, but </w:t>
            </w:r>
            <w:r w:rsidR="000828FA">
              <w:rPr>
                <w:rFonts w:asciiTheme="minorHAnsi" w:hAnsiTheme="minorHAnsi" w:cstheme="minorHAnsi"/>
                <w:sz w:val="22"/>
                <w:szCs w:val="22"/>
              </w:rPr>
              <w:t>there are</w:t>
            </w:r>
            <w:r w:rsidR="0062345A">
              <w:rPr>
                <w:rFonts w:asciiTheme="minorHAnsi" w:hAnsiTheme="minorHAnsi" w:cstheme="minorHAnsi"/>
                <w:sz w:val="22"/>
                <w:szCs w:val="22"/>
              </w:rPr>
              <w:t xml:space="preserve"> more data points near the mean than</w:t>
            </w:r>
            <w:r w:rsidR="000828FA">
              <w:rPr>
                <w:rFonts w:asciiTheme="minorHAnsi" w:hAnsiTheme="minorHAnsi" w:cstheme="minorHAnsi"/>
                <w:sz w:val="22"/>
                <w:szCs w:val="22"/>
              </w:rPr>
              <w:t xml:space="preserve"> in</w:t>
            </w:r>
            <w:r w:rsidR="0062345A">
              <w:rPr>
                <w:rFonts w:asciiTheme="minorHAnsi" w:hAnsiTheme="minorHAnsi" w:cstheme="minorHAnsi"/>
                <w:sz w:val="22"/>
                <w:szCs w:val="22"/>
              </w:rPr>
              <w:t xml:space="preserve"> the Normal model</w:t>
            </w:r>
            <w:r w:rsidRPr="00D125C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4122E" w:rsidRPr="00685799" w14:paraId="38FA8549" w14:textId="77777777" w:rsidTr="00D521F1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D66CD3" w14:textId="77777777" w:rsidR="00E4122E" w:rsidRPr="00685799" w:rsidRDefault="00E4122E" w:rsidP="00D521F1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19AC7A" w14:textId="663C7045" w:rsidR="00E4122E" w:rsidRPr="00D125CD" w:rsidRDefault="00081A6E" w:rsidP="0031633F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D125CD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CF0138" w:rsidRPr="00D125CD">
              <w:rPr>
                <w:rFonts w:asciiTheme="minorHAnsi" w:hAnsiTheme="minorHAnsi" w:cstheme="minorHAnsi"/>
                <w:sz w:val="22"/>
                <w:szCs w:val="22"/>
              </w:rPr>
              <w:t>distribution is</w:t>
            </w:r>
            <w:r w:rsidRPr="00D125CD">
              <w:rPr>
                <w:rFonts w:asciiTheme="minorHAnsi" w:hAnsiTheme="minorHAnsi" w:cstheme="minorHAnsi"/>
                <w:sz w:val="22"/>
                <w:szCs w:val="22"/>
              </w:rPr>
              <w:t xml:space="preserve"> left-skewed.</w:t>
            </w:r>
          </w:p>
        </w:tc>
      </w:tr>
    </w:tbl>
    <w:p w14:paraId="419D5767" w14:textId="032F11DE" w:rsidR="007D79CF" w:rsidRDefault="007D79CF" w:rsidP="006C0446">
      <w:pPr>
        <w:rPr>
          <w:b/>
          <w:color w:val="5B9BD5"/>
          <w:sz w:val="22"/>
          <w:szCs w:val="22"/>
        </w:rPr>
      </w:pPr>
    </w:p>
    <w:p w14:paraId="3FCD3456" w14:textId="35D4829F" w:rsidR="004B3D7F" w:rsidRDefault="004B3D7F" w:rsidP="006C0446">
      <w:pPr>
        <w:rPr>
          <w:b/>
          <w:color w:val="5B9BD5"/>
          <w:sz w:val="22"/>
          <w:szCs w:val="22"/>
        </w:rPr>
      </w:pPr>
    </w:p>
    <w:p w14:paraId="34A3D46C" w14:textId="39EEDDB3" w:rsidR="005114B3" w:rsidRDefault="005114B3" w:rsidP="006C0446">
      <w:pPr>
        <w:rPr>
          <w:b/>
          <w:color w:val="5B9BD5"/>
          <w:sz w:val="22"/>
          <w:szCs w:val="22"/>
        </w:rPr>
      </w:pPr>
    </w:p>
    <w:p w14:paraId="1BBBFAF7" w14:textId="15978E87" w:rsidR="005114B3" w:rsidRDefault="005114B3" w:rsidP="006C0446">
      <w:pPr>
        <w:rPr>
          <w:b/>
          <w:color w:val="5B9BD5"/>
          <w:sz w:val="22"/>
          <w:szCs w:val="22"/>
        </w:rPr>
      </w:pPr>
    </w:p>
    <w:p w14:paraId="72439EBE" w14:textId="272DC6BA" w:rsidR="005114B3" w:rsidRDefault="005114B3" w:rsidP="006C0446">
      <w:pPr>
        <w:rPr>
          <w:b/>
          <w:color w:val="5B9BD5"/>
          <w:sz w:val="22"/>
          <w:szCs w:val="22"/>
        </w:rPr>
      </w:pPr>
    </w:p>
    <w:p w14:paraId="222D9009" w14:textId="48FB612A" w:rsidR="005114B3" w:rsidRDefault="005114B3" w:rsidP="006C0446">
      <w:pPr>
        <w:rPr>
          <w:b/>
          <w:color w:val="5B9BD5"/>
          <w:sz w:val="22"/>
          <w:szCs w:val="22"/>
        </w:rPr>
      </w:pPr>
    </w:p>
    <w:p w14:paraId="6ECB756D" w14:textId="0E64C964" w:rsidR="005114B3" w:rsidRDefault="005114B3" w:rsidP="006C0446">
      <w:pPr>
        <w:rPr>
          <w:b/>
          <w:color w:val="5B9BD5"/>
          <w:sz w:val="22"/>
          <w:szCs w:val="22"/>
        </w:rPr>
      </w:pPr>
    </w:p>
    <w:p w14:paraId="4B8EBF4B" w14:textId="48B6BF2B" w:rsidR="005114B3" w:rsidRDefault="005114B3" w:rsidP="006C0446">
      <w:pPr>
        <w:rPr>
          <w:b/>
          <w:color w:val="5B9BD5"/>
          <w:sz w:val="22"/>
          <w:szCs w:val="22"/>
        </w:rPr>
      </w:pPr>
    </w:p>
    <w:p w14:paraId="74BB4229" w14:textId="158B1E02" w:rsidR="004B3D7F" w:rsidRPr="007B7927" w:rsidRDefault="004B3D7F" w:rsidP="006C044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An</w:t>
      </w:r>
      <w:r w:rsidR="00C42EE4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</w:t>
      </w:r>
      <w:r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wers:</w:t>
      </w:r>
    </w:p>
    <w:p w14:paraId="32D524FF" w14:textId="77777777" w:rsidR="00780443" w:rsidRPr="007B7927" w:rsidRDefault="00780443" w:rsidP="006C044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3ADC071" w14:textId="0ACF1DA3" w:rsidR="00C826A7" w:rsidRPr="00C826A7" w:rsidRDefault="00F414A1" w:rsidP="00C826A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</w:t>
      </w:r>
      <w:r w:rsidR="00C826A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</w:t>
      </w:r>
      <w:r w:rsidR="00E75C05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 w:rsidR="00C826A7" w:rsidRPr="00C826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Approximately 95% of values fall within 2 standard deviations of the mean, so the corresponding percentiles are 2.5 and 97.5. </w:t>
      </w:r>
      <w:r w:rsidR="004A18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(More exactly, they are 2.3 and 97.7.) </w:t>
      </w:r>
      <w:r w:rsidR="00C826A7" w:rsidRPr="00C826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knee-jerk response would be </w:t>
      </w:r>
      <w:r w:rsidR="001C08EA">
        <w:rPr>
          <w:rFonts w:asciiTheme="minorHAnsi" w:hAnsiTheme="minorHAnsi" w:cstheme="minorHAnsi"/>
          <w:color w:val="000000" w:themeColor="text1"/>
          <w:sz w:val="22"/>
          <w:szCs w:val="22"/>
        </w:rPr>
        <w:t>(a)</w:t>
      </w:r>
      <w:r w:rsidR="00C826A7" w:rsidRPr="00C826A7">
        <w:rPr>
          <w:rFonts w:asciiTheme="minorHAnsi" w:hAnsiTheme="minorHAnsi" w:cstheme="minorHAnsi"/>
          <w:color w:val="000000" w:themeColor="text1"/>
          <w:sz w:val="22"/>
          <w:szCs w:val="22"/>
        </w:rPr>
        <w:t>, which is actually almost right; it's just on the wrong side of the distribution. 68% of values fall within 1 standard deviation of the mean, with corresponding percentiles of 16 and 84.</w:t>
      </w:r>
    </w:p>
    <w:p w14:paraId="06E898C7" w14:textId="77777777" w:rsidR="009C22E3" w:rsidRPr="007B7927" w:rsidRDefault="009C22E3" w:rsidP="00CB500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1ED379C7" w14:textId="46B0AC03" w:rsidR="0070299A" w:rsidRPr="0070299A" w:rsidRDefault="00F414A1" w:rsidP="0070299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</w:t>
      </w:r>
      <w:r w:rsidR="00A4305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</w:t>
      </w:r>
      <w:r w:rsidR="009C22E3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951AC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A43057" w:rsidRPr="00A43057">
        <w:rPr>
          <w:rFonts w:ascii="Courier New" w:hAnsi="Courier New" w:cs="Courier New"/>
          <w:sz w:val="22"/>
          <w:szCs w:val="22"/>
        </w:rPr>
        <w:t>pnorm(2)</w:t>
      </w:r>
      <w:r w:rsidR="00A43057">
        <w:rPr>
          <w:rFonts w:asciiTheme="minorHAnsi" w:hAnsiTheme="minorHAnsi" w:cstheme="minorHAnsi"/>
          <w:sz w:val="22"/>
          <w:szCs w:val="22"/>
        </w:rPr>
        <w:t xml:space="preserve"> calculates the fraction of </w:t>
      </w:r>
      <w:r w:rsidR="00FA096A">
        <w:rPr>
          <w:rFonts w:asciiTheme="minorHAnsi" w:hAnsiTheme="minorHAnsi" w:cstheme="minorHAnsi"/>
          <w:sz w:val="22"/>
          <w:szCs w:val="22"/>
        </w:rPr>
        <w:t xml:space="preserve">the </w:t>
      </w:r>
      <w:r w:rsidR="00A43057">
        <w:rPr>
          <w:rFonts w:asciiTheme="minorHAnsi" w:hAnsiTheme="minorHAnsi" w:cstheme="minorHAnsi"/>
          <w:sz w:val="22"/>
          <w:szCs w:val="22"/>
        </w:rPr>
        <w:t xml:space="preserve">data that is </w:t>
      </w:r>
      <w:r w:rsidR="001540E2">
        <w:rPr>
          <w:rFonts w:asciiTheme="minorHAnsi" w:hAnsiTheme="minorHAnsi" w:cstheme="minorHAnsi"/>
          <w:sz w:val="22"/>
          <w:szCs w:val="22"/>
        </w:rPr>
        <w:t xml:space="preserve">expected to </w:t>
      </w:r>
      <w:r w:rsidR="001C1B57">
        <w:rPr>
          <w:rFonts w:asciiTheme="minorHAnsi" w:hAnsiTheme="minorHAnsi" w:cstheme="minorHAnsi"/>
          <w:sz w:val="22"/>
          <w:szCs w:val="22"/>
        </w:rPr>
        <w:t>have a z-score &lt;</w:t>
      </w:r>
      <w:r w:rsidR="00A43057">
        <w:rPr>
          <w:rFonts w:asciiTheme="minorHAnsi" w:hAnsiTheme="minorHAnsi" w:cstheme="minorHAnsi"/>
          <w:sz w:val="22"/>
          <w:szCs w:val="22"/>
        </w:rPr>
        <w:t xml:space="preserve"> 2 in the normal model</w:t>
      </w:r>
      <w:r w:rsidR="0019758A">
        <w:rPr>
          <w:rFonts w:asciiTheme="minorHAnsi" w:hAnsiTheme="minorHAnsi" w:cstheme="minorHAnsi"/>
          <w:sz w:val="22"/>
          <w:szCs w:val="22"/>
        </w:rPr>
        <w:t xml:space="preserve"> </w:t>
      </w:r>
      <w:r w:rsidR="00A43057">
        <w:rPr>
          <w:rFonts w:asciiTheme="minorHAnsi" w:hAnsiTheme="minorHAnsi" w:cstheme="minorHAnsi"/>
          <w:sz w:val="22"/>
          <w:szCs w:val="22"/>
        </w:rPr>
        <w:t>.</w:t>
      </w:r>
      <w:r w:rsidR="006151BE">
        <w:rPr>
          <w:rFonts w:asciiTheme="minorHAnsi" w:hAnsiTheme="minorHAnsi" w:cstheme="minorHAnsi"/>
          <w:sz w:val="22"/>
          <w:szCs w:val="22"/>
        </w:rPr>
        <w:t xml:space="preserve"> This fraction is the 95% from the 68-95-99.7 rule </w:t>
      </w:r>
      <w:r w:rsidR="006151BE" w:rsidRPr="006151BE">
        <w:rPr>
          <w:rFonts w:asciiTheme="minorHAnsi" w:hAnsiTheme="minorHAnsi" w:cstheme="minorHAnsi"/>
          <w:i/>
          <w:sz w:val="22"/>
          <w:szCs w:val="22"/>
        </w:rPr>
        <w:t>plus</w:t>
      </w:r>
      <w:r w:rsidR="006151BE">
        <w:rPr>
          <w:rFonts w:asciiTheme="minorHAnsi" w:hAnsiTheme="minorHAnsi" w:cstheme="minorHAnsi"/>
          <w:sz w:val="22"/>
          <w:szCs w:val="22"/>
        </w:rPr>
        <w:t xml:space="preserve"> the </w:t>
      </w:r>
      <m:oMath>
        <m:r>
          <w:rPr>
            <w:rFonts w:ascii="Cambria Math" w:hAnsi="Cambria Math" w:cstheme="minorHAnsi"/>
            <w:sz w:val="22"/>
            <w:szCs w:val="22"/>
          </w:rPr>
          <m:t>≈</m:t>
        </m:r>
      </m:oMath>
      <w:r w:rsidR="006151BE">
        <w:rPr>
          <w:rFonts w:asciiTheme="minorHAnsi" w:hAnsiTheme="minorHAnsi" w:cstheme="minorHAnsi"/>
          <w:sz w:val="22"/>
          <w:szCs w:val="22"/>
        </w:rPr>
        <w:t xml:space="preserve">2.5% of the data </w:t>
      </w:r>
      <w:r w:rsidR="001754E1">
        <w:rPr>
          <w:rFonts w:asciiTheme="minorHAnsi" w:hAnsiTheme="minorHAnsi" w:cstheme="minorHAnsi"/>
          <w:sz w:val="22"/>
          <w:szCs w:val="22"/>
        </w:rPr>
        <w:t xml:space="preserve">that have a </w:t>
      </w:r>
      <w:r w:rsidR="001754E1" w:rsidRPr="001754E1">
        <w:rPr>
          <w:rFonts w:asciiTheme="minorHAnsi" w:hAnsiTheme="minorHAnsi" w:cstheme="minorHAnsi"/>
          <w:i/>
          <w:sz w:val="22"/>
          <w:szCs w:val="22"/>
        </w:rPr>
        <w:t>z</w:t>
      </w:r>
      <w:r w:rsidR="001754E1">
        <w:rPr>
          <w:rFonts w:asciiTheme="minorHAnsi" w:hAnsiTheme="minorHAnsi" w:cstheme="minorHAnsi"/>
          <w:sz w:val="22"/>
          <w:szCs w:val="22"/>
        </w:rPr>
        <w:t xml:space="preserve">-score </w:t>
      </w:r>
      <w:r w:rsidR="00154F88">
        <w:rPr>
          <w:rFonts w:asciiTheme="minorHAnsi" w:hAnsiTheme="minorHAnsi" w:cstheme="minorHAnsi"/>
          <w:sz w:val="22"/>
          <w:szCs w:val="22"/>
        </w:rPr>
        <w:t>less than</w:t>
      </w:r>
      <w:r w:rsidR="001754E1">
        <w:rPr>
          <w:rFonts w:asciiTheme="minorHAnsi" w:hAnsiTheme="minorHAnsi" w:cstheme="minorHAnsi"/>
          <w:sz w:val="22"/>
          <w:szCs w:val="22"/>
        </w:rPr>
        <w:t xml:space="preserve"> -2.</w:t>
      </w:r>
    </w:p>
    <w:p w14:paraId="26D41FD0" w14:textId="33886876" w:rsidR="00780443" w:rsidRDefault="00780443" w:rsidP="00CB500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1521EB2" w14:textId="02C3D8F8" w:rsidR="00A90DFC" w:rsidRPr="00464A45" w:rsidRDefault="00F414A1" w:rsidP="00CB50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3</w:t>
      </w:r>
      <w:r w:rsidR="00A90DF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</w:t>
      </w:r>
      <w:r w:rsidR="00A90DFC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A90DF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percentage of automobiles that should get more than 13.1 kilometres per litre is </w:t>
      </w:r>
      <w:r w:rsidR="00D878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also </w:t>
      </w:r>
      <w:r w:rsidR="00A90DFC">
        <w:rPr>
          <w:rFonts w:asciiTheme="minorHAnsi" w:hAnsiTheme="minorHAnsi" w:cstheme="minorHAnsi"/>
          <w:color w:val="000000" w:themeColor="text1"/>
          <w:sz w:val="22"/>
          <w:szCs w:val="22"/>
        </w:rPr>
        <w:t>the percentage that would get more than one standard deviation</w:t>
      </w:r>
      <w:r w:rsidR="00D878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above the mean</w:t>
      </w:r>
      <w:r w:rsidR="00A90DFC" w:rsidRPr="00FD2319">
        <w:rPr>
          <w:rFonts w:asciiTheme="minorHAnsi" w:eastAsiaTheme="minorEastAsia" w:hAnsiTheme="minorHAnsi" w:cstheme="minorHAnsi"/>
          <w:kern w:val="0"/>
          <w:sz w:val="22"/>
          <w:szCs w:val="22"/>
          <w:lang w:eastAsia="zh-CN"/>
        </w:rPr>
        <w:t>.</w:t>
      </w:r>
      <w:r w:rsidR="00D8783C">
        <w:rPr>
          <w:rFonts w:asciiTheme="minorHAnsi" w:eastAsiaTheme="minorEastAsia" w:hAnsiTheme="minorHAnsi" w:cstheme="minorHAnsi"/>
          <w:kern w:val="0"/>
          <w:sz w:val="22"/>
          <w:szCs w:val="22"/>
          <w:lang w:eastAsia="zh-CN"/>
        </w:rPr>
        <w:t xml:space="preserve"> Assuming a Normal model can be applied and using the 68-95-99.7 rule, we know that 68% of all observations lie within one standard deviation of the mean and 32% of observations lie outside of one standard deviation. However, we are only interested in those that are more than one standard deviation above the mean (i.e. half of that 32% of observations) and so the answer is 16.0%. </w:t>
      </w:r>
    </w:p>
    <w:p w14:paraId="5DA134D8" w14:textId="77777777" w:rsidR="00A90DFC" w:rsidRPr="007B7927" w:rsidRDefault="00A90DFC" w:rsidP="00CB500F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3281C6A" w14:textId="2E674875" w:rsidR="009C22E3" w:rsidRPr="00F93E3E" w:rsidRDefault="00F414A1" w:rsidP="00CB50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4</w:t>
      </w:r>
      <w:r w:rsidR="001D7D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</w:t>
      </w:r>
      <w:r w:rsidR="006F055E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F93E3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1D7D45" w:rsidRPr="00FD231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There is a similar example (“What </w:t>
      </w:r>
      <w:r w:rsidR="001D7D45" w:rsidRPr="00FD2319">
        <w:rPr>
          <w:rFonts w:asciiTheme="minorHAnsi" w:eastAsiaTheme="minorEastAsia" w:hAnsiTheme="minorHAnsi" w:cstheme="minorHAnsi"/>
          <w:kern w:val="0"/>
          <w:sz w:val="22"/>
          <w:szCs w:val="22"/>
          <w:lang w:eastAsia="zh-CN"/>
        </w:rPr>
        <w:t xml:space="preserve">proportion of SAT scores falls between 450 and 600?”) </w:t>
      </w:r>
      <w:r w:rsidR="00FD2319" w:rsidRPr="00FD2319">
        <w:rPr>
          <w:rFonts w:asciiTheme="minorHAnsi" w:eastAsiaTheme="minorEastAsia" w:hAnsiTheme="minorHAnsi" w:cstheme="minorHAnsi"/>
          <w:kern w:val="0"/>
          <w:sz w:val="22"/>
          <w:szCs w:val="22"/>
          <w:lang w:eastAsia="zh-CN"/>
        </w:rPr>
        <w:t xml:space="preserve">with an explanation </w:t>
      </w:r>
      <w:r w:rsidR="001D7D45" w:rsidRPr="00FD2319">
        <w:rPr>
          <w:rFonts w:asciiTheme="minorHAnsi" w:eastAsiaTheme="minorEastAsia" w:hAnsiTheme="minorHAnsi" w:cstheme="minorHAnsi"/>
          <w:kern w:val="0"/>
          <w:sz w:val="22"/>
          <w:szCs w:val="22"/>
          <w:lang w:eastAsia="zh-CN"/>
        </w:rPr>
        <w:t>in the R prep material.</w:t>
      </w:r>
    </w:p>
    <w:p w14:paraId="5C15573C" w14:textId="77777777" w:rsidR="00AD1821" w:rsidRPr="007B7927" w:rsidRDefault="00AD1821" w:rsidP="00CB500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6E52B0" w14:textId="4B538A58" w:rsidR="004B3D7F" w:rsidRPr="001C2897" w:rsidRDefault="00F414A1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5</w:t>
      </w:r>
      <w:r w:rsidR="007C7B4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</w:t>
      </w:r>
      <w:r w:rsidR="00005175" w:rsidRPr="007B792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5333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7C7B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Compare the plot with Figure 5.9 in </w:t>
      </w:r>
      <w:r w:rsidR="001C2897">
        <w:rPr>
          <w:rFonts w:asciiTheme="minorHAnsi" w:hAnsiTheme="minorHAnsi" w:cstheme="minorHAnsi"/>
          <w:color w:val="000000" w:themeColor="text1"/>
          <w:sz w:val="22"/>
          <w:szCs w:val="22"/>
        </w:rPr>
        <w:t>our</w:t>
      </w:r>
      <w:r w:rsidR="007C7B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C2897">
        <w:rPr>
          <w:rFonts w:asciiTheme="minorHAnsi" w:hAnsiTheme="minorHAnsi" w:cstheme="minorHAnsi"/>
          <w:color w:val="000000" w:themeColor="text1"/>
          <w:sz w:val="22"/>
          <w:szCs w:val="22"/>
        </w:rPr>
        <w:t>text</w:t>
      </w:r>
      <w:r w:rsidR="007C7B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book and </w:t>
      </w:r>
      <w:r w:rsidR="0076515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read </w:t>
      </w:r>
      <w:r w:rsidR="007C7B46">
        <w:rPr>
          <w:rFonts w:asciiTheme="minorHAnsi" w:hAnsiTheme="minorHAnsi" w:cstheme="minorHAnsi"/>
          <w:color w:val="000000" w:themeColor="text1"/>
          <w:sz w:val="22"/>
          <w:szCs w:val="22"/>
        </w:rPr>
        <w:t>the accompanying text on page 145</w:t>
      </w:r>
      <w:r w:rsidR="007623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an explanation</w:t>
      </w:r>
      <w:r w:rsidR="007C7B4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bookmarkEnd w:id="0"/>
    </w:p>
    <w:sectPr w:rsidR="004B3D7F" w:rsidRPr="001C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272">
    <w:altName w:val="Times New Roman"/>
    <w:panose1 w:val="020B0604020202020204"/>
    <w:charset w:val="00"/>
    <w:family w:val="auto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BAE"/>
    <w:multiLevelType w:val="hybridMultilevel"/>
    <w:tmpl w:val="97E0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6DE3"/>
    <w:multiLevelType w:val="hybridMultilevel"/>
    <w:tmpl w:val="EFE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47929"/>
    <w:multiLevelType w:val="hybridMultilevel"/>
    <w:tmpl w:val="EEAC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A0A22"/>
    <w:multiLevelType w:val="hybridMultilevel"/>
    <w:tmpl w:val="CF60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C47C5"/>
    <w:multiLevelType w:val="hybridMultilevel"/>
    <w:tmpl w:val="30A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5C"/>
    <w:rsid w:val="000022EA"/>
    <w:rsid w:val="00005175"/>
    <w:rsid w:val="00005A6F"/>
    <w:rsid w:val="000119DF"/>
    <w:rsid w:val="0001270D"/>
    <w:rsid w:val="00031036"/>
    <w:rsid w:val="0004247B"/>
    <w:rsid w:val="000438B5"/>
    <w:rsid w:val="00076563"/>
    <w:rsid w:val="00081A6E"/>
    <w:rsid w:val="000828FA"/>
    <w:rsid w:val="00084DBB"/>
    <w:rsid w:val="0008622E"/>
    <w:rsid w:val="00094E1A"/>
    <w:rsid w:val="00095557"/>
    <w:rsid w:val="000A4215"/>
    <w:rsid w:val="000B187D"/>
    <w:rsid w:val="000B4D39"/>
    <w:rsid w:val="000C193B"/>
    <w:rsid w:val="000C6D65"/>
    <w:rsid w:val="000E490B"/>
    <w:rsid w:val="000E513A"/>
    <w:rsid w:val="000F0CDF"/>
    <w:rsid w:val="000F7C62"/>
    <w:rsid w:val="0011772C"/>
    <w:rsid w:val="00136A94"/>
    <w:rsid w:val="00142EE5"/>
    <w:rsid w:val="0014623A"/>
    <w:rsid w:val="001540E2"/>
    <w:rsid w:val="001545C6"/>
    <w:rsid w:val="00154F88"/>
    <w:rsid w:val="00157115"/>
    <w:rsid w:val="00167E3C"/>
    <w:rsid w:val="001754E1"/>
    <w:rsid w:val="0017557B"/>
    <w:rsid w:val="001759E2"/>
    <w:rsid w:val="00187E0D"/>
    <w:rsid w:val="0019758A"/>
    <w:rsid w:val="001A4B95"/>
    <w:rsid w:val="001A6065"/>
    <w:rsid w:val="001B1B3A"/>
    <w:rsid w:val="001C08EA"/>
    <w:rsid w:val="001C1B57"/>
    <w:rsid w:val="001C2897"/>
    <w:rsid w:val="001D7D45"/>
    <w:rsid w:val="001F2961"/>
    <w:rsid w:val="001F4524"/>
    <w:rsid w:val="00206321"/>
    <w:rsid w:val="002107A5"/>
    <w:rsid w:val="0021697A"/>
    <w:rsid w:val="0023714E"/>
    <w:rsid w:val="002503E1"/>
    <w:rsid w:val="00256E22"/>
    <w:rsid w:val="002910D2"/>
    <w:rsid w:val="002927CE"/>
    <w:rsid w:val="002A526B"/>
    <w:rsid w:val="002B098D"/>
    <w:rsid w:val="002B2026"/>
    <w:rsid w:val="002B4D61"/>
    <w:rsid w:val="002C123A"/>
    <w:rsid w:val="002C274C"/>
    <w:rsid w:val="002D5C89"/>
    <w:rsid w:val="002E1D9D"/>
    <w:rsid w:val="00301714"/>
    <w:rsid w:val="00307421"/>
    <w:rsid w:val="0031247F"/>
    <w:rsid w:val="0031414C"/>
    <w:rsid w:val="0031633F"/>
    <w:rsid w:val="0032151F"/>
    <w:rsid w:val="003237D0"/>
    <w:rsid w:val="003312E5"/>
    <w:rsid w:val="0034165D"/>
    <w:rsid w:val="00342CF3"/>
    <w:rsid w:val="0034553B"/>
    <w:rsid w:val="00350BA9"/>
    <w:rsid w:val="00351C34"/>
    <w:rsid w:val="00352110"/>
    <w:rsid w:val="003532AA"/>
    <w:rsid w:val="0036461D"/>
    <w:rsid w:val="00380EEF"/>
    <w:rsid w:val="00381407"/>
    <w:rsid w:val="00394E1A"/>
    <w:rsid w:val="003B0DD5"/>
    <w:rsid w:val="003B6012"/>
    <w:rsid w:val="003B7A17"/>
    <w:rsid w:val="003C0808"/>
    <w:rsid w:val="003C1F15"/>
    <w:rsid w:val="003C2257"/>
    <w:rsid w:val="003C4A50"/>
    <w:rsid w:val="003C5C39"/>
    <w:rsid w:val="003D003B"/>
    <w:rsid w:val="003D205A"/>
    <w:rsid w:val="003E0802"/>
    <w:rsid w:val="003E6671"/>
    <w:rsid w:val="00421D29"/>
    <w:rsid w:val="00433A6A"/>
    <w:rsid w:val="004403FA"/>
    <w:rsid w:val="00451461"/>
    <w:rsid w:val="0046325C"/>
    <w:rsid w:val="00464A45"/>
    <w:rsid w:val="00465C0E"/>
    <w:rsid w:val="004766A4"/>
    <w:rsid w:val="00480F14"/>
    <w:rsid w:val="004901A5"/>
    <w:rsid w:val="00492B0B"/>
    <w:rsid w:val="00493C42"/>
    <w:rsid w:val="0049596C"/>
    <w:rsid w:val="004A18C3"/>
    <w:rsid w:val="004B279F"/>
    <w:rsid w:val="004B3D7F"/>
    <w:rsid w:val="004C02B4"/>
    <w:rsid w:val="004E7FEE"/>
    <w:rsid w:val="00501E8D"/>
    <w:rsid w:val="00507B45"/>
    <w:rsid w:val="005114B3"/>
    <w:rsid w:val="00513ADF"/>
    <w:rsid w:val="005221C8"/>
    <w:rsid w:val="00525A7B"/>
    <w:rsid w:val="005304F2"/>
    <w:rsid w:val="005333E5"/>
    <w:rsid w:val="005369BE"/>
    <w:rsid w:val="005414BC"/>
    <w:rsid w:val="0054202F"/>
    <w:rsid w:val="005500BD"/>
    <w:rsid w:val="0055266E"/>
    <w:rsid w:val="005531F6"/>
    <w:rsid w:val="00555BE4"/>
    <w:rsid w:val="00562364"/>
    <w:rsid w:val="00574177"/>
    <w:rsid w:val="00577B11"/>
    <w:rsid w:val="005971B6"/>
    <w:rsid w:val="005B097B"/>
    <w:rsid w:val="005C4F32"/>
    <w:rsid w:val="005C6389"/>
    <w:rsid w:val="005F12FC"/>
    <w:rsid w:val="00604074"/>
    <w:rsid w:val="006151BE"/>
    <w:rsid w:val="0062345A"/>
    <w:rsid w:val="00641A9C"/>
    <w:rsid w:val="00652E0F"/>
    <w:rsid w:val="00661A31"/>
    <w:rsid w:val="00667B47"/>
    <w:rsid w:val="0067306F"/>
    <w:rsid w:val="00685799"/>
    <w:rsid w:val="006923EC"/>
    <w:rsid w:val="006B0834"/>
    <w:rsid w:val="006B1405"/>
    <w:rsid w:val="006C0446"/>
    <w:rsid w:val="006C2147"/>
    <w:rsid w:val="006C6C20"/>
    <w:rsid w:val="006D38D7"/>
    <w:rsid w:val="006E1402"/>
    <w:rsid w:val="006F055E"/>
    <w:rsid w:val="006F12A7"/>
    <w:rsid w:val="006F75E0"/>
    <w:rsid w:val="0070299A"/>
    <w:rsid w:val="0070390E"/>
    <w:rsid w:val="0072797B"/>
    <w:rsid w:val="00735B9D"/>
    <w:rsid w:val="007361A9"/>
    <w:rsid w:val="00742C3E"/>
    <w:rsid w:val="0075003B"/>
    <w:rsid w:val="00750C5F"/>
    <w:rsid w:val="0075107D"/>
    <w:rsid w:val="007623F2"/>
    <w:rsid w:val="0076515B"/>
    <w:rsid w:val="007672E6"/>
    <w:rsid w:val="00770C38"/>
    <w:rsid w:val="00780443"/>
    <w:rsid w:val="007865DE"/>
    <w:rsid w:val="007923D6"/>
    <w:rsid w:val="00797FA9"/>
    <w:rsid w:val="007A02C8"/>
    <w:rsid w:val="007A0550"/>
    <w:rsid w:val="007B4AD3"/>
    <w:rsid w:val="007B7927"/>
    <w:rsid w:val="007C7B46"/>
    <w:rsid w:val="007D0113"/>
    <w:rsid w:val="007D79CF"/>
    <w:rsid w:val="007E1122"/>
    <w:rsid w:val="007F7FD6"/>
    <w:rsid w:val="0081310B"/>
    <w:rsid w:val="0083371B"/>
    <w:rsid w:val="0084367D"/>
    <w:rsid w:val="00853B75"/>
    <w:rsid w:val="0085530D"/>
    <w:rsid w:val="008700A3"/>
    <w:rsid w:val="00872AEE"/>
    <w:rsid w:val="00873580"/>
    <w:rsid w:val="00890D45"/>
    <w:rsid w:val="008A4B36"/>
    <w:rsid w:val="008A51F1"/>
    <w:rsid w:val="008C348F"/>
    <w:rsid w:val="008C38DA"/>
    <w:rsid w:val="008E1157"/>
    <w:rsid w:val="00912621"/>
    <w:rsid w:val="00930444"/>
    <w:rsid w:val="00930CCB"/>
    <w:rsid w:val="009325C3"/>
    <w:rsid w:val="0094604D"/>
    <w:rsid w:val="00951ACB"/>
    <w:rsid w:val="00956486"/>
    <w:rsid w:val="00965204"/>
    <w:rsid w:val="0098337C"/>
    <w:rsid w:val="009836F7"/>
    <w:rsid w:val="009A0824"/>
    <w:rsid w:val="009A1F09"/>
    <w:rsid w:val="009A5847"/>
    <w:rsid w:val="009B126B"/>
    <w:rsid w:val="009C16E9"/>
    <w:rsid w:val="009C22E3"/>
    <w:rsid w:val="009C321D"/>
    <w:rsid w:val="009D0F92"/>
    <w:rsid w:val="009D2574"/>
    <w:rsid w:val="009F3F54"/>
    <w:rsid w:val="009F504D"/>
    <w:rsid w:val="00A10FAF"/>
    <w:rsid w:val="00A12E5B"/>
    <w:rsid w:val="00A22A61"/>
    <w:rsid w:val="00A303BE"/>
    <w:rsid w:val="00A33D80"/>
    <w:rsid w:val="00A346C4"/>
    <w:rsid w:val="00A415D4"/>
    <w:rsid w:val="00A42733"/>
    <w:rsid w:val="00A43057"/>
    <w:rsid w:val="00A54BA0"/>
    <w:rsid w:val="00A90DFC"/>
    <w:rsid w:val="00AA52E0"/>
    <w:rsid w:val="00AD1821"/>
    <w:rsid w:val="00AD2A32"/>
    <w:rsid w:val="00AD4DA0"/>
    <w:rsid w:val="00B02216"/>
    <w:rsid w:val="00B0266C"/>
    <w:rsid w:val="00B205A7"/>
    <w:rsid w:val="00B222C8"/>
    <w:rsid w:val="00B237DB"/>
    <w:rsid w:val="00B3222C"/>
    <w:rsid w:val="00B35E98"/>
    <w:rsid w:val="00B4453C"/>
    <w:rsid w:val="00B45B17"/>
    <w:rsid w:val="00B51221"/>
    <w:rsid w:val="00B517BB"/>
    <w:rsid w:val="00B55769"/>
    <w:rsid w:val="00B5586D"/>
    <w:rsid w:val="00B561B1"/>
    <w:rsid w:val="00B5701B"/>
    <w:rsid w:val="00B66E2D"/>
    <w:rsid w:val="00B90C49"/>
    <w:rsid w:val="00B90D09"/>
    <w:rsid w:val="00BD6789"/>
    <w:rsid w:val="00BF16DE"/>
    <w:rsid w:val="00BF6427"/>
    <w:rsid w:val="00BF723C"/>
    <w:rsid w:val="00C0455D"/>
    <w:rsid w:val="00C42EE4"/>
    <w:rsid w:val="00C477FB"/>
    <w:rsid w:val="00C47F44"/>
    <w:rsid w:val="00C547F6"/>
    <w:rsid w:val="00C81EF4"/>
    <w:rsid w:val="00C826A7"/>
    <w:rsid w:val="00CB500F"/>
    <w:rsid w:val="00CC7A35"/>
    <w:rsid w:val="00CF0138"/>
    <w:rsid w:val="00D004A2"/>
    <w:rsid w:val="00D013C5"/>
    <w:rsid w:val="00D03595"/>
    <w:rsid w:val="00D03CB2"/>
    <w:rsid w:val="00D125CD"/>
    <w:rsid w:val="00D139A8"/>
    <w:rsid w:val="00D15D96"/>
    <w:rsid w:val="00D76706"/>
    <w:rsid w:val="00D76FE0"/>
    <w:rsid w:val="00D7793B"/>
    <w:rsid w:val="00D8783C"/>
    <w:rsid w:val="00D9063C"/>
    <w:rsid w:val="00D93A18"/>
    <w:rsid w:val="00D951F2"/>
    <w:rsid w:val="00D957AD"/>
    <w:rsid w:val="00DA12EE"/>
    <w:rsid w:val="00DB44CC"/>
    <w:rsid w:val="00DB6567"/>
    <w:rsid w:val="00DC52F7"/>
    <w:rsid w:val="00DD4296"/>
    <w:rsid w:val="00DE635C"/>
    <w:rsid w:val="00E0672A"/>
    <w:rsid w:val="00E076F9"/>
    <w:rsid w:val="00E40172"/>
    <w:rsid w:val="00E4122E"/>
    <w:rsid w:val="00E6221C"/>
    <w:rsid w:val="00E65DAC"/>
    <w:rsid w:val="00E679AD"/>
    <w:rsid w:val="00E724E0"/>
    <w:rsid w:val="00E75C05"/>
    <w:rsid w:val="00E86407"/>
    <w:rsid w:val="00EB7E92"/>
    <w:rsid w:val="00EC15F9"/>
    <w:rsid w:val="00EE5320"/>
    <w:rsid w:val="00EE68CD"/>
    <w:rsid w:val="00EF4B5E"/>
    <w:rsid w:val="00F04577"/>
    <w:rsid w:val="00F146BC"/>
    <w:rsid w:val="00F414A1"/>
    <w:rsid w:val="00F43D5D"/>
    <w:rsid w:val="00F4596C"/>
    <w:rsid w:val="00F54197"/>
    <w:rsid w:val="00F67396"/>
    <w:rsid w:val="00F721D2"/>
    <w:rsid w:val="00F85764"/>
    <w:rsid w:val="00F86DB7"/>
    <w:rsid w:val="00F93E3E"/>
    <w:rsid w:val="00F97508"/>
    <w:rsid w:val="00FA096A"/>
    <w:rsid w:val="00FB6398"/>
    <w:rsid w:val="00FB7488"/>
    <w:rsid w:val="00FC182A"/>
    <w:rsid w:val="00FC7443"/>
    <w:rsid w:val="00FD2319"/>
    <w:rsid w:val="00FD71F8"/>
    <w:rsid w:val="00FE49C8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D162"/>
  <w15:chartTrackingRefBased/>
  <w15:docId w15:val="{31096919-65D8-4AD3-96F1-07FF2E3D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325C"/>
    <w:pPr>
      <w:suppressAutoHyphens/>
      <w:spacing w:after="0" w:line="240" w:lineRule="auto"/>
    </w:pPr>
    <w:rPr>
      <w:rFonts w:ascii="Cambria" w:eastAsia="SimSun" w:hAnsi="Cambria" w:cs="font272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cturer">
    <w:name w:val="Lecturer"/>
    <w:basedOn w:val="Normal"/>
    <w:link w:val="LecturerChar"/>
    <w:qFormat/>
    <w:rsid w:val="0046325C"/>
    <w:rPr>
      <w:rFonts w:ascii="Calibri" w:eastAsia="DejaVu Sans" w:hAnsi="Calibri" w:cs="Lohit Hindi"/>
      <w:color w:val="1F497D"/>
      <w:sz w:val="20"/>
      <w:lang w:val="en-SG" w:eastAsia="hi-IN" w:bidi="hi-IN"/>
    </w:rPr>
  </w:style>
  <w:style w:type="paragraph" w:customStyle="1" w:styleId="Command">
    <w:name w:val="Command"/>
    <w:basedOn w:val="Normal"/>
    <w:rsid w:val="0046325C"/>
    <w:pPr>
      <w:suppressLineNumbers/>
    </w:pPr>
    <w:rPr>
      <w:rFonts w:ascii="Consolas" w:eastAsia="DejaVu Sans" w:hAnsi="Consolas" w:cs="Consolas"/>
      <w:color w:val="632423"/>
      <w:sz w:val="20"/>
      <w:lang w:val="en-SG" w:eastAsia="hi-IN" w:bidi="hi-IN"/>
    </w:rPr>
  </w:style>
  <w:style w:type="paragraph" w:customStyle="1" w:styleId="TableContents">
    <w:name w:val="Table Contents"/>
    <w:basedOn w:val="Normal"/>
    <w:rsid w:val="0046325C"/>
    <w:pPr>
      <w:suppressLineNumbers/>
    </w:pPr>
    <w:rPr>
      <w:rFonts w:ascii="Calibri" w:eastAsia="DejaVu Sans" w:hAnsi="Calibri" w:cs="Lohit Hindi"/>
      <w:sz w:val="20"/>
      <w:lang w:val="en-SG" w:eastAsia="hi-IN" w:bidi="hi-IN"/>
    </w:rPr>
  </w:style>
  <w:style w:type="character" w:customStyle="1" w:styleId="CommandChar">
    <w:name w:val="Command Char"/>
    <w:rsid w:val="00685799"/>
    <w:rPr>
      <w:rFonts w:ascii="Consolas" w:hAnsi="Consolas" w:cs="Consolas"/>
      <w:color w:val="632423"/>
    </w:rPr>
  </w:style>
  <w:style w:type="character" w:customStyle="1" w:styleId="LecturerChar">
    <w:name w:val="Lecturer Char"/>
    <w:basedOn w:val="DefaultParagraphFont"/>
    <w:link w:val="Lecturer"/>
    <w:qFormat/>
    <w:rsid w:val="0034553B"/>
    <w:rPr>
      <w:rFonts w:ascii="Calibri" w:eastAsia="DejaVu Sans" w:hAnsi="Calibri" w:cs="Lohit Hindi"/>
      <w:color w:val="1F497D"/>
      <w:kern w:val="1"/>
      <w:sz w:val="20"/>
      <w:szCs w:val="24"/>
      <w:lang w:val="en-SG" w:eastAsia="hi-IN" w:bidi="hi-IN"/>
    </w:rPr>
  </w:style>
  <w:style w:type="table" w:styleId="TableGrid">
    <w:name w:val="Table Grid"/>
    <w:basedOn w:val="TableNormal"/>
    <w:uiPriority w:val="59"/>
    <w:rsid w:val="004C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82A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0172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0172"/>
    <w:pPr>
      <w:textAlignment w:val="baseline"/>
    </w:pPr>
    <w:rPr>
      <w:rFonts w:ascii="Tahoma" w:eastAsiaTheme="minorEastAsia" w:hAnsi="Tahoma" w:cs="Mangal"/>
      <w:kern w:val="0"/>
      <w:sz w:val="16"/>
      <w:szCs w:val="14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rsid w:val="00E40172"/>
    <w:rPr>
      <w:rFonts w:ascii="Times New Roman" w:eastAsia="SimSun" w:hAnsi="Times New Roman" w:cs="Times New Roman"/>
      <w:kern w:val="1"/>
      <w:sz w:val="18"/>
      <w:szCs w:val="18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3E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dennig</dc:creator>
  <cp:keywords/>
  <dc:description/>
  <cp:lastModifiedBy>Microsoft Office User</cp:lastModifiedBy>
  <cp:revision>5</cp:revision>
  <cp:lastPrinted>2019-08-20T03:17:00Z</cp:lastPrinted>
  <dcterms:created xsi:type="dcterms:W3CDTF">2020-09-01T08:17:00Z</dcterms:created>
  <dcterms:modified xsi:type="dcterms:W3CDTF">2020-09-01T08:46:00Z</dcterms:modified>
</cp:coreProperties>
</file>