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1418" w:right="-1413"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0"/>
          <w:bCs w:val="0"/>
          <w:sz w:val="32"/>
          <w:szCs w:val="32"/>
          <w:u w:val="single"/>
          <w:vertAlign w:val="baseline"/>
        </w:rPr>
      </w:pPr>
      <w:r w:rsidDel="00000000" w:rsidR="00000000" w:rsidRPr="00000000">
        <w:rPr>
          <w:rFonts w:ascii="Times New Roman" w:cs="Times New Roman" w:eastAsia="Times New Roman" w:hAnsi="Times New Roman"/>
          <w:b w:val="1"/>
          <w:bCs w:val="1"/>
          <w:sz w:val="32"/>
          <w:szCs w:val="32"/>
          <w:u w:val="single"/>
          <w:vertAlign w:val="baseline"/>
          <w:rtl w:val="0"/>
        </w:rPr>
        <w:t xml:space="preserve">Application for patent filing</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0"/>
          <w:bCs w:val="0"/>
          <w:sz w:val="32"/>
          <w:szCs w:val="32"/>
          <w:u w:val="single"/>
          <w:vertAlign w:val="baseline"/>
        </w:rPr>
      </w:pPr>
      <w:r w:rsidDel="00000000" w:rsidR="00000000" w:rsidRPr="00000000">
        <w:rPr>
          <w:rtl w:val="0"/>
        </w:rPr>
      </w:r>
    </w:p>
    <w:tbl>
      <w:tblPr>
        <w:tblStyle w:val="Table1"/>
        <w:tblpPr w:leftFromText="180" w:rightFromText="180" w:topFromText="0" w:bottomFromText="0" w:vertAnchor="text" w:horzAnchor="text" w:tblpX="5256.999999999998" w:tblpY="60"/>
        <w:tblW w:w="4103.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9"/>
        <w:gridCol w:w="392"/>
        <w:gridCol w:w="392"/>
        <w:gridCol w:w="443"/>
        <w:gridCol w:w="443"/>
        <w:gridCol w:w="391"/>
        <w:gridCol w:w="391"/>
        <w:gridCol w:w="391"/>
        <w:gridCol w:w="391"/>
        <w:tblGridChange w:id="0">
          <w:tblGrid>
            <w:gridCol w:w="869"/>
            <w:gridCol w:w="392"/>
            <w:gridCol w:w="392"/>
            <w:gridCol w:w="443"/>
            <w:gridCol w:w="443"/>
            <w:gridCol w:w="391"/>
            <w:gridCol w:w="391"/>
            <w:gridCol w:w="391"/>
            <w:gridCol w:w="391"/>
          </w:tblGrid>
        </w:tblGridChange>
      </w:tblGrid>
      <w:tr>
        <w:trPr>
          <w:cantSplit w:val="1"/>
          <w:trHeight w:val="198" w:hRule="atLeast"/>
          <w:tblHeader w:val="0"/>
        </w:trPr>
        <w:tc>
          <w:tcPr>
            <w:vMerge w:val="restart"/>
            <w:vAlign w:val="center"/>
          </w:tcPr>
          <w:p w:rsidR="00000000" w:rsidDel="00000000" w:rsidP="00000000" w:rsidRDefault="00000000" w:rsidRPr="00000000" w14:paraId="0000000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5">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006">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w:t>
            </w:r>
            <w:r w:rsidDel="00000000" w:rsidR="00000000" w:rsidRPr="00000000">
              <w:rPr>
                <w:rtl w:val="0"/>
              </w:rPr>
            </w:r>
          </w:p>
        </w:tc>
        <w:tc>
          <w:tcPr>
            <w:vAlign w:val="top"/>
          </w:tcPr>
          <w:p w:rsidR="00000000" w:rsidDel="00000000" w:rsidP="00000000" w:rsidRDefault="00000000" w:rsidRPr="00000000" w14:paraId="00000007">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w:t>
            </w:r>
            <w:r w:rsidDel="00000000" w:rsidR="00000000" w:rsidRPr="00000000">
              <w:rPr>
                <w:rtl w:val="0"/>
              </w:rPr>
            </w:r>
          </w:p>
        </w:tc>
        <w:tc>
          <w:tcPr>
            <w:vAlign w:val="top"/>
          </w:tcPr>
          <w:p w:rsidR="00000000" w:rsidDel="00000000" w:rsidP="00000000" w:rsidRDefault="00000000" w:rsidRPr="00000000" w14:paraId="00000008">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w:t>
            </w:r>
            <w:r w:rsidDel="00000000" w:rsidR="00000000" w:rsidRPr="00000000">
              <w:rPr>
                <w:rtl w:val="0"/>
              </w:rPr>
            </w:r>
          </w:p>
        </w:tc>
        <w:tc>
          <w:tcPr>
            <w:vAlign w:val="top"/>
          </w:tcPr>
          <w:p w:rsidR="00000000" w:rsidDel="00000000" w:rsidP="00000000" w:rsidRDefault="00000000" w:rsidRPr="00000000" w14:paraId="00000009">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w:t>
            </w:r>
            <w:r w:rsidDel="00000000" w:rsidR="00000000" w:rsidRPr="00000000">
              <w:rPr>
                <w:rtl w:val="0"/>
              </w:rPr>
            </w:r>
          </w:p>
        </w:tc>
        <w:tc>
          <w:tcPr>
            <w:vAlign w:val="top"/>
          </w:tcPr>
          <w:p w:rsidR="00000000" w:rsidDel="00000000" w:rsidP="00000000" w:rsidRDefault="00000000" w:rsidRPr="00000000" w14:paraId="0000000A">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w:t>
            </w:r>
            <w:r w:rsidDel="00000000" w:rsidR="00000000" w:rsidRPr="00000000">
              <w:rPr>
                <w:rtl w:val="0"/>
              </w:rPr>
            </w:r>
          </w:p>
        </w:tc>
        <w:tc>
          <w:tcPr>
            <w:vAlign w:val="top"/>
          </w:tcPr>
          <w:p w:rsidR="00000000" w:rsidDel="00000000" w:rsidP="00000000" w:rsidRDefault="00000000" w:rsidRPr="00000000" w14:paraId="0000000B">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w:t>
            </w:r>
            <w:r w:rsidDel="00000000" w:rsidR="00000000" w:rsidRPr="00000000">
              <w:rPr>
                <w:rtl w:val="0"/>
              </w:rPr>
            </w:r>
          </w:p>
        </w:tc>
        <w:tc>
          <w:tcPr>
            <w:vAlign w:val="top"/>
          </w:tcPr>
          <w:p w:rsidR="00000000" w:rsidDel="00000000" w:rsidP="00000000" w:rsidRDefault="00000000" w:rsidRPr="00000000" w14:paraId="0000000C">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Y</w:t>
            </w:r>
            <w:r w:rsidDel="00000000" w:rsidR="00000000" w:rsidRPr="00000000">
              <w:rPr>
                <w:rtl w:val="0"/>
              </w:rPr>
            </w:r>
          </w:p>
        </w:tc>
      </w:tr>
      <w:tr>
        <w:trPr>
          <w:cantSplit w:val="1"/>
          <w:trHeight w:val="266" w:hRule="atLeast"/>
          <w:tblHeader w:val="0"/>
        </w:trPr>
        <w:tc>
          <w:tcPr>
            <w:vMerge w:val="continue"/>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0E">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vAlign w:val="top"/>
          </w:tcPr>
          <w:p w:rsidR="00000000" w:rsidDel="00000000" w:rsidP="00000000" w:rsidRDefault="00000000" w:rsidRPr="00000000" w14:paraId="0000000F">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010">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vAlign w:val="top"/>
          </w:tcPr>
          <w:p w:rsidR="00000000" w:rsidDel="00000000" w:rsidP="00000000" w:rsidRDefault="00000000" w:rsidRPr="00000000" w14:paraId="00000011">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vAlign w:val="top"/>
          </w:tcPr>
          <w:p w:rsidR="00000000" w:rsidDel="00000000" w:rsidP="00000000" w:rsidRDefault="00000000" w:rsidRPr="00000000" w14:paraId="00000012">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top"/>
          </w:tcPr>
          <w:p w:rsidR="00000000" w:rsidDel="00000000" w:rsidP="00000000" w:rsidRDefault="00000000" w:rsidRPr="00000000" w14:paraId="00000013">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0</w:t>
            </w:r>
          </w:p>
        </w:tc>
        <w:tc>
          <w:tcPr>
            <w:vAlign w:val="top"/>
          </w:tcPr>
          <w:p w:rsidR="00000000" w:rsidDel="00000000" w:rsidP="00000000" w:rsidRDefault="00000000" w:rsidRPr="00000000" w14:paraId="00000014">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top"/>
          </w:tcPr>
          <w:p w:rsidR="00000000" w:rsidDel="00000000" w:rsidP="00000000" w:rsidRDefault="00000000" w:rsidRPr="00000000" w14:paraId="00000015">
            <w:pPr>
              <w:jc w:val="right"/>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r>
    </w:tbl>
    <w:p w:rsidR="00000000" w:rsidDel="00000000" w:rsidP="00000000" w:rsidRDefault="00000000" w:rsidRPr="00000000" w14:paraId="00000016">
      <w:pPr>
        <w:spacing w:line="240" w:lineRule="auto"/>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32"/>
          <w:szCs w:val="32"/>
          <w:vertAlign w:val="baseline"/>
        </w:rPr>
      </w:pPr>
      <w:r w:rsidDel="00000000" w:rsidR="00000000" w:rsidRPr="00000000">
        <w:rPr>
          <w:rtl w:val="0"/>
        </w:rPr>
      </w:r>
    </w:p>
    <w:tbl>
      <w:tblPr>
        <w:tblStyle w:val="Table2"/>
        <w:tblW w:w="10188.0" w:type="dxa"/>
        <w:jc w:val="left"/>
        <w:tblInd w:w="-6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83"/>
        <w:gridCol w:w="293"/>
        <w:gridCol w:w="5712"/>
        <w:tblGridChange w:id="0">
          <w:tblGrid>
            <w:gridCol w:w="4183"/>
            <w:gridCol w:w="293"/>
            <w:gridCol w:w="5712"/>
          </w:tblGrid>
        </w:tblGridChange>
      </w:tblGrid>
      <w:tr>
        <w:trPr>
          <w:cantSplit w:val="0"/>
          <w:trHeight w:val="530" w:hRule="atLeast"/>
          <w:tblHeader w:val="0"/>
        </w:trPr>
        <w:tc>
          <w:tcPr>
            <w:vAlign w:val="top"/>
          </w:tcPr>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Name of the Faculty</w:t>
            </w:r>
          </w:p>
        </w:tc>
        <w:tc>
          <w:tcPr>
            <w:vAlign w:val="top"/>
          </w:tcPr>
          <w:p w:rsidR="00000000" w:rsidDel="00000000" w:rsidP="00000000" w:rsidRDefault="00000000" w:rsidRPr="00000000" w14:paraId="0000001A">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1B">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Dr. R.Babu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22" w:hRule="atLeast"/>
          <w:tblHeader w:val="0"/>
        </w:trPr>
        <w:tc>
          <w:tcPr>
            <w:vAlign w:val="top"/>
          </w:tcPr>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Department</w:t>
            </w:r>
          </w:p>
        </w:tc>
        <w:tc>
          <w:tcPr>
            <w:vAlign w:val="top"/>
          </w:tcPr>
          <w:p w:rsidR="00000000" w:rsidDel="00000000" w:rsidP="00000000" w:rsidRDefault="00000000" w:rsidRPr="00000000" w14:paraId="0000001D">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E">
            <w:pPr>
              <w:spacing w:after="0" w:line="360" w:lineRule="auto"/>
              <w:ind w:left="3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Computational Intelligence</w:t>
            </w:r>
          </w:p>
        </w:tc>
      </w:tr>
      <w:tr>
        <w:trPr>
          <w:cantSplit w:val="0"/>
          <w:trHeight w:val="467" w:hRule="atLeast"/>
          <w:tblHeader w:val="0"/>
        </w:trPr>
        <w:tc>
          <w:tcPr>
            <w:vAlign w:val="top"/>
          </w:tcPr>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Faculty ID Number</w:t>
            </w:r>
          </w:p>
        </w:tc>
        <w:tc>
          <w:tcPr>
            <w:vAlign w:val="top"/>
          </w:tcPr>
          <w:p w:rsidR="00000000" w:rsidDel="00000000" w:rsidP="00000000" w:rsidRDefault="00000000" w:rsidRPr="00000000" w14:paraId="00000020">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center"/>
          </w:tcPr>
          <w:p w:rsidR="00000000" w:rsidDel="00000000" w:rsidP="00000000" w:rsidRDefault="00000000" w:rsidRPr="00000000" w14:paraId="00000021">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102893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67" w:hRule="atLeast"/>
          <w:tblHeader w:val="0"/>
        </w:trPr>
        <w:tc>
          <w:tcPr>
            <w:vAlign w:val="top"/>
          </w:tcPr>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Official E-mail ID</w:t>
            </w:r>
          </w:p>
        </w:tc>
        <w:tc>
          <w:tcPr>
            <w:vAlign w:val="top"/>
          </w:tcPr>
          <w:p w:rsidR="00000000" w:rsidDel="00000000" w:rsidP="00000000" w:rsidRDefault="00000000" w:rsidRPr="00000000" w14:paraId="00000023">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center"/>
          </w:tcPr>
          <w:p w:rsidR="00000000" w:rsidDel="00000000" w:rsidP="00000000" w:rsidRDefault="00000000" w:rsidRPr="00000000" w14:paraId="00000024">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rtl w:val="0"/>
              </w:rPr>
              <w:t xml:space="preserve">babur@srmist.edu.in </w:t>
            </w:r>
            <w:r w:rsidDel="00000000" w:rsidR="00000000" w:rsidRPr="00000000">
              <w:rPr>
                <w:rtl w:val="0"/>
              </w:rPr>
            </w:r>
          </w:p>
        </w:tc>
      </w:tr>
      <w:tr>
        <w:trPr>
          <w:cantSplit w:val="0"/>
          <w:trHeight w:val="467" w:hRule="atLeast"/>
          <w:tblHeader w:val="0"/>
        </w:trPr>
        <w:tc>
          <w:tcPr>
            <w:vAlign w:val="top"/>
          </w:tcPr>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Personal E-mail ID</w:t>
            </w:r>
          </w:p>
        </w:tc>
        <w:tc>
          <w:tcPr>
            <w:vAlign w:val="top"/>
          </w:tcPr>
          <w:p w:rsidR="00000000" w:rsidDel="00000000" w:rsidP="00000000" w:rsidRDefault="00000000" w:rsidRPr="00000000" w14:paraId="00000026">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center"/>
          </w:tcPr>
          <w:p w:rsidR="00000000" w:rsidDel="00000000" w:rsidP="00000000" w:rsidRDefault="00000000" w:rsidRPr="00000000" w14:paraId="00000027">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babu.rajen17@gmail.com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67" w:hRule="atLeast"/>
          <w:tblHeader w:val="0"/>
        </w:trPr>
        <w:tc>
          <w:tcPr>
            <w:vAlign w:val="top"/>
          </w:tcPr>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Contact number:</w:t>
            </w:r>
          </w:p>
        </w:tc>
        <w:tc>
          <w:tcPr>
            <w:vAlign w:val="top"/>
          </w:tcPr>
          <w:p w:rsidR="00000000" w:rsidDel="00000000" w:rsidP="00000000" w:rsidRDefault="00000000" w:rsidRPr="00000000" w14:paraId="00000029">
            <w:pPr>
              <w:spacing w:line="360" w:lineRule="auto"/>
              <w:rPr>
                <w:rFonts w:ascii="Times New Roman" w:cs="Times New Roman" w:eastAsia="Times New Roman" w:hAnsi="Times New Roman"/>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2A">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rtl w:val="0"/>
              </w:rPr>
              <w:t xml:space="preserve">7010691102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359" w:hRule="atLeast"/>
          <w:tblHeader w:val="0"/>
        </w:trPr>
        <w:tc>
          <w:tcPr>
            <w:vAlign w:val="top"/>
          </w:tcPr>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Major area of invention</w:t>
            </w:r>
          </w:p>
        </w:tc>
        <w:tc>
          <w:tcPr>
            <w:vAlign w:val="top"/>
          </w:tcPr>
          <w:p w:rsidR="00000000" w:rsidDel="00000000" w:rsidP="00000000" w:rsidRDefault="00000000" w:rsidRPr="00000000" w14:paraId="0000002C">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2D">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Assistive technology and real-time sign language translation using IoT-enabled edge–cloud computing. The invention primarily focuses on improving communication accessibility for speech- and hearing-impaired individuals through gesture-to-speech conversion. </w:t>
            </w:r>
            <w:r w:rsidDel="00000000" w:rsidR="00000000" w:rsidRPr="00000000">
              <w:rPr>
                <w:rtl w:val="0"/>
              </w:rPr>
            </w:r>
          </w:p>
        </w:tc>
      </w:tr>
      <w:tr>
        <w:trPr>
          <w:cantSplit w:val="0"/>
          <w:trHeight w:val="359" w:hRule="atLeast"/>
          <w:tblHeader w:val="0"/>
        </w:trPr>
        <w:tc>
          <w:tcPr>
            <w:vAlign w:val="top"/>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Narrow focus area of invention</w:t>
            </w:r>
          </w:p>
        </w:tc>
        <w:tc>
          <w:tcPr>
            <w:vAlign w:val="top"/>
          </w:tcPr>
          <w:p w:rsidR="00000000" w:rsidDel="00000000" w:rsidP="00000000" w:rsidRDefault="00000000" w:rsidRPr="00000000" w14:paraId="0000002F">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30">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A Raspberry Pi-based static hand gesture recognition system that uses MediaPipe landmark extraction, Random Forest classification, AI-driven sentence generation, and text-to-speech synthesis for portable daily communication </w:t>
            </w:r>
            <w:r w:rsidDel="00000000" w:rsidR="00000000" w:rsidRPr="00000000">
              <w:rPr>
                <w:rtl w:val="0"/>
              </w:rPr>
            </w:r>
          </w:p>
        </w:tc>
      </w:tr>
      <w:tr>
        <w:trPr>
          <w:cantSplit w:val="0"/>
          <w:trHeight w:val="359" w:hRule="atLeast"/>
          <w:tblHeader w:val="0"/>
        </w:trPr>
        <w:tc>
          <w:tcPr>
            <w:vAlign w:val="top"/>
          </w:tcPr>
          <w:p w:rsidR="00000000" w:rsidDel="00000000" w:rsidP="00000000" w:rsidRDefault="00000000" w:rsidRPr="00000000" w14:paraId="00000031">
            <w:pPr>
              <w:spacing w:line="36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Title of the invention</w:t>
            </w:r>
            <w:r w:rsidDel="00000000" w:rsidR="00000000" w:rsidRPr="00000000">
              <w:rPr>
                <w:rtl w:val="0"/>
              </w:rPr>
            </w:r>
          </w:p>
        </w:tc>
        <w:tc>
          <w:tcPr>
            <w:vAlign w:val="top"/>
          </w:tcPr>
          <w:p w:rsidR="00000000" w:rsidDel="00000000" w:rsidP="00000000" w:rsidRDefault="00000000" w:rsidRPr="00000000" w14:paraId="00000032">
            <w:pPr>
              <w:spacing w:line="360" w:lineRule="auto"/>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3">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EdgeSign: An IoT-Enabled Edge–Cloud Hybrid System for Real-Time Sign Language Translation </w:t>
            </w:r>
            <w:r w:rsidDel="00000000" w:rsidR="00000000" w:rsidRPr="00000000">
              <w:rPr>
                <w:rtl w:val="0"/>
              </w:rPr>
            </w:r>
          </w:p>
        </w:tc>
      </w:tr>
      <w:tr>
        <w:trPr>
          <w:cantSplit w:val="0"/>
          <w:trHeight w:val="359" w:hRule="atLeast"/>
          <w:tblHeader w:val="0"/>
        </w:trPr>
        <w:tc>
          <w:tcPr>
            <w:vAlign w:val="top"/>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Earlier status of research</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36">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37">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Previous systems mainly relied on sensor gloves or computationally expensive camera-based models that were either uncomfortable, costly, or unsuitable for embedded deployment. Most existing solutions focused only on isolated gesture recognition without contextual sentence formation. </w:t>
            </w:r>
            <w:r w:rsidDel="00000000" w:rsidR="00000000" w:rsidRPr="00000000">
              <w:rPr>
                <w:rtl w:val="0"/>
              </w:rPr>
            </w:r>
          </w:p>
        </w:tc>
      </w:tr>
      <w:tr>
        <w:trPr>
          <w:cantSplit w:val="0"/>
          <w:trHeight w:val="530" w:hRule="atLeast"/>
          <w:tblHeader w:val="0"/>
        </w:trPr>
        <w:tc>
          <w:tcPr>
            <w:vAlign w:val="top"/>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How different your invention from similar research / others - </w:t>
            </w:r>
            <w:r w:rsidDel="00000000" w:rsidR="00000000" w:rsidRPr="00000000">
              <w:rPr>
                <w:rFonts w:ascii="Times New Roman" w:cs="Times New Roman" w:eastAsia="Times New Roman" w:hAnsi="Times New Roman"/>
                <w:b w:val="1"/>
                <w:bCs w:val="1"/>
                <w:sz w:val="24"/>
                <w:szCs w:val="24"/>
                <w:vertAlign w:val="baseline"/>
                <w:rtl w:val="0"/>
              </w:rPr>
              <w:t xml:space="preserve">Novelty</w:t>
            </w: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39">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3A">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EdgeSign introduces a low-cost edge–cloud hybrid architecture that processes hand landmarks instead of raw video for privacy and bandwidth efficiency, while also generating meaningful AI-based sentences rather than translating only individual gestures. This combination of portability, sentence-level intelligence, and real-time embedded deployment makes it distinct. </w:t>
            </w:r>
            <w:r w:rsidDel="00000000" w:rsidR="00000000" w:rsidRPr="00000000">
              <w:rPr>
                <w:rtl w:val="0"/>
              </w:rPr>
            </w:r>
          </w:p>
        </w:tc>
      </w:tr>
      <w:tr>
        <w:trPr>
          <w:cantSplit w:val="0"/>
          <w:trHeight w:val="530" w:hRule="atLeast"/>
          <w:tblHeader w:val="0"/>
        </w:trPr>
        <w:tc>
          <w:tcPr>
            <w:vAlign w:val="top"/>
          </w:tcPr>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Possible domain for field application</w:t>
            </w:r>
          </w:p>
        </w:tc>
        <w:tc>
          <w:tcPr>
            <w:vAlign w:val="top"/>
          </w:tcPr>
          <w:p w:rsidR="00000000" w:rsidDel="00000000" w:rsidP="00000000" w:rsidRDefault="00000000" w:rsidRPr="00000000" w14:paraId="0000003C">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3D">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Healthcare, education, assistive communication, social interaction, rehabilitation centers, and public service environments where inclusive communication is essential. </w:t>
            </w:r>
            <w:r w:rsidDel="00000000" w:rsidR="00000000" w:rsidRPr="00000000">
              <w:rPr>
                <w:rtl w:val="0"/>
              </w:rPr>
            </w:r>
          </w:p>
        </w:tc>
      </w:tr>
      <w:tr>
        <w:trPr>
          <w:cantSplit w:val="0"/>
          <w:trHeight w:val="530" w:hRule="atLeast"/>
          <w:tblHeader w:val="0"/>
        </w:trPr>
        <w:tc>
          <w:tcPr>
            <w:vAlign w:val="top"/>
          </w:tcPr>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Possible sector for commercialization</w:t>
            </w:r>
          </w:p>
        </w:tc>
        <w:tc>
          <w:tcPr>
            <w:vAlign w:val="top"/>
          </w:tcPr>
          <w:p w:rsidR="00000000" w:rsidDel="00000000" w:rsidP="00000000" w:rsidRDefault="00000000" w:rsidRPr="00000000" w14:paraId="0000003F">
            <w:pPr>
              <w:spacing w:line="36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40">
            <w:pPr>
              <w:spacing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sz w:val="24"/>
                <w:szCs w:val="24"/>
                <w:rtl w:val="0"/>
              </w:rPr>
              <w:t xml:space="preserve">Assistive healthcare devices, educational technology, smart accessibility solutions, IoT communication products, and wearable/mobile accessibility platforms for consumers and institutions. </w:t>
            </w:r>
            <w:r w:rsidDel="00000000" w:rsidR="00000000" w:rsidRPr="00000000">
              <w:rPr>
                <w:rtl w:val="0"/>
              </w:rPr>
            </w:r>
          </w:p>
        </w:tc>
      </w:tr>
    </w:tbl>
    <w:p w:rsidR="00000000" w:rsidDel="00000000" w:rsidP="00000000" w:rsidRDefault="00000000" w:rsidRPr="00000000" w14:paraId="00000041">
      <w:pPr>
        <w:rPr>
          <w:vertAlign w:val="baseline"/>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0"/>
          <w:bCs w:val="0"/>
          <w:sz w:val="28"/>
          <w:szCs w:val="28"/>
          <w:u w:val="single"/>
          <w:vertAlign w:val="baseline"/>
        </w:rPr>
      </w:pPr>
      <w:r w:rsidDel="00000000" w:rsidR="00000000" w:rsidRPr="00000000">
        <w:rPr>
          <w:rFonts w:ascii="Times New Roman" w:cs="Times New Roman" w:eastAsia="Times New Roman" w:hAnsi="Times New Roman"/>
          <w:b w:val="1"/>
          <w:bCs w:val="1"/>
          <w:sz w:val="28"/>
          <w:szCs w:val="28"/>
          <w:u w:val="single"/>
          <w:vertAlign w:val="baseline"/>
          <w:rtl w:val="0"/>
        </w:rPr>
        <w:t xml:space="preserve">PATENT APPLICATION</w:t>
      </w: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0"/>
          <w:bCs w:val="0"/>
          <w:sz w:val="28"/>
          <w:szCs w:val="28"/>
          <w:u w:val="single"/>
          <w:vertAlign w:val="baseline"/>
        </w:rPr>
      </w:pPr>
      <w:r w:rsidDel="00000000" w:rsidR="00000000" w:rsidRPr="00000000">
        <w:rPr>
          <w:rFonts w:ascii="Times New Roman" w:cs="Times New Roman" w:eastAsia="Times New Roman" w:hAnsi="Times New Roman"/>
          <w:b w:val="1"/>
          <w:bCs w:val="1"/>
          <w:sz w:val="28"/>
          <w:szCs w:val="28"/>
          <w:u w:val="single"/>
          <w:vertAlign w:val="baseline"/>
          <w:rtl w:val="0"/>
        </w:rPr>
        <w:t xml:space="preserve">Invention Disclosure Form</w:t>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0"/>
          <w:bCs w:val="0"/>
          <w:sz w:val="28"/>
          <w:szCs w:val="28"/>
          <w:vertAlign w:val="baseline"/>
        </w:rPr>
      </w:pPr>
      <w:r w:rsidDel="00000000" w:rsidR="00000000" w:rsidRPr="00000000">
        <w:rPr>
          <w:rFonts w:ascii="Times New Roman" w:cs="Times New Roman" w:eastAsia="Times New Roman" w:hAnsi="Times New Roman"/>
          <w:b w:val="1"/>
          <w:bCs w:val="1"/>
          <w:sz w:val="28"/>
          <w:szCs w:val="28"/>
          <w:vertAlign w:val="baseline"/>
          <w:rtl w:val="0"/>
        </w:rPr>
        <w:t xml:space="preserve">To be filled by the inventors</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Please provide highly relevant information </w:t>
      </w:r>
      <w:r w:rsidDel="00000000" w:rsidR="00000000" w:rsidRPr="00000000">
        <w:rPr>
          <w:rFonts w:ascii="Times New Roman" w:cs="Times New Roman" w:eastAsia="Times New Roman" w:hAnsi="Times New Roman"/>
          <w:color w:val="000000"/>
          <w:sz w:val="28"/>
          <w:szCs w:val="28"/>
          <w:vertAlign w:val="baseline"/>
          <w:rtl w:val="0"/>
        </w:rPr>
        <w:t xml:space="preserve">for details asked below</w:t>
      </w:r>
      <w:r w:rsidDel="00000000" w:rsidR="00000000" w:rsidRPr="00000000">
        <w:rPr>
          <w:rFonts w:ascii="Times New Roman" w:cs="Times New Roman" w:eastAsia="Times New Roman" w:hAnsi="Times New Roman"/>
          <w:color w:val="00b050"/>
          <w:sz w:val="28"/>
          <w:szCs w:val="28"/>
          <w:vertAlign w:val="baseline"/>
          <w:rtl w:val="0"/>
        </w:rPr>
        <w:t xml:space="preserve"> </w:t>
      </w:r>
      <w:r w:rsidDel="00000000" w:rsidR="00000000" w:rsidRPr="00000000">
        <w:rPr>
          <w:rFonts w:ascii="Times New Roman" w:cs="Times New Roman" w:eastAsia="Times New Roman" w:hAnsi="Times New Roman"/>
          <w:sz w:val="28"/>
          <w:szCs w:val="28"/>
          <w:vertAlign w:val="baseline"/>
          <w:rtl w:val="0"/>
        </w:rPr>
        <w:t xml:space="preserve">and use consistent language while describing the specific feature or element in the invention disclosure.  </w:t>
      </w:r>
    </w:p>
    <w:tbl>
      <w:tblPr>
        <w:tblStyle w:val="Table3"/>
        <w:tblW w:w="9026.0" w:type="dxa"/>
        <w:jc w:val="left"/>
        <w:tblInd w:w="-108.0" w:type="dxa"/>
        <w:tblLayout w:type="fixed"/>
        <w:tblLook w:val="0000"/>
      </w:tblPr>
      <w:tblGrid>
        <w:gridCol w:w="665"/>
        <w:gridCol w:w="8361"/>
        <w:tblGridChange w:id="0">
          <w:tblGrid>
            <w:gridCol w:w="665"/>
            <w:gridCol w:w="8361"/>
          </w:tblGrid>
        </w:tblGridChange>
      </w:tblGrid>
      <w:tr>
        <w:trPr>
          <w:cantSplit w:val="0"/>
          <w:trHeight w:val="1163.47412109375" w:hRule="atLeast"/>
          <w:tblHeader w:val="0"/>
        </w:trPr>
        <w:tc>
          <w:tcPr>
            <w:vAlign w:val="top"/>
          </w:tcPr>
          <w:p w:rsidR="00000000" w:rsidDel="00000000" w:rsidP="00000000" w:rsidRDefault="00000000" w:rsidRPr="00000000" w14:paraId="00000048">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vAlign w:val="top"/>
          </w:tcPr>
          <w:p w:rsidR="00000000" w:rsidDel="00000000" w:rsidP="00000000" w:rsidRDefault="00000000" w:rsidRPr="00000000" w14:paraId="0000004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Title of invention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EdgeSign: An IoT-Enabled Edge–Cloud Hybrid System for Real-Time Sign Language Translation and Assistive Communication </w:t>
            </w:r>
          </w:p>
          <w:p w:rsidR="00000000" w:rsidDel="00000000" w:rsidP="00000000" w:rsidRDefault="00000000" w:rsidRPr="00000000" w14:paraId="0000004A">
            <w:pPr>
              <w:spacing w:after="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tc>
        <w:tc>
          <w:tcPr>
            <w:vAlign w:val="top"/>
          </w:tcPr>
          <w:p w:rsidR="00000000" w:rsidDel="00000000" w:rsidP="00000000" w:rsidRDefault="00000000" w:rsidRPr="00000000" w14:paraId="0000004C">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Describe the invention</w:t>
            </w: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4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EdgeSign is a hybrid assistive communication system combining hardware, software, embedded computing, and AI. It is a portable Raspberry Pi-based device integrated with a Pi Camera, MediaPipe hand tracking, machine learning-based gesture classification, AI-driven sentence generation, and text-to-speech synthesis. The invention functions as a real-time sign language translation system that converts static hand gestures into meaningful spoken and textual communication through an edge–cloud architecture</w:t>
            </w:r>
          </w:p>
          <w:p w:rsidR="00000000" w:rsidDel="00000000" w:rsidP="00000000" w:rsidRDefault="00000000" w:rsidRPr="00000000" w14:paraId="0000004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Individuals with speech and hearing impairments often face communication barriers when interacting with people unfamiliar with sign language. Existing communication methods are often slow, dependent on interpreters, or inaccessible in daily environments. .</w:t>
            </w:r>
          </w:p>
          <w:p w:rsidR="00000000" w:rsidDel="00000000" w:rsidP="00000000" w:rsidRDefault="00000000" w:rsidRPr="00000000" w14:paraId="0000004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EdgeSign uses low-cost Raspberry Pi hardware with MediaPipe landmark extraction to avoid wearable sensors. It transmits only hand landmark coordinates instead of raw video, reducing bandwidth and preserving privacy. AI-driven sentence generation converts gesture sequences into grammatically coherent communication, making it more expressive than isolated word systems.</w:t>
            </w:r>
          </w:p>
          <w:p w:rsidR="00000000" w:rsidDel="00000000" w:rsidP="00000000" w:rsidRDefault="00000000" w:rsidRPr="00000000" w14:paraId="0000005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vAlign w:val="top"/>
          </w:tcPr>
          <w:p w:rsidR="00000000" w:rsidDel="00000000" w:rsidP="00000000" w:rsidRDefault="00000000" w:rsidRPr="00000000" w14:paraId="00000059">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invention provide a </w:t>
            </w:r>
            <w:r w:rsidDel="00000000" w:rsidR="00000000" w:rsidRPr="00000000">
              <w:rPr>
                <w:rFonts w:ascii="Times New Roman" w:cs="Times New Roman" w:eastAsia="Times New Roman" w:hAnsi="Times New Roman"/>
                <w:b w:val="1"/>
                <w:bCs w:val="1"/>
                <w:sz w:val="24"/>
                <w:szCs w:val="24"/>
                <w:vertAlign w:val="baseline"/>
                <w:rtl w:val="0"/>
              </w:rPr>
              <w:t xml:space="preserve">new use of or improvement to an existing product or process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sz w:val="24"/>
                <w:szCs w:val="24"/>
                <w:rtl w:val="0"/>
              </w:rPr>
              <w:t xml:space="preserve">Yes. EdgeSign improves vision-based sign recognition by combining lightweight embedded hardware, edge–cloud collaboration, privacy-preserving landmark-only transmission, and sentence-level AI processing. Unlike prior work such as MediaPipe Hands (Google Research, 2020) or standard vision classifiers, this system transforms static gesture recognition into practical real-world assistive communication. </w:t>
            </w:r>
            <w:r w:rsidDel="00000000" w:rsidR="00000000" w:rsidRPr="00000000">
              <w:rPr>
                <w:rtl w:val="0"/>
              </w:rPr>
            </w:r>
          </w:p>
          <w:p w:rsidR="00000000" w:rsidDel="00000000" w:rsidP="00000000" w:rsidRDefault="00000000" w:rsidRPr="00000000" w14:paraId="0000005A">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vAlign w:val="top"/>
          </w:tcPr>
          <w:p w:rsidR="00000000" w:rsidDel="00000000" w:rsidP="00000000" w:rsidRDefault="00000000" w:rsidRPr="00000000" w14:paraId="00000061">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State the </w:t>
            </w:r>
            <w:r w:rsidDel="00000000" w:rsidR="00000000" w:rsidRPr="00000000">
              <w:rPr>
                <w:rFonts w:ascii="Times New Roman" w:cs="Times New Roman" w:eastAsia="Times New Roman" w:hAnsi="Times New Roman"/>
                <w:b w:val="1"/>
                <w:bCs w:val="1"/>
                <w:sz w:val="24"/>
                <w:szCs w:val="24"/>
                <w:vertAlign w:val="baseline"/>
                <w:rtl w:val="0"/>
              </w:rPr>
              <w:t xml:space="preserve">Novelty</w:t>
            </w:r>
            <w:r w:rsidDel="00000000" w:rsidR="00000000" w:rsidRPr="00000000">
              <w:rPr>
                <w:rFonts w:ascii="Times New Roman" w:cs="Times New Roman" w:eastAsia="Times New Roman" w:hAnsi="Times New Roman"/>
                <w:sz w:val="24"/>
                <w:szCs w:val="24"/>
                <w:vertAlign w:val="baseline"/>
                <w:rtl w:val="0"/>
              </w:rPr>
              <w:t xml:space="preserve"> of the invention and specify the claims in the invention</w:t>
            </w:r>
          </w:p>
          <w:p w:rsidR="00000000" w:rsidDel="00000000" w:rsidP="00000000" w:rsidRDefault="00000000" w:rsidRPr="00000000" w14:paraId="00000062">
            <w:pPr>
              <w:spacing w:after="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Novelty:</w:t>
            </w:r>
          </w:p>
          <w:p w:rsidR="00000000" w:rsidDel="00000000" w:rsidP="00000000" w:rsidRDefault="00000000" w:rsidRPr="00000000" w14:paraId="0000006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Edge–cloud hybrid architecture for sign language translation</w:t>
            </w:r>
          </w:p>
          <w:p w:rsidR="00000000" w:rsidDel="00000000" w:rsidP="00000000" w:rsidRDefault="00000000" w:rsidRPr="00000000" w14:paraId="0000006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Landmark-only data transmission for privacy and bandwidth optimization</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sentence generation from gesture sequences</w:t>
            </w:r>
          </w:p>
          <w:p w:rsidR="00000000" w:rsidDel="00000000" w:rsidP="00000000" w:rsidRDefault="00000000" w:rsidRPr="00000000" w14:paraId="00000067">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portable deployment using Raspberry Pi</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Claims:</w:t>
            </w:r>
          </w:p>
          <w:p w:rsidR="00000000" w:rsidDel="00000000" w:rsidP="00000000" w:rsidRDefault="00000000" w:rsidRPr="00000000" w14:paraId="00000069">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portable assistive communication system using Raspberry Pi and MediaPipe.</w:t>
            </w:r>
          </w:p>
          <w:p w:rsidR="00000000" w:rsidDel="00000000" w:rsidP="00000000" w:rsidRDefault="00000000" w:rsidRPr="00000000" w14:paraId="0000006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privacy-preserving gesture recognition framework transmitting structured landmarks instead of video.</w:t>
            </w:r>
          </w:p>
          <w:p w:rsidR="00000000" w:rsidDel="00000000" w:rsidP="00000000" w:rsidRDefault="00000000" w:rsidRPr="00000000" w14:paraId="0000006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sentence-construction module for contextual communication.</w:t>
            </w:r>
          </w:p>
          <w:p w:rsidR="00000000" w:rsidDel="00000000" w:rsidP="00000000" w:rsidRDefault="00000000" w:rsidRPr="00000000" w14:paraId="0000006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multimodal output system combining display and speech.</w:t>
            </w:r>
          </w:p>
          <w:p w:rsidR="00000000" w:rsidDel="00000000" w:rsidP="00000000" w:rsidRDefault="00000000" w:rsidRPr="00000000" w14:paraId="0000006D">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vAlign w:val="top"/>
          </w:tcPr>
          <w:p w:rsidR="00000000" w:rsidDel="00000000" w:rsidP="00000000" w:rsidRDefault="00000000" w:rsidRPr="00000000" w14:paraId="00000076">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vAlign w:val="top"/>
          </w:tcPr>
          <w:p w:rsidR="00000000" w:rsidDel="00000000" w:rsidP="00000000" w:rsidRDefault="00000000" w:rsidRPr="00000000" w14:paraId="00000077">
            <w:pPr>
              <w:spacing w:after="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vertAlign w:val="baseline"/>
                <w:rtl w:val="0"/>
              </w:rPr>
              <w:t xml:space="preserve">Describe the </w:t>
            </w:r>
            <w:r w:rsidDel="00000000" w:rsidR="00000000" w:rsidRPr="00000000">
              <w:rPr>
                <w:rFonts w:ascii="Times New Roman" w:cs="Times New Roman" w:eastAsia="Times New Roman" w:hAnsi="Times New Roman"/>
                <w:b w:val="1"/>
                <w:bCs w:val="1"/>
                <w:sz w:val="24"/>
                <w:szCs w:val="24"/>
                <w:vertAlign w:val="baseline"/>
                <w:rtl w:val="0"/>
              </w:rPr>
              <w:t xml:space="preserve">advantages of the present invention over the existing technologies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Advantages over existing technologies:</w:t>
            </w:r>
          </w:p>
          <w:p w:rsidR="00000000" w:rsidDel="00000000" w:rsidP="00000000" w:rsidRDefault="00000000" w:rsidRPr="00000000" w14:paraId="00000078">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cost</w:t>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Portable and battery-operable</w:t>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low latency</w:t>
            </w:r>
          </w:p>
          <w:p w:rsidR="00000000" w:rsidDel="00000000" w:rsidP="00000000" w:rsidRDefault="00000000" w:rsidRPr="00000000" w14:paraId="0000007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network load</w:t>
            </w:r>
          </w:p>
          <w:p w:rsidR="00000000" w:rsidDel="00000000" w:rsidP="00000000" w:rsidRDefault="00000000" w:rsidRPr="00000000" w14:paraId="0000007C">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privacy</w:t>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Context-aware sentence generation</w:t>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User-friendly physical controls</w:t>
            </w:r>
          </w:p>
          <w:p w:rsidR="00000000" w:rsidDel="00000000" w:rsidP="00000000" w:rsidRDefault="00000000" w:rsidRPr="00000000" w14:paraId="0000007F">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for future upgrades</w:t>
            </w:r>
          </w:p>
          <w:p w:rsidR="00000000" w:rsidDel="00000000" w:rsidP="00000000" w:rsidRDefault="00000000" w:rsidRPr="00000000" w14:paraId="00000080">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5220"/>
              </w:tabs>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ab/>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6.</w:t>
            </w:r>
          </w:p>
        </w:tc>
        <w:tc>
          <w:tcPr>
            <w:vAlign w:val="top"/>
          </w:tcPr>
          <w:p w:rsidR="00000000" w:rsidDel="00000000" w:rsidP="00000000" w:rsidRDefault="00000000" w:rsidRPr="00000000" w14:paraId="0000008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Describe </w:t>
            </w:r>
            <w:r w:rsidDel="00000000" w:rsidR="00000000" w:rsidRPr="00000000">
              <w:rPr>
                <w:rFonts w:ascii="Times New Roman" w:cs="Times New Roman" w:eastAsia="Times New Roman" w:hAnsi="Times New Roman"/>
                <w:b w:val="1"/>
                <w:bCs w:val="1"/>
                <w:sz w:val="24"/>
                <w:szCs w:val="24"/>
                <w:vertAlign w:val="baseline"/>
                <w:rtl w:val="0"/>
              </w:rPr>
              <w:t xml:space="preserve">in detail (with experimental evidences) on how the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present invention overcomes the drawbacks</w:t>
            </w:r>
            <w:r w:rsidDel="00000000" w:rsidR="00000000" w:rsidRPr="00000000">
              <w:rPr>
                <w:rFonts w:ascii="Times New Roman" w:cs="Times New Roman" w:eastAsia="Times New Roman" w:hAnsi="Times New Roman"/>
                <w:sz w:val="24"/>
                <w:szCs w:val="24"/>
                <w:vertAlign w:val="baseline"/>
                <w:rtl w:val="0"/>
              </w:rPr>
              <w:t xml:space="preserve"> of currently available technology related to your invention. </w:t>
            </w:r>
            <w:r w:rsidDel="00000000" w:rsidR="00000000" w:rsidRPr="00000000">
              <w:rPr>
                <w:rtl w:val="0"/>
              </w:rPr>
            </w:r>
          </w:p>
          <w:p w:rsidR="00000000" w:rsidDel="00000000" w:rsidP="00000000" w:rsidRDefault="00000000" w:rsidRPr="00000000" w14:paraId="00000085">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Experimental evaluation achieved </w:t>
            </w:r>
            <w:r w:rsidDel="00000000" w:rsidR="00000000" w:rsidRPr="00000000">
              <w:rPr>
                <w:rFonts w:ascii="Times New Roman" w:cs="Times New Roman" w:eastAsia="Times New Roman" w:hAnsi="Times New Roman"/>
                <w:b w:val="1"/>
                <w:bCs w:val="1"/>
                <w:sz w:val="24"/>
                <w:szCs w:val="24"/>
                <w:rtl w:val="0"/>
              </w:rPr>
              <w:t xml:space="preserve">98% classification accuracy</w:t>
            </w:r>
            <w:r w:rsidDel="00000000" w:rsidR="00000000" w:rsidRPr="00000000">
              <w:rPr>
                <w:rFonts w:ascii="Times New Roman" w:cs="Times New Roman" w:eastAsia="Times New Roman" w:hAnsi="Times New Roman"/>
                <w:sz w:val="24"/>
                <w:szCs w:val="24"/>
                <w:rtl w:val="0"/>
              </w:rPr>
              <w:t xml:space="preserve"> on gesture labels such as “call,” “eat,” and “go,” with millisecond-level recognition latency. Random Forest with shape-focused landmark features outperformed heavier deep-learning alternatives for embedded deployment by maintaining accuracy while minimizing power use. Landmark-only transmission significantly reduced computational and network burden compared to full-frame cloud processing. </w:t>
            </w:r>
            <w:r w:rsidDel="00000000" w:rsidR="00000000" w:rsidRPr="00000000">
              <w:rPr>
                <w:rtl w:val="0"/>
              </w:rPr>
            </w:r>
          </w:p>
          <w:p w:rsidR="00000000" w:rsidDel="00000000" w:rsidP="00000000" w:rsidRDefault="00000000" w:rsidRPr="00000000" w14:paraId="00000087">
            <w:pPr>
              <w:tabs>
                <w:tab w:val="left" w:leader="none" w:pos="5220"/>
              </w:tabs>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Describe </w:t>
            </w:r>
            <w:r w:rsidDel="00000000" w:rsidR="00000000" w:rsidRPr="00000000">
              <w:rPr>
                <w:rFonts w:ascii="Times New Roman" w:cs="Times New Roman" w:eastAsia="Times New Roman" w:hAnsi="Times New Roman"/>
                <w:b w:val="1"/>
                <w:bCs w:val="1"/>
                <w:sz w:val="24"/>
                <w:szCs w:val="24"/>
                <w:vertAlign w:val="baseline"/>
                <w:rtl w:val="0"/>
              </w:rPr>
              <w:t xml:space="preserve">uses, applications and benefits </w:t>
            </w:r>
            <w:r w:rsidDel="00000000" w:rsidR="00000000" w:rsidRPr="00000000">
              <w:rPr>
                <w:rFonts w:ascii="Times New Roman" w:cs="Times New Roman" w:eastAsia="Times New Roman" w:hAnsi="Times New Roman"/>
                <w:sz w:val="24"/>
                <w:szCs w:val="24"/>
                <w:vertAlign w:val="baseline"/>
                <w:rtl w:val="0"/>
              </w:rPr>
              <w:t xml:space="preserve">of the invention.</w:t>
            </w:r>
          </w:p>
          <w:p w:rsidR="00000000" w:rsidDel="00000000" w:rsidP="00000000" w:rsidRDefault="00000000" w:rsidRPr="00000000" w14:paraId="00000096">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Uses, applications, and benefits:</w:t>
            </w:r>
          </w:p>
          <w:p w:rsidR="00000000" w:rsidDel="00000000" w:rsidP="00000000" w:rsidRDefault="00000000" w:rsidRPr="00000000" w14:paraId="0000009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communication for deaf and speech-impaired users</w:t>
            </w:r>
          </w:p>
          <w:p w:rsidR="00000000" w:rsidDel="00000000" w:rsidP="00000000" w:rsidRDefault="00000000" w:rsidRPr="00000000" w14:paraId="0000009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institutions</w:t>
            </w:r>
          </w:p>
          <w:p w:rsidR="00000000" w:rsidDel="00000000" w:rsidP="00000000" w:rsidRDefault="00000000" w:rsidRPr="00000000" w14:paraId="0000009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Hospitals and clinics</w:t>
            </w:r>
          </w:p>
          <w:p w:rsidR="00000000" w:rsidDel="00000000" w:rsidP="00000000" w:rsidRDefault="00000000" w:rsidRPr="00000000" w14:paraId="0000009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service counters</w:t>
            </w:r>
          </w:p>
          <w:p w:rsidR="00000000" w:rsidDel="00000000" w:rsidP="00000000" w:rsidRDefault="00000000" w:rsidRPr="00000000" w14:paraId="0000009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accessibility devices</w:t>
            </w:r>
          </w:p>
          <w:p w:rsidR="00000000" w:rsidDel="00000000" w:rsidP="00000000" w:rsidRDefault="00000000" w:rsidRPr="00000000" w14:paraId="0000009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Rehabilitation centers</w:t>
            </w:r>
          </w:p>
          <w:p w:rsidR="00000000" w:rsidDel="00000000" w:rsidP="00000000" w:rsidRDefault="00000000" w:rsidRPr="00000000" w14:paraId="0000009D">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communication systems</w:t>
            </w:r>
          </w:p>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c>
          <w:tcPr>
            <w:vAlign w:val="top"/>
          </w:tcPr>
          <w:p w:rsidR="00000000" w:rsidDel="00000000" w:rsidP="00000000" w:rsidRDefault="00000000" w:rsidRPr="00000000" w14:paraId="000000A2">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Does the focus of the invention results in </w:t>
            </w:r>
            <w:r w:rsidDel="00000000" w:rsidR="00000000" w:rsidRPr="00000000">
              <w:rPr>
                <w:rFonts w:ascii="Times New Roman" w:cs="Times New Roman" w:eastAsia="Times New Roman" w:hAnsi="Times New Roman"/>
                <w:b w:val="1"/>
                <w:bCs w:val="1"/>
                <w:sz w:val="24"/>
                <w:szCs w:val="24"/>
                <w:vertAlign w:val="baseline"/>
                <w:rtl w:val="0"/>
              </w:rPr>
              <w:t xml:space="preserve">societal impact technology</w:t>
            </w:r>
            <w:r w:rsidDel="00000000" w:rsidR="00000000" w:rsidRPr="00000000">
              <w:rPr>
                <w:rFonts w:ascii="Times New Roman" w:cs="Times New Roman" w:eastAsia="Times New Roman" w:hAnsi="Times New Roman"/>
                <w:sz w:val="24"/>
                <w:szCs w:val="24"/>
                <w:vertAlign w:val="baseline"/>
                <w:rtl w:val="0"/>
              </w:rPr>
              <w:t xml:space="preserve">? (Please describe how in detail, also specify the commercial applications, market need of product/ service of invention and why?)</w:t>
            </w:r>
          </w:p>
          <w:p w:rsidR="00000000" w:rsidDel="00000000" w:rsidP="00000000" w:rsidRDefault="00000000" w:rsidRPr="00000000" w14:paraId="000000A3">
            <w:pPr>
              <w:spacing w:after="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4">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Societal impact technology:</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EdgeSign directly addresses accessibility inequality by enabling inclusive communication. Commercially, it has strong potential in assistive healthcare, education technology, accessibility IoT products, and smart wearable communication systems. Growing global demand for affordable accessibility technology creates substantial market relevance.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c>
          <w:tcPr>
            <w:vAlign w:val="top"/>
          </w:tcPr>
          <w:p w:rsidR="00000000" w:rsidDel="00000000" w:rsidP="00000000" w:rsidRDefault="00000000" w:rsidRPr="00000000" w14:paraId="000000A8">
            <w:pPr>
              <w:spacing w:after="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vertAlign w:val="baseline"/>
                <w:rtl w:val="0"/>
              </w:rPr>
              <w:t xml:space="preserve">Characterize the </w:t>
            </w:r>
            <w:r w:rsidDel="00000000" w:rsidR="00000000" w:rsidRPr="00000000">
              <w:rPr>
                <w:rFonts w:ascii="Times New Roman" w:cs="Times New Roman" w:eastAsia="Times New Roman" w:hAnsi="Times New Roman"/>
                <w:b w:val="1"/>
                <w:bCs w:val="1"/>
                <w:sz w:val="24"/>
                <w:szCs w:val="24"/>
                <w:vertAlign w:val="baseline"/>
                <w:rtl w:val="0"/>
              </w:rPr>
              <w:t xml:space="preserve">disadvantages and limitations</w:t>
            </w:r>
            <w:r w:rsidDel="00000000" w:rsidR="00000000" w:rsidRPr="00000000">
              <w:rPr>
                <w:rFonts w:ascii="Times New Roman" w:cs="Times New Roman" w:eastAsia="Times New Roman" w:hAnsi="Times New Roman"/>
                <w:sz w:val="24"/>
                <w:szCs w:val="24"/>
                <w:vertAlign w:val="baseline"/>
                <w:rtl w:val="0"/>
              </w:rPr>
              <w:t xml:space="preserve"> of the current invention</w:t>
            </w:r>
            <w:r w:rsidDel="00000000" w:rsidR="00000000" w:rsidRPr="00000000">
              <w:rPr>
                <w:rFonts w:ascii="Times New Roman" w:cs="Times New Roman" w:eastAsia="Times New Roman" w:hAnsi="Times New Roman"/>
                <w:b w:val="1"/>
                <w:bCs w:val="1"/>
                <w:sz w:val="26"/>
                <w:szCs w:val="26"/>
                <w:rtl w:val="0"/>
              </w:rPr>
              <w:t xml:space="preserve">Disadvantages and limitations:</w:t>
            </w:r>
          </w:p>
          <w:p w:rsidR="00000000" w:rsidDel="00000000" w:rsidP="00000000" w:rsidRDefault="00000000" w:rsidRPr="00000000" w14:paraId="000000A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focused primarily on static gestures</w:t>
            </w:r>
          </w:p>
          <w:p w:rsidR="00000000" w:rsidDel="00000000" w:rsidP="00000000" w:rsidRDefault="00000000" w:rsidRPr="00000000" w14:paraId="000000A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vocabulary size</w:t>
            </w:r>
          </w:p>
          <w:p w:rsidR="00000000" w:rsidDel="00000000" w:rsidP="00000000" w:rsidRDefault="00000000" w:rsidRPr="00000000" w14:paraId="000000A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External/cloud dependency for some advanced processing</w:t>
            </w:r>
          </w:p>
          <w:p w:rsidR="00000000" w:rsidDel="00000000" w:rsidP="00000000" w:rsidRDefault="00000000" w:rsidRPr="00000000" w14:paraId="000000A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affected by poor lighting or camera obstruction</w:t>
            </w:r>
          </w:p>
          <w:p w:rsidR="00000000" w:rsidDel="00000000" w:rsidP="00000000" w:rsidRDefault="00000000" w:rsidRPr="00000000" w14:paraId="000000A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yet fully interpret dynamic sign language expressions or facial cues</w:t>
            </w:r>
          </w:p>
          <w:p w:rsidR="00000000" w:rsidDel="00000000" w:rsidP="00000000" w:rsidRDefault="00000000" w:rsidRPr="00000000" w14:paraId="000000AE">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p>
          <w:p w:rsidR="00000000" w:rsidDel="00000000" w:rsidP="00000000" w:rsidRDefault="00000000" w:rsidRPr="00000000" w14:paraId="000000AF">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0">
            <w:pPr>
              <w:spacing w:after="0" w:lineRule="auto"/>
              <w:rPr>
                <w:rFonts w:ascii="Times New Roman" w:cs="Times New Roman" w:eastAsia="Times New Roman" w:hAnsi="Times New Roman"/>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w:t>
            </w:r>
          </w:p>
        </w:tc>
        <w:tc>
          <w:tcPr>
            <w:vAlign w:val="top"/>
          </w:tcPr>
          <w:p w:rsidR="00000000" w:rsidDel="00000000" w:rsidP="00000000" w:rsidRDefault="00000000" w:rsidRPr="00000000" w14:paraId="000000B2">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Enclose the </w:t>
            </w:r>
            <w:r w:rsidDel="00000000" w:rsidR="00000000" w:rsidRPr="00000000">
              <w:rPr>
                <w:rFonts w:ascii="Times New Roman" w:cs="Times New Roman" w:eastAsia="Times New Roman" w:hAnsi="Times New Roman"/>
                <w:b w:val="1"/>
                <w:bCs w:val="1"/>
                <w:sz w:val="24"/>
                <w:szCs w:val="24"/>
                <w:vertAlign w:val="baseline"/>
                <w:rtl w:val="0"/>
              </w:rPr>
              <w:t xml:space="preserve">sketches, drawings, photographs</w:t>
            </w:r>
            <w:r w:rsidDel="00000000" w:rsidR="00000000" w:rsidRPr="00000000">
              <w:rPr>
                <w:rFonts w:ascii="Times New Roman" w:cs="Times New Roman" w:eastAsia="Times New Roman" w:hAnsi="Times New Roman"/>
                <w:sz w:val="24"/>
                <w:szCs w:val="24"/>
                <w:vertAlign w:val="baseline"/>
                <w:rtl w:val="0"/>
              </w:rPr>
              <w:t xml:space="preserve"> and other materials that help in better understating/ illustration of the novelty in the invention.</w:t>
            </w:r>
          </w:p>
          <w:p w:rsidR="00000000" w:rsidDel="00000000" w:rsidP="00000000" w:rsidRDefault="00000000" w:rsidRPr="00000000" w14:paraId="000000B3">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4">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172075" cy="4178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72075" cy="4178300"/>
                          </a:xfrm>
                          <a:prstGeom prst="rect"/>
                          <a:ln/>
                        </pic:spPr>
                      </pic:pic>
                    </a:graphicData>
                  </a:graphic>
                </wp:inline>
              </w:drawing>
            </w:r>
            <w:r w:rsidDel="00000000" w:rsidR="00000000" w:rsidRPr="00000000">
              <w:rPr>
                <w:rtl w:val="0"/>
              </w:rPr>
            </w:r>
          </w:p>
        </w:tc>
      </w:tr>
      <w:tr>
        <w:trPr>
          <w:cantSplit w:val="0"/>
          <w:tblHeader w:val="0"/>
        </w:trPr>
        <w:tc>
          <w:tcPr>
            <w:vAlign w:val="top"/>
          </w:tcPr>
          <w:p w:rsidR="00000000" w:rsidDel="00000000" w:rsidP="00000000" w:rsidRDefault="00000000" w:rsidRPr="00000000" w14:paraId="000000B5">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p w:rsidR="00000000" w:rsidDel="00000000" w:rsidP="00000000" w:rsidRDefault="00000000" w:rsidRPr="00000000" w14:paraId="000000B6">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7">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8">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9">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t>
            </w:r>
          </w:p>
        </w:tc>
        <w:tc>
          <w:tcPr>
            <w:vAlign w:val="top"/>
          </w:tcPr>
          <w:p w:rsidR="00000000" w:rsidDel="00000000" w:rsidP="00000000" w:rsidRDefault="00000000" w:rsidRPr="00000000" w14:paraId="000000BA">
            <w:pPr>
              <w:spacing w:after="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Current development status of the invention</w:t>
            </w:r>
            <w:r w:rsidDel="00000000" w:rsidR="00000000" w:rsidRPr="00000000">
              <w:rPr>
                <w:rtl w:val="0"/>
              </w:rPr>
            </w:r>
          </w:p>
          <w:p w:rsidR="00000000" w:rsidDel="00000000" w:rsidP="00000000" w:rsidRDefault="00000000" w:rsidRPr="00000000" w14:paraId="000000BB">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your invention been tested experimentally? </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developed and experimentally validated with real-time deployment on Raspberry Pi 4 using Pi Camera and WebSocket communication.</w:t>
            </w:r>
          </w:p>
          <w:p w:rsidR="00000000" w:rsidDel="00000000" w:rsidP="00000000" w:rsidRDefault="00000000" w:rsidRPr="00000000" w14:paraId="000000B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experimental approach of the invention also state the methods adopted in the experiment.</w:t>
            </w:r>
          </w:p>
          <w:p w:rsidR="00000000" w:rsidDel="00000000" w:rsidP="00000000" w:rsidRDefault="00000000" w:rsidRPr="00000000" w14:paraId="000000C1">
            <w:pPr>
              <w:spacing w:after="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Yes. Multiple-user indoor tests were conducted under real-world conditions with static gesture datasets. </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 experimental data is documented in a formal log or any instrumental confirmation available for the invention (kindly provide the details)?</w:t>
            </w:r>
          </w:p>
          <w:p w:rsidR="00000000" w:rsidDel="00000000" w:rsidP="00000000" w:rsidRDefault="00000000" w:rsidRPr="00000000" w14:paraId="000000C3">
            <w:pPr>
              <w:pStyle w:val="Heading3"/>
              <w:keepNext w:val="0"/>
              <w:keepLines w:val="0"/>
              <w:spacing w:line="276" w:lineRule="auto"/>
              <w:ind w:left="720" w:hanging="360"/>
              <w:rPr>
                <w:rFonts w:ascii="Times New Roman" w:cs="Times New Roman" w:eastAsia="Times New Roman" w:hAnsi="Times New Roman"/>
                <w:sz w:val="26"/>
                <w:szCs w:val="26"/>
              </w:rPr>
            </w:pPr>
            <w:bookmarkStart w:colFirst="0" w:colLast="0" w:name="_yzrxch35glol" w:id="0"/>
            <w:bookmarkEnd w:id="0"/>
            <w:r w:rsidDel="00000000" w:rsidR="00000000" w:rsidRPr="00000000">
              <w:rPr>
                <w:rFonts w:ascii="Times New Roman" w:cs="Times New Roman" w:eastAsia="Times New Roman" w:hAnsi="Times New Roman"/>
                <w:sz w:val="26"/>
                <w:szCs w:val="26"/>
                <w:rtl w:val="0"/>
              </w:rPr>
              <w:t xml:space="preserve">Experimental approach and methods:</w:t>
            </w:r>
          </w:p>
          <w:p w:rsidR="00000000" w:rsidDel="00000000" w:rsidP="00000000" w:rsidRDefault="00000000" w:rsidRPr="00000000" w14:paraId="000000C4">
            <w:pPr>
              <w:numPr>
                <w:ilvl w:val="0"/>
                <w:numId w:val="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acquisition via Raspberry Pi camera</w:t>
            </w:r>
          </w:p>
          <w:p w:rsidR="00000000" w:rsidDel="00000000" w:rsidP="00000000" w:rsidRDefault="00000000" w:rsidRPr="00000000" w14:paraId="000000C5">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MediaPipe extraction of 21 hand landmarks</w:t>
            </w:r>
          </w:p>
          <w:p w:rsidR="00000000" w:rsidDel="00000000" w:rsidP="00000000" w:rsidRDefault="00000000" w:rsidRPr="00000000" w14:paraId="000000C6">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Landmark normalization and geometric feature engineering</w:t>
            </w:r>
          </w:p>
          <w:p w:rsidR="00000000" w:rsidDel="00000000" w:rsidP="00000000" w:rsidRDefault="00000000" w:rsidRPr="00000000" w14:paraId="000000C7">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classification</w:t>
            </w:r>
          </w:p>
          <w:p w:rsidR="00000000" w:rsidDel="00000000" w:rsidP="00000000" w:rsidRDefault="00000000" w:rsidRPr="00000000" w14:paraId="000000C8">
            <w:pPr>
              <w:numPr>
                <w:ilvl w:val="0"/>
                <w:numId w:val="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sentence processing</w:t>
            </w:r>
          </w:p>
          <w:p w:rsidR="00000000" w:rsidDel="00000000" w:rsidP="00000000" w:rsidRDefault="00000000" w:rsidRPr="00000000" w14:paraId="000000C9">
            <w:pPr>
              <w:numPr>
                <w:ilvl w:val="0"/>
                <w:numId w:val="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Text-to-speech output evaluation</w:t>
            </w:r>
          </w:p>
          <w:p w:rsidR="00000000" w:rsidDel="00000000" w:rsidP="00000000" w:rsidRDefault="00000000" w:rsidRPr="00000000" w14:paraId="000000C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Results include:</w:t>
            </w:r>
          </w:p>
          <w:p w:rsidR="00000000" w:rsidDel="00000000" w:rsidP="00000000" w:rsidRDefault="00000000" w:rsidRPr="00000000" w14:paraId="000000CB">
            <w:pPr>
              <w:numPr>
                <w:ilvl w:val="0"/>
                <w:numId w:val="1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table (98%)</w:t>
            </w:r>
          </w:p>
          <w:p w:rsidR="00000000" w:rsidDel="00000000" w:rsidP="00000000" w:rsidRDefault="00000000" w:rsidRPr="00000000" w14:paraId="000000CC">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recall, F1-score</w:t>
            </w:r>
          </w:p>
          <w:p w:rsidR="00000000" w:rsidDel="00000000" w:rsidP="00000000" w:rsidRDefault="00000000" w:rsidRPr="00000000" w14:paraId="000000CD">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r>
          </w:p>
          <w:p w:rsidR="00000000" w:rsidDel="00000000" w:rsidP="00000000" w:rsidRDefault="00000000" w:rsidRPr="00000000" w14:paraId="000000CE">
            <w:pPr>
              <w:numPr>
                <w:ilvl w:val="0"/>
                <w:numId w:val="1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Per-class accuracy plots</w:t>
              <w:br w:type="textWrapping"/>
              <w:t xml:space="preserve"> These are formally documented in the research manuscript.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further development of your invention necessary or development of the invention is in progress (provide the relevant information) </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Planned upgrades include:</w:t>
            </w:r>
          </w:p>
          <w:p w:rsidR="00000000" w:rsidDel="00000000" w:rsidP="00000000" w:rsidRDefault="00000000" w:rsidRPr="00000000" w14:paraId="000000D3">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gesture support</w:t>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vocabulary</w:t>
            </w:r>
          </w:p>
          <w:p w:rsidR="00000000" w:rsidDel="00000000" w:rsidP="00000000" w:rsidRDefault="00000000" w:rsidRPr="00000000" w14:paraId="000000D5">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expression integration</w:t>
            </w:r>
          </w:p>
          <w:p w:rsidR="00000000" w:rsidDel="00000000" w:rsidP="00000000" w:rsidRDefault="00000000" w:rsidRPr="00000000" w14:paraId="000000D6">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support</w:t>
            </w:r>
          </w:p>
          <w:p w:rsidR="00000000" w:rsidDel="00000000" w:rsidP="00000000" w:rsidRDefault="00000000" w:rsidRPr="00000000" w14:paraId="000000D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offline AI processing</w:t>
            </w:r>
          </w:p>
          <w:p w:rsidR="00000000" w:rsidDel="00000000" w:rsidP="00000000" w:rsidRDefault="00000000" w:rsidRPr="00000000" w14:paraId="000000D8">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Mobile/wearable integration</w:t>
            </w:r>
          </w:p>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r>
          </w:p>
        </w:tc>
        <w:tc>
          <w:tcPr>
            <w:vAlign w:val="top"/>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Please list any of your publications </w:t>
            </w:r>
            <w:r w:rsidDel="00000000" w:rsidR="00000000" w:rsidRPr="00000000">
              <w:rPr>
                <w:rFonts w:ascii="Times New Roman" w:cs="Times New Roman" w:eastAsia="Times New Roman" w:hAnsi="Times New Roman"/>
                <w:sz w:val="24"/>
                <w:szCs w:val="24"/>
                <w:vertAlign w:val="baseline"/>
                <w:rtl w:val="0"/>
              </w:rPr>
              <w:t xml:space="preserve">(including abstracts, posters, news releases, etc.) to emphasize the present invention background.</w:t>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c>
      </w:tr>
    </w:tbl>
    <w:p w:rsidR="00000000" w:rsidDel="00000000" w:rsidP="00000000" w:rsidRDefault="00000000" w:rsidRPr="00000000" w14:paraId="000000E2">
      <w:pPr>
        <w:spacing w:line="276" w:lineRule="auto"/>
        <w:jc w:val="both"/>
        <w:rPr>
          <w:vertAlign w:val="baseline"/>
        </w:rPr>
      </w:pPr>
      <w:r w:rsidDel="00000000" w:rsidR="00000000" w:rsidRPr="00000000">
        <w:rPr>
          <w:rFonts w:ascii="Times New Roman" w:cs="Times New Roman" w:eastAsia="Times New Roman" w:hAnsi="Times New Roman"/>
          <w:vertAlign w:val="baseline"/>
          <w:rtl w:val="0"/>
        </w:rPr>
        <w:t xml:space="preserve">13</w:t>
      </w:r>
      <w:r w:rsidDel="00000000" w:rsidR="00000000" w:rsidRPr="00000000">
        <w:rPr>
          <w:vertAlign w:val="baseline"/>
          <w:rtl w:val="0"/>
        </w:rPr>
        <w:t xml:space="preserve">. </w:t>
        <w:tab/>
      </w:r>
      <w:r w:rsidDel="00000000" w:rsidR="00000000" w:rsidRPr="00000000">
        <w:rPr>
          <w:rFonts w:ascii="Times New Roman" w:cs="Times New Roman" w:eastAsia="Times New Roman" w:hAnsi="Times New Roman"/>
          <w:sz w:val="24"/>
          <w:szCs w:val="24"/>
          <w:vertAlign w:val="baseline"/>
          <w:rtl w:val="0"/>
        </w:rPr>
        <w:t xml:space="preserve">Kindly perform a prior art search (using Orbit Intelligence) at the DEI office, R. No. 608,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vertAlign w:val="baseline"/>
          <w:rtl w:val="0"/>
        </w:rPr>
        <w:t xml:space="preserve"> floor, BEL building, or using free unpaid databases (Google patents, ipindia, USPTO, Espacenet, Patentscope) and fill in the following details from the prior arts closest to your invention.</w:t>
      </w:r>
      <w:r w:rsidDel="00000000" w:rsidR="00000000" w:rsidRPr="00000000">
        <w:rPr>
          <w:rtl w:val="0"/>
        </w:rPr>
      </w:r>
    </w:p>
    <w:tbl>
      <w:tblPr>
        <w:tblStyle w:val="Table4"/>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3"/>
        <w:gridCol w:w="3191"/>
        <w:tblGridChange w:id="0">
          <w:tblGrid>
            <w:gridCol w:w="3192"/>
            <w:gridCol w:w="3193"/>
            <w:gridCol w:w="3191"/>
          </w:tblGrid>
        </w:tblGridChange>
      </w:tblGrid>
      <w:tr>
        <w:trPr>
          <w:cantSplit w:val="0"/>
          <w:tblHeader w:val="0"/>
        </w:trPr>
        <w:tc>
          <w:tcPr>
            <w:vAlign w:val="center"/>
          </w:tcPr>
          <w:p w:rsidR="00000000" w:rsidDel="00000000" w:rsidP="00000000" w:rsidRDefault="00000000" w:rsidRPr="00000000" w14:paraId="000000E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Patent No. and Title</w:t>
            </w:r>
            <w:r w:rsidDel="00000000" w:rsidR="00000000" w:rsidRPr="00000000">
              <w:rPr>
                <w:rtl w:val="0"/>
              </w:rPr>
            </w:r>
          </w:p>
        </w:tc>
        <w:tc>
          <w:tcPr>
            <w:vAlign w:val="center"/>
          </w:tcPr>
          <w:p w:rsidR="00000000" w:rsidDel="00000000" w:rsidP="00000000" w:rsidRDefault="00000000" w:rsidRPr="00000000" w14:paraId="000000E4">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Content disclosed in the document</w:t>
            </w:r>
            <w:r w:rsidDel="00000000" w:rsidR="00000000" w:rsidRPr="00000000">
              <w:rPr>
                <w:rtl w:val="0"/>
              </w:rPr>
            </w:r>
          </w:p>
        </w:tc>
        <w:tc>
          <w:tcPr>
            <w:vAlign w:val="center"/>
          </w:tcPr>
          <w:p w:rsidR="00000000" w:rsidDel="00000000" w:rsidP="00000000" w:rsidRDefault="00000000" w:rsidRPr="00000000" w14:paraId="000000E5">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Difference in your invention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CN114821783A – Real-Time Sign Language Gesture Recognition System Based on Deep Learning (Harbin University of Science and Technology, 2022) </w:t>
            </w:r>
            <w:r w:rsidDel="00000000" w:rsidR="00000000" w:rsidRPr="00000000">
              <w:rPr>
                <w:rtl w:val="0"/>
              </w:rPr>
            </w:r>
          </w:p>
        </w:tc>
        <w:tc>
          <w:tcPr>
            <w:vAlign w:val="center"/>
          </w:tcPr>
          <w:p w:rsidR="00000000" w:rsidDel="00000000" w:rsidP="00000000" w:rsidRDefault="00000000" w:rsidRPr="00000000" w14:paraId="000000E7">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patent uses a standard camera with Google MediaPipe to extract 3D hand landmarks and applies deep learning (GoogLeNet + TripletLoss) for real-time sign language gesture recognition, mainly focused on gesture classification. </w:t>
            </w:r>
            <w:r w:rsidDel="00000000" w:rsidR="00000000" w:rsidRPr="00000000">
              <w:rPr>
                <w:rtl w:val="0"/>
              </w:rPr>
            </w:r>
          </w:p>
        </w:tc>
        <w:tc>
          <w:tcPr>
            <w:vAlign w:val="center"/>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EdgeSign extends beyond gesture recognition by introducing:</w:t>
            </w:r>
          </w:p>
          <w:p w:rsidR="00000000" w:rsidDel="00000000" w:rsidP="00000000" w:rsidRDefault="00000000" w:rsidRPr="00000000" w14:paraId="000000E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Edge–cloud hybrid Raspberry Pi deployment</w:t>
            </w:r>
          </w:p>
          <w:p w:rsidR="00000000" w:rsidDel="00000000" w:rsidP="00000000" w:rsidRDefault="00000000" w:rsidRPr="00000000" w14:paraId="000000E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Landmark-only WebSocket transmission for privacy and low bandwidth</w:t>
            </w:r>
          </w:p>
          <w:p w:rsidR="00000000" w:rsidDel="00000000" w:rsidP="00000000" w:rsidRDefault="00000000" w:rsidRPr="00000000" w14:paraId="000000E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AI-driven sentence generation for contextual communication</w:t>
            </w:r>
          </w:p>
          <w:p w:rsidR="00000000" w:rsidDel="00000000" w:rsidP="00000000" w:rsidRDefault="00000000" w:rsidRPr="00000000" w14:paraId="000000E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 speech multimodal assistive output</w:t>
            </w:r>
          </w:p>
          <w:p w:rsidR="00000000" w:rsidDel="00000000" w:rsidP="00000000" w:rsidRDefault="00000000" w:rsidRPr="00000000" w14:paraId="000000E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battery-operable real-world assistive device</w:t>
            </w:r>
          </w:p>
          <w:p w:rsidR="00000000" w:rsidDel="00000000" w:rsidP="00000000" w:rsidRDefault="00000000" w:rsidRPr="00000000" w14:paraId="000000EE">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US10489639B2 – Automated Sign Language Translation and Communication Using Multiple Input and Output Modalities (2019) </w:t>
            </w:r>
            <w:r w:rsidDel="00000000" w:rsidR="00000000" w:rsidRPr="00000000">
              <w:rPr>
                <w:rtl w:val="0"/>
              </w:rPr>
            </w:r>
          </w:p>
        </w:tc>
        <w:tc>
          <w:tcPr>
            <w:vAlign w:val="center"/>
          </w:tcPr>
          <w:p w:rsidR="00000000" w:rsidDel="00000000" w:rsidP="00000000" w:rsidRDefault="00000000" w:rsidRPr="00000000" w14:paraId="000000F0">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This patent covers broad automated sign language translation using multiple sensors, neural networks, and multimodal communication involving sign, text, and speech translation. </w:t>
            </w:r>
            <w:r w:rsidDel="00000000" w:rsidR="00000000" w:rsidRPr="00000000">
              <w:rPr>
                <w:rtl w:val="0"/>
              </w:rPr>
            </w:r>
          </w:p>
        </w:tc>
        <w:tc>
          <w:tcPr>
            <w:vAlign w:val="center"/>
          </w:tcPr>
          <w:p w:rsidR="00000000" w:rsidDel="00000000" w:rsidP="00000000" w:rsidRDefault="00000000" w:rsidRPr="00000000" w14:paraId="000000F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EdgeSign specifically focuses on:</w:t>
            </w:r>
          </w:p>
          <w:p w:rsidR="00000000" w:rsidDel="00000000" w:rsidP="00000000" w:rsidRDefault="00000000" w:rsidRPr="00000000" w14:paraId="000000F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Low-cost Raspberry Pi implementation</w:t>
            </w:r>
          </w:p>
          <w:p w:rsidR="00000000" w:rsidDel="00000000" w:rsidP="00000000" w:rsidRDefault="00000000" w:rsidRPr="00000000" w14:paraId="000000F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MediaPipe static gesture pipeline</w:t>
            </w:r>
          </w:p>
          <w:p w:rsidR="00000000" w:rsidDel="00000000" w:rsidP="00000000" w:rsidRDefault="00000000" w:rsidRPr="00000000" w14:paraId="000000F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Embedded assistive deployment for affordability</w:t>
            </w:r>
          </w:p>
          <w:p w:rsidR="00000000" w:rsidDel="00000000" w:rsidP="00000000" w:rsidRDefault="00000000" w:rsidRPr="00000000" w14:paraId="000000F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Structured landmark transmission instead of sensor-heavy architectures</w:t>
            </w:r>
          </w:p>
          <w:p w:rsidR="00000000" w:rsidDel="00000000" w:rsidP="00000000" w:rsidRDefault="00000000" w:rsidRPr="00000000" w14:paraId="000000F6">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educational and accessibility deployment rather than broad enterprise-scale systems</w:t>
            </w:r>
          </w:p>
          <w:p w:rsidR="00000000" w:rsidDel="00000000" w:rsidP="00000000" w:rsidRDefault="00000000" w:rsidRPr="00000000" w14:paraId="000000F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US20210174034A1 – Computer Vision Based Sign Language Interpreter </w:t>
            </w:r>
            <w:r w:rsidDel="00000000" w:rsidR="00000000" w:rsidRPr="00000000">
              <w:rPr>
                <w:rtl w:val="0"/>
              </w:rPr>
            </w:r>
          </w:p>
        </w:tc>
        <w:tc>
          <w:tcPr>
            <w:vAlign w:val="center"/>
          </w:tcPr>
          <w:p w:rsidR="00000000" w:rsidDel="00000000" w:rsidP="00000000" w:rsidRDefault="00000000" w:rsidRPr="00000000" w14:paraId="000000F9">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Uses computer vision for sign interpretation, phoneme generation, and sign-to-language conversion using visual fragments and advanced interpretation systems. </w:t>
            </w:r>
            <w:r w:rsidDel="00000000" w:rsidR="00000000" w:rsidRPr="00000000">
              <w:rPr>
                <w:rtl w:val="0"/>
              </w:rPr>
            </w:r>
          </w:p>
        </w:tc>
        <w:tc>
          <w:tcPr>
            <w:vAlign w:val="center"/>
          </w:tcPr>
          <w:p w:rsidR="00000000" w:rsidDel="00000000" w:rsidP="00000000" w:rsidRDefault="00000000" w:rsidRPr="00000000" w14:paraId="000000F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EdgeSign prioritizes:</w:t>
            </w:r>
          </w:p>
          <w:p w:rsidR="00000000" w:rsidDel="00000000" w:rsidP="00000000" w:rsidRDefault="00000000" w:rsidRPr="00000000" w14:paraId="000000F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Cost-efficient edge computing</w:t>
            </w:r>
          </w:p>
          <w:p w:rsidR="00000000" w:rsidDel="00000000" w:rsidP="00000000" w:rsidRDefault="00000000" w:rsidRPr="00000000" w14:paraId="000000F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hardware</w:t>
            </w:r>
          </w:p>
          <w:p w:rsidR="00000000" w:rsidDel="00000000" w:rsidP="00000000" w:rsidRDefault="00000000" w:rsidRPr="00000000" w14:paraId="000000F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power consumption</w:t>
            </w:r>
          </w:p>
          <w:p w:rsidR="00000000" w:rsidDel="00000000" w:rsidP="00000000" w:rsidRDefault="00000000" w:rsidRPr="00000000" w14:paraId="000000F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Simplicity and portability</w:t>
            </w:r>
          </w:p>
          <w:p w:rsidR="00000000" w:rsidDel="00000000" w:rsidP="00000000" w:rsidRDefault="00000000" w:rsidRPr="00000000" w14:paraId="000000F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deployment in developing accessibility markets</w:t>
            </w:r>
          </w:p>
          <w:p w:rsidR="00000000" w:rsidDel="00000000" w:rsidP="00000000" w:rsidRDefault="00000000" w:rsidRPr="00000000" w14:paraId="00000100">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3"/>
        <w:gridCol w:w="3191"/>
        <w:tblGridChange w:id="0">
          <w:tblGrid>
            <w:gridCol w:w="3192"/>
            <w:gridCol w:w="3193"/>
            <w:gridCol w:w="3191"/>
          </w:tblGrid>
        </w:tblGridChange>
      </w:tblGrid>
      <w:tr>
        <w:trPr>
          <w:cantSplit w:val="0"/>
          <w:tblHeader w:val="0"/>
        </w:trPr>
        <w:tc>
          <w:tcPr>
            <w:vAlign w:val="center"/>
          </w:tcPr>
          <w:p w:rsidR="00000000" w:rsidDel="00000000" w:rsidP="00000000" w:rsidRDefault="00000000" w:rsidRPr="00000000" w14:paraId="00000102">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Publication title and author</w:t>
            </w:r>
            <w:r w:rsidDel="00000000" w:rsidR="00000000" w:rsidRPr="00000000">
              <w:rPr>
                <w:rtl w:val="0"/>
              </w:rPr>
            </w:r>
          </w:p>
        </w:tc>
        <w:tc>
          <w:tcPr>
            <w:vAlign w:val="center"/>
          </w:tcPr>
          <w:p w:rsidR="00000000" w:rsidDel="00000000" w:rsidP="00000000" w:rsidRDefault="00000000" w:rsidRPr="00000000" w14:paraId="0000010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Content disclosed in the document</w:t>
            </w:r>
            <w:r w:rsidDel="00000000" w:rsidR="00000000" w:rsidRPr="00000000">
              <w:rPr>
                <w:rtl w:val="0"/>
              </w:rPr>
            </w:r>
          </w:p>
        </w:tc>
        <w:tc>
          <w:tcPr>
            <w:vAlign w:val="center"/>
          </w:tcPr>
          <w:p w:rsidR="00000000" w:rsidDel="00000000" w:rsidP="00000000" w:rsidRDefault="00000000" w:rsidRPr="00000000" w14:paraId="00000104">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Difference in your invention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George Sung et al., 2021 – On-device Real-time Hand Gesture Recognition </w:t>
            </w:r>
            <w:r w:rsidDel="00000000" w:rsidR="00000000" w:rsidRPr="00000000">
              <w:rPr>
                <w:rtl w:val="0"/>
              </w:rPr>
            </w:r>
          </w:p>
        </w:tc>
        <w:tc>
          <w:tcPr>
            <w:vAlign w:val="center"/>
          </w:tcPr>
          <w:p w:rsidR="00000000" w:rsidDel="00000000" w:rsidP="00000000" w:rsidRDefault="00000000" w:rsidRPr="00000000" w14:paraId="00000106">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Google’s system uses MediaPipe Hands with on-device real-time static gesture recognition using RGB cameras and gesture classifiers. </w:t>
            </w:r>
            <w:r w:rsidDel="00000000" w:rsidR="00000000" w:rsidRPr="00000000">
              <w:rPr>
                <w:rtl w:val="0"/>
              </w:rPr>
            </w:r>
          </w:p>
        </w:tc>
        <w:tc>
          <w:tcPr>
            <w:vAlign w:val="center"/>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EdgeSign adds sentence generation</w:t>
            </w:r>
          </w:p>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Assistive communication focus</w:t>
            </w:r>
          </w:p>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embedded deployment</w:t>
            </w:r>
          </w:p>
          <w:p w:rsidR="00000000" w:rsidDel="00000000" w:rsidP="00000000" w:rsidRDefault="00000000" w:rsidRPr="00000000" w14:paraId="000001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synthesis</w:t>
            </w:r>
          </w:p>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Edge–cloud collaborative framework</w:t>
            </w:r>
          </w:p>
          <w:p w:rsidR="00000000" w:rsidDel="00000000" w:rsidP="00000000" w:rsidRDefault="00000000" w:rsidRPr="00000000" w14:paraId="0000010C">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Rupesh Kumar et al., 2023 – Mediapipe and CNNs for Real-Time ASL Gesture Recognition </w:t>
            </w:r>
            <w:r w:rsidDel="00000000" w:rsidR="00000000" w:rsidRPr="00000000">
              <w:rPr>
                <w:rtl w:val="0"/>
              </w:rPr>
            </w:r>
          </w:p>
        </w:tc>
        <w:tc>
          <w:tcPr>
            <w:vAlign w:val="center"/>
          </w:tcPr>
          <w:p w:rsidR="00000000" w:rsidDel="00000000" w:rsidP="00000000" w:rsidRDefault="00000000" w:rsidRPr="00000000" w14:paraId="0000010E">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ASL recognition using MediaPipe + CNN with high alphabet recognition accuracy, focused primarily on gesture detection. </w:t>
            </w:r>
            <w:r w:rsidDel="00000000" w:rsidR="00000000" w:rsidRPr="00000000">
              <w:rPr>
                <w:rtl w:val="0"/>
              </w:rPr>
            </w:r>
          </w:p>
        </w:tc>
        <w:tc>
          <w:tcPr>
            <w:vAlign w:val="center"/>
          </w:tcPr>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Context-aware sentence construction</w:t>
            </w:r>
          </w:p>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portable hardware</w:t>
            </w:r>
          </w:p>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 integration</w:t>
            </w:r>
          </w:p>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controls</w:t>
            </w:r>
          </w:p>
          <w:p w:rsidR="00000000" w:rsidDel="00000000" w:rsidP="00000000" w:rsidRDefault="00000000" w:rsidRPr="00000000" w14:paraId="000001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Accessibility-first deployment</w:t>
            </w:r>
          </w:p>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Sharvari Kamble, 2025 – SLRNet: Real-Time LSTM-Based Sign Language Recognition </w:t>
            </w:r>
            <w:r w:rsidDel="00000000" w:rsidR="00000000" w:rsidRPr="00000000">
              <w:rPr>
                <w:rtl w:val="0"/>
              </w:rPr>
            </w:r>
          </w:p>
        </w:tc>
        <w:tc>
          <w:tcPr>
            <w:vAlign w:val="center"/>
          </w:tcPr>
          <w:p w:rsidR="00000000" w:rsidDel="00000000" w:rsidP="00000000" w:rsidRDefault="00000000" w:rsidRPr="00000000" w14:paraId="00000116">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Webcam-based real-time sign language system using LSTM for broader sign vocabulary. </w:t>
            </w:r>
            <w:r w:rsidDel="00000000" w:rsidR="00000000" w:rsidRPr="00000000">
              <w:rPr>
                <w:rtl w:val="0"/>
              </w:rPr>
            </w:r>
          </w:p>
        </w:tc>
        <w:tc>
          <w:tcPr>
            <w:vAlign w:val="center"/>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computational overhead using Random Forest</w:t>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 suitability</w:t>
            </w:r>
          </w:p>
          <w:p w:rsidR="00000000" w:rsidDel="00000000" w:rsidP="00000000" w:rsidRDefault="00000000" w:rsidRPr="00000000" w14:paraId="000001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power consumption</w:t>
            </w:r>
          </w:p>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deployment feasibility for low-cost embedded assistive products</w:t>
            </w:r>
          </w:p>
          <w:p w:rsidR="00000000" w:rsidDel="00000000" w:rsidP="00000000" w:rsidRDefault="00000000" w:rsidRPr="00000000" w14:paraId="0000011B">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tbl>
      <w:tblPr>
        <w:tblStyle w:val="Table6"/>
        <w:tblpPr w:leftFromText="180" w:rightFromText="180" w:topFromText="180" w:bottomFromText="180" w:vertAnchor="text" w:horzAnchor="text" w:tblpX="-225" w:tblpY="0"/>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3"/>
        <w:gridCol w:w="3191"/>
        <w:tblGridChange w:id="0">
          <w:tblGrid>
            <w:gridCol w:w="3192"/>
            <w:gridCol w:w="3193"/>
            <w:gridCol w:w="3191"/>
          </w:tblGrid>
        </w:tblGridChange>
      </w:tblGrid>
      <w:tr>
        <w:trPr>
          <w:cantSplit w:val="0"/>
          <w:tblHeader w:val="0"/>
        </w:trPr>
        <w:tc>
          <w:tcPr>
            <w:vAlign w:val="center"/>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Market available product/current technologies, if any</w:t>
            </w:r>
            <w:r w:rsidDel="00000000" w:rsidR="00000000" w:rsidRPr="00000000">
              <w:rPr>
                <w:rtl w:val="0"/>
              </w:rPr>
            </w:r>
          </w:p>
        </w:tc>
        <w:tc>
          <w:tcPr>
            <w:vAlign w:val="center"/>
          </w:tcPr>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 of the product</w:t>
            </w:r>
            <w:r w:rsidDel="00000000" w:rsidR="00000000" w:rsidRPr="00000000">
              <w:rPr>
                <w:rtl w:val="0"/>
              </w:rPr>
            </w:r>
          </w:p>
        </w:tc>
        <w:tc>
          <w:tcPr>
            <w:vAlign w:val="center"/>
          </w:tcPr>
          <w:p w:rsidR="00000000" w:rsidDel="00000000" w:rsidP="00000000" w:rsidRDefault="00000000" w:rsidRPr="00000000" w14:paraId="000001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Difference in your invention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SignAll </w:t>
            </w:r>
          </w:p>
        </w:tc>
        <w:tc>
          <w:tcPr>
            <w:vAlign w:val="center"/>
          </w:tcPr>
          <w:p w:rsidR="00000000" w:rsidDel="00000000" w:rsidP="00000000" w:rsidRDefault="00000000" w:rsidRPr="00000000" w14:paraId="000001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AI-powered sign language translation kiosks using camera systems, enterprise-scale accessibility tools. </w:t>
            </w:r>
          </w:p>
        </w:tc>
        <w:tc>
          <w:tcPr>
            <w:vAlign w:val="center"/>
          </w:tcPr>
          <w:p w:rsidR="00000000" w:rsidDel="00000000" w:rsidP="00000000" w:rsidRDefault="00000000" w:rsidRPr="00000000" w14:paraId="000001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EdgeSign is lower cost</w:t>
            </w:r>
          </w:p>
          <w:p w:rsidR="00000000" w:rsidDel="00000000" w:rsidP="00000000" w:rsidRDefault="00000000" w:rsidRPr="00000000" w14:paraId="000001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personal device</w:t>
            </w:r>
          </w:p>
          <w:p w:rsidR="00000000" w:rsidDel="00000000" w:rsidP="00000000" w:rsidRDefault="00000000" w:rsidRPr="00000000" w14:paraId="0000012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Raspberry Pi-powered</w:t>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accessibility for individual users rather than institutional infrastructure</w:t>
            </w:r>
          </w:p>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rFonts w:ascii="Garamond" w:cs="Garamond" w:eastAsia="Garamond" w:hAnsi="Garamond"/>
          <w:vertAlign w:val="baseline"/>
        </w:rPr>
      </w:pPr>
      <w:r w:rsidDel="00000000" w:rsidR="00000000" w:rsidRPr="00000000">
        <w:rPr>
          <w:rFonts w:ascii="Garamond" w:cs="Garamond" w:eastAsia="Garamond" w:hAnsi="Garamond"/>
          <w:b w:val="1"/>
          <w:bCs w:val="1"/>
          <w:vertAlign w:val="baseline"/>
          <w:rtl w:val="0"/>
        </w:rPr>
        <w:t xml:space="preserve">14.</w:t>
        <w:tab/>
        <w:t xml:space="preserve">INVENTOR(S) AND/OR CONTRIBUTOR(S):</w:t>
      </w:r>
      <w:r w:rsidDel="00000000" w:rsidR="00000000" w:rsidRPr="00000000">
        <w:rPr>
          <w:rtl w:val="0"/>
        </w:rPr>
      </w:r>
    </w:p>
    <w:tbl>
      <w:tblPr>
        <w:tblStyle w:val="Table7"/>
        <w:tblW w:w="9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8"/>
        <w:gridCol w:w="3870"/>
        <w:gridCol w:w="360"/>
        <w:gridCol w:w="3951"/>
        <w:tblGridChange w:id="0">
          <w:tblGrid>
            <w:gridCol w:w="1458"/>
            <w:gridCol w:w="3870"/>
            <w:gridCol w:w="360"/>
            <w:gridCol w:w="3951"/>
          </w:tblGrid>
        </w:tblGridChange>
      </w:tblGrid>
      <w:tr>
        <w:trPr>
          <w:cantSplit w:val="1"/>
          <w:trHeight w:val="377" w:hRule="atLeast"/>
          <w:tblHeader w:val="0"/>
        </w:trPr>
        <w:tc>
          <w:tcPr>
            <w:vAlign w:val="top"/>
          </w:tcPr>
          <w:p w:rsidR="00000000" w:rsidDel="00000000" w:rsidP="00000000" w:rsidRDefault="00000000" w:rsidRPr="00000000" w14:paraId="0000012E">
            <w:pPr>
              <w:widowControl w:val="0"/>
              <w:jc w:val="center"/>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2F">
            <w:pPr>
              <w:widowControl w:val="0"/>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INVENTOR (1)</w:t>
            </w:r>
          </w:p>
        </w:tc>
        <w:tc>
          <w:tcPr>
            <w:vAlign w:val="top"/>
          </w:tcPr>
          <w:p w:rsidR="00000000" w:rsidDel="00000000" w:rsidP="00000000" w:rsidRDefault="00000000" w:rsidRPr="00000000" w14:paraId="00000130">
            <w:pPr>
              <w:widowControl w:val="0"/>
              <w:spacing w:after="80" w:before="80" w:lineRule="auto"/>
              <w:jc w:val="center"/>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31">
            <w:pPr>
              <w:widowControl w:val="0"/>
              <w:spacing w:after="80" w:before="80" w:lineRule="auto"/>
              <w:jc w:val="center"/>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INVENTOR (2)</w:t>
            </w:r>
          </w:p>
        </w:tc>
      </w:tr>
      <w:tr>
        <w:trPr>
          <w:cantSplit w:val="1"/>
          <w:tblHeader w:val="0"/>
        </w:trPr>
        <w:tc>
          <w:tcPr>
            <w:vAlign w:val="top"/>
          </w:tcPr>
          <w:p w:rsidR="00000000" w:rsidDel="00000000" w:rsidP="00000000" w:rsidRDefault="00000000" w:rsidRPr="00000000" w14:paraId="00000132">
            <w:pPr>
              <w:widowControl w:val="0"/>
              <w:spacing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Name and Gender: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33">
            <w:pPr>
              <w:widowControl w:val="0"/>
              <w:spacing w:after="0" w:before="60" w:lineRule="auto"/>
              <w:ind w:left="840" w:firstLine="0"/>
              <w:rPr>
                <w:rFonts w:ascii="Garamond" w:cs="Garamond" w:eastAsia="Garamond" w:hAnsi="Garamond"/>
              </w:rPr>
            </w:pPr>
            <w:r w:rsidDel="00000000" w:rsidR="00000000" w:rsidRPr="00000000">
              <w:rPr>
                <w:rFonts w:ascii="Garamond" w:cs="Garamond" w:eastAsia="Garamond" w:hAnsi="Garamond"/>
                <w:rtl w:val="0"/>
              </w:rPr>
              <w:t xml:space="preserve">Jeevan Baabu Murugan</w:t>
            </w:r>
          </w:p>
        </w:tc>
        <w:tc>
          <w:tcPr>
            <w:vAlign w:val="top"/>
          </w:tcPr>
          <w:p w:rsidR="00000000" w:rsidDel="00000000" w:rsidP="00000000" w:rsidRDefault="00000000" w:rsidRPr="00000000" w14:paraId="00000134">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35">
            <w:pPr>
              <w:widowControl w:val="0"/>
              <w:spacing w:after="80" w:before="80" w:lineRule="auto"/>
              <w:jc w:val="both"/>
              <w:rPr>
                <w:rFonts w:ascii="Garamond" w:cs="Garamond" w:eastAsia="Garamond" w:hAnsi="Garamond"/>
                <w:vertAlign w:val="baseline"/>
              </w:rPr>
            </w:pPr>
            <w:r w:rsidDel="00000000" w:rsidR="00000000" w:rsidRPr="00000000">
              <w:rPr>
                <w:rFonts w:ascii="Times New Roman" w:cs="Times New Roman" w:eastAsia="Times New Roman" w:hAnsi="Times New Roman"/>
                <w:rtl w:val="0"/>
              </w:rPr>
              <w:t xml:space="preserve">Surya Sathyanarayanan</w:t>
            </w:r>
            <w:r w:rsidDel="00000000" w:rsidR="00000000" w:rsidRPr="00000000">
              <w:rPr>
                <w:rFonts w:ascii="Garamond" w:cs="Garamond" w:eastAsia="Garamond" w:hAnsi="Garamond"/>
                <w:rtl w:val="0"/>
              </w:rPr>
              <w:t xml:space="preserve"> </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widowControl w:val="0"/>
              <w:spacing w:after="80"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Address:</w:t>
            </w:r>
          </w:p>
        </w:tc>
        <w:tc>
          <w:tcPr>
            <w:vAlign w:val="top"/>
          </w:tcPr>
          <w:p w:rsidR="00000000" w:rsidDel="00000000" w:rsidP="00000000" w:rsidRDefault="00000000" w:rsidRPr="00000000" w14:paraId="00000137">
            <w:pPr>
              <w:widowControl w:val="0"/>
              <w:spacing w:after="80"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Department of _, College of _, SRM IST, Kattankulathur: 603 203 </w:t>
            </w:r>
          </w:p>
        </w:tc>
        <w:tc>
          <w:tcPr>
            <w:vAlign w:val="top"/>
          </w:tcPr>
          <w:p w:rsidR="00000000" w:rsidDel="00000000" w:rsidP="00000000" w:rsidRDefault="00000000" w:rsidRPr="00000000" w14:paraId="00000138">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39">
            <w:pPr>
              <w:widowControl w:val="0"/>
              <w:spacing w:after="80" w:before="80" w:lineRule="auto"/>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Department of _, College of _, SRM IST, Kattankulathur: 603203</w:t>
            </w:r>
          </w:p>
        </w:tc>
      </w:tr>
      <w:tr>
        <w:trPr>
          <w:cantSplit w:val="1"/>
          <w:tblHeader w:val="0"/>
        </w:trPr>
        <w:tc>
          <w:tcPr>
            <w:vAlign w:val="top"/>
          </w:tcPr>
          <w:p w:rsidR="00000000" w:rsidDel="00000000" w:rsidP="00000000" w:rsidRDefault="00000000" w:rsidRPr="00000000" w14:paraId="0000013A">
            <w:pPr>
              <w:widowControl w:val="0"/>
              <w:spacing w:after="80"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City and State:</w:t>
            </w:r>
          </w:p>
        </w:tc>
        <w:tc>
          <w:tcPr>
            <w:vAlign w:val="top"/>
          </w:tcPr>
          <w:p w:rsidR="00000000" w:rsidDel="00000000" w:rsidP="00000000" w:rsidRDefault="00000000" w:rsidRPr="00000000" w14:paraId="0000013B">
            <w:pPr>
              <w:widowControl w:val="0"/>
              <w:spacing w:after="80"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Chennai &amp; Tamilnadu</w:t>
            </w:r>
          </w:p>
        </w:tc>
        <w:tc>
          <w:tcPr>
            <w:vAlign w:val="top"/>
          </w:tcPr>
          <w:p w:rsidR="00000000" w:rsidDel="00000000" w:rsidP="00000000" w:rsidRDefault="00000000" w:rsidRPr="00000000" w14:paraId="0000013C">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3D">
            <w:pPr>
              <w:widowControl w:val="0"/>
              <w:spacing w:after="80" w:before="80" w:lineRule="auto"/>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Chennai &amp;Tamilnadu</w:t>
            </w:r>
          </w:p>
        </w:tc>
      </w:tr>
      <w:tr>
        <w:trPr>
          <w:cantSplit w:val="1"/>
          <w:tblHeader w:val="0"/>
        </w:trPr>
        <w:tc>
          <w:tcPr>
            <w:vAlign w:val="top"/>
          </w:tcPr>
          <w:p w:rsidR="00000000" w:rsidDel="00000000" w:rsidP="00000000" w:rsidRDefault="00000000" w:rsidRPr="00000000" w14:paraId="0000013E">
            <w:pPr>
              <w:widowControl w:val="0"/>
              <w:spacing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Nationality</w:t>
            </w:r>
          </w:p>
        </w:tc>
        <w:tc>
          <w:tcPr>
            <w:vAlign w:val="top"/>
          </w:tcPr>
          <w:p w:rsidR="00000000" w:rsidDel="00000000" w:rsidP="00000000" w:rsidRDefault="00000000" w:rsidRPr="00000000" w14:paraId="0000013F">
            <w:pPr>
              <w:widowControl w:val="0"/>
              <w:spacing w:after="80"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INDIAN</w:t>
            </w:r>
          </w:p>
        </w:tc>
        <w:tc>
          <w:tcPr>
            <w:vAlign w:val="top"/>
          </w:tcPr>
          <w:p w:rsidR="00000000" w:rsidDel="00000000" w:rsidP="00000000" w:rsidRDefault="00000000" w:rsidRPr="00000000" w14:paraId="00000140">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41">
            <w:pPr>
              <w:widowControl w:val="0"/>
              <w:spacing w:after="80" w:before="80" w:lineRule="auto"/>
              <w:jc w:val="both"/>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INDIAN</w:t>
            </w:r>
          </w:p>
        </w:tc>
      </w:tr>
      <w:tr>
        <w:trPr>
          <w:cantSplit w:val="1"/>
          <w:tblHeader w:val="0"/>
        </w:trPr>
        <w:tc>
          <w:tcPr>
            <w:vAlign w:val="top"/>
          </w:tcPr>
          <w:p w:rsidR="00000000" w:rsidDel="00000000" w:rsidP="00000000" w:rsidRDefault="00000000" w:rsidRPr="00000000" w14:paraId="00000142">
            <w:pPr>
              <w:widowControl w:val="0"/>
              <w:spacing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Email Id: (official and personal ID is required)</w:t>
            </w:r>
          </w:p>
        </w:tc>
        <w:tc>
          <w:tcPr>
            <w:vAlign w:val="top"/>
          </w:tcPr>
          <w:p w:rsidR="00000000" w:rsidDel="00000000" w:rsidP="00000000" w:rsidRDefault="00000000" w:rsidRPr="00000000" w14:paraId="00000143">
            <w:pPr>
              <w:widowControl w:val="0"/>
              <w:spacing w:after="80" w:before="80" w:lineRule="auto"/>
              <w:rPr>
                <w:rFonts w:ascii="Garamond" w:cs="Garamond" w:eastAsia="Garamond" w:hAnsi="Garamond"/>
                <w:vertAlign w:val="baseline"/>
              </w:rPr>
            </w:pPr>
            <w:r w:rsidDel="00000000" w:rsidR="00000000" w:rsidRPr="00000000">
              <w:rPr>
                <w:rFonts w:ascii="Times New Roman" w:cs="Times New Roman" w:eastAsia="Times New Roman" w:hAnsi="Times New Roman"/>
                <w:color w:val="0462c1"/>
                <w:rtl w:val="0"/>
              </w:rPr>
              <w:t xml:space="preserve">jm7531@srmist.edu.in jeevanbaabu03@gmail.com</w:t>
            </w:r>
            <w:r w:rsidDel="00000000" w:rsidR="00000000" w:rsidRPr="00000000">
              <w:rPr>
                <w:rFonts w:ascii="Garamond" w:cs="Garamond" w:eastAsia="Garamond" w:hAnsi="Garamond"/>
                <w:rtl w:val="0"/>
              </w:rPr>
              <w:t xml:space="preserve"> </w:t>
            </w:r>
            <w:r w:rsidDel="00000000" w:rsidR="00000000" w:rsidRPr="00000000">
              <w:rPr>
                <w:rtl w:val="0"/>
              </w:rPr>
            </w:r>
          </w:p>
        </w:tc>
        <w:tc>
          <w:tcPr>
            <w:vAlign w:val="top"/>
          </w:tcPr>
          <w:p w:rsidR="00000000" w:rsidDel="00000000" w:rsidP="00000000" w:rsidRDefault="00000000" w:rsidRPr="00000000" w14:paraId="00000144">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45">
            <w:pPr>
              <w:widowControl w:val="0"/>
              <w:spacing w:after="0" w:before="60" w:line="307.2" w:lineRule="auto"/>
              <w:ind w:left="0" w:right="1540" w:firstLine="0"/>
              <w:rPr>
                <w:rFonts w:ascii="Garamond" w:cs="Garamond" w:eastAsia="Garamond" w:hAnsi="Garamond"/>
                <w:color w:val="0462c1"/>
              </w:rPr>
            </w:pPr>
            <w:r w:rsidDel="00000000" w:rsidR="00000000" w:rsidRPr="00000000">
              <w:rPr>
                <w:rFonts w:ascii="Garamond" w:cs="Garamond" w:eastAsia="Garamond" w:hAnsi="Garamond"/>
                <w:color w:val="0462c1"/>
                <w:rtl w:val="0"/>
              </w:rPr>
              <w:t xml:space="preserve">ss7626@srmist.edu.in surya.sdp2004@gmail.com</w:t>
            </w:r>
          </w:p>
        </w:tc>
      </w:tr>
      <w:tr>
        <w:trPr>
          <w:cantSplit w:val="1"/>
          <w:tblHeader w:val="0"/>
        </w:trPr>
        <w:tc>
          <w:tcPr>
            <w:vAlign w:val="top"/>
          </w:tcPr>
          <w:p w:rsidR="00000000" w:rsidDel="00000000" w:rsidP="00000000" w:rsidRDefault="00000000" w:rsidRPr="00000000" w14:paraId="00000146">
            <w:pPr>
              <w:widowControl w:val="0"/>
              <w:spacing w:before="80" w:lineRule="auto"/>
              <w:rPr>
                <w:rFonts w:ascii="Garamond" w:cs="Garamond" w:eastAsia="Garamond" w:hAnsi="Garamond"/>
                <w:vertAlign w:val="baseline"/>
              </w:rPr>
            </w:pPr>
            <w:r w:rsidDel="00000000" w:rsidR="00000000" w:rsidRPr="00000000">
              <w:rPr>
                <w:rFonts w:ascii="Garamond" w:cs="Garamond" w:eastAsia="Garamond" w:hAnsi="Garamond"/>
                <w:vertAlign w:val="baseline"/>
                <w:rtl w:val="0"/>
              </w:rPr>
              <w:t xml:space="preserve">Contact number:</w:t>
            </w:r>
          </w:p>
        </w:tc>
        <w:tc>
          <w:tcPr>
            <w:vAlign w:val="top"/>
          </w:tcPr>
          <w:p w:rsidR="00000000" w:rsidDel="00000000" w:rsidP="00000000" w:rsidRDefault="00000000" w:rsidRPr="00000000" w14:paraId="00000147">
            <w:pPr>
              <w:widowControl w:val="0"/>
              <w:spacing w:after="80" w:before="80" w:lineRule="auto"/>
              <w:rPr>
                <w:rFonts w:ascii="Garamond" w:cs="Garamond" w:eastAsia="Garamond" w:hAnsi="Garamond"/>
                <w:vertAlign w:val="baseline"/>
              </w:rPr>
            </w:pPr>
            <w:r w:rsidDel="00000000" w:rsidR="00000000" w:rsidRPr="00000000">
              <w:rPr>
                <w:rFonts w:ascii="Times New Roman" w:cs="Times New Roman" w:eastAsia="Times New Roman" w:hAnsi="Times New Roman"/>
                <w:rtl w:val="0"/>
              </w:rPr>
              <w:t xml:space="preserve">8438844636</w:t>
            </w:r>
            <w:r w:rsidDel="00000000" w:rsidR="00000000" w:rsidRPr="00000000">
              <w:rPr>
                <w:rFonts w:ascii="Garamond" w:cs="Garamond" w:eastAsia="Garamond" w:hAnsi="Garamond"/>
                <w:rtl w:val="0"/>
              </w:rPr>
              <w:t xml:space="preserve"> </w:t>
            </w:r>
            <w:r w:rsidDel="00000000" w:rsidR="00000000" w:rsidRPr="00000000">
              <w:rPr>
                <w:rtl w:val="0"/>
              </w:rPr>
            </w:r>
          </w:p>
        </w:tc>
        <w:tc>
          <w:tcPr>
            <w:vAlign w:val="top"/>
          </w:tcPr>
          <w:p w:rsidR="00000000" w:rsidDel="00000000" w:rsidP="00000000" w:rsidRDefault="00000000" w:rsidRPr="00000000" w14:paraId="00000148">
            <w:pPr>
              <w:widowControl w:val="0"/>
              <w:spacing w:after="80" w:before="80" w:lineRule="auto"/>
              <w:jc w:val="both"/>
              <w:rPr>
                <w:rFonts w:ascii="Garamond" w:cs="Garamond" w:eastAsia="Garamond" w:hAnsi="Garamond"/>
                <w:vertAlign w:val="baseline"/>
              </w:rPr>
            </w:pPr>
            <w:r w:rsidDel="00000000" w:rsidR="00000000" w:rsidRPr="00000000">
              <w:rPr>
                <w:rtl w:val="0"/>
              </w:rPr>
            </w:r>
          </w:p>
        </w:tc>
        <w:tc>
          <w:tcPr>
            <w:vAlign w:val="top"/>
          </w:tcPr>
          <w:p w:rsidR="00000000" w:rsidDel="00000000" w:rsidP="00000000" w:rsidRDefault="00000000" w:rsidRPr="00000000" w14:paraId="00000149">
            <w:pPr>
              <w:widowControl w:val="0"/>
              <w:spacing w:after="80" w:before="80" w:lineRule="auto"/>
              <w:jc w:val="both"/>
              <w:rPr>
                <w:rFonts w:ascii="Garamond" w:cs="Garamond" w:eastAsia="Garamond" w:hAnsi="Garamond"/>
                <w:vertAlign w:val="baseline"/>
              </w:rPr>
            </w:pPr>
            <w:r w:rsidDel="00000000" w:rsidR="00000000" w:rsidRPr="00000000">
              <w:rPr>
                <w:rFonts w:ascii="Times New Roman" w:cs="Times New Roman" w:eastAsia="Times New Roman" w:hAnsi="Times New Roman"/>
                <w:rtl w:val="0"/>
              </w:rPr>
              <w:t xml:space="preserve">8838335431</w:t>
            </w:r>
            <w:r w:rsidDel="00000000" w:rsidR="00000000" w:rsidRPr="00000000">
              <w:rPr>
                <w:rFonts w:ascii="Garamond" w:cs="Garamond" w:eastAsia="Garamond" w:hAnsi="Garamond"/>
                <w:rtl w:val="0"/>
              </w:rPr>
              <w:t xml:space="preserve"> </w:t>
            </w:r>
            <w:r w:rsidDel="00000000" w:rsidR="00000000" w:rsidRPr="00000000">
              <w:rPr>
                <w:rtl w:val="0"/>
              </w:rPr>
            </w:r>
          </w:p>
        </w:tc>
      </w:tr>
    </w:tbl>
    <w:p w:rsidR="00000000" w:rsidDel="00000000" w:rsidP="00000000" w:rsidRDefault="00000000" w:rsidRPr="00000000" w14:paraId="0000014A">
      <w:pPr>
        <w:ind w:left="-1418" w:right="-1413" w:firstLine="0"/>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B">
      <w:pPr>
        <w:ind w:left="-1418" w:right="-1413" w:firstLine="0"/>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4C">
      <w:pPr>
        <w:ind w:left="-1418" w:right="-1413" w:firstLine="1418"/>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15. Mandate form to be filled for Technology Transfer Office (Mandatory)</w:t>
      </w:r>
      <w:r w:rsidDel="00000000" w:rsidR="00000000" w:rsidRPr="00000000">
        <w:rPr>
          <w:rtl w:val="0"/>
        </w:rPr>
      </w:r>
    </w:p>
    <w:p w:rsidR="00000000" w:rsidDel="00000000" w:rsidP="00000000" w:rsidRDefault="00000000" w:rsidRPr="00000000" w14:paraId="0000014D">
      <w:pPr>
        <w:ind w:left="-1418" w:right="-1413" w:firstLine="0"/>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14E">
      <w:pPr>
        <w:ind w:left="-1418" w:right="-1413" w:firstLine="0"/>
        <w:jc w:val="center"/>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14F">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Market Demand for the problem solved using the invention:</w:t>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significant and growing global demand for affordable assistive communication technologies for individuals with speech and hearing impairments. Millions of people face daily communication barriers due to limited access to interpreters, expensive assistive devices, or inaccessible technologies. EdgeSign addresses this gap by offering a portable, low-cost, real-time communication solution suitable for healthcare, education, public services, and personal use. Increasing awareness around inclusive technology and accessibility regulations further strengthens market demand.</w:t>
      </w:r>
    </w:p>
    <w:p w:rsidR="00000000" w:rsidDel="00000000" w:rsidP="00000000" w:rsidRDefault="00000000" w:rsidRPr="00000000" w14:paraId="00000151">
      <w:pPr>
        <w:ind w:left="362"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ind w:left="362"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Novelty of the solution compared to the existing market products:</w:t>
      </w:r>
    </w:p>
    <w:p w:rsidR="00000000" w:rsidDel="00000000" w:rsidP="00000000" w:rsidRDefault="00000000" w:rsidRPr="00000000" w14:paraId="000001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EdgeSign differentiates itself through its unique combination of:</w:t>
      </w:r>
    </w:p>
    <w:p w:rsidR="00000000" w:rsidDel="00000000" w:rsidP="00000000" w:rsidRDefault="00000000" w:rsidRPr="00000000" w14:paraId="00000155">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Pi-based low-cost embedded deployment</w:t>
      </w:r>
    </w:p>
    <w:p w:rsidR="00000000" w:rsidDel="00000000" w:rsidP="00000000" w:rsidRDefault="00000000" w:rsidRPr="00000000" w14:paraId="00000156">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Edge–cloud hybrid architecture</w:t>
      </w:r>
    </w:p>
    <w:p w:rsidR="00000000" w:rsidDel="00000000" w:rsidP="00000000" w:rsidRDefault="00000000" w:rsidRPr="00000000" w14:paraId="00000157">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Landmark-only data transmission for privacy and reduced bandwidth</w:t>
      </w:r>
    </w:p>
    <w:p w:rsidR="00000000" w:rsidDel="00000000" w:rsidP="00000000" w:rsidRDefault="00000000" w:rsidRPr="00000000" w14:paraId="00000158">
      <w:pPr>
        <w:spacing w:after="240" w:before="240"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sentence generation instead of isolated gesture translation</w:t>
      </w:r>
    </w:p>
    <w:p w:rsidR="00000000" w:rsidDel="00000000" w:rsidP="00000000" w:rsidRDefault="00000000" w:rsidRPr="00000000" w14:paraId="00000159">
      <w:pPr>
        <w:spacing w:after="240" w:before="24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speech and text multimodal output</w:t>
        <w:br w:type="textWrapping"/>
        <w:t xml:space="preserve"> Unlike expensive enterprise systems or intrusive glove-based products, EdgeSign provides a practical, scalable, and privacy-conscious assistive communication ecosystem.</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Feasibility of the product:</w:t>
      </w:r>
    </w:p>
    <w:p w:rsidR="00000000" w:rsidDel="00000000" w:rsidP="00000000" w:rsidRDefault="00000000" w:rsidRPr="00000000" w14:paraId="0000015C">
      <w:pPr>
        <w:ind w:left="362" w:right="-14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is highly feasible due to the use of commercially available hardware (Raspberry Pi 4, Pi Camera Module), open-source frameworks (MediaPipe), and lightweight machine learning models (Random Forest). Experimental validation has already demonstrated 98% recognition accuracy with low latency, confirming technical feasibility. Manufacturing and deployment costs remain relatively low, making prototype-to-product transition realistic. </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Market-readiness of the product/TRL No.: </w:t>
      </w:r>
    </w:p>
    <w:p w:rsidR="00000000" w:rsidDel="00000000" w:rsidP="00000000" w:rsidRDefault="00000000" w:rsidRPr="00000000" w14:paraId="0000015F">
      <w:pPr>
        <w:ind w:left="362" w:right="-1413"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TRL Level: 6–7</w:t>
      </w:r>
    </w:p>
    <w:p w:rsidR="00000000" w:rsidDel="00000000" w:rsidP="00000000" w:rsidRDefault="00000000" w:rsidRPr="00000000" w14:paraId="00000160">
      <w:pPr>
        <w:ind w:left="362" w:right="-14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demonstrated in relevant environment / System prototype demonstration)</w:t>
      </w:r>
    </w:p>
    <w:p w:rsidR="00000000" w:rsidDel="00000000" w:rsidP="00000000" w:rsidRDefault="00000000" w:rsidRPr="00000000" w14:paraId="00000161">
      <w:pPr>
        <w:ind w:left="362" w:right="-14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has been prototyped, experimentally tested, and functionally validated in real-world indoor scenarios. Further work on dynamic gesture expansion, UI refinement, and commercialization strategy would move it toward TRL 8–9.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Affordability or proposed price point in comparison to the existing market products:</w:t>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price range:</w:t>
      </w:r>
      <w:r w:rsidDel="00000000" w:rsidR="00000000" w:rsidRPr="00000000">
        <w:rPr>
          <w:rFonts w:ascii="Times New Roman" w:cs="Times New Roman" w:eastAsia="Times New Roman" w:hAnsi="Times New Roman"/>
          <w:sz w:val="24"/>
          <w:szCs w:val="24"/>
          <w:rtl w:val="0"/>
        </w:rPr>
        <w:t xml:space="preserve"> ₹8,000–₹18,000 depending on configuration</w:t>
        <w:br w:type="textWrapping"/>
        <w:t xml:space="preserve"> This is significantly lower than many existing assistive communication devices, which may cost ₹40,000–₹2,00,000+, especially glove-based or enterprise systems.</w:t>
        <w:br w:type="textWrapping"/>
        <w:t xml:space="preserve"> EdgeSign’s affordability makes it suitable for educational institutions, NGOs, clinics, and individual consumers in both developing and developed markets.</w:t>
      </w:r>
    </w:p>
    <w:p w:rsidR="00000000" w:rsidDel="00000000" w:rsidP="00000000" w:rsidRDefault="00000000" w:rsidRPr="00000000" w14:paraId="00000168">
      <w:pPr>
        <w:ind w:left="362"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numPr>
          <w:ilvl w:val="0"/>
          <w:numId w:val="10"/>
        </w:numPr>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Potential/Target Customers for the invention:</w:t>
      </w:r>
    </w:p>
    <w:p w:rsidR="00000000" w:rsidDel="00000000" w:rsidP="00000000" w:rsidRDefault="00000000" w:rsidRPr="00000000" w14:paraId="0000016A">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Deaf and speech-impaired individuals</w:t>
      </w:r>
    </w:p>
    <w:p w:rsidR="00000000" w:rsidDel="00000000" w:rsidP="00000000" w:rsidRDefault="00000000" w:rsidRPr="00000000" w14:paraId="0000016B">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Special education institutions</w:t>
      </w:r>
    </w:p>
    <w:p w:rsidR="00000000" w:rsidDel="00000000" w:rsidP="00000000" w:rsidRDefault="00000000" w:rsidRPr="00000000" w14:paraId="0000016C">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Hospitals and rehabilitation centers</w:t>
      </w:r>
    </w:p>
    <w:p w:rsidR="00000000" w:rsidDel="00000000" w:rsidP="00000000" w:rsidRDefault="00000000" w:rsidRPr="00000000" w14:paraId="0000016D">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Government accessibility programs</w:t>
      </w:r>
    </w:p>
    <w:p w:rsidR="00000000" w:rsidDel="00000000" w:rsidP="00000000" w:rsidRDefault="00000000" w:rsidRPr="00000000" w14:paraId="0000016E">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NGOs working in disability inclusion</w:t>
      </w:r>
    </w:p>
    <w:p w:rsidR="00000000" w:rsidDel="00000000" w:rsidP="00000000" w:rsidRDefault="00000000" w:rsidRPr="00000000" w14:paraId="0000016F">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healthcare providers</w:t>
      </w:r>
    </w:p>
    <w:p w:rsidR="00000000" w:rsidDel="00000000" w:rsidP="00000000" w:rsidRDefault="00000000" w:rsidRPr="00000000" w14:paraId="00000170">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service communication centers</w:t>
      </w:r>
    </w:p>
    <w:p w:rsidR="00000000" w:rsidDel="00000000" w:rsidP="00000000" w:rsidRDefault="00000000" w:rsidRPr="00000000" w14:paraId="00000171">
      <w:pPr>
        <w:numPr>
          <w:ilvl w:val="0"/>
          <w:numId w:val="3"/>
        </w:numPr>
        <w:spacing w:after="0" w:afterAutospacing="0"/>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Consumer accessibility tech markets</w:t>
      </w:r>
    </w:p>
    <w:p w:rsidR="00000000" w:rsidDel="00000000" w:rsidP="00000000" w:rsidRDefault="00000000" w:rsidRPr="00000000" w14:paraId="00000172">
      <w:pPr>
        <w:numPr>
          <w:ilvl w:val="0"/>
          <w:numId w:val="3"/>
        </w:numPr>
        <w:ind w:left="720" w:right="-1413"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Wearable assistive technology companies</w:t>
      </w:r>
    </w:p>
    <w:p w:rsidR="00000000" w:rsidDel="00000000" w:rsidP="00000000" w:rsidRDefault="00000000" w:rsidRPr="00000000" w14:paraId="00000173">
      <w:pPr>
        <w:ind w:left="362" w:right="-14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numPr>
          <w:ilvl w:val="0"/>
          <w:numId w:val="10"/>
        </w:numPr>
        <w:spacing w:after="160" w:afterAutospacing="0"/>
        <w:ind w:left="362" w:right="-141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Potential Competitors for the provided solution:</w:t>
      </w:r>
    </w:p>
    <w:p w:rsidR="00000000" w:rsidDel="00000000" w:rsidP="00000000" w:rsidRDefault="00000000" w:rsidRPr="00000000" w14:paraId="00000175">
      <w:pPr>
        <w:numPr>
          <w:ilvl w:val="0"/>
          <w:numId w:val="6"/>
        </w:numPr>
        <w:spacing w:after="0" w:afterAutospacing="0" w:before="16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SignAll</w:t>
      </w:r>
    </w:p>
    <w:p w:rsidR="00000000" w:rsidDel="00000000" w:rsidP="00000000" w:rsidRDefault="00000000" w:rsidRPr="00000000" w14:paraId="00000176">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MotionSavvy (legacy gesture translation systems)</w:t>
      </w:r>
    </w:p>
    <w:p w:rsidR="00000000" w:rsidDel="00000000" w:rsidP="00000000" w:rsidRDefault="00000000" w:rsidRPr="00000000" w14:paraId="00000177">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 glove-based sign language systems</w:t>
      </w:r>
    </w:p>
    <w:p w:rsidR="00000000" w:rsidDel="00000000" w:rsidP="00000000" w:rsidRDefault="00000000" w:rsidRPr="00000000" w14:paraId="00000178">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MediaPipe-based independent research systems</w:t>
      </w:r>
    </w:p>
    <w:p w:rsidR="00000000" w:rsidDel="00000000" w:rsidP="00000000" w:rsidRDefault="00000000" w:rsidRPr="00000000" w14:paraId="00000179">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AI-powered accessibility startups</w:t>
      </w:r>
    </w:p>
    <w:p w:rsidR="00000000" w:rsidDel="00000000" w:rsidP="00000000" w:rsidRDefault="00000000" w:rsidRPr="00000000" w14:paraId="0000017A">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 wearable communication device manufacturers</w:t>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advantage:</w:t>
        <w:br w:type="textWrapping"/>
      </w:r>
      <w:r w:rsidDel="00000000" w:rsidR="00000000" w:rsidRPr="00000000">
        <w:rPr>
          <w:rFonts w:ascii="Times New Roman" w:cs="Times New Roman" w:eastAsia="Times New Roman" w:hAnsi="Times New Roman"/>
          <w:sz w:val="24"/>
          <w:szCs w:val="24"/>
          <w:rtl w:val="0"/>
        </w:rPr>
        <w:t xml:space="preserve"> EdgeSign’s strongest position is affordability + portability + privacy + contextual AI communication, which many competitors lack simultaneously.</w:t>
      </w:r>
    </w:p>
    <w:p w:rsidR="00000000" w:rsidDel="00000000" w:rsidP="00000000" w:rsidRDefault="00000000" w:rsidRPr="00000000" w14:paraId="0000017C">
      <w:pPr>
        <w:ind w:left="362" w:right="-1413" w:firstLine="0"/>
        <w:jc w:val="both"/>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5840" w:w="12240" w:orient="portrait"/>
      <w:pgMar w:bottom="709" w:top="2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0283825" cy="256540"/>
          <wp:effectExtent b="0" l="0" r="0" t="0"/>
          <wp:docPr descr="C:\Users\Admin\Downloads\Red and Black Formal Minimalist Company Letterhead (1).png" id="2" name="image2.png"/>
          <a:graphic>
            <a:graphicData uri="http://schemas.openxmlformats.org/drawingml/2006/picture">
              <pic:pic>
                <pic:nvPicPr>
                  <pic:cNvPr descr="C:\Users\Admin\Downloads\Red and Black Formal Minimalist Company Letterhead (1).png" id="0" name="image2.png"/>
                  <pic:cNvPicPr preferRelativeResize="0"/>
                </pic:nvPicPr>
                <pic:blipFill>
                  <a:blip r:embed="rId1"/>
                  <a:srcRect b="0" l="0" r="0" t="0"/>
                  <a:stretch>
                    <a:fillRect/>
                  </a:stretch>
                </pic:blipFill>
                <pic:spPr>
                  <a:xfrm>
                    <a:off x="0" y="0"/>
                    <a:ext cx="10283825" cy="25654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141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60"/>
        <w:szCs w:val="60"/>
        <w:u w:val="none"/>
        <w:shd w:fill="auto" w:val="clear"/>
        <w:vertAlign w:val="baseline"/>
      </w:rPr>
      <w:drawing>
        <wp:inline distB="0" distT="0" distL="114300" distR="114300">
          <wp:extent cx="7792720" cy="13512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92720" cy="13512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362" w:hanging="360"/>
      </w:pPr>
      <w:rPr>
        <w:vertAlign w:val="baseline"/>
      </w:rPr>
    </w:lvl>
    <w:lvl w:ilvl="1">
      <w:start w:val="1"/>
      <w:numFmt w:val="lowerLetter"/>
      <w:lvlText w:val="%2."/>
      <w:lvlJc w:val="left"/>
      <w:pPr>
        <w:ind w:left="1082" w:hanging="360"/>
      </w:pPr>
      <w:rPr>
        <w:vertAlign w:val="baseline"/>
      </w:rPr>
    </w:lvl>
    <w:lvl w:ilvl="2">
      <w:start w:val="1"/>
      <w:numFmt w:val="lowerRoman"/>
      <w:lvlText w:val="%3."/>
      <w:lvlJc w:val="right"/>
      <w:pPr>
        <w:ind w:left="1802" w:hanging="180"/>
      </w:pPr>
      <w:rPr>
        <w:vertAlign w:val="baseline"/>
      </w:rPr>
    </w:lvl>
    <w:lvl w:ilvl="3">
      <w:start w:val="1"/>
      <w:numFmt w:val="decimal"/>
      <w:lvlText w:val="%4."/>
      <w:lvlJc w:val="left"/>
      <w:pPr>
        <w:ind w:left="2522" w:hanging="360"/>
      </w:pPr>
      <w:rPr>
        <w:vertAlign w:val="baseline"/>
      </w:rPr>
    </w:lvl>
    <w:lvl w:ilvl="4">
      <w:start w:val="1"/>
      <w:numFmt w:val="lowerLetter"/>
      <w:lvlText w:val="%5."/>
      <w:lvlJc w:val="left"/>
      <w:pPr>
        <w:ind w:left="3242" w:hanging="360"/>
      </w:pPr>
      <w:rPr>
        <w:vertAlign w:val="baseline"/>
      </w:rPr>
    </w:lvl>
    <w:lvl w:ilvl="5">
      <w:start w:val="1"/>
      <w:numFmt w:val="lowerRoman"/>
      <w:lvlText w:val="%6."/>
      <w:lvlJc w:val="right"/>
      <w:pPr>
        <w:ind w:left="3962" w:hanging="180"/>
      </w:pPr>
      <w:rPr>
        <w:vertAlign w:val="baseline"/>
      </w:rPr>
    </w:lvl>
    <w:lvl w:ilvl="6">
      <w:start w:val="1"/>
      <w:numFmt w:val="decimal"/>
      <w:lvlText w:val="%7."/>
      <w:lvlJc w:val="left"/>
      <w:pPr>
        <w:ind w:left="4682" w:hanging="360"/>
      </w:pPr>
      <w:rPr>
        <w:vertAlign w:val="baseline"/>
      </w:rPr>
    </w:lvl>
    <w:lvl w:ilvl="7">
      <w:start w:val="1"/>
      <w:numFmt w:val="lowerLetter"/>
      <w:lvlText w:val="%8."/>
      <w:lvlJc w:val="left"/>
      <w:pPr>
        <w:ind w:left="5402" w:hanging="360"/>
      </w:pPr>
      <w:rPr>
        <w:vertAlign w:val="baseline"/>
      </w:rPr>
    </w:lvl>
    <w:lvl w:ilvl="8">
      <w:start w:val="1"/>
      <w:numFmt w:val="lowerRoman"/>
      <w:lvlText w:val="%9."/>
      <w:lvlJc w:val="right"/>
      <w:pPr>
        <w:ind w:left="6122" w:hanging="180"/>
      </w:pPr>
      <w:rP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