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245EF" w14:textId="65B4F27C" w:rsidR="00307A33" w:rsidRDefault="0003666F">
      <w:r>
        <w:t>Global foundrys</w:t>
      </w:r>
    </w:p>
    <w:p w14:paraId="24559857" w14:textId="16C16706" w:rsidR="0003666F" w:rsidRDefault="00A50F9C">
      <w:r>
        <w:t>Raptor maps</w:t>
      </w:r>
    </w:p>
    <w:p w14:paraId="74440C1B" w14:textId="193286AF" w:rsidR="00A50F9C" w:rsidRDefault="00B431AB">
      <w:r>
        <w:t>Sarah Laprade</w:t>
      </w:r>
    </w:p>
    <w:p w14:paraId="15839851" w14:textId="137A7D5F" w:rsidR="00B431AB" w:rsidRDefault="00B431AB">
      <w:r>
        <w:t xml:space="preserve">Her role as a chief of staff is almost like a strategic partnerships role. She works under the CTO and finds ways to get other companies that are doing strategically important research to do free testing a BD in order to get deals with them. Its negotiation and partnership and strategy all in one. Not very common. </w:t>
      </w:r>
    </w:p>
    <w:sectPr w:rsidR="00B4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6F"/>
    <w:rsid w:val="0003666F"/>
    <w:rsid w:val="00307A33"/>
    <w:rsid w:val="007C302F"/>
    <w:rsid w:val="00A50F9C"/>
    <w:rsid w:val="00B431AB"/>
    <w:rsid w:val="00E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89F5"/>
  <w15:chartTrackingRefBased/>
  <w15:docId w15:val="{86856333-B7C0-4996-872C-68E92C07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Suri</dc:creator>
  <cp:keywords/>
  <dc:description/>
  <cp:lastModifiedBy>Gautam Suri</cp:lastModifiedBy>
  <cp:revision>1</cp:revision>
  <dcterms:created xsi:type="dcterms:W3CDTF">2024-11-12T16:35:00Z</dcterms:created>
  <dcterms:modified xsi:type="dcterms:W3CDTF">2024-11-18T00:10:00Z</dcterms:modified>
</cp:coreProperties>
</file>