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Opening</w:t>
      </w:r>
    </w:p>
    <w:p>
      <w:r>
        <w:t xml:space="preserve">A </w:t>
      </w:r>
      <w:r>
        <w:rPr>
          <w:b/>
        </w:rPr>
        <w:t>strong</w:t>
      </w:r>
      <w:r>
        <w:t xml:space="preserve"> point.</w:t>
      </w:r>
    </w:p>
    <w:p>
      <w:pPr>
        <w:pStyle w:val="PresenterCue"/>
      </w:pPr>
      <w:r>
        <w:t>Pause and look up.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PresenterCue">
    <w:name w:val="Presenter Cue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