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Default="00072B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072B61">
        <w:rPr>
          <w:rFonts w:ascii="Times New Roman" w:hAnsi="Times New Roman" w:cs="Times New Roman"/>
          <w:b/>
          <w:sz w:val="28"/>
          <w:szCs w:val="28"/>
          <w:lang w:val="en-US"/>
        </w:rPr>
        <w:t>FAN ACQUISITION</w:t>
      </w:r>
    </w:p>
    <w:bookmarkEnd w:id="0"/>
    <w:p w:rsidR="00107AB6" w:rsidRPr="00107AB6" w:rsidRDefault="00107A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7AB6">
        <w:rPr>
          <w:rFonts w:ascii="Times New Roman" w:hAnsi="Times New Roman" w:cs="Times New Roman"/>
          <w:sz w:val="28"/>
          <w:szCs w:val="28"/>
          <w:lang w:val="en-US"/>
        </w:rPr>
        <w:t>Fan acquisition refers to the process of attracting and gaining followers, fans, or subscribers for a brand or organization's social media profiles, email lists, or other digital platforms.</w:t>
      </w:r>
    </w:p>
    <w:p w:rsidR="00072B61" w:rsidRDefault="00072B61" w:rsidP="00072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</w:p>
    <w:p w:rsidR="00072B61" w:rsidRDefault="00072B61" w:rsidP="00072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2B61">
        <w:rPr>
          <w:rFonts w:ascii="Times New Roman" w:hAnsi="Times New Roman" w:cs="Times New Roman"/>
          <w:sz w:val="28"/>
          <w:szCs w:val="28"/>
          <w:lang w:val="en-US"/>
        </w:rPr>
        <w:t xml:space="preserve">In terms of fan acquisition,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72B61">
        <w:rPr>
          <w:rFonts w:ascii="Times New Roman" w:hAnsi="Times New Roman" w:cs="Times New Roman"/>
          <w:sz w:val="28"/>
          <w:szCs w:val="28"/>
          <w:lang w:val="en-US"/>
        </w:rPr>
        <w:t>acebook has extensive target focused ad mechanism and campaign in terms of focusing a certain demography and audience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72B61" w:rsidRDefault="00072B61" w:rsidP="00072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also create certain giveaways and contest to like a content, share it and also follow our business which helps in increasing follower count and user engagement</w:t>
      </w:r>
    </w:p>
    <w:p w:rsidR="00072B61" w:rsidRDefault="00072B61" w:rsidP="00072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Twitter</w:t>
      </w:r>
    </w:p>
    <w:p w:rsidR="00072B61" w:rsidRDefault="00072B61" w:rsidP="00817F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Twitter is all about its hashtag engagement</w:t>
      </w:r>
      <w:r w:rsidR="00817F93">
        <w:rPr>
          <w:rFonts w:ascii="Times New Roman" w:hAnsi="Times New Roman" w:cs="Times New Roman"/>
          <w:sz w:val="28"/>
          <w:szCs w:val="28"/>
          <w:lang w:val="en-US"/>
        </w:rPr>
        <w:t>. We can l</w:t>
      </w:r>
      <w:r w:rsidR="00817F93" w:rsidRPr="00817F93">
        <w:rPr>
          <w:rFonts w:ascii="Times New Roman" w:hAnsi="Times New Roman" w:cs="Times New Roman"/>
          <w:sz w:val="28"/>
          <w:szCs w:val="28"/>
          <w:lang w:val="en-US"/>
        </w:rPr>
        <w:t>aunch hashtag campaigns to increase visibility and attract followers interested in specific topics related to the brand</w:t>
      </w:r>
      <w:r w:rsidR="00817F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7F93" w:rsidRDefault="00817F93" w:rsidP="00817F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F93">
        <w:rPr>
          <w:rFonts w:ascii="Times New Roman" w:hAnsi="Times New Roman" w:cs="Times New Roman"/>
          <w:sz w:val="28"/>
          <w:szCs w:val="28"/>
          <w:lang w:val="en-US"/>
        </w:rPr>
        <w:t>Host Twitter chats to foster conversations around relevant topics and attract participants to follow the brand's account.</w:t>
      </w:r>
    </w:p>
    <w:p w:rsidR="00817F93" w:rsidRDefault="00817F93" w:rsidP="00817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Pinterest</w:t>
      </w:r>
    </w:p>
    <w:p w:rsidR="00817F93" w:rsidRDefault="00817F93" w:rsidP="00817F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u</w:t>
      </w:r>
      <w:r w:rsidRPr="00817F93">
        <w:rPr>
          <w:rFonts w:ascii="Times New Roman" w:hAnsi="Times New Roman" w:cs="Times New Roman"/>
          <w:sz w:val="28"/>
          <w:szCs w:val="28"/>
          <w:lang w:val="en-US"/>
        </w:rPr>
        <w:t>tilize Pinterest's rich pins feature to provide detailed information about products or services, driving traffic and followers to the brand's profile.</w:t>
      </w:r>
    </w:p>
    <w:p w:rsidR="00817F93" w:rsidRDefault="00817F93" w:rsidP="00817F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c</w:t>
      </w:r>
      <w:r w:rsidRPr="00817F93">
        <w:rPr>
          <w:rFonts w:ascii="Times New Roman" w:hAnsi="Times New Roman" w:cs="Times New Roman"/>
          <w:sz w:val="28"/>
          <w:szCs w:val="28"/>
          <w:lang w:val="en-US"/>
        </w:rPr>
        <w:t>reate visually appealing and inspirational content that aligns with the brand's image and values to attract followers.</w:t>
      </w:r>
    </w:p>
    <w:p w:rsidR="00817F93" w:rsidRDefault="00817F93" w:rsidP="00817F9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7F93">
        <w:rPr>
          <w:rFonts w:ascii="Times New Roman" w:hAnsi="Times New Roman" w:cs="Times New Roman"/>
          <w:b/>
          <w:sz w:val="28"/>
          <w:szCs w:val="28"/>
          <w:lang w:val="en-US"/>
        </w:rPr>
        <w:t>AD AMPLIFICATION</w:t>
      </w:r>
    </w:p>
    <w:p w:rsidR="00107AB6" w:rsidRPr="00107AB6" w:rsidRDefault="00107AB6" w:rsidP="00817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7AB6">
        <w:rPr>
          <w:rFonts w:ascii="Times New Roman" w:hAnsi="Times New Roman" w:cs="Times New Roman"/>
          <w:sz w:val="28"/>
          <w:szCs w:val="28"/>
          <w:lang w:val="en-US"/>
        </w:rPr>
        <w:t>Ad amplification involves enhancing the reach and impact of advertising campaigns through various means, such as targeting specific audience segments, increasing ad frequency, or leveraging social sharing and engagement.</w:t>
      </w:r>
    </w:p>
    <w:p w:rsidR="00817F93" w:rsidRDefault="00817F93" w:rsidP="00817F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</w:p>
    <w:p w:rsidR="00817F93" w:rsidRDefault="00817F93" w:rsidP="00817F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F93">
        <w:rPr>
          <w:rFonts w:ascii="Times New Roman" w:hAnsi="Times New Roman" w:cs="Times New Roman"/>
          <w:sz w:val="28"/>
          <w:szCs w:val="28"/>
          <w:lang w:val="en-US"/>
        </w:rPr>
        <w:t>On Facebook, pages can boost top-performing organic posts as ads to maximize their reach and engagement.</w:t>
      </w:r>
    </w:p>
    <w:p w:rsidR="00817F93" w:rsidRDefault="00817F93" w:rsidP="00817F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Utilizing</w:t>
      </w:r>
      <w:r w:rsidRPr="00817F93">
        <w:rPr>
          <w:rFonts w:ascii="Times New Roman" w:hAnsi="Times New Roman" w:cs="Times New Roman"/>
          <w:sz w:val="28"/>
          <w:szCs w:val="28"/>
          <w:lang w:val="en-US"/>
        </w:rPr>
        <w:t xml:space="preserve"> Facebook's lookalike audience feature to reach new users who share similar characteristics with existing customers, thereby amplifying ad reach.</w:t>
      </w:r>
    </w:p>
    <w:p w:rsidR="00107AB6" w:rsidRDefault="00107AB6" w:rsidP="00107AB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817F93" w:rsidRDefault="00817F93" w:rsidP="00817F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Twitter</w:t>
      </w:r>
    </w:p>
    <w:p w:rsidR="00817F93" w:rsidRDefault="00817F93" w:rsidP="00817F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F93">
        <w:rPr>
          <w:rFonts w:ascii="Times New Roman" w:hAnsi="Times New Roman" w:cs="Times New Roman"/>
          <w:sz w:val="28"/>
          <w:szCs w:val="28"/>
          <w:lang w:val="en-US"/>
        </w:rPr>
        <w:t>Amplify</w:t>
      </w:r>
      <w:r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Pr="00817F93">
        <w:rPr>
          <w:rFonts w:ascii="Times New Roman" w:hAnsi="Times New Roman" w:cs="Times New Roman"/>
          <w:sz w:val="28"/>
          <w:szCs w:val="28"/>
          <w:lang w:val="en-US"/>
        </w:rPr>
        <w:t xml:space="preserve"> the reach of tweets by promoting them to a targeted audience based on demographics, interests, or keywords.</w:t>
      </w:r>
    </w:p>
    <w:p w:rsidR="00817F93" w:rsidRPr="00107AB6" w:rsidRDefault="00817F93" w:rsidP="00817F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Utilizing</w:t>
      </w:r>
      <w:r w:rsidRPr="00817F93">
        <w:rPr>
          <w:rFonts w:ascii="Times New Roman" w:hAnsi="Times New Roman" w:cs="Times New Roman"/>
          <w:sz w:val="28"/>
          <w:szCs w:val="28"/>
          <w:lang w:val="en-US"/>
        </w:rPr>
        <w:t xml:space="preserve"> Twitter cards to attach rich media, such as images or videos, to tweets, increasing engagement and amplification.</w:t>
      </w:r>
    </w:p>
    <w:p w:rsidR="00817F93" w:rsidRDefault="00817F93" w:rsidP="00817F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Pinterest</w:t>
      </w:r>
    </w:p>
    <w:p w:rsidR="00817F93" w:rsidRDefault="00817F93" w:rsidP="00817F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Utilizing</w:t>
      </w:r>
      <w:r w:rsidRPr="00817F93">
        <w:rPr>
          <w:rFonts w:ascii="Times New Roman" w:hAnsi="Times New Roman" w:cs="Times New Roman"/>
          <w:sz w:val="28"/>
          <w:szCs w:val="28"/>
          <w:lang w:val="en-US"/>
        </w:rPr>
        <w:t xml:space="preserve"> promoted pins to amplify the reach of pins to a targeted audience based on interests, keywords, or demographics.</w:t>
      </w:r>
    </w:p>
    <w:p w:rsidR="00817F93" w:rsidRDefault="00817F93" w:rsidP="00817F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F93">
        <w:rPr>
          <w:rFonts w:ascii="Times New Roman" w:hAnsi="Times New Roman" w:cs="Times New Roman"/>
          <w:sz w:val="28"/>
          <w:szCs w:val="28"/>
          <w:lang w:val="en-US"/>
        </w:rPr>
        <w:t>Implement</w:t>
      </w:r>
      <w:r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Pr="00817F93">
        <w:rPr>
          <w:rFonts w:ascii="Times New Roman" w:hAnsi="Times New Roman" w:cs="Times New Roman"/>
          <w:sz w:val="28"/>
          <w:szCs w:val="28"/>
          <w:lang w:val="en-US"/>
        </w:rPr>
        <w:t xml:space="preserve"> conversion tracking to measure the effectiveness of promoted pins in driving website visits, leads, or sales, optimizing ad performance.</w:t>
      </w:r>
    </w:p>
    <w:p w:rsidR="00817F93" w:rsidRDefault="00817F93" w:rsidP="00817F9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BRAND STRENGTHNING</w:t>
      </w:r>
    </w:p>
    <w:p w:rsidR="00107AB6" w:rsidRPr="00107AB6" w:rsidRDefault="00107AB6" w:rsidP="00817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7AB6">
        <w:rPr>
          <w:rFonts w:ascii="Times New Roman" w:hAnsi="Times New Roman" w:cs="Times New Roman"/>
          <w:sz w:val="28"/>
          <w:szCs w:val="28"/>
          <w:lang w:val="en-US"/>
        </w:rPr>
        <w:t>Brand strengthening refers to efforts aimed at enhancing and solidifying the perception, reputation, and recognition of a brand among its target audience.</w:t>
      </w:r>
    </w:p>
    <w:p w:rsidR="00817F93" w:rsidRDefault="00817F93" w:rsidP="00817F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</w:p>
    <w:p w:rsidR="00817F93" w:rsidRDefault="00107AB6" w:rsidP="00107A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7AB6">
        <w:rPr>
          <w:rFonts w:ascii="Times New Roman" w:hAnsi="Times New Roman" w:cs="Times New Roman"/>
          <w:sz w:val="28"/>
          <w:szCs w:val="28"/>
          <w:lang w:val="en-US"/>
        </w:rPr>
        <w:t>Maintain a consistent brand voice and tone in all Facebook communications to reinforce brand identity and strengthen brand perception</w:t>
      </w:r>
    </w:p>
    <w:p w:rsidR="00107AB6" w:rsidRDefault="00107AB6" w:rsidP="00107A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7AB6">
        <w:rPr>
          <w:rFonts w:ascii="Times New Roman" w:hAnsi="Times New Roman" w:cs="Times New Roman"/>
          <w:sz w:val="28"/>
          <w:szCs w:val="28"/>
          <w:lang w:val="en-US"/>
        </w:rPr>
        <w:t>Actively engage with followers by responding to comments, messages, and posts to foster a sense of community and strengthen brand loyalty.</w:t>
      </w:r>
    </w:p>
    <w:p w:rsidR="00107AB6" w:rsidRDefault="00107AB6" w:rsidP="00107A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Twitter</w:t>
      </w:r>
    </w:p>
    <w:p w:rsidR="00107AB6" w:rsidRDefault="00107AB6" w:rsidP="00107A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7AB6">
        <w:rPr>
          <w:rFonts w:ascii="Times New Roman" w:hAnsi="Times New Roman" w:cs="Times New Roman"/>
          <w:sz w:val="28"/>
          <w:szCs w:val="28"/>
          <w:lang w:val="en-US"/>
        </w:rPr>
        <w:t>Position the brand as a thought leader in its industry by sharing valuable insights, trends, and expertise on Twitter, enhancing brand authority and trust.</w:t>
      </w:r>
    </w:p>
    <w:p w:rsidR="00107AB6" w:rsidRDefault="00107AB6" w:rsidP="00107A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7AB6">
        <w:rPr>
          <w:rFonts w:ascii="Times New Roman" w:hAnsi="Times New Roman" w:cs="Times New Roman"/>
          <w:sz w:val="28"/>
          <w:szCs w:val="28"/>
          <w:lang w:val="en-US"/>
        </w:rPr>
        <w:t>Conduct Twitter polls to gather feedback from followers, demonstrate brand transparency, and strengthen brand-consumer relationships.</w:t>
      </w:r>
    </w:p>
    <w:p w:rsidR="00107AB6" w:rsidRDefault="00107AB6" w:rsidP="00107A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Pinterest</w:t>
      </w:r>
    </w:p>
    <w:p w:rsidR="00107AB6" w:rsidRDefault="00107AB6" w:rsidP="00107A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7AB6">
        <w:rPr>
          <w:rFonts w:ascii="Times New Roman" w:hAnsi="Times New Roman" w:cs="Times New Roman"/>
          <w:sz w:val="28"/>
          <w:szCs w:val="28"/>
          <w:lang w:val="en-US"/>
        </w:rPr>
        <w:t>Curate inspirational content that aligns with the brand's values and resonates with the target audience, reinforcing brand messaging and strengthening brand perception.</w:t>
      </w:r>
    </w:p>
    <w:p w:rsidR="00107AB6" w:rsidRDefault="00107AB6" w:rsidP="00107A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7AB6">
        <w:rPr>
          <w:rFonts w:ascii="Times New Roman" w:hAnsi="Times New Roman" w:cs="Times New Roman"/>
          <w:sz w:val="28"/>
          <w:szCs w:val="28"/>
          <w:lang w:val="en-US"/>
        </w:rPr>
        <w:t>Maintain a consistent visual identity across Pinterest boards and pins to reinforce brand aesthetics and strengthen brand recognition.</w:t>
      </w:r>
    </w:p>
    <w:p w:rsidR="00107AB6" w:rsidRDefault="00107AB6" w:rsidP="00107AB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107AB6" w:rsidRDefault="00107AB6" w:rsidP="00107A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MARKETING</w:t>
      </w:r>
    </w:p>
    <w:p w:rsidR="00107AB6" w:rsidRPr="00107AB6" w:rsidRDefault="00107AB6" w:rsidP="00107A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7AB6">
        <w:rPr>
          <w:rFonts w:ascii="Times New Roman" w:hAnsi="Times New Roman" w:cs="Times New Roman"/>
          <w:sz w:val="28"/>
          <w:szCs w:val="28"/>
          <w:lang w:val="en-US"/>
        </w:rPr>
        <w:t>Marketing encompasses the strategic planning, implementation, and management of activities aimed at promoting and selling products, services, or ideas to target customers or audiences.</w:t>
      </w:r>
    </w:p>
    <w:p w:rsidR="00107AB6" w:rsidRDefault="00107AB6" w:rsidP="00107A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</w:p>
    <w:p w:rsidR="00107AB6" w:rsidRDefault="00107AB6" w:rsidP="00107A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7AB6">
        <w:rPr>
          <w:rFonts w:ascii="Times New Roman" w:hAnsi="Times New Roman" w:cs="Times New Roman"/>
          <w:sz w:val="28"/>
          <w:szCs w:val="28"/>
          <w:lang w:val="en-US"/>
        </w:rPr>
        <w:t>Tailor content to different audience segments based on demographics, interests, or behaviors to increase relevance and effectiveness.</w:t>
      </w:r>
    </w:p>
    <w:p w:rsidR="00107AB6" w:rsidRDefault="00107AB6" w:rsidP="00107A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7AB6">
        <w:rPr>
          <w:rFonts w:ascii="Times New Roman" w:hAnsi="Times New Roman" w:cs="Times New Roman"/>
          <w:sz w:val="28"/>
          <w:szCs w:val="28"/>
          <w:lang w:val="en-US"/>
        </w:rPr>
        <w:t>Utilize Facebook Messenger for personalized one-on-one interactions with customers, providing support, answering queries, and nurturing leads.</w:t>
      </w:r>
    </w:p>
    <w:p w:rsidR="00107AB6" w:rsidRDefault="00107AB6" w:rsidP="00107A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Twitter</w:t>
      </w:r>
    </w:p>
    <w:p w:rsidR="00107AB6" w:rsidRDefault="00107AB6" w:rsidP="00107A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7AB6">
        <w:rPr>
          <w:rFonts w:ascii="Times New Roman" w:hAnsi="Times New Roman" w:cs="Times New Roman"/>
          <w:sz w:val="28"/>
          <w:szCs w:val="28"/>
          <w:lang w:val="en-US"/>
        </w:rPr>
        <w:t>Capitalize on trending topics and hashtags relevant to the brand to increase visibility, join conversations, and attract followers' attention.</w:t>
      </w:r>
    </w:p>
    <w:p w:rsidR="00107AB6" w:rsidRDefault="00107AB6" w:rsidP="00107A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7AB6">
        <w:rPr>
          <w:rFonts w:ascii="Times New Roman" w:hAnsi="Times New Roman" w:cs="Times New Roman"/>
          <w:sz w:val="28"/>
          <w:szCs w:val="28"/>
          <w:lang w:val="en-US"/>
        </w:rPr>
        <w:t>Utilize Twitter analytics to measure the performance of tweets, understand audience demographics and behavior, and optimize marketing strategies accordingly.</w:t>
      </w:r>
    </w:p>
    <w:p w:rsidR="00107AB6" w:rsidRDefault="00107AB6" w:rsidP="00107A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Pinterest</w:t>
      </w:r>
    </w:p>
    <w:p w:rsidR="00107AB6" w:rsidRDefault="00107AB6" w:rsidP="00107A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7AB6">
        <w:rPr>
          <w:rFonts w:ascii="Times New Roman" w:hAnsi="Times New Roman" w:cs="Times New Roman"/>
          <w:sz w:val="28"/>
          <w:szCs w:val="28"/>
          <w:lang w:val="en-US"/>
        </w:rPr>
        <w:t>Optimize Pinterest boards, pins, and descriptions with relevant keywords to improve visibility in Pinterest search results and attract organic traffic.</w:t>
      </w:r>
    </w:p>
    <w:p w:rsidR="00107AB6" w:rsidRPr="00107AB6" w:rsidRDefault="00107AB6" w:rsidP="00107A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7AB6">
        <w:rPr>
          <w:rFonts w:ascii="Times New Roman" w:hAnsi="Times New Roman" w:cs="Times New Roman"/>
          <w:sz w:val="28"/>
          <w:szCs w:val="28"/>
          <w:lang w:val="en-US"/>
        </w:rPr>
        <w:t>Utilize shoppable pins to facilitate direct purchasing from Pinterest, streamlining the path to purchase and increasing sales opportunities.</w:t>
      </w:r>
    </w:p>
    <w:p w:rsidR="00072B61" w:rsidRPr="00072B61" w:rsidRDefault="00072B6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72B61" w:rsidRPr="00072B6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0FB" w:rsidRDefault="00A920FB" w:rsidP="00107AB6">
      <w:pPr>
        <w:spacing w:after="0" w:line="240" w:lineRule="auto"/>
      </w:pPr>
      <w:r>
        <w:separator/>
      </w:r>
    </w:p>
  </w:endnote>
  <w:endnote w:type="continuationSeparator" w:id="0">
    <w:p w:rsidR="00A920FB" w:rsidRDefault="00A920FB" w:rsidP="0010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0FB" w:rsidRDefault="00A920FB" w:rsidP="00107AB6">
      <w:pPr>
        <w:spacing w:after="0" w:line="240" w:lineRule="auto"/>
      </w:pPr>
      <w:r>
        <w:separator/>
      </w:r>
    </w:p>
  </w:footnote>
  <w:footnote w:type="continuationSeparator" w:id="0">
    <w:p w:rsidR="00A920FB" w:rsidRDefault="00A920FB" w:rsidP="00107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AB6" w:rsidRPr="00107AB6" w:rsidRDefault="00107AB6">
    <w:pPr>
      <w:pStyle w:val="Header"/>
      <w:rPr>
        <w:lang w:val="en-US"/>
      </w:rPr>
    </w:pPr>
    <w:r>
      <w:rPr>
        <w:lang w:val="en-US"/>
      </w:rPr>
      <w:t>Samrajya Chand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0A35"/>
    <w:multiLevelType w:val="hybridMultilevel"/>
    <w:tmpl w:val="971EF850"/>
    <w:lvl w:ilvl="0" w:tplc="0809000B">
      <w:start w:val="1"/>
      <w:numFmt w:val="bullet"/>
      <w:lvlText w:val=""/>
      <w:lvlJc w:val="left"/>
      <w:pPr>
        <w:ind w:left="93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">
    <w:nsid w:val="0DA82004"/>
    <w:multiLevelType w:val="hybridMultilevel"/>
    <w:tmpl w:val="02549F4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605032"/>
    <w:multiLevelType w:val="hybridMultilevel"/>
    <w:tmpl w:val="C00C396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A22777"/>
    <w:multiLevelType w:val="hybridMultilevel"/>
    <w:tmpl w:val="5322D82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694A1A"/>
    <w:multiLevelType w:val="hybridMultilevel"/>
    <w:tmpl w:val="1C1249F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854485"/>
    <w:multiLevelType w:val="hybridMultilevel"/>
    <w:tmpl w:val="AEF0CE1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B52880"/>
    <w:multiLevelType w:val="hybridMultilevel"/>
    <w:tmpl w:val="EB58390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9808C8"/>
    <w:multiLevelType w:val="hybridMultilevel"/>
    <w:tmpl w:val="1486A8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4436E6"/>
    <w:multiLevelType w:val="hybridMultilevel"/>
    <w:tmpl w:val="B952F20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C345FF"/>
    <w:multiLevelType w:val="hybridMultilevel"/>
    <w:tmpl w:val="F288EBF6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CD4637F"/>
    <w:multiLevelType w:val="hybridMultilevel"/>
    <w:tmpl w:val="DF1E31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4E22D3"/>
    <w:multiLevelType w:val="hybridMultilevel"/>
    <w:tmpl w:val="69F09F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914402"/>
    <w:multiLevelType w:val="hybridMultilevel"/>
    <w:tmpl w:val="8814DA4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F0E24"/>
    <w:multiLevelType w:val="hybridMultilevel"/>
    <w:tmpl w:val="47C844A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9BF4DDC"/>
    <w:multiLevelType w:val="hybridMultilevel"/>
    <w:tmpl w:val="8A846D2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7AF6E26"/>
    <w:multiLevelType w:val="hybridMultilevel"/>
    <w:tmpl w:val="0D724DCA"/>
    <w:lvl w:ilvl="0" w:tplc="080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6">
    <w:nsid w:val="6BFF76EE"/>
    <w:multiLevelType w:val="hybridMultilevel"/>
    <w:tmpl w:val="C0B6B16E"/>
    <w:lvl w:ilvl="0" w:tplc="0809000B">
      <w:start w:val="1"/>
      <w:numFmt w:val="bullet"/>
      <w:lvlText w:val=""/>
      <w:lvlJc w:val="left"/>
      <w:pPr>
        <w:ind w:left="165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>
    <w:nsid w:val="6E76711A"/>
    <w:multiLevelType w:val="hybridMultilevel"/>
    <w:tmpl w:val="9E66170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DF57EE0"/>
    <w:multiLevelType w:val="hybridMultilevel"/>
    <w:tmpl w:val="C7C8F12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9C0B86"/>
    <w:multiLevelType w:val="hybridMultilevel"/>
    <w:tmpl w:val="A76414B4"/>
    <w:lvl w:ilvl="0" w:tplc="080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9"/>
  </w:num>
  <w:num w:numId="5">
    <w:abstractNumId w:val="7"/>
  </w:num>
  <w:num w:numId="6">
    <w:abstractNumId w:val="16"/>
  </w:num>
  <w:num w:numId="7">
    <w:abstractNumId w:val="19"/>
  </w:num>
  <w:num w:numId="8">
    <w:abstractNumId w:val="15"/>
  </w:num>
  <w:num w:numId="9">
    <w:abstractNumId w:val="12"/>
  </w:num>
  <w:num w:numId="10">
    <w:abstractNumId w:val="4"/>
  </w:num>
  <w:num w:numId="11">
    <w:abstractNumId w:val="13"/>
  </w:num>
  <w:num w:numId="12">
    <w:abstractNumId w:val="2"/>
  </w:num>
  <w:num w:numId="13">
    <w:abstractNumId w:val="11"/>
  </w:num>
  <w:num w:numId="14">
    <w:abstractNumId w:val="6"/>
  </w:num>
  <w:num w:numId="15">
    <w:abstractNumId w:val="14"/>
  </w:num>
  <w:num w:numId="16">
    <w:abstractNumId w:val="5"/>
  </w:num>
  <w:num w:numId="17">
    <w:abstractNumId w:val="10"/>
  </w:num>
  <w:num w:numId="18">
    <w:abstractNumId w:val="1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61"/>
    <w:rsid w:val="00072B61"/>
    <w:rsid w:val="00107AB6"/>
    <w:rsid w:val="006C695F"/>
    <w:rsid w:val="006E1AEB"/>
    <w:rsid w:val="00817F93"/>
    <w:rsid w:val="00A9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B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7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AB6"/>
  </w:style>
  <w:style w:type="paragraph" w:styleId="Footer">
    <w:name w:val="footer"/>
    <w:basedOn w:val="Normal"/>
    <w:link w:val="FooterChar"/>
    <w:uiPriority w:val="99"/>
    <w:unhideWhenUsed/>
    <w:rsid w:val="00107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A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B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7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AB6"/>
  </w:style>
  <w:style w:type="paragraph" w:styleId="Footer">
    <w:name w:val="footer"/>
    <w:basedOn w:val="Normal"/>
    <w:link w:val="FooterChar"/>
    <w:uiPriority w:val="99"/>
    <w:unhideWhenUsed/>
    <w:rsid w:val="00107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2024-04-27T14:48:00Z</dcterms:created>
  <dcterms:modified xsi:type="dcterms:W3CDTF">2024-04-27T15:29:00Z</dcterms:modified>
</cp:coreProperties>
</file>