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4F" w:rsidRDefault="0076694F">
      <w:pPr>
        <w:rPr>
          <w:lang w:val="en-US"/>
        </w:rPr>
      </w:pPr>
    </w:p>
    <w:p w:rsidR="0076694F" w:rsidRDefault="0076694F">
      <w:pPr>
        <w:rPr>
          <w:lang w:val="en-US"/>
        </w:rPr>
      </w:pPr>
    </w:p>
    <w:p w:rsidR="0076694F" w:rsidRDefault="0076694F">
      <w:pPr>
        <w:rPr>
          <w:lang w:val="en-US"/>
        </w:rPr>
      </w:pPr>
    </w:p>
    <w:p w:rsidR="0076694F" w:rsidRPr="0076694F" w:rsidRDefault="0076694F" w:rsidP="0076694F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694F" w:rsidRPr="0076694F" w:rsidRDefault="00332F83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PARAGRAPH WRITING</w:t>
      </w:r>
    </w:p>
    <w:p w:rsidR="0076694F" w:rsidRPr="0076694F" w:rsidRDefault="0076694F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6694F">
        <w:rPr>
          <w:rFonts w:ascii="Times New Roman" w:hAnsi="Times New Roman" w:cs="Times New Roman"/>
          <w:sz w:val="24"/>
          <w:szCs w:val="24"/>
          <w:lang w:val="en-US"/>
        </w:rPr>
        <w:t>SAMRAJYA CHAND</w:t>
      </w:r>
    </w:p>
    <w:p w:rsidR="0076694F" w:rsidRPr="0076694F" w:rsidRDefault="0076694F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6694F">
        <w:rPr>
          <w:rFonts w:ascii="Times New Roman" w:hAnsi="Times New Roman" w:cs="Times New Roman"/>
          <w:sz w:val="24"/>
          <w:szCs w:val="24"/>
          <w:lang w:val="en-US"/>
        </w:rPr>
        <w:t>TRINITY INTERNATIONAL COLLEGE</w:t>
      </w:r>
    </w:p>
    <w:p w:rsidR="0076694F" w:rsidRDefault="0076694F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6694F">
        <w:rPr>
          <w:rFonts w:ascii="Times New Roman" w:hAnsi="Times New Roman" w:cs="Times New Roman"/>
          <w:sz w:val="24"/>
          <w:szCs w:val="24"/>
          <w:lang w:val="en-US"/>
        </w:rPr>
        <w:t>2080/11/</w:t>
      </w: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332F83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Paragraph Writing</w:t>
      </w:r>
    </w:p>
    <w:p w:rsidR="00065716" w:rsidRPr="00A71F2D" w:rsidRDefault="00A71F2D" w:rsidP="00A71F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several disadvantages of using generative AI by students</w:t>
      </w:r>
      <w:r w:rsidR="00766D3E" w:rsidRPr="00A71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66D3E" w:rsidRDefault="00A71F2D" w:rsidP="0006571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several disadvantages of using generative AI by students. </w:t>
      </w:r>
      <w:r w:rsidR="00065716" w:rsidRPr="00065716">
        <w:rPr>
          <w:rFonts w:ascii="Times New Roman" w:hAnsi="Times New Roman" w:cs="Times New Roman"/>
          <w:sz w:val="24"/>
          <w:szCs w:val="24"/>
          <w:lang w:val="en-US"/>
        </w:rPr>
        <w:t>Generative AI, have not only been desired for but also have been adopted by 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students.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While generative AI itself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may not be a threat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it primarily depends upon how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it is being used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6B3D" w:rsidRPr="00816B3D">
        <w:t xml:space="preserve"> </w:t>
      </w:r>
      <w:r w:rsidR="00E90B20" w:rsidRPr="00816B3D">
        <w:rPr>
          <w:rFonts w:ascii="Times New Roman" w:hAnsi="Times New Roman" w:cs="Times New Roman"/>
          <w:sz w:val="24"/>
          <w:szCs w:val="24"/>
          <w:lang w:val="en-US"/>
        </w:rPr>
        <w:t>“If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not structured properly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to facilitate higher order thinking,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will only encourage </w:t>
      </w:r>
      <w:r w:rsidR="006232FD">
        <w:rPr>
          <w:rFonts w:ascii="Times New Roman" w:hAnsi="Times New Roman" w:cs="Times New Roman"/>
          <w:sz w:val="24"/>
          <w:szCs w:val="24"/>
          <w:lang w:val="en-US"/>
        </w:rPr>
        <w:t>plagiarism</w:t>
      </w:r>
      <w:r w:rsidR="00816B3D" w:rsidRPr="00816B3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16B3D">
        <w:rPr>
          <w:rFonts w:ascii="Times New Roman" w:hAnsi="Times New Roman" w:cs="Times New Roman"/>
          <w:sz w:val="24"/>
          <w:szCs w:val="24"/>
          <w:lang w:val="en-US"/>
        </w:rPr>
        <w:t xml:space="preserve"> (Göçen, 2023, p. 14</w:t>
      </w:r>
      <w:r w:rsidR="00816B3D" w:rsidRPr="00816B3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232F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6B3D" w:rsidRPr="00816B3D">
        <w:t xml:space="preserve"> </w:t>
      </w:r>
      <w:r w:rsidR="006232FD">
        <w:rPr>
          <w:rFonts w:ascii="Times New Roman" w:hAnsi="Times New Roman" w:cs="Times New Roman"/>
          <w:sz w:val="24"/>
          <w:szCs w:val="24"/>
          <w:lang w:val="en-US"/>
        </w:rPr>
        <w:t xml:space="preserve">For example, this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entire</w:t>
      </w:r>
      <w:r w:rsidR="006232FD">
        <w:rPr>
          <w:rFonts w:ascii="Times New Roman" w:hAnsi="Times New Roman" w:cs="Times New Roman"/>
          <w:sz w:val="24"/>
          <w:szCs w:val="24"/>
          <w:lang w:val="en-US"/>
        </w:rPr>
        <w:t xml:space="preserve"> paragraph might be generated by ChatGPT and then used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6232FD">
        <w:rPr>
          <w:rFonts w:ascii="Times New Roman" w:hAnsi="Times New Roman" w:cs="Times New Roman"/>
          <w:sz w:val="24"/>
          <w:szCs w:val="24"/>
          <w:lang w:val="en-US"/>
        </w:rPr>
        <w:t xml:space="preserve"> another AI for converting AI generated code to a Humanizer. Generative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itself doesn’t have its own thinking and is based on the wide amount of data fed into it.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As a result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, it may also generate false or manipulative information that may lead to misinterpretation in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the output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Therefore, if not used properly it encourages plagiarism and may lead to the generation of false or manipulative information.</w:t>
      </w:r>
    </w:p>
    <w:p w:rsidR="00332F83" w:rsidRDefault="00332F83" w:rsidP="0006571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2F83" w:rsidRDefault="00332F83" w:rsidP="00332F8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2F83">
        <w:rPr>
          <w:rFonts w:ascii="Times New Roman" w:hAnsi="Times New Roman" w:cs="Times New Roman"/>
          <w:sz w:val="24"/>
          <w:szCs w:val="24"/>
          <w:lang w:val="en-US"/>
        </w:rPr>
        <w:t>After foreign aid, remittance has emerged as the single biggest factor in reducing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2F83">
        <w:rPr>
          <w:rFonts w:ascii="Times New Roman" w:hAnsi="Times New Roman" w:cs="Times New Roman"/>
          <w:sz w:val="24"/>
          <w:szCs w:val="24"/>
          <w:lang w:val="en-US"/>
        </w:rPr>
        <w:t>poverty in Nepal.</w:t>
      </w:r>
    </w:p>
    <w:p w:rsidR="00332F83" w:rsidRDefault="00332F83" w:rsidP="00332F8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2F83">
        <w:rPr>
          <w:rFonts w:ascii="Times New Roman" w:hAnsi="Times New Roman" w:cs="Times New Roman"/>
          <w:sz w:val="24"/>
          <w:szCs w:val="24"/>
          <w:lang w:val="en-US"/>
        </w:rPr>
        <w:t>After foreign aid, remittance has emerged as the single biggest factor in reducing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2F83">
        <w:rPr>
          <w:rFonts w:ascii="Times New Roman" w:hAnsi="Times New Roman" w:cs="Times New Roman"/>
          <w:sz w:val="24"/>
          <w:szCs w:val="24"/>
          <w:lang w:val="en-US"/>
        </w:rPr>
        <w:t>poverty in Nepal</w:t>
      </w:r>
      <w:r w:rsidR="0031078F">
        <w:rPr>
          <w:rFonts w:ascii="Times New Roman" w:hAnsi="Times New Roman" w:cs="Times New Roman"/>
          <w:sz w:val="24"/>
          <w:szCs w:val="24"/>
          <w:lang w:val="en-US"/>
        </w:rPr>
        <w:t xml:space="preserve"> further stabilizing the GDP of Nepal. </w:t>
      </w:r>
      <w:r w:rsidR="00DB5839">
        <w:rPr>
          <w:rFonts w:ascii="Times New Roman" w:hAnsi="Times New Roman" w:cs="Times New Roman"/>
          <w:sz w:val="24"/>
          <w:szCs w:val="24"/>
          <w:lang w:val="en-US"/>
        </w:rPr>
        <w:t xml:space="preserve">According to the World </w:t>
      </w:r>
      <w:r w:rsidR="00DB5839">
        <w:rPr>
          <w:rFonts w:ascii="Times New Roman" w:hAnsi="Times New Roman" w:cs="Times New Roman"/>
          <w:sz w:val="24"/>
          <w:szCs w:val="24"/>
          <w:lang w:val="en-US"/>
        </w:rPr>
        <w:t>Bank, about</w:t>
      </w:r>
      <w:r w:rsidR="00DB5839">
        <w:rPr>
          <w:rFonts w:ascii="Times New Roman" w:hAnsi="Times New Roman" w:cs="Times New Roman"/>
          <w:sz w:val="24"/>
          <w:szCs w:val="24"/>
          <w:lang w:val="en-US"/>
        </w:rPr>
        <w:t xml:space="preserve"> 25% of </w:t>
      </w:r>
      <w:r w:rsidR="00DB5839">
        <w:rPr>
          <w:rFonts w:ascii="Times New Roman" w:hAnsi="Times New Roman" w:cs="Times New Roman"/>
          <w:sz w:val="24"/>
          <w:szCs w:val="24"/>
          <w:lang w:val="en-US"/>
        </w:rPr>
        <w:t>Nepal’s</w:t>
      </w:r>
      <w:r w:rsidR="00DB5839">
        <w:rPr>
          <w:rFonts w:ascii="Times New Roman" w:hAnsi="Times New Roman" w:cs="Times New Roman"/>
          <w:sz w:val="24"/>
          <w:szCs w:val="24"/>
          <w:lang w:val="en-US"/>
        </w:rPr>
        <w:t xml:space="preserve"> GDP is accounted by remittance. </w:t>
      </w:r>
      <w:r w:rsidR="0031078F">
        <w:rPr>
          <w:rFonts w:ascii="Times New Roman" w:hAnsi="Times New Roman" w:cs="Times New Roman"/>
          <w:sz w:val="24"/>
          <w:szCs w:val="24"/>
          <w:lang w:val="en-US"/>
        </w:rPr>
        <w:t>As, the economist say it is beneficial for underdevelop</w:t>
      </w:r>
      <w:bookmarkStart w:id="0" w:name="_GoBack"/>
      <w:bookmarkEnd w:id="0"/>
      <w:r w:rsidR="0031078F">
        <w:rPr>
          <w:rFonts w:ascii="Times New Roman" w:hAnsi="Times New Roman" w:cs="Times New Roman"/>
          <w:sz w:val="24"/>
          <w:szCs w:val="24"/>
          <w:lang w:val="en-US"/>
        </w:rPr>
        <w:t>ed countries s</w:t>
      </w:r>
      <w:r w:rsidR="00DB5839">
        <w:rPr>
          <w:rFonts w:ascii="Times New Roman" w:hAnsi="Times New Roman" w:cs="Times New Roman"/>
          <w:sz w:val="24"/>
          <w:szCs w:val="24"/>
          <w:lang w:val="en-US"/>
        </w:rPr>
        <w:t>ince</w:t>
      </w:r>
      <w:r w:rsidR="0031078F">
        <w:rPr>
          <w:rFonts w:ascii="Times New Roman" w:hAnsi="Times New Roman" w:cs="Times New Roman"/>
          <w:sz w:val="24"/>
          <w:szCs w:val="24"/>
          <w:lang w:val="en-US"/>
        </w:rPr>
        <w:t xml:space="preserve"> it opens the demographic transition point and </w:t>
      </w:r>
      <w:r w:rsidR="00DB5839">
        <w:rPr>
          <w:rFonts w:ascii="Times New Roman" w:hAnsi="Times New Roman" w:cs="Times New Roman"/>
          <w:sz w:val="24"/>
          <w:szCs w:val="24"/>
          <w:lang w:val="en-US"/>
        </w:rPr>
        <w:t>begins</w:t>
      </w:r>
      <w:r w:rsidR="0031078F">
        <w:rPr>
          <w:rFonts w:ascii="Times New Roman" w:hAnsi="Times New Roman" w:cs="Times New Roman"/>
          <w:sz w:val="24"/>
          <w:szCs w:val="24"/>
          <w:lang w:val="en-US"/>
        </w:rPr>
        <w:t xml:space="preserve">  the dividend era (Pandey, 2023).</w:t>
      </w:r>
      <w:r w:rsidR="00DB5839">
        <w:rPr>
          <w:rFonts w:ascii="Times New Roman" w:hAnsi="Times New Roman" w:cs="Times New Roman"/>
          <w:sz w:val="24"/>
          <w:szCs w:val="24"/>
          <w:lang w:val="en-US"/>
        </w:rPr>
        <w:t xml:space="preserve">It helps the people to obtain their basic needs and push the Nepalese denizens from extreme poverty. </w:t>
      </w:r>
      <w:r w:rsidR="00C86885" w:rsidRPr="00C86885">
        <w:rPr>
          <w:rFonts w:ascii="Times New Roman" w:hAnsi="Times New Roman" w:cs="Times New Roman"/>
          <w:sz w:val="24"/>
          <w:szCs w:val="24"/>
          <w:lang w:val="en-US"/>
        </w:rPr>
        <w:t>This case is based on the fact that the recipients of remittances are often low-income families whose offspring left the country to work abroad</w:t>
      </w:r>
      <w:r w:rsidR="00091F70">
        <w:rPr>
          <w:rFonts w:ascii="Times New Roman" w:hAnsi="Times New Roman" w:cs="Times New Roman"/>
          <w:sz w:val="24"/>
          <w:szCs w:val="24"/>
          <w:lang w:val="en-US"/>
        </w:rPr>
        <w:t xml:space="preserve"> (Pant, 2008)</w:t>
      </w:r>
      <w:r w:rsidR="00C868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91F70">
        <w:rPr>
          <w:rFonts w:ascii="Times New Roman" w:hAnsi="Times New Roman" w:cs="Times New Roman"/>
          <w:sz w:val="24"/>
          <w:szCs w:val="24"/>
          <w:lang w:val="en-US"/>
        </w:rPr>
        <w:t xml:space="preserve"> Therefore, we can say that remittance has been a biggest benefactor in increasing the country’s GDP and minimizing the poverty level in Nepal.</w:t>
      </w:r>
    </w:p>
    <w:p w:rsidR="00C86885" w:rsidRPr="00332F83" w:rsidRDefault="00C86885" w:rsidP="00332F8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1F70" w:rsidRDefault="00091F70" w:rsidP="00091F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References</w:t>
      </w:r>
    </w:p>
    <w:p w:rsidR="00091F70" w:rsidRDefault="00091F70" w:rsidP="00091F70">
      <w:pPr>
        <w:spacing w:line="480" w:lineRule="auto"/>
        <w:ind w:left="144" w:hanging="144"/>
        <w:rPr>
          <w:rFonts w:ascii="Times New Roman" w:hAnsi="Times New Roman" w:cs="Times New Roman"/>
          <w:sz w:val="24"/>
          <w:szCs w:val="24"/>
          <w:lang w:val="en-US"/>
        </w:rPr>
      </w:pPr>
      <w:r w:rsidRPr="00916EF5">
        <w:rPr>
          <w:rFonts w:ascii="Times New Roman" w:hAnsi="Times New Roman" w:cs="Times New Roman"/>
          <w:sz w:val="24"/>
          <w:szCs w:val="24"/>
          <w:lang w:val="en-US"/>
        </w:rPr>
        <w:t>Göçen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sz w:val="24"/>
          <w:szCs w:val="24"/>
          <w:lang w:val="en-US"/>
        </w:rPr>
        <w:t>. (2023).</w:t>
      </w:r>
      <w:r w:rsidRPr="00916EF5">
        <w:t xml:space="preserve"> </w:t>
      </w:r>
      <w:r w:rsidRPr="00916EF5">
        <w:rPr>
          <w:rFonts w:ascii="Times New Roman" w:hAnsi="Times New Roman" w:cs="Times New Roman"/>
          <w:sz w:val="24"/>
          <w:szCs w:val="24"/>
          <w:lang w:val="en-US"/>
        </w:rPr>
        <w:t>Generative Artificial Intel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ligence: Risk and Benefits for Educational     Institution. Retrieved from </w:t>
      </w:r>
      <w:hyperlink r:id="rId9" w:history="1">
        <w:r w:rsidRPr="003B35C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https://osf.io/preprints/osf/mvcb5</w:t>
        </w:r>
      </w:hyperlink>
    </w:p>
    <w:p w:rsidR="00091F70" w:rsidRDefault="00091F70" w:rsidP="00091F70">
      <w:pPr>
        <w:spacing w:line="480" w:lineRule="auto"/>
        <w:ind w:left="144" w:hanging="14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B5839">
        <w:rPr>
          <w:rFonts w:ascii="Times New Roman" w:hAnsi="Times New Roman" w:cs="Times New Roman"/>
          <w:sz w:val="24"/>
          <w:szCs w:val="24"/>
          <w:lang w:val="en-US"/>
        </w:rPr>
        <w:t>Pandey</w:t>
      </w:r>
      <w:r w:rsidRPr="00DB5839">
        <w:rPr>
          <w:rFonts w:ascii="Times New Roman" w:hAnsi="Times New Roman" w:cs="Times New Roman"/>
          <w:sz w:val="24"/>
          <w:szCs w:val="24"/>
          <w:lang w:val="en-US"/>
        </w:rPr>
        <w:t>, U</w:t>
      </w:r>
      <w:r w:rsidRPr="00DB5839">
        <w:rPr>
          <w:rFonts w:ascii="Times New Roman" w:hAnsi="Times New Roman" w:cs="Times New Roman"/>
          <w:sz w:val="24"/>
          <w:szCs w:val="24"/>
          <w:lang w:val="en-US"/>
        </w:rPr>
        <w:t xml:space="preserve"> (2023). Economics of remittance:</w:t>
      </w:r>
      <w:r w:rsidRPr="00DB58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Remittance as a source of income and foreign exchange is unsustainable and vulnerable in the long run.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Retrieved from </w:t>
      </w:r>
      <w:hyperlink r:id="rId10" w:history="1">
        <w:r w:rsidRPr="003B35C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https://kathmandupost.com/columns/2023/11/30/economics-of-remittance</w:t>
        </w:r>
      </w:hyperlink>
    </w:p>
    <w:p w:rsidR="00916EF5" w:rsidRPr="00091F70" w:rsidRDefault="00091F70" w:rsidP="00E6608F">
      <w:pPr>
        <w:spacing w:line="480" w:lineRule="auto"/>
        <w:ind w:left="144" w:hanging="14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Pant</w:t>
      </w:r>
      <w:r w:rsidR="00E32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B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(2008).</w:t>
      </w:r>
      <w:r w:rsidRPr="00091F70">
        <w:t xml:space="preserve"> </w:t>
      </w:r>
      <w:r w:rsidRPr="00091F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Mobilizing Remittances for Productive Use:  A Policy-oriented Approach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.Retrieved from </w:t>
      </w:r>
      <w:r w:rsidR="00E32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hyperlink r:id="rId11" w:history="1">
        <w:r w:rsidR="00E32874" w:rsidRPr="003B35C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https://www.nrb.org.np/?s=+Mobilizing+Remittances+for+Productive+Use%3A++A+Policy-oriented+Approach</w:t>
        </w:r>
      </w:hyperlink>
      <w:r w:rsidR="00E32874" w:rsidRPr="00E32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</w:t>
      </w:r>
    </w:p>
    <w:sectPr w:rsidR="00916EF5" w:rsidRPr="00091F70" w:rsidSect="0076694F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93" w:rsidRDefault="00BD3893" w:rsidP="0076694F">
      <w:pPr>
        <w:spacing w:after="0" w:line="240" w:lineRule="auto"/>
      </w:pPr>
      <w:r>
        <w:separator/>
      </w:r>
    </w:p>
  </w:endnote>
  <w:endnote w:type="continuationSeparator" w:id="0">
    <w:p w:rsidR="00BD3893" w:rsidRDefault="00BD3893" w:rsidP="0076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93" w:rsidRDefault="00BD3893" w:rsidP="0076694F">
      <w:pPr>
        <w:spacing w:after="0" w:line="240" w:lineRule="auto"/>
      </w:pPr>
      <w:r>
        <w:separator/>
      </w:r>
    </w:p>
  </w:footnote>
  <w:footnote w:type="continuationSeparator" w:id="0">
    <w:p w:rsidR="00BD3893" w:rsidRDefault="00BD3893" w:rsidP="00766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D3E" w:rsidRPr="00766D3E" w:rsidRDefault="00332F8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32F83">
      <w:rPr>
        <w:rFonts w:ascii="Times New Roman" w:hAnsi="Times New Roman" w:cs="Times New Roman"/>
        <w:sz w:val="24"/>
        <w:szCs w:val="24"/>
      </w:rPr>
      <w:t>PARAGRAPH WRITING</w:t>
    </w:r>
    <w:r w:rsidR="00766D3E" w:rsidRPr="00766D3E">
      <w:rPr>
        <w:rFonts w:ascii="Times New Roman" w:hAnsi="Times New Roman" w:cs="Times New Roman"/>
        <w:sz w:val="24"/>
        <w:szCs w:val="24"/>
      </w:rPr>
      <w:tab/>
    </w:r>
    <w:r w:rsidR="00766D3E" w:rsidRPr="00766D3E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7767914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6D3E" w:rsidRPr="00766D3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66D3E" w:rsidRPr="00766D3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66D3E" w:rsidRPr="00766D3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6608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766D3E" w:rsidRPr="00766D3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766D3E" w:rsidRPr="00766D3E" w:rsidRDefault="00766D3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94F" w:rsidRPr="0076694F" w:rsidRDefault="00332F8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RUNNING HEAD: PARAGRAPH WRITING</w:t>
    </w:r>
    <w:r w:rsidR="0076694F" w:rsidRPr="0076694F">
      <w:rPr>
        <w:rFonts w:ascii="Times New Roman" w:hAnsi="Times New Roman" w:cs="Times New Roman"/>
        <w:sz w:val="24"/>
        <w:szCs w:val="24"/>
      </w:rPr>
      <w:tab/>
    </w:r>
    <w:r w:rsidR="0076694F" w:rsidRPr="0076694F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54000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694F" w:rsidRPr="0076694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6694F" w:rsidRPr="0076694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6694F" w:rsidRPr="0076694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6608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6694F" w:rsidRPr="0076694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76694F" w:rsidRPr="0076694F" w:rsidRDefault="0076694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843"/>
    <w:multiLevelType w:val="hybridMultilevel"/>
    <w:tmpl w:val="BD0C26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4F"/>
    <w:rsid w:val="00065716"/>
    <w:rsid w:val="00091F70"/>
    <w:rsid w:val="001142E1"/>
    <w:rsid w:val="0031078F"/>
    <w:rsid w:val="00332F83"/>
    <w:rsid w:val="006232FD"/>
    <w:rsid w:val="006C695F"/>
    <w:rsid w:val="006E1AEB"/>
    <w:rsid w:val="0076694F"/>
    <w:rsid w:val="00766D3E"/>
    <w:rsid w:val="00780082"/>
    <w:rsid w:val="00816B3D"/>
    <w:rsid w:val="00916EF5"/>
    <w:rsid w:val="009F1A05"/>
    <w:rsid w:val="00A1495B"/>
    <w:rsid w:val="00A50CDB"/>
    <w:rsid w:val="00A71F2D"/>
    <w:rsid w:val="00B72A6D"/>
    <w:rsid w:val="00BD3893"/>
    <w:rsid w:val="00C86885"/>
    <w:rsid w:val="00DB5839"/>
    <w:rsid w:val="00E32874"/>
    <w:rsid w:val="00E6608F"/>
    <w:rsid w:val="00E90B20"/>
    <w:rsid w:val="00F0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94F"/>
  </w:style>
  <w:style w:type="paragraph" w:styleId="Footer">
    <w:name w:val="footer"/>
    <w:basedOn w:val="Normal"/>
    <w:link w:val="FooterChar"/>
    <w:uiPriority w:val="99"/>
    <w:unhideWhenUsed/>
    <w:rsid w:val="0076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94F"/>
  </w:style>
  <w:style w:type="paragraph" w:styleId="ListParagraph">
    <w:name w:val="List Paragraph"/>
    <w:basedOn w:val="Normal"/>
    <w:uiPriority w:val="34"/>
    <w:qFormat/>
    <w:rsid w:val="00A71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7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94F"/>
  </w:style>
  <w:style w:type="paragraph" w:styleId="Footer">
    <w:name w:val="footer"/>
    <w:basedOn w:val="Normal"/>
    <w:link w:val="FooterChar"/>
    <w:uiPriority w:val="99"/>
    <w:unhideWhenUsed/>
    <w:rsid w:val="0076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94F"/>
  </w:style>
  <w:style w:type="paragraph" w:styleId="ListParagraph">
    <w:name w:val="List Paragraph"/>
    <w:basedOn w:val="Normal"/>
    <w:uiPriority w:val="34"/>
    <w:qFormat/>
    <w:rsid w:val="00A71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6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835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36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rb.org.np/?s=+Mobilizing+Remittances+for+Productive+Use%3A++A+Policy-oriented+Approach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kathmandupost.com/columns/2023/11/30/economics-of-remittan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sf.io/preprints/osf/mvc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E2B57-37FF-40C3-8D3D-FE4B0FE7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5</cp:revision>
  <dcterms:created xsi:type="dcterms:W3CDTF">2024-02-29T15:54:00Z</dcterms:created>
  <dcterms:modified xsi:type="dcterms:W3CDTF">2024-03-02T11:20:00Z</dcterms:modified>
</cp:coreProperties>
</file>