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Sep 12, 2025</w:t>
      </w:r>
      <w:r w:rsidDel="00000000" w:rsidR="00000000" w:rsidRPr="00000000">
        <w:rPr>
          <w:rFonts w:ascii="Roboto" w:cs="Roboto" w:eastAsia="Roboto" w:hAnsi="Roboto"/>
          <w:sz w:val="28"/>
          <w:szCs w:val="28"/>
          <w:rtl w:val="0"/>
        </w:rPr>
        <w:t xml:space="preserve"> | </w:t>
      </w:r>
      <w:hyperlink r:id="rId6">
        <w:r w:rsidDel="00000000" w:rsidR="00000000" w:rsidRPr="00000000">
          <w:rPr>
            <w:rFonts w:ascii="Roboto" w:cs="Roboto" w:eastAsia="Roboto" w:hAnsi="Roboto"/>
            <w:color w:val="0000ee"/>
            <w:sz w:val="28"/>
            <w:szCs w:val="28"/>
            <w:u w:val="single"/>
            <w:rtl w:val="0"/>
          </w:rPr>
          <w:t xml:space="preserve">Medplum Office Hours - Openloop|Medplum</w:t>
        </w:r>
      </w:hyperlink>
      <w:r w:rsidDel="00000000" w:rsidR="00000000" w:rsidRPr="00000000">
        <w:rPr>
          <w:rtl w:val="0"/>
        </w:rPr>
      </w:r>
    </w:p>
    <w:p w:rsidR="00000000" w:rsidDel="00000000" w:rsidP="00000000" w:rsidRDefault="00000000" w:rsidRPr="00000000" w14:paraId="0000000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Attendees: </w:t>
      </w:r>
      <w:hyperlink r:id="rId7">
        <w:r w:rsidDel="00000000" w:rsidR="00000000" w:rsidRPr="00000000">
          <w:rPr>
            <w:rFonts w:ascii="Roboto" w:cs="Roboto" w:eastAsia="Roboto" w:hAnsi="Roboto"/>
            <w:color w:val="0000ee"/>
            <w:sz w:val="28"/>
            <w:szCs w:val="28"/>
            <w:u w:val="single"/>
            <w:rtl w:val="0"/>
          </w:rPr>
          <w:t xml:space="preserve">alex.nima@openloophealth.com</w:t>
        </w:r>
      </w:hyperlink>
      <w:r w:rsidDel="00000000" w:rsidR="00000000" w:rsidRPr="00000000">
        <w:rPr>
          <w:rFonts w:ascii="Roboto" w:cs="Roboto" w:eastAsia="Roboto" w:hAnsi="Roboto"/>
          <w:sz w:val="28"/>
          <w:szCs w:val="28"/>
          <w:rtl w:val="0"/>
        </w:rPr>
        <w:t xml:space="preserve"> </w:t>
      </w:r>
      <w:hyperlink r:id="rId8">
        <w:r w:rsidDel="00000000" w:rsidR="00000000" w:rsidRPr="00000000">
          <w:rPr>
            <w:rFonts w:ascii="Roboto" w:cs="Roboto" w:eastAsia="Roboto" w:hAnsi="Roboto"/>
            <w:color w:val="0000ee"/>
            <w:sz w:val="28"/>
            <w:szCs w:val="28"/>
            <w:u w:val="single"/>
            <w:rtl w:val="0"/>
          </w:rPr>
          <w:t xml:space="preserve">c_d7b337196a1088b9cc1f0f366ff1a738bdd4d2e95eacb3035e588f9da34c89e7@group.calendar.google.com</w:t>
        </w:r>
      </w:hyperlink>
      <w:r w:rsidDel="00000000" w:rsidR="00000000" w:rsidRPr="00000000">
        <w:rPr>
          <w:rFonts w:ascii="Roboto" w:cs="Roboto" w:eastAsia="Roboto" w:hAnsi="Roboto"/>
          <w:sz w:val="28"/>
          <w:szCs w:val="28"/>
          <w:rtl w:val="0"/>
        </w:rPr>
        <w:t xml:space="preserve"> </w:t>
      </w:r>
      <w:hyperlink r:id="rId9">
        <w:r w:rsidDel="00000000" w:rsidR="00000000" w:rsidRPr="00000000">
          <w:rPr>
            <w:rFonts w:ascii="Roboto" w:cs="Roboto" w:eastAsia="Roboto" w:hAnsi="Roboto"/>
            <w:color w:val="0000ee"/>
            <w:sz w:val="28"/>
            <w:szCs w:val="28"/>
            <w:u w:val="single"/>
            <w:rtl w:val="0"/>
          </w:rPr>
          <w:t xml:space="preserve">curtis@openloophealth.com</w:t>
        </w:r>
      </w:hyperlink>
      <w:r w:rsidDel="00000000" w:rsidR="00000000" w:rsidRPr="00000000">
        <w:rPr>
          <w:rFonts w:ascii="Roboto" w:cs="Roboto" w:eastAsia="Roboto" w:hAnsi="Roboto"/>
          <w:sz w:val="28"/>
          <w:szCs w:val="28"/>
          <w:rtl w:val="0"/>
        </w:rPr>
        <w:t xml:space="preserve"> </w:t>
      </w:r>
      <w:hyperlink r:id="rId10">
        <w:r w:rsidDel="00000000" w:rsidR="00000000" w:rsidRPr="00000000">
          <w:rPr>
            <w:rFonts w:ascii="Roboto" w:cs="Roboto" w:eastAsia="Roboto" w:hAnsi="Roboto"/>
            <w:color w:val="0000ee"/>
            <w:sz w:val="28"/>
            <w:szCs w:val="28"/>
            <w:u w:val="single"/>
            <w:rtl w:val="0"/>
          </w:rPr>
          <w:t xml:space="preserve">David Zhu</w:t>
        </w:r>
      </w:hyperlink>
      <w:r w:rsidDel="00000000" w:rsidR="00000000" w:rsidRPr="00000000">
        <w:rPr>
          <w:rFonts w:ascii="Roboto" w:cs="Roboto" w:eastAsia="Roboto" w:hAnsi="Roboto"/>
          <w:sz w:val="28"/>
          <w:szCs w:val="28"/>
          <w:rtl w:val="0"/>
        </w:rPr>
        <w:t xml:space="preserve"> </w:t>
      </w:r>
      <w:hyperlink r:id="rId11">
        <w:r w:rsidDel="00000000" w:rsidR="00000000" w:rsidRPr="00000000">
          <w:rPr>
            <w:rFonts w:ascii="Roboto" w:cs="Roboto" w:eastAsia="Roboto" w:hAnsi="Roboto"/>
            <w:color w:val="0000ee"/>
            <w:sz w:val="28"/>
            <w:szCs w:val="28"/>
            <w:u w:val="single"/>
            <w:rtl w:val="0"/>
          </w:rPr>
          <w:t xml:space="preserve">devin@openloophealth.com</w:t>
        </w:r>
      </w:hyperlink>
      <w:r w:rsidDel="00000000" w:rsidR="00000000" w:rsidRPr="00000000">
        <w:rPr>
          <w:rFonts w:ascii="Roboto" w:cs="Roboto" w:eastAsia="Roboto" w:hAnsi="Roboto"/>
          <w:sz w:val="28"/>
          <w:szCs w:val="28"/>
          <w:rtl w:val="0"/>
        </w:rPr>
        <w:t xml:space="preserve"> </w:t>
      </w:r>
      <w:hyperlink r:id="rId12">
        <w:r w:rsidDel="00000000" w:rsidR="00000000" w:rsidRPr="00000000">
          <w:rPr>
            <w:rFonts w:ascii="Roboto" w:cs="Roboto" w:eastAsia="Roboto" w:hAnsi="Roboto"/>
            <w:color w:val="0000ee"/>
            <w:sz w:val="28"/>
            <w:szCs w:val="28"/>
            <w:u w:val="single"/>
            <w:rtl w:val="0"/>
          </w:rPr>
          <w:t xml:space="preserve">Jamie Morgon</w:t>
        </w:r>
      </w:hyperlink>
      <w:r w:rsidDel="00000000" w:rsidR="00000000" w:rsidRPr="00000000">
        <w:rPr>
          <w:rFonts w:ascii="Roboto" w:cs="Roboto" w:eastAsia="Roboto" w:hAnsi="Roboto"/>
          <w:sz w:val="28"/>
          <w:szCs w:val="28"/>
          <w:rtl w:val="0"/>
        </w:rPr>
        <w:t xml:space="preserve"> </w:t>
      </w:r>
      <w:hyperlink r:id="rId13">
        <w:r w:rsidDel="00000000" w:rsidR="00000000" w:rsidRPr="00000000">
          <w:rPr>
            <w:rFonts w:ascii="Roboto" w:cs="Roboto" w:eastAsia="Roboto" w:hAnsi="Roboto"/>
            <w:color w:val="0000ee"/>
            <w:sz w:val="28"/>
            <w:szCs w:val="28"/>
            <w:u w:val="single"/>
            <w:rtl w:val="0"/>
          </w:rPr>
          <w:t xml:space="preserve">Lakshmi Ramamurthy</w:t>
        </w:r>
      </w:hyperlink>
      <w:r w:rsidDel="00000000" w:rsidR="00000000" w:rsidRPr="00000000">
        <w:rPr>
          <w:rFonts w:ascii="Roboto" w:cs="Roboto" w:eastAsia="Roboto" w:hAnsi="Roboto"/>
          <w:sz w:val="28"/>
          <w:szCs w:val="28"/>
          <w:rtl w:val="0"/>
        </w:rPr>
        <w:t xml:space="preserve"> </w:t>
      </w:r>
      <w:hyperlink r:id="rId14">
        <w:r w:rsidDel="00000000" w:rsidR="00000000" w:rsidRPr="00000000">
          <w:rPr>
            <w:rFonts w:ascii="Roboto" w:cs="Roboto" w:eastAsia="Roboto" w:hAnsi="Roboto"/>
            <w:color w:val="0000ee"/>
            <w:sz w:val="28"/>
            <w:szCs w:val="28"/>
            <w:u w:val="single"/>
            <w:rtl w:val="0"/>
          </w:rPr>
          <w:t xml:space="preserve">Maddy Li</w:t>
        </w:r>
      </w:hyperlink>
      <w:r w:rsidDel="00000000" w:rsidR="00000000" w:rsidRPr="00000000">
        <w:rPr>
          <w:rFonts w:ascii="Roboto" w:cs="Roboto" w:eastAsia="Roboto" w:hAnsi="Roboto"/>
          <w:sz w:val="28"/>
          <w:szCs w:val="28"/>
          <w:rtl w:val="0"/>
        </w:rPr>
        <w:t xml:space="preserve"> </w:t>
      </w:r>
      <w:hyperlink r:id="rId15">
        <w:r w:rsidDel="00000000" w:rsidR="00000000" w:rsidRPr="00000000">
          <w:rPr>
            <w:rFonts w:ascii="Roboto" w:cs="Roboto" w:eastAsia="Roboto" w:hAnsi="Roboto"/>
            <w:color w:val="0000ee"/>
            <w:sz w:val="28"/>
            <w:szCs w:val="28"/>
            <w:u w:val="single"/>
            <w:rtl w:val="0"/>
          </w:rPr>
          <w:t xml:space="preserve">Rahul Agarwal</w:t>
        </w:r>
      </w:hyperlink>
      <w:r w:rsidDel="00000000" w:rsidR="00000000" w:rsidRPr="00000000">
        <w:rPr>
          <w:rFonts w:ascii="Roboto" w:cs="Roboto" w:eastAsia="Roboto" w:hAnsi="Roboto"/>
          <w:sz w:val="28"/>
          <w:szCs w:val="28"/>
          <w:rtl w:val="0"/>
        </w:rPr>
        <w:t xml:space="preserve"> </w:t>
      </w:r>
      <w:hyperlink r:id="rId16">
        <w:r w:rsidDel="00000000" w:rsidR="00000000" w:rsidRPr="00000000">
          <w:rPr>
            <w:rFonts w:ascii="Roboto" w:cs="Roboto" w:eastAsia="Roboto" w:hAnsi="Roboto"/>
            <w:color w:val="0000ee"/>
            <w:sz w:val="28"/>
            <w:szCs w:val="28"/>
            <w:u w:val="single"/>
            <w:rtl w:val="0"/>
          </w:rPr>
          <w:t xml:space="preserve">Shaun Wei</w:t>
        </w:r>
      </w:hyperlink>
      <w:r w:rsidDel="00000000" w:rsidR="00000000" w:rsidRPr="00000000">
        <w:rPr>
          <w:rFonts w:ascii="Roboto" w:cs="Roboto" w:eastAsia="Roboto" w:hAnsi="Roboto"/>
          <w:sz w:val="28"/>
          <w:szCs w:val="28"/>
          <w:rtl w:val="0"/>
        </w:rPr>
        <w:t xml:space="preserve"> </w:t>
      </w:r>
      <w:hyperlink r:id="rId17">
        <w:r w:rsidDel="00000000" w:rsidR="00000000" w:rsidRPr="00000000">
          <w:rPr>
            <w:rFonts w:ascii="Roboto" w:cs="Roboto" w:eastAsia="Roboto" w:hAnsi="Roboto"/>
            <w:color w:val="0000ee"/>
            <w:sz w:val="28"/>
            <w:szCs w:val="28"/>
            <w:u w:val="single"/>
            <w:rtl w:val="0"/>
          </w:rPr>
          <w:t xml:space="preserve">steve@openloophealth.com</w:t>
        </w:r>
      </w:hyperlink>
      <w:r w:rsidDel="00000000" w:rsidR="00000000" w:rsidRPr="00000000">
        <w:rPr>
          <w:rFonts w:ascii="Roboto" w:cs="Roboto" w:eastAsia="Roboto" w:hAnsi="Roboto"/>
          <w:sz w:val="28"/>
          <w:szCs w:val="28"/>
          <w:rtl w:val="0"/>
        </w:rPr>
        <w:t xml:space="preserve"> </w:t>
      </w:r>
      <w:hyperlink r:id="rId18">
        <w:r w:rsidDel="00000000" w:rsidR="00000000" w:rsidRPr="00000000">
          <w:rPr>
            <w:rFonts w:ascii="Roboto" w:cs="Roboto" w:eastAsia="Roboto" w:hAnsi="Roboto"/>
            <w:color w:val="0000ee"/>
            <w:sz w:val="28"/>
            <w:szCs w:val="28"/>
            <w:u w:val="single"/>
            <w:rtl w:val="0"/>
          </w:rPr>
          <w:t xml:space="preserve">vilem@oakslab.com</w:t>
        </w:r>
      </w:hyperlink>
      <w:r w:rsidDel="00000000" w:rsidR="00000000" w:rsidRPr="00000000">
        <w:rPr>
          <w:rFonts w:ascii="Roboto" w:cs="Roboto" w:eastAsia="Roboto" w:hAnsi="Roboto"/>
          <w:sz w:val="28"/>
          <w:szCs w:val="28"/>
          <w:rtl w:val="0"/>
        </w:rPr>
        <w:t xml:space="preserve"> </w:t>
      </w:r>
      <w:hyperlink r:id="rId19">
        <w:r w:rsidDel="00000000" w:rsidR="00000000" w:rsidRPr="00000000">
          <w:rPr>
            <w:rFonts w:ascii="Roboto" w:cs="Roboto" w:eastAsia="Roboto" w:hAnsi="Roboto"/>
            <w:strike w:val="1"/>
            <w:color w:val="0000ee"/>
            <w:sz w:val="28"/>
            <w:szCs w:val="28"/>
            <w:u w:val="single"/>
            <w:rtl w:val="0"/>
          </w:rPr>
          <w:t xml:space="preserve">Jakub Šlambora</w:t>
        </w:r>
      </w:hyperlink>
      <w:r w:rsidDel="00000000" w:rsidR="00000000" w:rsidRPr="00000000">
        <w:rPr>
          <w:rFonts w:ascii="Roboto" w:cs="Roboto" w:eastAsia="Roboto" w:hAnsi="Roboto"/>
          <w:sz w:val="28"/>
          <w:szCs w:val="28"/>
          <w:rtl w:val="0"/>
        </w:rPr>
        <w:t xml:space="preserve"> </w:t>
      </w:r>
      <w:hyperlink r:id="rId20">
        <w:r w:rsidDel="00000000" w:rsidR="00000000" w:rsidRPr="00000000">
          <w:rPr>
            <w:rFonts w:ascii="Roboto" w:cs="Roboto" w:eastAsia="Roboto" w:hAnsi="Roboto"/>
            <w:strike w:val="1"/>
            <w:color w:val="0000ee"/>
            <w:sz w:val="28"/>
            <w:szCs w:val="28"/>
            <w:u w:val="single"/>
            <w:rtl w:val="0"/>
          </w:rPr>
          <w:t xml:space="preserve">tonda@oakslab.com</w:t>
        </w:r>
      </w:hyperlink>
      <w:r w:rsidDel="00000000" w:rsidR="00000000" w:rsidRPr="00000000">
        <w:rPr>
          <w:rtl w:val="0"/>
        </w:rPr>
      </w:r>
    </w:p>
    <w:p w:rsidR="00000000" w:rsidDel="00000000" w:rsidP="00000000" w:rsidRDefault="00000000" w:rsidRPr="00000000" w14:paraId="0000000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Recording: </w:t>
      </w:r>
      <w:hyperlink r:id="rId21">
        <w:r w:rsidDel="00000000" w:rsidR="00000000" w:rsidRPr="00000000">
          <w:rPr>
            <w:rFonts w:ascii="Roboto" w:cs="Roboto" w:eastAsia="Roboto" w:hAnsi="Roboto"/>
            <w:color w:val="1155cc"/>
            <w:sz w:val="28"/>
            <w:szCs w:val="28"/>
            <w:u w:val="single"/>
            <w:rtl w:val="0"/>
          </w:rPr>
          <w:t xml:space="preserve">https://fathom.video/calls/408155121</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00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Notes</w:t>
      </w:r>
    </w:p>
    <w:p w:rsidR="00000000" w:rsidDel="00000000" w:rsidP="00000000" w:rsidRDefault="00000000" w:rsidRPr="00000000" w14:paraId="00000007">
      <w:pPr>
        <w:numPr>
          <w:ilvl w:val="0"/>
          <w:numId w:val="1"/>
        </w:numPr>
        <w:ind w:left="720" w:hanging="36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Action items</w:t>
      </w:r>
    </w:p>
    <w:p w:rsidR="00000000" w:rsidDel="00000000" w:rsidP="00000000" w:rsidRDefault="00000000" w:rsidRPr="00000000" w14:paraId="0000000A">
      <w:pPr>
        <w:numPr>
          <w:ilvl w:val="0"/>
          <w:numId w:val="4"/>
        </w:numPr>
        <w:ind w:left="720" w:hanging="36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C">
      <w:pPr>
        <w:rPr>
          <w:rFonts w:ascii="Roboto" w:cs="Roboto" w:eastAsia="Roboto" w:hAnsi="Roboto"/>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Original message and agenda: </w:t>
      </w:r>
    </w:p>
    <w:p w:rsidR="00000000" w:rsidDel="00000000" w:rsidP="00000000" w:rsidRDefault="00000000" w:rsidRPr="00000000" w14:paraId="0000000E">
      <w:pPr>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Hi everyone! I have scheduled a working session regarding medications, scheduling, and billing. I will hold these office-hours style; please come prepared, having read the below materials and bringing any questions you may have  </w:t>
      </w:r>
    </w:p>
    <w:p w:rsidR="00000000" w:rsidDel="00000000" w:rsidP="00000000" w:rsidRDefault="00000000" w:rsidRPr="00000000" w14:paraId="0000000F">
      <w:pPr>
        <w:rPr>
          <w:rFonts w:ascii="Roboto" w:cs="Roboto" w:eastAsia="Roboto" w:hAnsi="Roboto"/>
          <w:color w:val="1f1f1f"/>
          <w:sz w:val="28"/>
          <w:szCs w:val="28"/>
        </w:rPr>
      </w:pPr>
      <w:r w:rsidDel="00000000" w:rsidR="00000000" w:rsidRPr="00000000">
        <w:rPr>
          <w:rtl w:val="0"/>
        </w:rPr>
      </w:r>
    </w:p>
    <w:p w:rsidR="00000000" w:rsidDel="00000000" w:rsidP="00000000" w:rsidRDefault="00000000" w:rsidRPr="00000000" w14:paraId="00000010">
      <w:pPr>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I am also happy to share some of our experiences *implementing Medplum with our international customers* (of which we have a couple in the 10M+ patient range), if that is at all of interest </w:t>
      </w:r>
    </w:p>
    <w:p w:rsidR="00000000" w:rsidDel="00000000" w:rsidP="00000000" w:rsidRDefault="00000000" w:rsidRPr="00000000" w14:paraId="00000011">
      <w:pPr>
        <w:rPr>
          <w:rFonts w:ascii="Roboto" w:cs="Roboto" w:eastAsia="Roboto" w:hAnsi="Roboto"/>
          <w:color w:val="1f1f1f"/>
          <w:sz w:val="28"/>
          <w:szCs w:val="28"/>
        </w:rPr>
      </w:pPr>
      <w:r w:rsidDel="00000000" w:rsidR="00000000" w:rsidRPr="00000000">
        <w:rPr>
          <w:rtl w:val="0"/>
        </w:rPr>
      </w:r>
    </w:p>
    <w:p w:rsidR="00000000" w:rsidDel="00000000" w:rsidP="00000000" w:rsidRDefault="00000000" w:rsidRPr="00000000" w14:paraId="00000012">
      <w:pPr>
        <w:rPr>
          <w:rFonts w:ascii="Roboto" w:cs="Roboto" w:eastAsia="Roboto" w:hAnsi="Roboto"/>
          <w:color w:val="1f1f1f"/>
          <w:sz w:val="28"/>
          <w:szCs w:val="28"/>
        </w:rPr>
      </w:pPr>
      <w:hyperlink r:id="rId22">
        <w:r w:rsidDel="00000000" w:rsidR="00000000" w:rsidRPr="00000000">
          <w:rPr>
            <w:rFonts w:ascii="Roboto" w:cs="Roboto" w:eastAsia="Roboto" w:hAnsi="Roboto"/>
            <w:color w:val="1155cc"/>
            <w:sz w:val="28"/>
            <w:szCs w:val="28"/>
            <w:u w:val="single"/>
            <w:rtl w:val="0"/>
          </w:rPr>
          <w:t xml:space="preserve">Representing Prescriptions and Medication Orders</w:t>
        </w:r>
      </w:hyperlink>
      <w:r w:rsidDel="00000000" w:rsidR="00000000" w:rsidRPr="00000000">
        <w:rPr>
          <w:rFonts w:ascii="Roboto" w:cs="Roboto" w:eastAsia="Roboto" w:hAnsi="Roboto"/>
          <w:color w:val="1f1f1f"/>
          <w:sz w:val="28"/>
          <w:szCs w:val="28"/>
          <w:rtl w:val="0"/>
        </w:rPr>
        <w:t xml:space="preserve">: how to model a prescription (MedicationRequest), and tie it to both the fulfillment resource (MedicationDispense) and the medication itself (MedicationKnowledge) </w:t>
      </w:r>
    </w:p>
    <w:p w:rsidR="00000000" w:rsidDel="00000000" w:rsidP="00000000" w:rsidRDefault="00000000" w:rsidRPr="00000000" w14:paraId="00000013">
      <w:pPr>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color w:val="1f1f1f"/>
          <w:sz w:val="28"/>
          <w:szCs w:val="28"/>
          <w:rtl w:val="0"/>
        </w:rPr>
        <w:t xml:space="preserve">How to </w:t>
      </w:r>
      <w:hyperlink r:id="rId23">
        <w:r w:rsidDel="00000000" w:rsidR="00000000" w:rsidRPr="00000000">
          <w:rPr>
            <w:rFonts w:ascii="Roboto" w:cs="Roboto" w:eastAsia="Roboto" w:hAnsi="Roboto"/>
            <w:color w:val="1155cc"/>
            <w:sz w:val="28"/>
            <w:szCs w:val="28"/>
            <w:u w:val="single"/>
            <w:rtl w:val="0"/>
          </w:rPr>
          <w:t xml:space="preserve">model a medication (MedicationKnowledge)</w:t>
        </w:r>
      </w:hyperlink>
      <w:r w:rsidDel="00000000" w:rsidR="00000000" w:rsidRPr="00000000">
        <w:rPr>
          <w:rFonts w:ascii="Roboto" w:cs="Roboto" w:eastAsia="Roboto" w:hAnsi="Roboto"/>
          <w:color w:val="1f1f1f"/>
          <w:sz w:val="28"/>
          <w:szCs w:val="28"/>
          <w:rtl w:val="0"/>
        </w:rPr>
        <w:t xml:space="preserve">. This includes compounded medications and variations! </w:t>
      </w:r>
    </w:p>
    <w:p w:rsidR="00000000" w:rsidDel="00000000" w:rsidP="00000000" w:rsidRDefault="00000000" w:rsidRPr="00000000" w14:paraId="00000014">
      <w:pPr>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color w:val="1f1f1f"/>
          <w:sz w:val="28"/>
          <w:szCs w:val="28"/>
          <w:rtl w:val="0"/>
        </w:rPr>
        <w:t xml:space="preserve">How to </w:t>
      </w:r>
      <w:hyperlink r:id="rId24">
        <w:r w:rsidDel="00000000" w:rsidR="00000000" w:rsidRPr="00000000">
          <w:rPr>
            <w:rFonts w:ascii="Roboto" w:cs="Roboto" w:eastAsia="Roboto" w:hAnsi="Roboto"/>
            <w:color w:val="1155cc"/>
            <w:sz w:val="28"/>
            <w:szCs w:val="28"/>
            <w:u w:val="single"/>
            <w:rtl w:val="0"/>
          </w:rPr>
          <w:t xml:space="preserve">represent fulfillment</w:t>
        </w:r>
      </w:hyperlink>
      <w:r w:rsidDel="00000000" w:rsidR="00000000" w:rsidRPr="00000000">
        <w:rPr>
          <w:rFonts w:ascii="Roboto" w:cs="Roboto" w:eastAsia="Roboto" w:hAnsi="Roboto"/>
          <w:color w:val="1f1f1f"/>
          <w:sz w:val="28"/>
          <w:szCs w:val="28"/>
          <w:rtl w:val="0"/>
        </w:rPr>
        <w:t xml:space="preserve">.</w:t>
      </w:r>
      <w:r w:rsidDel="00000000" w:rsidR="00000000" w:rsidRPr="00000000">
        <w:rPr>
          <w:rFonts w:ascii="Roboto" w:cs="Roboto" w:eastAsia="Roboto" w:hAnsi="Roboto"/>
          <w:color w:val="1f1f1f"/>
          <w:sz w:val="28"/>
          <w:szCs w:val="28"/>
          <w:rtl w:val="0"/>
        </w:rPr>
        <w:t xml:space="preserve"> As a sidebar, in the digital health context, `MedicationDispense.whenPrepared` can be used for shipping date, and `MedicationDispense.whenHandedOver` can be used for when the shipment arrives at the doorstep of the patient. `status=preparation, in-progress, completed` would correspond to when the medication shipment is being prepared, when it is in transit, and when it arrives at the doorstep. An `extension` can be used to record the shipping number </w:t>
      </w:r>
    </w:p>
    <w:p w:rsidR="00000000" w:rsidDel="00000000" w:rsidP="00000000" w:rsidRDefault="00000000" w:rsidRPr="00000000" w14:paraId="00000015">
      <w:pPr>
        <w:numPr>
          <w:ilvl w:val="0"/>
          <w:numId w:val="3"/>
        </w:numPr>
        <w:ind w:left="720" w:hanging="360"/>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Informally, we also have experience integrating with in-pharmacy equipment, such as Pharmacy Information Systems. </w:t>
      </w:r>
    </w:p>
    <w:p w:rsidR="00000000" w:rsidDel="00000000" w:rsidP="00000000" w:rsidRDefault="00000000" w:rsidRPr="00000000" w14:paraId="00000016">
      <w:pPr>
        <w:rPr>
          <w:rFonts w:ascii="Roboto" w:cs="Roboto" w:eastAsia="Roboto" w:hAnsi="Roboto"/>
          <w:color w:val="1f1f1f"/>
          <w:sz w:val="28"/>
          <w:szCs w:val="28"/>
        </w:rPr>
      </w:pPr>
      <w:r w:rsidDel="00000000" w:rsidR="00000000" w:rsidRPr="00000000">
        <w:rPr>
          <w:rtl w:val="0"/>
        </w:rPr>
      </w:r>
    </w:p>
    <w:p w:rsidR="00000000" w:rsidDel="00000000" w:rsidP="00000000" w:rsidRDefault="00000000" w:rsidRPr="00000000" w14:paraId="00000017">
      <w:pPr>
        <w:rPr>
          <w:rFonts w:ascii="Roboto" w:cs="Roboto" w:eastAsia="Roboto" w:hAnsi="Roboto"/>
          <w:color w:val="1f1f1f"/>
          <w:sz w:val="28"/>
          <w:szCs w:val="28"/>
        </w:rPr>
      </w:pPr>
      <w:hyperlink r:id="rId25">
        <w:r w:rsidDel="00000000" w:rsidR="00000000" w:rsidRPr="00000000">
          <w:rPr>
            <w:rFonts w:ascii="Roboto" w:cs="Roboto" w:eastAsia="Roboto" w:hAnsi="Roboto"/>
            <w:color w:val="1155cc"/>
            <w:sz w:val="28"/>
            <w:szCs w:val="28"/>
            <w:u w:val="single"/>
            <w:rtl w:val="0"/>
          </w:rPr>
          <w:t xml:space="preserve">Scheduling</w:t>
        </w:r>
      </w:hyperlink>
      <w:r w:rsidDel="00000000" w:rsidR="00000000" w:rsidRPr="00000000">
        <w:rPr>
          <w:rFonts w:ascii="Roboto" w:cs="Roboto" w:eastAsia="Roboto" w:hAnsi="Roboto"/>
          <w:color w:val="1f1f1f"/>
          <w:sz w:val="28"/>
          <w:szCs w:val="28"/>
          <w:rtl w:val="0"/>
        </w:rPr>
        <w:t xml:space="preserve">: how to represent appointment slot availability, and mark them as booked </w:t>
      </w:r>
    </w:p>
    <w:p w:rsidR="00000000" w:rsidDel="00000000" w:rsidP="00000000" w:rsidRDefault="00000000" w:rsidRPr="00000000" w14:paraId="00000018">
      <w:pPr>
        <w:numPr>
          <w:ilvl w:val="0"/>
          <w:numId w:val="2"/>
        </w:numPr>
        <w:ind w:left="720" w:hanging="360"/>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Above link includes a video with a demo scheduling application, which is part of our opensource! </w:t>
      </w:r>
    </w:p>
    <w:p w:rsidR="00000000" w:rsidDel="00000000" w:rsidP="00000000" w:rsidRDefault="00000000" w:rsidRPr="00000000" w14:paraId="00000019">
      <w:pPr>
        <w:numPr>
          <w:ilvl w:val="0"/>
          <w:numId w:val="2"/>
        </w:numPr>
        <w:ind w:left="720" w:hanging="360"/>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Acknowledge that many of our customers use outside vendors for the mechanics of scheduling (UI and middleware side): scheduling software is sort of like productivity apps; everyone has their own opinion on how they want to build it or what vendor to use. At Medplum, we see ourselves as the system of record of appointments in these cases (we store the Appointments/AppointmentTypes, Practitioners, Patients, etc) </w:t>
      </w:r>
    </w:p>
    <w:p w:rsidR="00000000" w:rsidDel="00000000" w:rsidP="00000000" w:rsidRDefault="00000000" w:rsidRPr="00000000" w14:paraId="0000001A">
      <w:pPr>
        <w:numPr>
          <w:ilvl w:val="0"/>
          <w:numId w:val="2"/>
        </w:numPr>
        <w:ind w:left="720" w:hanging="360"/>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*REMINDER*: as an open-source platform, a lot of these tools are composable! Anything you see someone clicking in a demo can also be "automatically clicked" via code, and workflows can be pulled apart and combined as necessary </w:t>
      </w:r>
    </w:p>
    <w:p w:rsidR="00000000" w:rsidDel="00000000" w:rsidP="00000000" w:rsidRDefault="00000000" w:rsidRPr="00000000" w14:paraId="0000001B">
      <w:pPr>
        <w:rPr>
          <w:rFonts w:ascii="Roboto" w:cs="Roboto" w:eastAsia="Roboto" w:hAnsi="Roboto"/>
          <w:color w:val="1f1f1f"/>
          <w:sz w:val="28"/>
          <w:szCs w:val="28"/>
        </w:rPr>
      </w:pPr>
      <w:r w:rsidDel="00000000" w:rsidR="00000000" w:rsidRPr="00000000">
        <w:rPr>
          <w:rtl w:val="0"/>
        </w:rPr>
      </w:r>
    </w:p>
    <w:p w:rsidR="00000000" w:rsidDel="00000000" w:rsidP="00000000" w:rsidRDefault="00000000" w:rsidRPr="00000000" w14:paraId="0000001C">
      <w:pPr>
        <w:rPr>
          <w:rFonts w:ascii="Roboto" w:cs="Roboto" w:eastAsia="Roboto" w:hAnsi="Roboto"/>
          <w:color w:val="1f1f1f"/>
          <w:sz w:val="28"/>
          <w:szCs w:val="28"/>
        </w:rPr>
      </w:pPr>
      <w:hyperlink r:id="rId26">
        <w:r w:rsidDel="00000000" w:rsidR="00000000" w:rsidRPr="00000000">
          <w:rPr>
            <w:rFonts w:ascii="Roboto" w:cs="Roboto" w:eastAsia="Roboto" w:hAnsi="Roboto"/>
            <w:color w:val="1155cc"/>
            <w:sz w:val="28"/>
            <w:szCs w:val="28"/>
            <w:u w:val="single"/>
            <w:rtl w:val="0"/>
          </w:rPr>
          <w:t xml:space="preserve">Billing and Payments</w:t>
        </w:r>
      </w:hyperlink>
      <w:r w:rsidDel="00000000" w:rsidR="00000000" w:rsidRPr="00000000">
        <w:rPr>
          <w:rFonts w:ascii="Roboto" w:cs="Roboto" w:eastAsia="Roboto" w:hAnsi="Roboto"/>
          <w:color w:val="1f1f1f"/>
          <w:sz w:val="28"/>
          <w:szCs w:val="28"/>
          <w:rtl w:val="0"/>
        </w:rPr>
        <w:t xml:space="preserve">: representing patient insurance coverage and eligibility checking </w:t>
      </w:r>
    </w:p>
    <w:p w:rsidR="00000000" w:rsidDel="00000000" w:rsidP="00000000" w:rsidRDefault="00000000" w:rsidRPr="00000000" w14:paraId="0000001D">
      <w:pPr>
        <w:numPr>
          <w:ilvl w:val="0"/>
          <w:numId w:val="6"/>
        </w:numPr>
        <w:ind w:left="720" w:hanging="360"/>
        <w:rPr>
          <w:rFonts w:ascii="Roboto" w:cs="Roboto" w:eastAsia="Roboto" w:hAnsi="Roboto"/>
          <w:sz w:val="28"/>
          <w:szCs w:val="28"/>
        </w:rPr>
      </w:pPr>
      <w:hyperlink r:id="rId27">
        <w:r w:rsidDel="00000000" w:rsidR="00000000" w:rsidRPr="00000000">
          <w:rPr>
            <w:rFonts w:ascii="Roboto" w:cs="Roboto" w:eastAsia="Roboto" w:hAnsi="Roboto"/>
            <w:color w:val="1155cc"/>
            <w:sz w:val="28"/>
            <w:szCs w:val="28"/>
            <w:u w:val="single"/>
            <w:rtl w:val="0"/>
          </w:rPr>
          <w:t xml:space="preserve">Claim</w:t>
        </w:r>
      </w:hyperlink>
      <w:r w:rsidDel="00000000" w:rsidR="00000000" w:rsidRPr="00000000">
        <w:rPr>
          <w:rFonts w:ascii="Roboto" w:cs="Roboto" w:eastAsia="Roboto" w:hAnsi="Roboto"/>
          <w:color w:val="1f1f1f"/>
          <w:sz w:val="28"/>
          <w:szCs w:val="28"/>
          <w:rtl w:val="0"/>
        </w:rPr>
        <w:t xml:space="preserve"> </w:t>
      </w:r>
      <w:r w:rsidDel="00000000" w:rsidR="00000000" w:rsidRPr="00000000">
        <w:rPr>
          <w:rFonts w:ascii="Roboto" w:cs="Roboto" w:eastAsia="Roboto" w:hAnsi="Roboto"/>
          <w:color w:val="1f1f1f"/>
          <w:sz w:val="28"/>
          <w:szCs w:val="28"/>
          <w:rtl w:val="0"/>
        </w:rPr>
        <w:t xml:space="preserve">can be used to represent a billable event, and </w:t>
      </w:r>
      <w:hyperlink r:id="rId28">
        <w:r w:rsidDel="00000000" w:rsidR="00000000" w:rsidRPr="00000000">
          <w:rPr>
            <w:rFonts w:ascii="Roboto" w:cs="Roboto" w:eastAsia="Roboto" w:hAnsi="Roboto"/>
            <w:color w:val="1155cc"/>
            <w:sz w:val="28"/>
            <w:szCs w:val="28"/>
            <w:u w:val="single"/>
            <w:rtl w:val="0"/>
          </w:rPr>
          <w:t xml:space="preserve">ClaimResponse.payment</w:t>
        </w:r>
      </w:hyperlink>
      <w:r w:rsidDel="00000000" w:rsidR="00000000" w:rsidRPr="00000000">
        <w:rPr>
          <w:rFonts w:ascii="Roboto" w:cs="Roboto" w:eastAsia="Roboto" w:hAnsi="Roboto"/>
          <w:color w:val="1f1f1f"/>
          <w:sz w:val="28"/>
          <w:szCs w:val="28"/>
          <w:rtl w:val="0"/>
        </w:rPr>
        <w:t xml:space="preserve"> can be used to log the payment </w:t>
      </w:r>
    </w:p>
    <w:p w:rsidR="00000000" w:rsidDel="00000000" w:rsidP="00000000" w:rsidRDefault="00000000" w:rsidRPr="00000000" w14:paraId="0000001E">
      <w:pPr>
        <w:numPr>
          <w:ilvl w:val="0"/>
          <w:numId w:val="6"/>
        </w:numPr>
        <w:ind w:left="720" w:hanging="360"/>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We are also actively implementing integrations with Stedi and Candid for RCM (I had assumed that you do not have any insurance-pay customers/clients, though please correct me if I am wrong! Happy to share more information) </w:t>
      </w:r>
    </w:p>
    <w:p w:rsidR="00000000" w:rsidDel="00000000" w:rsidP="00000000" w:rsidRDefault="00000000" w:rsidRPr="00000000" w14:paraId="0000001F">
      <w:pPr>
        <w:rPr>
          <w:rFonts w:ascii="Roboto" w:cs="Roboto" w:eastAsia="Roboto" w:hAnsi="Roboto"/>
          <w:color w:val="1f1f1f"/>
          <w:sz w:val="28"/>
          <w:szCs w:val="28"/>
        </w:rPr>
      </w:pPr>
      <w:r w:rsidDel="00000000" w:rsidR="00000000" w:rsidRPr="00000000">
        <w:rPr>
          <w:rtl w:val="0"/>
        </w:rPr>
      </w:r>
    </w:p>
    <w:p w:rsidR="00000000" w:rsidDel="00000000" w:rsidP="00000000" w:rsidRDefault="00000000" w:rsidRPr="00000000" w14:paraId="00000020">
      <w:pPr>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International implementations (food for thought): </w:t>
      </w:r>
    </w:p>
    <w:p w:rsidR="00000000" w:rsidDel="00000000" w:rsidP="00000000" w:rsidRDefault="00000000" w:rsidRPr="00000000" w14:paraId="00000021">
      <w:pPr>
        <w:numPr>
          <w:ilvl w:val="0"/>
          <w:numId w:val="5"/>
        </w:numPr>
        <w:ind w:left="720" w:hanging="360"/>
        <w:rPr>
          <w:rFonts w:ascii="Roboto" w:cs="Roboto" w:eastAsia="Roboto" w:hAnsi="Roboto"/>
          <w:sz w:val="28"/>
          <w:szCs w:val="28"/>
        </w:rPr>
      </w:pPr>
      <w:r w:rsidDel="00000000" w:rsidR="00000000" w:rsidRPr="00000000">
        <w:rPr>
          <w:rFonts w:ascii="Roboto" w:cs="Roboto" w:eastAsia="Roboto" w:hAnsi="Roboto"/>
          <w:color w:val="1f1f1f"/>
          <w:sz w:val="28"/>
          <w:szCs w:val="28"/>
          <w:rtl w:val="0"/>
        </w:rPr>
        <w:t xml:space="preserve">Many countries/regions have their </w:t>
      </w:r>
      <w:hyperlink r:id="rId29">
        <w:r w:rsidDel="00000000" w:rsidR="00000000" w:rsidRPr="00000000">
          <w:rPr>
            <w:rFonts w:ascii="Roboto" w:cs="Roboto" w:eastAsia="Roboto" w:hAnsi="Roboto"/>
            <w:color w:val="1155cc"/>
            <w:sz w:val="28"/>
            <w:szCs w:val="28"/>
            <w:u w:val="single"/>
            <w:rtl w:val="0"/>
          </w:rPr>
          <w:t xml:space="preserve">own set of implementation guides for FHIR</w:t>
        </w:r>
      </w:hyperlink>
      <w:r w:rsidDel="00000000" w:rsidR="00000000" w:rsidRPr="00000000">
        <w:rPr>
          <w:rFonts w:ascii="Roboto" w:cs="Roboto" w:eastAsia="Roboto" w:hAnsi="Roboto"/>
          <w:color w:val="1f1f1f"/>
          <w:sz w:val="28"/>
          <w:szCs w:val="28"/>
          <w:rtl w:val="0"/>
        </w:rPr>
        <w:t xml:space="preserve">, and notably strict data sovereignty requirements. For example, the EU has both GDPR and country-specific FHIR implementation guides. </w:t>
      </w:r>
    </w:p>
    <w:p w:rsidR="00000000" w:rsidDel="00000000" w:rsidP="00000000" w:rsidRDefault="00000000" w:rsidRPr="00000000" w14:paraId="00000022">
      <w:pPr>
        <w:numPr>
          <w:ilvl w:val="0"/>
          <w:numId w:val="5"/>
        </w:numPr>
        <w:ind w:left="720" w:hanging="360"/>
        <w:rPr>
          <w:rFonts w:ascii="Roboto" w:cs="Roboto" w:eastAsia="Roboto" w:hAnsi="Roboto"/>
          <w:color w:val="1f1f1f"/>
          <w:sz w:val="28"/>
          <w:szCs w:val="28"/>
        </w:rPr>
      </w:pPr>
      <w:r w:rsidDel="00000000" w:rsidR="00000000" w:rsidRPr="00000000">
        <w:rPr>
          <w:rFonts w:ascii="Roboto" w:cs="Roboto" w:eastAsia="Roboto" w:hAnsi="Roboto"/>
          <w:color w:val="1f1f1f"/>
          <w:sz w:val="28"/>
          <w:szCs w:val="28"/>
          <w:rtl w:val="0"/>
        </w:rPr>
        <w:t xml:space="preserve">Most countries also have their own integration partners, which will require a new set of labs, prescriptions, and data exchange partners.</w:t>
      </w:r>
      <w:r w:rsidDel="00000000" w:rsidR="00000000" w:rsidRPr="00000000">
        <w:rPr>
          <w:rtl w:val="0"/>
        </w:rPr>
      </w:r>
    </w:p>
    <w:p w:rsidR="00000000" w:rsidDel="00000000" w:rsidP="00000000" w:rsidRDefault="00000000" w:rsidRPr="00000000" w14:paraId="00000023">
      <w:pPr>
        <w:ind w:left="0" w:firstLine="0"/>
        <w:rPr>
          <w:rFonts w:ascii="Roboto" w:cs="Roboto" w:eastAsia="Roboto" w:hAnsi="Roboto"/>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tonda@oakslab.com" TargetMode="External"/><Relationship Id="rId22" Type="http://schemas.openxmlformats.org/officeDocument/2006/relationships/hyperlink" Target="https://www.medplum.com/docs/medications/representing-prescriptions-and-medication-orders" TargetMode="External"/><Relationship Id="rId21" Type="http://schemas.openxmlformats.org/officeDocument/2006/relationships/hyperlink" Target="https://fathom.video/calls/408155121" TargetMode="External"/><Relationship Id="rId24" Type="http://schemas.openxmlformats.org/officeDocument/2006/relationships/hyperlink" Target="https://www.medplum.com/docs/medications/representing-prescriptions-and-medication-orders#representing-dispense-instructions-and-fulfillment" TargetMode="External"/><Relationship Id="rId23" Type="http://schemas.openxmlformats.org/officeDocument/2006/relationships/hyperlink" Target="https://www.medplum.com/docs/medications/formul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urtis@openloophealth.com" TargetMode="External"/><Relationship Id="rId26" Type="http://schemas.openxmlformats.org/officeDocument/2006/relationships/hyperlink" Target="https://www.medplum.com/docs/billing" TargetMode="External"/><Relationship Id="rId25" Type="http://schemas.openxmlformats.org/officeDocument/2006/relationships/hyperlink" Target="https://www.medplum.com/docs/scheduling" TargetMode="External"/><Relationship Id="rId28" Type="http://schemas.openxmlformats.org/officeDocument/2006/relationships/hyperlink" Target="https://www.medplum.com/docs/api/fhir/resources/claimresponse" TargetMode="External"/><Relationship Id="rId27" Type="http://schemas.openxmlformats.org/officeDocument/2006/relationships/hyperlink" Target="https://www.medplum.com/docs/api/fhir/resources/claim" TargetMode="External"/><Relationship Id="rId5" Type="http://schemas.openxmlformats.org/officeDocument/2006/relationships/styles" Target="styles.xml"/><Relationship Id="rId6" Type="http://schemas.openxmlformats.org/officeDocument/2006/relationships/hyperlink" Target="https://www.google.com/calendar/event?eid=Nzg3OThxbXZyZjlsOGtvazQ1M2QwYjJxdnMgbWFkZHlAbWVkcGx1bS5jb20" TargetMode="External"/><Relationship Id="rId29" Type="http://schemas.openxmlformats.org/officeDocument/2006/relationships/hyperlink" Target="https://www.fhir.org/guides/registry/" TargetMode="External"/><Relationship Id="rId7" Type="http://schemas.openxmlformats.org/officeDocument/2006/relationships/hyperlink" Target="mailto:alex.nima@openloophealth.com" TargetMode="External"/><Relationship Id="rId8" Type="http://schemas.openxmlformats.org/officeDocument/2006/relationships/hyperlink" Target="mailto:c_d7b337196a1088b9cc1f0f366ff1a738bdd4d2e95eacb3035e588f9da34c89e7@group.calendar.google.com" TargetMode="External"/><Relationship Id="rId11" Type="http://schemas.openxmlformats.org/officeDocument/2006/relationships/hyperlink" Target="mailto:devin@openloophealth.com" TargetMode="External"/><Relationship Id="rId10" Type="http://schemas.openxmlformats.org/officeDocument/2006/relationships/hyperlink" Target="mailto:david@heyrevia.ai" TargetMode="External"/><Relationship Id="rId13" Type="http://schemas.openxmlformats.org/officeDocument/2006/relationships/hyperlink" Target="mailto:lakshmi.ramamurthy@openloophealth.com" TargetMode="External"/><Relationship Id="rId12" Type="http://schemas.openxmlformats.org/officeDocument/2006/relationships/hyperlink" Target="mailto:jamie@oakslab.com" TargetMode="External"/><Relationship Id="rId15" Type="http://schemas.openxmlformats.org/officeDocument/2006/relationships/hyperlink" Target="mailto:rahul@medplum.com" TargetMode="External"/><Relationship Id="rId14" Type="http://schemas.openxmlformats.org/officeDocument/2006/relationships/hyperlink" Target="mailto:maddy@medplum.com" TargetMode="External"/><Relationship Id="rId17" Type="http://schemas.openxmlformats.org/officeDocument/2006/relationships/hyperlink" Target="mailto:steve@openloophealth.com" TargetMode="External"/><Relationship Id="rId16" Type="http://schemas.openxmlformats.org/officeDocument/2006/relationships/hyperlink" Target="mailto:shaun@heyrevia.ai" TargetMode="External"/><Relationship Id="rId19" Type="http://schemas.openxmlformats.org/officeDocument/2006/relationships/hyperlink" Target="mailto:jakub@oakslab.com" TargetMode="External"/><Relationship Id="rId18" Type="http://schemas.openxmlformats.org/officeDocument/2006/relationships/hyperlink" Target="mailto:vilem@oaksla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