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F7" w:rsidRPr="00491B7A" w:rsidRDefault="00170FF7">
      <w:pPr>
        <w:pStyle w:val="line"/>
        <w:rPr>
          <w:lang w:val="de-DE"/>
        </w:rPr>
      </w:pP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t>Pflichtenheft</w:t>
      </w:r>
    </w:p>
    <w:p w:rsidR="00170FF7" w:rsidRPr="00491B7A" w:rsidRDefault="00BD580A">
      <w:pPr>
        <w:pStyle w:val="Title"/>
        <w:spacing w:before="0" w:after="400"/>
        <w:rPr>
          <w:sz w:val="40"/>
          <w:lang w:val="de-DE"/>
        </w:rPr>
      </w:pPr>
      <w:r w:rsidRPr="00491B7A">
        <w:rPr>
          <w:sz w:val="40"/>
          <w:lang w:val="de-DE"/>
        </w:rPr>
        <w:t>für</w:t>
      </w:r>
    </w:p>
    <w:p w:rsidR="00170FF7" w:rsidRPr="00491B7A" w:rsidRDefault="00BD580A">
      <w:pPr>
        <w:pStyle w:val="Title"/>
        <w:rPr>
          <w:lang w:val="de-DE"/>
        </w:rPr>
      </w:pP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Projekt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&lt;PASS&gt;</w:t>
      </w:r>
      <w:r w:rsidRPr="00491B7A">
        <w:rPr>
          <w:lang w:val="de-DE"/>
        </w:rPr>
        <w:fldChar w:fldCharType="end"/>
      </w:r>
      <w:r w:rsidR="00A5159E" w:rsidRPr="00491B7A">
        <w:rPr>
          <w:lang w:val="de-DE"/>
        </w:rPr>
        <w:t xml:space="preserve"> </w:t>
      </w:r>
    </w:p>
    <w:p w:rsidR="00170FF7" w:rsidRPr="00491B7A" w:rsidRDefault="00170FF7">
      <w:pPr>
        <w:pStyle w:val="ByLine"/>
        <w:rPr>
          <w:lang w:val="de-DE"/>
        </w:rPr>
      </w:pPr>
      <w:r w:rsidRPr="00491B7A">
        <w:rPr>
          <w:lang w:val="de-DE"/>
        </w:rPr>
        <w:t xml:space="preserve">Version </w:t>
      </w:r>
      <w:r w:rsidR="00A5159E" w:rsidRPr="00491B7A">
        <w:rPr>
          <w:lang w:val="de-DE"/>
        </w:rPr>
        <w:fldChar w:fldCharType="begin"/>
      </w:r>
      <w:r w:rsidR="00A5159E" w:rsidRPr="00491B7A">
        <w:rPr>
          <w:lang w:val="de-DE"/>
        </w:rPr>
        <w:instrText xml:space="preserve"> DOCPROPERTY  Status  \* MERGEFORMAT </w:instrText>
      </w:r>
      <w:r w:rsidR="00A5159E" w:rsidRPr="00491B7A">
        <w:rPr>
          <w:lang w:val="de-DE"/>
        </w:rPr>
        <w:fldChar w:fldCharType="separate"/>
      </w:r>
      <w:r w:rsidR="00915A36">
        <w:rPr>
          <w:lang w:val="de-DE"/>
        </w:rPr>
        <w:t>&lt;1.0&gt;</w:t>
      </w:r>
      <w:r w:rsidR="00A5159E" w:rsidRPr="00491B7A">
        <w:rPr>
          <w:lang w:val="de-DE"/>
        </w:rPr>
        <w:fldChar w:fldCharType="end"/>
      </w:r>
    </w:p>
    <w:p w:rsidR="00170FF7" w:rsidRPr="00491B7A" w:rsidRDefault="00A5159E">
      <w:pPr>
        <w:pStyle w:val="ByLine"/>
        <w:rPr>
          <w:lang w:val="de-DE"/>
        </w:rPr>
      </w:pPr>
      <w:r w:rsidRPr="00491B7A">
        <w:rPr>
          <w:lang w:val="de-DE"/>
        </w:rPr>
        <w:t xml:space="preserve">erstellt von </w:t>
      </w:r>
      <w:r w:rsidR="004B658E" w:rsidRPr="00491B7A">
        <w:rPr>
          <w:lang w:val="de-DE"/>
        </w:rPr>
        <w:fldChar w:fldCharType="begin"/>
      </w:r>
      <w:r w:rsidR="004B658E" w:rsidRPr="00491B7A">
        <w:rPr>
          <w:lang w:val="de-DE"/>
        </w:rPr>
        <w:instrText xml:space="preserve"> DOCPROPERTY  "Erstellt von"  \* MERGEFORMAT </w:instrText>
      </w:r>
      <w:r w:rsidR="004B658E" w:rsidRPr="00491B7A">
        <w:rPr>
          <w:lang w:val="de-DE"/>
        </w:rPr>
        <w:fldChar w:fldCharType="separate"/>
      </w:r>
      <w:r w:rsidR="00915A36">
        <w:rPr>
          <w:lang w:val="de-DE"/>
        </w:rPr>
        <w:t>&lt;Paul Hubert Vossen&gt;</w:t>
      </w:r>
      <w:r w:rsidR="004B658E" w:rsidRPr="00491B7A">
        <w:rPr>
          <w:lang w:val="de-DE"/>
        </w:rPr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Firma </w:t>
      </w:r>
      <w:r w:rsidR="005F66B8">
        <w:fldChar w:fldCharType="begin"/>
      </w:r>
      <w:r w:rsidR="005F66B8" w:rsidRPr="00E35D4E">
        <w:rPr>
          <w:lang w:val="de-DE"/>
        </w:rPr>
        <w:instrText xml:space="preserve"> DOCPROPERTY  Firma  \* MERGEFORMAT </w:instrText>
      </w:r>
      <w:r w:rsidR="005F66B8">
        <w:fldChar w:fldCharType="separate"/>
      </w:r>
      <w:r w:rsidR="00915A36">
        <w:rPr>
          <w:lang w:val="de-DE"/>
        </w:rPr>
        <w:t>&lt;Voice &amp; Visual Interfaces&gt;</w:t>
      </w:r>
      <w:r w:rsidR="005F66B8"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Datum </w:t>
      </w: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"Erstellt am"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&lt;2003.10.17&gt;</w:t>
      </w:r>
      <w:r w:rsidRPr="00491B7A">
        <w:rPr>
          <w:lang w:val="de-DE"/>
        </w:rPr>
        <w:fldChar w:fldCharType="end"/>
      </w:r>
    </w:p>
    <w:p w:rsidR="00170FF7" w:rsidRPr="00491B7A" w:rsidRDefault="00170FF7">
      <w:pPr>
        <w:pStyle w:val="ChangeHistoryTitle"/>
        <w:rPr>
          <w:sz w:val="32"/>
          <w:lang w:val="de-DE"/>
        </w:rPr>
        <w:sectPr w:rsidR="00170FF7" w:rsidRPr="00491B7A" w:rsidSect="00512DB8">
          <w:footerReference w:type="even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70FF7" w:rsidRPr="00491B7A" w:rsidRDefault="009A5C31">
      <w:pPr>
        <w:pStyle w:val="TOCEntry"/>
        <w:rPr>
          <w:lang w:val="de-DE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de-DE"/>
        </w:rPr>
        <w:lastRenderedPageBreak/>
        <w:t>Inhaltsverzeichnis</w:t>
      </w:r>
    </w:p>
    <w:p w:rsidR="00C07D27" w:rsidRDefault="00170FF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491B7A">
        <w:rPr>
          <w:rFonts w:ascii="Times New Roman" w:hAnsi="Times New Roman"/>
          <w:b w:val="0"/>
          <w:lang w:val="de-DE"/>
        </w:rPr>
        <w:fldChar w:fldCharType="begin"/>
      </w:r>
      <w:r w:rsidRPr="00491B7A">
        <w:rPr>
          <w:rFonts w:ascii="Times New Roman" w:hAnsi="Times New Roman"/>
          <w:b w:val="0"/>
          <w:lang w:val="de-DE"/>
        </w:rPr>
        <w:instrText xml:space="preserve"> TOC \o "1-2" \t "TOCentry,1" </w:instrText>
      </w:r>
      <w:r w:rsidRPr="00491B7A">
        <w:rPr>
          <w:rFonts w:ascii="Times New Roman" w:hAnsi="Times New Roman"/>
          <w:b w:val="0"/>
          <w:lang w:val="de-DE"/>
        </w:rPr>
        <w:fldChar w:fldCharType="separate"/>
      </w:r>
      <w:r w:rsidR="00C07D27" w:rsidRPr="00984E7D">
        <w:rPr>
          <w:lang w:val="de-DE"/>
        </w:rPr>
        <w:t>1.</w:t>
      </w:r>
      <w:r w:rsidR="00C07D27">
        <w:rPr>
          <w:rFonts w:ascii="Times New Roman" w:hAnsi="Times New Roman"/>
          <w:b w:val="0"/>
          <w:szCs w:val="24"/>
          <w:lang w:val="de-DE"/>
        </w:rPr>
        <w:tab/>
      </w:r>
      <w:r w:rsidR="00C07D27" w:rsidRPr="00984E7D">
        <w:rPr>
          <w:lang w:val="de-DE"/>
        </w:rPr>
        <w:t>Zielbestimmung</w:t>
      </w:r>
      <w:r w:rsidR="00C07D27" w:rsidRPr="00E35D4E">
        <w:rPr>
          <w:lang w:val="de-DE"/>
        </w:rPr>
        <w:tab/>
      </w:r>
      <w:r w:rsidR="00C07D27">
        <w:fldChar w:fldCharType="begin"/>
      </w:r>
      <w:r w:rsidR="00C07D27" w:rsidRPr="00E35D4E">
        <w:rPr>
          <w:lang w:val="de-DE"/>
        </w:rPr>
        <w:instrText xml:space="preserve"> PAGEREF _Toc54184682 \h </w:instrText>
      </w:r>
      <w:r w:rsidR="00C07D27">
        <w:fldChar w:fldCharType="separate"/>
      </w:r>
      <w:r w:rsidR="00915A36">
        <w:rPr>
          <w:lang w:val="de-DE"/>
        </w:rPr>
        <w:t>3</w:t>
      </w:r>
      <w:r w:rsidR="00C07D27"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Musskriterien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Wunschkriterien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Abgrenzungskriterien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Produkteinsatz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_Toc54184686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Anwendungsbereiche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_Toc54184687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Zielgruppen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Betriebsbedingungen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Produktübersicht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_Toc54184690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Produktfunktionen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_Toc54184691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5.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Produktdaten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6.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Produktleistungen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_Toc54184693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7.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Qualitätsanforderungen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_Toc54184694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8.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Benutzungsoberfläche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_Toc54184695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9.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Nichtfunktionale 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10.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Technische Produktumgebung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_Toc54184700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Produkt-Schnittstellen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_Toc54184701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11.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Spezielle Anforderungen an die Entwicklungs-Umgebung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Entwicklungs-Schnittstellen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_Toc54184706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Gliederung in Teilprodukte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Ergänzungen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_Toc54184708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TOC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Anhang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_Toc54184709 \h </w:instrText>
      </w:r>
      <w:r>
        <w:fldChar w:fldCharType="separate"/>
      </w:r>
      <w:r w:rsidR="00915A36" w:rsidRPr="00915A36">
        <w:rPr>
          <w:b w:val="0"/>
          <w:bCs/>
          <w:lang w:val="de-DE"/>
        </w:rPr>
        <w:t>Error! Bookmark not defined.</w:t>
      </w:r>
      <w:r>
        <w:fldChar w:fldCharType="end"/>
      </w:r>
    </w:p>
    <w:p w:rsidR="00170FF7" w:rsidRPr="00491B7A" w:rsidRDefault="00170FF7">
      <w:pPr>
        <w:rPr>
          <w:rFonts w:ascii="Times New Roman" w:hAnsi="Times New Roman"/>
          <w:b/>
          <w:noProof/>
          <w:lang w:val="de-DE"/>
        </w:rPr>
      </w:pPr>
      <w:r w:rsidRPr="00491B7A">
        <w:rPr>
          <w:rFonts w:ascii="Times New Roman" w:hAnsi="Times New Roman"/>
          <w:b/>
          <w:noProof/>
          <w:lang w:val="de-DE"/>
        </w:rPr>
        <w:fldChar w:fldCharType="end"/>
      </w:r>
    </w:p>
    <w:p w:rsidR="00170FF7" w:rsidRDefault="00170FF7">
      <w:pPr>
        <w:rPr>
          <w:rFonts w:ascii="Times New Roman" w:hAnsi="Times New Roman"/>
          <w:b/>
          <w:noProof/>
          <w:lang w:val="de-DE"/>
        </w:rPr>
      </w:pPr>
    </w:p>
    <w:p w:rsidR="00512DB8" w:rsidRDefault="00512DB8">
      <w:pPr>
        <w:rPr>
          <w:rFonts w:ascii="Times New Roman" w:hAnsi="Times New Roman"/>
          <w:b/>
          <w:noProof/>
          <w:lang w:val="de-DE"/>
        </w:rPr>
      </w:pPr>
    </w:p>
    <w:p w:rsidR="00512DB8" w:rsidRPr="00491B7A" w:rsidRDefault="00512DB8">
      <w:pPr>
        <w:rPr>
          <w:rFonts w:ascii="Times New Roman" w:hAnsi="Times New Roman"/>
          <w:b/>
          <w:noProof/>
          <w:lang w:val="de-DE"/>
        </w:rPr>
      </w:pPr>
    </w:p>
    <w:p w:rsidR="00170FF7" w:rsidRPr="00491B7A" w:rsidRDefault="004B658E">
      <w:pPr>
        <w:pStyle w:val="TOCEntry"/>
        <w:rPr>
          <w:lang w:val="de-DE"/>
        </w:rPr>
      </w:pPr>
      <w:r w:rsidRPr="00491B7A">
        <w:rPr>
          <w:lang w:val="de-DE"/>
        </w:rPr>
        <w:t>Bearbeitungsverlauf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70FF7" w:rsidRPr="00491B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Bearbeiter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Datum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Zweck der Bearbeitung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Version</w:t>
            </w:r>
          </w:p>
        </w:tc>
      </w:tr>
      <w:tr w:rsidR="00170FF7" w:rsidRPr="00491B7A">
        <w:tc>
          <w:tcPr>
            <w:tcW w:w="216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Stanislav Sokol</w:t>
            </w:r>
          </w:p>
        </w:tc>
        <w:tc>
          <w:tcPr>
            <w:tcW w:w="117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07.10.14</w:t>
            </w:r>
          </w:p>
        </w:tc>
        <w:tc>
          <w:tcPr>
            <w:tcW w:w="495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Initialerstellung</w:t>
            </w:r>
          </w:p>
        </w:tc>
        <w:tc>
          <w:tcPr>
            <w:tcW w:w="158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</w:tr>
      <w:tr w:rsidR="00170FF7" w:rsidRPr="00491B7A">
        <w:tc>
          <w:tcPr>
            <w:tcW w:w="216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</w:tr>
    </w:tbl>
    <w:p w:rsidR="00170FF7" w:rsidRPr="009A5C31" w:rsidRDefault="00170FF7" w:rsidP="009A5C31">
      <w:pPr>
        <w:pStyle w:val="template"/>
        <w:rPr>
          <w:lang w:val="de-DE"/>
        </w:rPr>
      </w:pPr>
    </w:p>
    <w:p w:rsidR="00170FF7" w:rsidRPr="00491B7A" w:rsidRDefault="00170FF7" w:rsidP="009A5C31">
      <w:pPr>
        <w:pStyle w:val="template"/>
        <w:rPr>
          <w:lang w:val="de-DE"/>
        </w:rPr>
      </w:pPr>
    </w:p>
    <w:p w:rsidR="00170FF7" w:rsidRPr="00491B7A" w:rsidRDefault="00170FF7">
      <w:pPr>
        <w:rPr>
          <w:lang w:val="de-DE"/>
        </w:rPr>
        <w:sectPr w:rsidR="00170FF7" w:rsidRPr="00491B7A" w:rsidSect="00512DB8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</w:sectPr>
      </w:pPr>
    </w:p>
    <w:p w:rsidR="00170FF7" w:rsidRPr="00491B7A" w:rsidRDefault="004B658E">
      <w:pPr>
        <w:pStyle w:val="Heading1"/>
        <w:rPr>
          <w:lang w:val="de-DE"/>
        </w:rPr>
      </w:pPr>
      <w:bookmarkStart w:id="5" w:name="_Toc54184682"/>
      <w:r w:rsidRPr="00491B7A">
        <w:rPr>
          <w:lang w:val="de-DE"/>
        </w:rPr>
        <w:lastRenderedPageBreak/>
        <w:t>Zielbestimmung</w:t>
      </w:r>
      <w:bookmarkEnd w:id="5"/>
    </w:p>
    <w:p w:rsidR="00170FF7" w:rsidRDefault="004B658E">
      <w:pPr>
        <w:pStyle w:val="Heading2"/>
        <w:rPr>
          <w:lang w:val="de-DE"/>
        </w:rPr>
      </w:pPr>
      <w:bookmarkStart w:id="6" w:name="_Toc54184683"/>
      <w:r w:rsidRPr="00491B7A">
        <w:rPr>
          <w:lang w:val="de-DE"/>
        </w:rPr>
        <w:t>Musskriterien</w:t>
      </w:r>
      <w:bookmarkEnd w:id="6"/>
    </w:p>
    <w:p w:rsidR="00CC05CF" w:rsidRDefault="00CC05CF" w:rsidP="00CC05CF">
      <w:pPr>
        <w:pStyle w:val="template"/>
        <w:rPr>
          <w:lang w:val="de-DE"/>
        </w:rPr>
      </w:pPr>
      <w:r>
        <w:rPr>
          <w:lang w:val="de-DE"/>
        </w:rPr>
        <w:t>Verschiedene Benutzergruppen und entsprechende Rechteverteilung</w:t>
      </w:r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Studenten können ihre Noten in dem System einsehen.</w:t>
      </w:r>
    </w:p>
    <w:p w:rsidR="000F6F6A" w:rsidRDefault="000F6F6A">
      <w:pPr>
        <w:pStyle w:val="template"/>
        <w:rPr>
          <w:lang w:val="de-DE"/>
        </w:rPr>
      </w:pPr>
      <w:r>
        <w:rPr>
          <w:lang w:val="de-DE"/>
        </w:rPr>
        <w:t xml:space="preserve">Dozenten können Ihre Bewertungsschemata </w:t>
      </w:r>
      <w:r w:rsidR="00CC05CF">
        <w:rPr>
          <w:lang w:val="de-DE"/>
        </w:rPr>
        <w:t xml:space="preserve">für eine Veranstaltung frei </w:t>
      </w:r>
      <w:r>
        <w:rPr>
          <w:lang w:val="de-DE"/>
        </w:rPr>
        <w:t>konfigurieren.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Framework zum Anlegen einer Veranstaltung mit verschiedenen Bewertungsschemata.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Skalierbarkeit des Bewertungssystems von Bewertung der Gruppe zu Einzelperson und umgekehrt.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Modularität in der Konsolidierung der Bewertungsverfahren.</w:t>
      </w:r>
    </w:p>
    <w:p w:rsidR="000F6F6A" w:rsidRPr="00491B7A" w:rsidRDefault="000F6F6A">
      <w:pPr>
        <w:pStyle w:val="template"/>
        <w:rPr>
          <w:lang w:val="de-DE"/>
        </w:rPr>
      </w:pPr>
    </w:p>
    <w:p w:rsidR="00170FF7" w:rsidRPr="00491B7A" w:rsidRDefault="004B658E">
      <w:pPr>
        <w:pStyle w:val="Heading2"/>
        <w:rPr>
          <w:lang w:val="de-DE"/>
        </w:rPr>
      </w:pPr>
      <w:bookmarkStart w:id="7" w:name="_Toc54184684"/>
      <w:r w:rsidRPr="00491B7A">
        <w:rPr>
          <w:lang w:val="de-DE"/>
        </w:rPr>
        <w:t>Wunschkriterien</w:t>
      </w:r>
      <w:bookmarkEnd w:id="7"/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Alle Zwischenbewertungen die zur Note führen werden dem Studenten angezeigt.</w:t>
      </w:r>
    </w:p>
    <w:p w:rsidR="00003692" w:rsidRPr="000F6F6A" w:rsidRDefault="00003692">
      <w:pPr>
        <w:pStyle w:val="template"/>
        <w:rPr>
          <w:lang w:val="de-DE"/>
        </w:rPr>
      </w:pPr>
      <w:r>
        <w:rPr>
          <w:lang w:val="de-DE"/>
        </w:rPr>
        <w:t>Profilverwaltung um standardisierte Bewertungen erzeugen zu können.</w:t>
      </w:r>
    </w:p>
    <w:p w:rsidR="00170FF7" w:rsidRPr="00491B7A" w:rsidRDefault="004B658E">
      <w:pPr>
        <w:pStyle w:val="Heading2"/>
        <w:rPr>
          <w:lang w:val="de-DE"/>
        </w:rPr>
      </w:pPr>
      <w:bookmarkStart w:id="8" w:name="_Toc54184685"/>
      <w:r w:rsidRPr="00491B7A">
        <w:rPr>
          <w:lang w:val="de-DE"/>
        </w:rPr>
        <w:t>Abgrenzungskriterien</w:t>
      </w:r>
      <w:bookmarkEnd w:id="8"/>
    </w:p>
    <w:p w:rsidR="00170FF7" w:rsidRPr="00CC05CF" w:rsidRDefault="00CC05CF">
      <w:pPr>
        <w:pStyle w:val="template"/>
        <w:rPr>
          <w:lang w:val="de-DE"/>
        </w:rPr>
      </w:pPr>
      <w:r>
        <w:rPr>
          <w:lang w:val="de-DE"/>
        </w:rPr>
        <w:t xml:space="preserve">Bewertungssystem bewertet nur die Veranstaltungen die einer Art bestanden/nicht bestanden Logik unterliegen. Anschließend erfolgt </w:t>
      </w:r>
      <w:r w:rsidR="00003692">
        <w:rPr>
          <w:lang w:val="de-DE"/>
        </w:rPr>
        <w:t>eine konfigurierbare Punkte-Notenkonvertierung.</w:t>
      </w:r>
    </w:p>
    <w:p w:rsidR="00CC05CF" w:rsidRPr="00CC05CF" w:rsidRDefault="00CC05CF">
      <w:pPr>
        <w:pStyle w:val="template"/>
        <w:rPr>
          <w:lang w:val="de-DE"/>
        </w:rPr>
      </w:pPr>
    </w:p>
    <w:p w:rsidR="00170FF7" w:rsidRPr="00491B7A" w:rsidRDefault="004B6BCE">
      <w:pPr>
        <w:pStyle w:val="Heading1"/>
        <w:rPr>
          <w:lang w:val="de-DE"/>
        </w:rPr>
      </w:pPr>
      <w:bookmarkStart w:id="9" w:name="_Toc54184686"/>
      <w:r w:rsidRPr="00491B7A">
        <w:rPr>
          <w:lang w:val="de-DE"/>
        </w:rPr>
        <w:t>Produkteinsatz</w:t>
      </w:r>
      <w:bookmarkEnd w:id="9"/>
    </w:p>
    <w:p w:rsidR="00170FF7" w:rsidRPr="00491B7A" w:rsidRDefault="004B6BCE">
      <w:pPr>
        <w:pStyle w:val="Heading2"/>
        <w:rPr>
          <w:lang w:val="de-DE"/>
        </w:rPr>
      </w:pPr>
      <w:bookmarkStart w:id="10" w:name="_Toc54184687"/>
      <w:r w:rsidRPr="00491B7A">
        <w:rPr>
          <w:lang w:val="de-DE"/>
        </w:rPr>
        <w:t>Anwendungsbereiche</w:t>
      </w:r>
      <w:bookmarkEnd w:id="10"/>
    </w:p>
    <w:p w:rsidR="00003692" w:rsidRDefault="00003692" w:rsidP="00003692">
      <w:pPr>
        <w:pStyle w:val="template"/>
        <w:rPr>
          <w:lang w:val="de-DE"/>
        </w:rPr>
      </w:pPr>
      <w:r>
        <w:rPr>
          <w:lang w:val="de-DE"/>
        </w:rPr>
        <w:t>Planung einer Veranstaltung mit anstehenden Prüfungsleistungen für Lehrveranstaltungsplaner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Errechnung einer Note durch den Prüfer anhand festgelegter Kriterien.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Einsicht der Noten durch Studenten, sowie die Leistungsübersicht für die Dozenten und Prüfer.</w:t>
      </w:r>
    </w:p>
    <w:p w:rsidR="00FF48CA" w:rsidRPr="00FF48CA" w:rsidRDefault="009F1024" w:rsidP="00FF48CA">
      <w:pPr>
        <w:pStyle w:val="Heading2"/>
        <w:rPr>
          <w:lang w:val="de-DE"/>
        </w:rPr>
      </w:pPr>
      <w:bookmarkStart w:id="11" w:name="_Toc54184688"/>
      <w:r w:rsidRPr="00491B7A">
        <w:rPr>
          <w:lang w:val="de-DE"/>
        </w:rPr>
        <w:t>Zielgruppen</w:t>
      </w:r>
      <w:bookmarkEnd w:id="11"/>
    </w:p>
    <w:p w:rsidR="00FF48CA" w:rsidRPr="00FF48CA" w:rsidRDefault="00FF48CA" w:rsidP="00FF48CA">
      <w:pPr>
        <w:rPr>
          <w:lang w:val="de-DE"/>
        </w:rPr>
      </w:pPr>
    </w:p>
    <w:p w:rsidR="00A75F32" w:rsidRDefault="00003692" w:rsidP="009F1024">
      <w:pPr>
        <w:pStyle w:val="template"/>
        <w:rPr>
          <w:lang w:val="de-DE"/>
        </w:rPr>
      </w:pPr>
      <w:r>
        <w:rPr>
          <w:lang w:val="de-DE"/>
        </w:rPr>
        <w:t>Lehrveranstaltungsplaner</w:t>
      </w:r>
    </w:p>
    <w:p w:rsidR="009F1024" w:rsidRDefault="00A75F32" w:rsidP="009F1024">
      <w:pPr>
        <w:pStyle w:val="template"/>
        <w:rPr>
          <w:lang w:val="de-DE"/>
        </w:rPr>
      </w:pPr>
      <w:r>
        <w:rPr>
          <w:lang w:val="de-DE"/>
        </w:rPr>
        <w:t>Prüfer</w:t>
      </w:r>
    </w:p>
    <w:p w:rsidR="009F1024" w:rsidRPr="00491B7A" w:rsidRDefault="00003692" w:rsidP="009F1024">
      <w:pPr>
        <w:pStyle w:val="template"/>
        <w:rPr>
          <w:lang w:val="de-DE"/>
        </w:rPr>
      </w:pPr>
      <w:r>
        <w:rPr>
          <w:lang w:val="de-DE"/>
        </w:rPr>
        <w:t>Studenten</w:t>
      </w:r>
    </w:p>
    <w:p w:rsidR="00170FF7" w:rsidRPr="00491B7A" w:rsidRDefault="004B6BCE">
      <w:pPr>
        <w:pStyle w:val="Heading2"/>
        <w:rPr>
          <w:lang w:val="de-DE"/>
        </w:rPr>
      </w:pPr>
      <w:bookmarkStart w:id="12" w:name="_Toc54184689"/>
      <w:r w:rsidRPr="00491B7A">
        <w:rPr>
          <w:lang w:val="de-DE"/>
        </w:rPr>
        <w:t>Betriebsbedingungen</w:t>
      </w:r>
      <w:bookmarkEnd w:id="12"/>
    </w:p>
    <w:p w:rsidR="00062EF2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Das System soll nur einmal angelegt werden und autark </w:t>
      </w:r>
      <w:proofErr w:type="spellStart"/>
      <w:r>
        <w:rPr>
          <w:lang w:val="de-DE"/>
        </w:rPr>
        <w:t>funtkionieren</w:t>
      </w:r>
      <w:proofErr w:type="spellEnd"/>
      <w:r>
        <w:rPr>
          <w:lang w:val="de-DE"/>
        </w:rPr>
        <w:t>.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Klar definierte Benutzergruppen und Rechte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lastRenderedPageBreak/>
        <w:t>Datenbank-Umgebung für die Speicherung der Daten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Archivierung der Daten (Datensicherheit wegen Einsehbarkeit der Daten)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Zugriff von außen sowohl als Lesen, als auch als Edit möglich. </w:t>
      </w:r>
    </w:p>
    <w:p w:rsidR="00FF48CA" w:rsidRPr="00491B7A" w:rsidRDefault="00FF48CA" w:rsidP="00FF48CA">
      <w:pPr>
        <w:pStyle w:val="template"/>
        <w:ind w:left="720"/>
        <w:rPr>
          <w:lang w:val="de-DE"/>
        </w:rPr>
      </w:pPr>
    </w:p>
    <w:p w:rsidR="00170FF7" w:rsidRDefault="004B6BCE">
      <w:pPr>
        <w:pStyle w:val="Heading1"/>
        <w:rPr>
          <w:color w:val="FF0000"/>
          <w:lang w:val="de-DE"/>
        </w:rPr>
      </w:pPr>
      <w:bookmarkStart w:id="13" w:name="_Toc54184690"/>
      <w:r w:rsidRPr="00B9359E">
        <w:rPr>
          <w:color w:val="FF0000"/>
          <w:lang w:val="de-DE"/>
        </w:rPr>
        <w:t>Produktübersicht</w:t>
      </w:r>
      <w:bookmarkEnd w:id="13"/>
    </w:p>
    <w:p w:rsidR="00377908" w:rsidRDefault="00377908" w:rsidP="00377908">
      <w:pPr>
        <w:rPr>
          <w:lang w:val="de-DE"/>
        </w:rPr>
      </w:pPr>
    </w:p>
    <w:p w:rsidR="00377908" w:rsidRDefault="00377908" w:rsidP="00377908">
      <w:pPr>
        <w:rPr>
          <w:lang w:val="de-DE"/>
        </w:rPr>
      </w:pPr>
    </w:p>
    <w:bookmarkStart w:id="14" w:name="_GoBack"/>
    <w:p w:rsidR="00377908" w:rsidRDefault="00377908">
      <w:pPr>
        <w:spacing w:line="240" w:lineRule="auto"/>
        <w:rPr>
          <w:lang w:val="de-DE"/>
        </w:rPr>
      </w:pPr>
      <w:r>
        <w:object w:dxaOrig="8685" w:dyaOrig="1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4.25pt;height:618pt" o:ole="">
            <v:imagedata r:id="rId11" o:title=""/>
          </v:shape>
          <o:OLEObject Type="Embed" ProgID="Visio.Drawing.15" ShapeID="_x0000_i1026" DrawAspect="Content" ObjectID="_1474807725" r:id="rId12"/>
        </w:object>
      </w:r>
      <w:bookmarkEnd w:id="14"/>
    </w:p>
    <w:p w:rsidR="00377908" w:rsidRPr="00377908" w:rsidRDefault="00377908" w:rsidP="00377908">
      <w:pPr>
        <w:rPr>
          <w:lang w:val="de-DE"/>
        </w:rPr>
      </w:pPr>
    </w:p>
    <w:p w:rsidR="00170FF7" w:rsidRPr="00491B7A" w:rsidRDefault="004B6BCE">
      <w:pPr>
        <w:pStyle w:val="Heading1"/>
        <w:rPr>
          <w:lang w:val="de-DE"/>
        </w:rPr>
      </w:pPr>
      <w:bookmarkStart w:id="15" w:name="_Toc54184691"/>
      <w:r w:rsidRPr="00491B7A">
        <w:rPr>
          <w:lang w:val="de-DE"/>
        </w:rPr>
        <w:lastRenderedPageBreak/>
        <w:t>Produktfunktionen</w:t>
      </w:r>
      <w:bookmarkEnd w:id="15"/>
    </w:p>
    <w:p w:rsidR="009F6089" w:rsidRDefault="009F6089" w:rsidP="009F6089">
      <w:pPr>
        <w:pStyle w:val="template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F10</w:t>
      </w:r>
      <w:r>
        <w:rPr>
          <w:lang w:val="de-DE"/>
        </w:rPr>
        <w:t xml:space="preserve">/   -  Planung einer Bewertungsroutine für eine </w:t>
      </w:r>
      <w:r w:rsidR="00A37C36">
        <w:rPr>
          <w:lang w:val="de-DE"/>
        </w:rPr>
        <w:t>Veranstaltung</w:t>
      </w:r>
      <w:r>
        <w:rPr>
          <w:lang w:val="de-DE"/>
        </w:rPr>
        <w:t xml:space="preserve">. Dies ist nur für die Benutzergruppe „Dozent“ möglich.  </w:t>
      </w:r>
      <w:r w:rsidR="00A37C36">
        <w:rPr>
          <w:lang w:val="de-DE"/>
        </w:rPr>
        <w:t xml:space="preserve">Die Planung erfolgt derart, dass zunächst ein Template für die Veranstaltung konfiguriert wird. Ein fertiges Template kann nun auf die angelegten Studentengruppen angewandt werden. 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</w:r>
      <w:r w:rsidR="005E6CAB">
        <w:rPr>
          <w:lang w:val="de-DE"/>
        </w:rPr>
        <w:t xml:space="preserve">/F11/ - Zusammenlegung von Templates zu einer Gesamttemplate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/F12/ - Splitten einer Template in Teilaufgaben</w:t>
      </w:r>
    </w:p>
    <w:p w:rsidR="00A37C36" w:rsidRDefault="00A37C36" w:rsidP="005E6CAB">
      <w:pPr>
        <w:pStyle w:val="template"/>
        <w:ind w:firstLine="720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W11</w:t>
      </w:r>
      <w:r>
        <w:rPr>
          <w:lang w:val="de-DE"/>
        </w:rPr>
        <w:t>/ - Das Template kann abgewandelt werden (z.B. klonen eines Templates, editieren etc.)</w:t>
      </w: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E6CAB">
        <w:rPr>
          <w:lang w:val="de-DE"/>
        </w:rPr>
        <w:t>W12</w:t>
      </w:r>
      <w:r>
        <w:rPr>
          <w:lang w:val="de-DE"/>
        </w:rPr>
        <w:t xml:space="preserve">/ - Das Bewertungssystem </w:t>
      </w: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Profile verwalten</w:t>
      </w:r>
      <w:r w:rsidR="005E6CAB">
        <w:rPr>
          <w:lang w:val="de-DE"/>
        </w:rPr>
        <w:t xml:space="preserve">.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/W13/ - Standardisierung der Bewertungen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/F20/ - verwalten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/F22/ - Anlegen von Kurs + Teilnehmer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/F21/ - Gruppierung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/F30/ - verwalten von Prüfer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/F31/ - Anlegen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/F32/ - Zuweisung eines Prüfers zu einem Template, Kurs, Student</w:t>
      </w:r>
    </w:p>
    <w:p w:rsidR="005E6CAB" w:rsidRDefault="005E6CAB" w:rsidP="009F6089">
      <w:pPr>
        <w:pStyle w:val="template"/>
        <w:rPr>
          <w:lang w:val="de-DE"/>
        </w:rPr>
      </w:pP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>/F</w:t>
      </w:r>
      <w:r w:rsidR="005E6CAB">
        <w:rPr>
          <w:lang w:val="de-DE"/>
        </w:rPr>
        <w:t>40</w:t>
      </w:r>
      <w:r>
        <w:rPr>
          <w:lang w:val="de-DE"/>
        </w:rPr>
        <w:t>/ - Ein Prüfer pflegt die Punkte pro Student/Gruppe für eine Veranstaltung in das Bewertungssystem ein. Er arbeitet mit einem durch das Template definierten Bewertungskatalog.</w:t>
      </w:r>
    </w:p>
    <w:p w:rsidR="005D5E6F" w:rsidRDefault="005D5E6F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/F41/ - Punkte eintragen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D5E6F">
        <w:rPr>
          <w:lang w:val="de-DE"/>
        </w:rPr>
        <w:t>W</w:t>
      </w:r>
      <w:r>
        <w:rPr>
          <w:lang w:val="de-DE"/>
        </w:rPr>
        <w:t xml:space="preserve">42/ - </w:t>
      </w:r>
      <w:r w:rsidR="005D5E6F">
        <w:rPr>
          <w:lang w:val="de-DE"/>
        </w:rPr>
        <w:t>Punkte anhand von Gesamtkursleistung anpassen</w:t>
      </w:r>
    </w:p>
    <w:p w:rsidR="00A37C36" w:rsidRDefault="005D5E6F" w:rsidP="009F6089">
      <w:pPr>
        <w:pStyle w:val="template"/>
        <w:rPr>
          <w:lang w:val="de-DE"/>
        </w:rPr>
      </w:pPr>
      <w:r>
        <w:rPr>
          <w:lang w:val="de-DE"/>
        </w:rPr>
        <w:t>/F50/ - Studenten können Noten einsehen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können die Notenentstehung in jeder Einzelheit nachvollziehen (Transparenz)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sehen, wie sie im Bezug zum Kurs (anderen Kursen) abgeschnitten haben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>/W60/ - Erstellung eines Notenreports für Einzelpersonen und Gruppen</w:t>
      </w:r>
    </w:p>
    <w:p w:rsidR="005D5E6F" w:rsidRDefault="005D5E6F" w:rsidP="009F6089">
      <w:pPr>
        <w:pStyle w:val="template"/>
        <w:rPr>
          <w:lang w:val="de-DE"/>
        </w:rPr>
      </w:pP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Wurde beispielsweise im Lastenheft die Funktionalität durch verbal beschriebene Geschäftsprozesse definiert, dann kann hier eine Detaillierung erfolgen, z.B. unter Verwendung einer Geschäftsprozess-Schablone (</w:t>
      </w:r>
      <w:r w:rsidRPr="005D5E6F">
        <w:rPr>
          <w:i/>
          <w:lang w:val="de-DE"/>
        </w:rPr>
        <w:sym w:font="Wingdings" w:char="F0E0"/>
      </w:r>
      <w:r w:rsidR="0045281D" w:rsidRPr="005D5E6F">
        <w:rPr>
          <w:i/>
          <w:lang w:val="de-DE"/>
        </w:rPr>
        <w:t xml:space="preserve"> </w:t>
      </w:r>
      <w:proofErr w:type="spellStart"/>
      <w:r w:rsidR="0045281D" w:rsidRPr="005D5E6F">
        <w:rPr>
          <w:i/>
          <w:lang w:val="de-DE"/>
        </w:rPr>
        <w:t>Balzert</w:t>
      </w:r>
      <w:proofErr w:type="spellEnd"/>
      <w:r w:rsidR="0045281D" w:rsidRPr="005D5E6F">
        <w:rPr>
          <w:i/>
          <w:lang w:val="de-DE"/>
        </w:rPr>
        <w:t xml:space="preserve"> 2001, Abb. 2.6-1</w:t>
      </w:r>
      <w:r w:rsidRPr="005D5E6F">
        <w:rPr>
          <w:i/>
          <w:lang w:val="de-DE"/>
        </w:rPr>
        <w:t>).</w:t>
      </w: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Die Produktfunktionen können gegliedert werden nach: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Geschäftsprozessen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Listen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Berichte</w:t>
      </w:r>
    </w:p>
    <w:p w:rsidR="00F15705" w:rsidRPr="005D5E6F" w:rsidRDefault="00F15705" w:rsidP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lastRenderedPageBreak/>
        <w:t>Erfolgt die Beschreibung der Funktionen mit einem CASE-Werkzeug, dann reicht es aus, nur den Namen der Funktion und einen Verweis auf das mit dem CASE-Werkzeug erstellte Artefakt anzugeben. Alternativ kann die Beschreibung oder Darstellung im Anhang aufgenommen werden.</w:t>
      </w:r>
    </w:p>
    <w:p w:rsidR="00170FF7" w:rsidRDefault="004B6BCE">
      <w:pPr>
        <w:pStyle w:val="Heading1"/>
        <w:rPr>
          <w:lang w:val="de-DE"/>
        </w:rPr>
      </w:pPr>
      <w:bookmarkStart w:id="16" w:name="_Toc54184692"/>
      <w:bookmarkStart w:id="17" w:name="_Toc439994690"/>
      <w:r w:rsidRPr="00491B7A">
        <w:rPr>
          <w:lang w:val="de-DE"/>
        </w:rPr>
        <w:t>Produktdaten</w:t>
      </w:r>
      <w:bookmarkEnd w:id="16"/>
    </w:p>
    <w:p w:rsidR="005D5E6F" w:rsidRPr="005D5E6F" w:rsidRDefault="005D5E6F" w:rsidP="005D5E6F">
      <w:pPr>
        <w:rPr>
          <w:lang w:val="de-DE"/>
        </w:rPr>
      </w:pPr>
    </w:p>
    <w:p w:rsidR="005D5E6F" w:rsidRDefault="005D5E6F" w:rsidP="0054723F">
      <w:pPr>
        <w:pStyle w:val="template"/>
        <w:rPr>
          <w:lang w:val="de-DE"/>
        </w:rPr>
      </w:pPr>
      <w:r>
        <w:rPr>
          <w:lang w:val="de-DE"/>
        </w:rPr>
        <w:t xml:space="preserve">/D10/ - </w:t>
      </w:r>
      <w:r w:rsidR="00402A9C">
        <w:rPr>
          <w:lang w:val="de-DE"/>
        </w:rPr>
        <w:t>Studenteninformation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/D11/ - Kursteilnahmen</w:t>
      </w:r>
    </w:p>
    <w:p w:rsidR="00402A9C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</w:r>
      <w:r w:rsidR="00402A9C">
        <w:rPr>
          <w:lang w:val="de-DE"/>
        </w:rPr>
        <w:t>/D12/ - Zugeteilte Prüfer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/D13/ - Leistungen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/D14/ - Matrikelnummer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 xml:space="preserve">/D20/ - Prüfer 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>/D30/ - Dozenten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>/D40/ - Veranstaltungen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/D41/ - Templates für die Bewertungen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/D42/ - Statistiken über die Leistungen über die Jahre</w:t>
      </w:r>
    </w:p>
    <w:p w:rsidR="004B6BCE" w:rsidRPr="00491B7A" w:rsidRDefault="004B6BCE" w:rsidP="004B6BCE">
      <w:pPr>
        <w:pStyle w:val="Heading1"/>
        <w:rPr>
          <w:lang w:val="de-DE"/>
        </w:rPr>
      </w:pPr>
      <w:bookmarkStart w:id="18" w:name="_Toc54184693"/>
      <w:r w:rsidRPr="00491B7A">
        <w:rPr>
          <w:lang w:val="de-DE"/>
        </w:rPr>
        <w:t>Produktleistungen</w:t>
      </w:r>
      <w:bookmarkEnd w:id="18"/>
    </w:p>
    <w:p w:rsidR="00557B8E" w:rsidRPr="00491B7A" w:rsidRDefault="00837957" w:rsidP="0054723F">
      <w:pPr>
        <w:pStyle w:val="template"/>
        <w:rPr>
          <w:lang w:val="de-DE"/>
        </w:rPr>
      </w:pPr>
      <w:r>
        <w:rPr>
          <w:lang w:val="de-DE"/>
        </w:rPr>
        <w:t xml:space="preserve">Die Anwendung ist nicht zeit- und rechenkritisch. Die steigenden Benutzerzahlen die zur gleichen Zeit auf das System zugreifen, sollen jedoch keine signifikanten Einflüsse auf die Antwortzeiten des </w:t>
      </w:r>
      <w:proofErr w:type="gramStart"/>
      <w:r>
        <w:rPr>
          <w:lang w:val="de-DE"/>
        </w:rPr>
        <w:t>Systemhaben</w:t>
      </w:r>
      <w:proofErr w:type="gramEnd"/>
      <w:r>
        <w:rPr>
          <w:lang w:val="de-DE"/>
        </w:rPr>
        <w:t xml:space="preserve">. </w:t>
      </w:r>
    </w:p>
    <w:p w:rsidR="004B6BCE" w:rsidRPr="00491B7A" w:rsidRDefault="004B6BCE" w:rsidP="004B6BCE">
      <w:pPr>
        <w:pStyle w:val="Heading1"/>
        <w:rPr>
          <w:lang w:val="de-DE"/>
        </w:rPr>
      </w:pPr>
      <w:bookmarkStart w:id="19" w:name="_Toc54184694"/>
      <w:r w:rsidRPr="00491B7A">
        <w:rPr>
          <w:lang w:val="de-DE"/>
        </w:rPr>
        <w:t>Qualitätsanforderungen</w:t>
      </w:r>
      <w:bookmarkEnd w:id="19"/>
    </w:p>
    <w:p w:rsidR="00557B8E" w:rsidRDefault="00557B8E" w:rsidP="0054723F">
      <w:pPr>
        <w:pStyle w:val="template"/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leGrid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700"/>
        <w:gridCol w:w="1400"/>
        <w:gridCol w:w="1400"/>
        <w:gridCol w:w="1400"/>
        <w:gridCol w:w="1400"/>
      </w:tblGrid>
      <w:tr w:rsidR="008D58D3" w:rsidRPr="00B74ECE">
        <w:trPr>
          <w:trHeight w:val="51"/>
          <w:tblHeader/>
        </w:trPr>
        <w:tc>
          <w:tcPr>
            <w:tcW w:w="2700" w:type="dxa"/>
            <w:tcBorders>
              <w:top w:val="nil"/>
              <w:left w:val="single" w:sz="4" w:space="0" w:color="333333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 xml:space="preserve">Produktqualität 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sehr 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normal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nicht relevant</w:t>
            </w: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top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Funktionalität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Angemessenheit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Richtigkeit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Interoperabilität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Ordnungsmäßigkeit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Sicherheit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Zuverlässigkeit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Reife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Fehlertoleranz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Wiederherstellbarkeit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Benutzbarkeit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Verständlichkeit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Erlernbarkeit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Bedienbarkeit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lastRenderedPageBreak/>
              <w:t>Effizienz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Zeitverhalten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Verbrauchsverhalten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Änderbarkeit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Analysierbarkeit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Modifizierbarkeit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Stabilität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Prüfbarkeit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Übertragbarkeit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Anpassbarkeit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Installierbarkeit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Konformität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Austauschbarkeit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</w:tbl>
    <w:p w:rsidR="0054723F" w:rsidRPr="00491B7A" w:rsidRDefault="008D58D3" w:rsidP="008D58D3">
      <w:pPr>
        <w:pStyle w:val="template"/>
        <w:ind w:left="720"/>
        <w:rPr>
          <w:lang w:val="de-DE"/>
        </w:rPr>
      </w:pPr>
      <w:r>
        <w:rPr>
          <w:lang w:val="de-DE"/>
        </w:rPr>
        <w:t>(Qualitätsmerkmale nach DIN ISO 9126</w:t>
      </w:r>
      <w:r w:rsidR="004F62F3">
        <w:rPr>
          <w:lang w:val="de-DE"/>
        </w:rPr>
        <w:t xml:space="preserve"> – siehe Anhang A in T3-4</w:t>
      </w:r>
      <w:r>
        <w:rPr>
          <w:lang w:val="de-DE"/>
        </w:rPr>
        <w:t>)</w:t>
      </w:r>
    </w:p>
    <w:p w:rsidR="004B6BCE" w:rsidRPr="00491B7A" w:rsidRDefault="0054723F" w:rsidP="0054723F">
      <w:pPr>
        <w:pStyle w:val="Heading1"/>
        <w:rPr>
          <w:lang w:val="de-DE"/>
        </w:rPr>
      </w:pPr>
      <w:bookmarkStart w:id="20" w:name="_Toc54184695"/>
      <w:r w:rsidRPr="00491B7A">
        <w:rPr>
          <w:lang w:val="de-DE"/>
        </w:rPr>
        <w:t>Benutzungsoberfläche</w:t>
      </w:r>
      <w:bookmarkEnd w:id="20"/>
    </w:p>
    <w:p w:rsidR="00B9359E" w:rsidRDefault="00B9359E" w:rsidP="00B9359E">
      <w:pPr>
        <w:pStyle w:val="template"/>
        <w:rPr>
          <w:lang w:val="de-DE"/>
        </w:rPr>
      </w:pPr>
      <w:r>
        <w:rPr>
          <w:lang w:val="de-DE"/>
        </w:rPr>
        <w:t>Die Benutzeroberfläche entspricht den modernen Ansprüchen der Web-Anwendungen und wird mit entsprechend Google-Designrichtlinien erstellt. UI/UX werden an den Zielgruppen getestet. Die intuitive Bedienung ist eine Voraussetzung.</w:t>
      </w: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E836B5">
      <w:pPr>
        <w:pStyle w:val="Caption"/>
        <w:keepNext/>
      </w:pPr>
      <w:proofErr w:type="spellStart"/>
      <w:r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15A36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Benutzergruppen</w:t>
      </w:r>
      <w:proofErr w:type="spellEnd"/>
      <w:r>
        <w:t xml:space="preserve"> und </w:t>
      </w:r>
      <w:proofErr w:type="spellStart"/>
      <w:r>
        <w:t>Rechte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858"/>
        <w:gridCol w:w="1959"/>
        <w:gridCol w:w="897"/>
        <w:gridCol w:w="2488"/>
      </w:tblGrid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</w:tc>
        <w:tc>
          <w:tcPr>
            <w:tcW w:w="18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19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898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Ändern</w:t>
            </w:r>
          </w:p>
        </w:tc>
        <w:tc>
          <w:tcPr>
            <w:tcW w:w="2493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Systemnahe Anpassungen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E836B5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 xml:space="preserve">Administrator 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Verwalter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Student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</w:tbl>
    <w:p w:rsidR="00837957" w:rsidRDefault="00837957" w:rsidP="0054723F">
      <w:pPr>
        <w:pStyle w:val="template"/>
        <w:rPr>
          <w:lang w:val="de-DE"/>
        </w:rPr>
      </w:pPr>
    </w:p>
    <w:p w:rsidR="0054723F" w:rsidRPr="00491B7A" w:rsidRDefault="0054723F" w:rsidP="0054723F">
      <w:pPr>
        <w:pStyle w:val="Heading1"/>
        <w:rPr>
          <w:lang w:val="de-DE"/>
        </w:rPr>
      </w:pPr>
      <w:bookmarkStart w:id="21" w:name="_Toc54184696"/>
      <w:r w:rsidRPr="00491B7A">
        <w:rPr>
          <w:lang w:val="de-DE"/>
        </w:rPr>
        <w:t>Nichtfunktionale Anforderungen</w:t>
      </w:r>
      <w:bookmarkEnd w:id="21"/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Die Anforderungen entsprechen den Richtlinien der jeweiligen Instanz und werden durch den Administrator einmalig eingestellt.</w:t>
      </w:r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Sicherheitsanforderungen entsprechen den modernen Sicherheitsstandard.</w:t>
      </w:r>
    </w:p>
    <w:p w:rsidR="0054723F" w:rsidRDefault="0054723F" w:rsidP="0054723F">
      <w:pPr>
        <w:pStyle w:val="Heading1"/>
        <w:rPr>
          <w:lang w:val="de-DE"/>
        </w:rPr>
      </w:pPr>
      <w:bookmarkStart w:id="22" w:name="_Toc54184697"/>
      <w:r w:rsidRPr="00491B7A">
        <w:rPr>
          <w:lang w:val="de-DE"/>
        </w:rPr>
        <w:lastRenderedPageBreak/>
        <w:t>Technische Produktumgebung</w:t>
      </w:r>
      <w:bookmarkEnd w:id="22"/>
    </w:p>
    <w:p w:rsidR="00E836B5" w:rsidRPr="000F6146" w:rsidRDefault="00E836B5" w:rsidP="000F6146">
      <w:pPr>
        <w:pStyle w:val="template"/>
        <w:rPr>
          <w:lang w:val="de-DE"/>
        </w:rPr>
      </w:pPr>
      <w:r>
        <w:rPr>
          <w:lang w:val="de-DE"/>
        </w:rPr>
        <w:t xml:space="preserve">Die technische Landschaft besteht aus einem Server und einem Web-Server, welcher die Anfragen der webbasierten Clients entgegennimmt. </w:t>
      </w:r>
    </w:p>
    <w:p w:rsidR="00170FF7" w:rsidRPr="00491B7A" w:rsidRDefault="0054723F">
      <w:pPr>
        <w:pStyle w:val="Heading2"/>
        <w:rPr>
          <w:lang w:val="de-DE"/>
        </w:rPr>
      </w:pPr>
      <w:bookmarkStart w:id="23" w:name="_Toc54184698"/>
      <w:bookmarkEnd w:id="17"/>
      <w:r w:rsidRPr="00491B7A">
        <w:rPr>
          <w:lang w:val="de-DE"/>
        </w:rPr>
        <w:t>Software</w:t>
      </w:r>
      <w:bookmarkEnd w:id="23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Wird spezifiziert</w:t>
      </w:r>
    </w:p>
    <w:p w:rsidR="00170FF7" w:rsidRPr="00491B7A" w:rsidRDefault="0054723F">
      <w:pPr>
        <w:pStyle w:val="Heading2"/>
        <w:rPr>
          <w:lang w:val="de-DE"/>
        </w:rPr>
      </w:pPr>
      <w:bookmarkStart w:id="24" w:name="_Toc54184699"/>
      <w:r w:rsidRPr="00491B7A">
        <w:rPr>
          <w:lang w:val="de-DE"/>
        </w:rPr>
        <w:t>Hardware</w:t>
      </w:r>
      <w:bookmarkEnd w:id="24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Sind für dieses Projekt nicht relevant.</w:t>
      </w:r>
      <w:r w:rsidR="00B9359E">
        <w:rPr>
          <w:lang w:val="de-DE"/>
        </w:rPr>
        <w:t xml:space="preserve"> (prinzipiell ein Leistungsstarker Server )</w:t>
      </w:r>
    </w:p>
    <w:p w:rsidR="00170FF7" w:rsidRPr="00491B7A" w:rsidRDefault="0054723F">
      <w:pPr>
        <w:pStyle w:val="Heading2"/>
        <w:rPr>
          <w:lang w:val="de-DE"/>
        </w:rPr>
      </w:pPr>
      <w:bookmarkStart w:id="25" w:name="_Toc54184700"/>
      <w:proofErr w:type="spellStart"/>
      <w:r w:rsidRPr="00491B7A">
        <w:rPr>
          <w:lang w:val="de-DE"/>
        </w:rPr>
        <w:t>Orgware</w:t>
      </w:r>
      <w:bookmarkEnd w:id="25"/>
      <w:proofErr w:type="spellEnd"/>
    </w:p>
    <w:p w:rsidR="00170FF7" w:rsidRPr="00491B7A" w:rsidRDefault="00E836B5">
      <w:pPr>
        <w:pStyle w:val="template"/>
        <w:rPr>
          <w:lang w:val="de-DE"/>
        </w:rPr>
      </w:pPr>
      <w:proofErr w:type="spellStart"/>
      <w:r>
        <w:rPr>
          <w:lang w:val="de-DE"/>
        </w:rPr>
        <w:t>Kundenmangementsystem</w:t>
      </w:r>
      <w:proofErr w:type="spellEnd"/>
    </w:p>
    <w:p w:rsidR="00170FF7" w:rsidRPr="00491B7A" w:rsidRDefault="0054723F">
      <w:pPr>
        <w:pStyle w:val="Heading2"/>
        <w:rPr>
          <w:lang w:val="de-DE"/>
        </w:rPr>
      </w:pPr>
      <w:bookmarkStart w:id="26" w:name="_Toc54184701"/>
      <w:r w:rsidRPr="00491B7A">
        <w:rPr>
          <w:lang w:val="de-DE"/>
        </w:rPr>
        <w:t>Produkt-Schnittstellen</w:t>
      </w:r>
      <w:bookmarkEnd w:id="26"/>
    </w:p>
    <w:p w:rsidR="00170FF7" w:rsidRPr="00491B7A" w:rsidRDefault="005E660D">
      <w:pPr>
        <w:pStyle w:val="template"/>
        <w:rPr>
          <w:lang w:val="de-DE"/>
        </w:rPr>
      </w:pPr>
      <w:r>
        <w:rPr>
          <w:lang w:val="de-DE"/>
        </w:rPr>
        <w:t>Web-Schnittstelle.</w:t>
      </w:r>
    </w:p>
    <w:p w:rsidR="0054723F" w:rsidRDefault="0054723F">
      <w:pPr>
        <w:pStyle w:val="Heading1"/>
        <w:rPr>
          <w:lang w:val="de-DE"/>
        </w:rPr>
      </w:pPr>
      <w:bookmarkStart w:id="27" w:name="_Toc54184702"/>
      <w:bookmarkStart w:id="28" w:name="_Toc439994695"/>
      <w:r w:rsidRPr="00491B7A">
        <w:rPr>
          <w:lang w:val="de-DE"/>
        </w:rPr>
        <w:t>Spezielle Anforderungen an die Entwicklungs-Umgebung</w:t>
      </w:r>
      <w:bookmarkEnd w:id="27"/>
    </w:p>
    <w:p w:rsidR="006E20CB" w:rsidRDefault="005E660D" w:rsidP="006E20CB">
      <w:pPr>
        <w:pStyle w:val="template"/>
        <w:rPr>
          <w:lang w:val="de-DE"/>
        </w:rPr>
      </w:pPr>
      <w:proofErr w:type="spellStart"/>
      <w:r>
        <w:rPr>
          <w:lang w:val="de-DE"/>
        </w:rPr>
        <w:t>Bierflarate</w:t>
      </w:r>
      <w:proofErr w:type="spellEnd"/>
    </w:p>
    <w:p w:rsidR="006E20CB" w:rsidRPr="00491B7A" w:rsidRDefault="006E20CB" w:rsidP="006E20CB">
      <w:pPr>
        <w:pStyle w:val="Heading2"/>
        <w:rPr>
          <w:lang w:val="de-DE"/>
        </w:rPr>
      </w:pPr>
      <w:bookmarkStart w:id="29" w:name="_Toc54184703"/>
      <w:r w:rsidRPr="00491B7A">
        <w:rPr>
          <w:lang w:val="de-DE"/>
        </w:rPr>
        <w:t>Software</w:t>
      </w:r>
      <w:bookmarkEnd w:id="29"/>
    </w:p>
    <w:p w:rsidR="006E20CB" w:rsidRPr="00491B7A" w:rsidRDefault="005E660D" w:rsidP="006E20CB">
      <w:pPr>
        <w:pStyle w:val="template"/>
        <w:rPr>
          <w:lang w:val="de-DE"/>
        </w:rPr>
      </w:pPr>
      <w:r>
        <w:rPr>
          <w:lang w:val="de-DE"/>
        </w:rPr>
        <w:t xml:space="preserve">JAVA IDE, SQL, Apache </w:t>
      </w:r>
      <w:proofErr w:type="spellStart"/>
      <w:r>
        <w:rPr>
          <w:lang w:val="de-DE"/>
        </w:rPr>
        <w:t>WebServer</w:t>
      </w:r>
      <w:proofErr w:type="spellEnd"/>
      <w:r>
        <w:rPr>
          <w:lang w:val="de-DE"/>
        </w:rPr>
        <w:t xml:space="preserve"> </w:t>
      </w:r>
    </w:p>
    <w:p w:rsidR="006E20CB" w:rsidRDefault="006E20CB" w:rsidP="009E14C5">
      <w:pPr>
        <w:pStyle w:val="Heading2"/>
        <w:rPr>
          <w:lang w:val="de-DE"/>
        </w:rPr>
      </w:pPr>
      <w:bookmarkStart w:id="30" w:name="_Toc54184704"/>
      <w:r w:rsidRPr="00491B7A">
        <w:rPr>
          <w:lang w:val="de-DE"/>
        </w:rPr>
        <w:t>Hardware</w:t>
      </w:r>
      <w:bookmarkEnd w:id="30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Default="006E20CB" w:rsidP="006E20CB">
      <w:pPr>
        <w:pStyle w:val="Heading2"/>
        <w:rPr>
          <w:lang w:val="de-DE"/>
        </w:rPr>
      </w:pPr>
      <w:bookmarkStart w:id="31" w:name="_Toc54184705"/>
      <w:proofErr w:type="spellStart"/>
      <w:r w:rsidRPr="00491B7A">
        <w:rPr>
          <w:lang w:val="de-DE"/>
        </w:rPr>
        <w:t>Orgware</w:t>
      </w:r>
      <w:bookmarkEnd w:id="31"/>
      <w:proofErr w:type="spellEnd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Pr="00491B7A" w:rsidRDefault="006E20CB" w:rsidP="006E20CB">
      <w:pPr>
        <w:pStyle w:val="Heading2"/>
        <w:rPr>
          <w:lang w:val="de-DE"/>
        </w:rPr>
      </w:pPr>
      <w:bookmarkStart w:id="32" w:name="_Toc54184706"/>
      <w:r>
        <w:rPr>
          <w:lang w:val="de-DE"/>
        </w:rPr>
        <w:t>Entwicklungs</w:t>
      </w:r>
      <w:r w:rsidRPr="00491B7A">
        <w:rPr>
          <w:lang w:val="de-DE"/>
        </w:rPr>
        <w:t>-Schnittstellen</w:t>
      </w:r>
      <w:bookmarkEnd w:id="32"/>
    </w:p>
    <w:p w:rsidR="0054723F" w:rsidRPr="00491B7A" w:rsidRDefault="005E660D" w:rsidP="0054723F">
      <w:pPr>
        <w:pStyle w:val="template"/>
        <w:rPr>
          <w:lang w:val="de-DE"/>
        </w:rPr>
      </w:pPr>
      <w:r>
        <w:rPr>
          <w:lang w:val="de-DE"/>
        </w:rPr>
        <w:t>WEB-</w:t>
      </w:r>
      <w:proofErr w:type="spellStart"/>
      <w:r>
        <w:rPr>
          <w:lang w:val="de-DE"/>
        </w:rPr>
        <w:t>schnittstelle</w:t>
      </w:r>
      <w:proofErr w:type="spellEnd"/>
    </w:p>
    <w:p w:rsidR="00170FF7" w:rsidRPr="00491B7A" w:rsidRDefault="0054723F">
      <w:pPr>
        <w:pStyle w:val="Heading1"/>
        <w:rPr>
          <w:lang w:val="de-DE"/>
        </w:rPr>
      </w:pPr>
      <w:bookmarkStart w:id="33" w:name="_Toc54184707"/>
      <w:bookmarkEnd w:id="28"/>
      <w:r w:rsidRPr="00491B7A">
        <w:rPr>
          <w:lang w:val="de-DE"/>
        </w:rPr>
        <w:t>Gliederung in Teilprodukte</w:t>
      </w:r>
      <w:bookmarkEnd w:id="33"/>
    </w:p>
    <w:p w:rsidR="00170FF7" w:rsidRPr="005E660D" w:rsidRDefault="005E660D">
      <w:pPr>
        <w:pStyle w:val="template"/>
      </w:pPr>
      <w:r w:rsidRPr="005E660D">
        <w:t>Pattern-Based-Grade-Calculation</w:t>
      </w:r>
    </w:p>
    <w:p w:rsidR="005E660D" w:rsidRPr="005E660D" w:rsidRDefault="00B9359E">
      <w:pPr>
        <w:pStyle w:val="template"/>
      </w:pPr>
      <w:r>
        <w:t>UI/</w:t>
      </w:r>
      <w:r w:rsidR="005E660D" w:rsidRPr="005E660D">
        <w:t>UX</w:t>
      </w:r>
    </w:p>
    <w:p w:rsidR="005E660D" w:rsidRPr="005E660D" w:rsidRDefault="005E660D">
      <w:pPr>
        <w:pStyle w:val="template"/>
      </w:pPr>
      <w:proofErr w:type="spellStart"/>
      <w:r>
        <w:t>Verwaldungssystem</w:t>
      </w:r>
      <w:proofErr w:type="spellEnd"/>
      <w:r>
        <w:t xml:space="preserve"> (DB)</w:t>
      </w:r>
    </w:p>
    <w:p w:rsidR="005E660D" w:rsidRPr="005E660D" w:rsidRDefault="005E660D">
      <w:pPr>
        <w:pStyle w:val="template"/>
      </w:pPr>
    </w:p>
    <w:p w:rsidR="0054723F" w:rsidRPr="00491B7A" w:rsidRDefault="0054723F" w:rsidP="00696135">
      <w:pPr>
        <w:pStyle w:val="Heading1"/>
        <w:rPr>
          <w:lang w:val="de-DE"/>
        </w:rPr>
      </w:pPr>
      <w:bookmarkStart w:id="34" w:name="_Toc54184708"/>
      <w:bookmarkStart w:id="35" w:name="_Toc439994696"/>
      <w:r w:rsidRPr="00491B7A">
        <w:rPr>
          <w:lang w:val="de-DE"/>
        </w:rPr>
        <w:t>Ergänzungen</w:t>
      </w:r>
      <w:bookmarkEnd w:id="34"/>
    </w:p>
    <w:p w:rsidR="00557B8E" w:rsidRDefault="00B9359E" w:rsidP="005E660D">
      <w:pPr>
        <w:pStyle w:val="template"/>
        <w:rPr>
          <w:lang w:val="de-DE"/>
        </w:rPr>
      </w:pPr>
      <w:r>
        <w:rPr>
          <w:lang w:val="de-DE"/>
        </w:rPr>
        <w:t>Wird angepasst</w:t>
      </w:r>
    </w:p>
    <w:p w:rsidR="00557B8E" w:rsidRDefault="00557B8E" w:rsidP="00557B8E">
      <w:pPr>
        <w:pStyle w:val="template"/>
        <w:rPr>
          <w:lang w:val="de-DE"/>
        </w:rPr>
      </w:pPr>
    </w:p>
    <w:p w:rsidR="00170FF7" w:rsidRPr="00491B7A" w:rsidRDefault="0054723F">
      <w:pPr>
        <w:pStyle w:val="TOCEntry"/>
        <w:rPr>
          <w:lang w:val="de-DE"/>
        </w:rPr>
      </w:pPr>
      <w:r w:rsidRPr="00491B7A">
        <w:rPr>
          <w:lang w:val="de-DE"/>
        </w:rPr>
        <w:t>Anhang</w:t>
      </w:r>
      <w:r w:rsidR="00170FF7" w:rsidRPr="00491B7A">
        <w:rPr>
          <w:lang w:val="de-DE"/>
        </w:rPr>
        <w:t xml:space="preserve"> A: </w:t>
      </w:r>
      <w:bookmarkEnd w:id="35"/>
      <w:r w:rsidR="00F72018">
        <w:rPr>
          <w:lang w:val="de-DE"/>
        </w:rPr>
        <w:t>Begriffsdefinitionen</w:t>
      </w:r>
    </w:p>
    <w:p w:rsidR="00170FF7" w:rsidRPr="00491B7A" w:rsidRDefault="003A62B5">
      <w:pPr>
        <w:pStyle w:val="template"/>
        <w:rPr>
          <w:lang w:val="de-DE"/>
        </w:rPr>
      </w:pPr>
      <w:r>
        <w:rPr>
          <w:lang w:val="de-DE"/>
        </w:rPr>
        <w:t>alphabetisch</w:t>
      </w:r>
    </w:p>
    <w:p w:rsidR="00170FF7" w:rsidRPr="00491B7A" w:rsidRDefault="0054723F">
      <w:pPr>
        <w:pStyle w:val="TOCEntry"/>
        <w:rPr>
          <w:lang w:val="de-DE"/>
        </w:rPr>
      </w:pPr>
      <w:bookmarkStart w:id="36" w:name="_Toc439994697"/>
      <w:r w:rsidRPr="00491B7A">
        <w:rPr>
          <w:lang w:val="de-DE"/>
        </w:rPr>
        <w:t xml:space="preserve">Anhang </w:t>
      </w:r>
      <w:r w:rsidR="00170FF7" w:rsidRPr="00491B7A">
        <w:rPr>
          <w:lang w:val="de-DE"/>
        </w:rPr>
        <w:t xml:space="preserve">B: </w:t>
      </w:r>
      <w:bookmarkEnd w:id="36"/>
      <w:r w:rsidRPr="00491B7A">
        <w:rPr>
          <w:lang w:val="de-DE"/>
        </w:rPr>
        <w:t>Abkürzungen</w:t>
      </w:r>
    </w:p>
    <w:p w:rsidR="00170FF7" w:rsidRPr="00491B7A" w:rsidRDefault="003A62B5">
      <w:pPr>
        <w:pStyle w:val="template"/>
        <w:rPr>
          <w:i/>
          <w:lang w:val="de-DE"/>
        </w:rPr>
      </w:pPr>
      <w:r>
        <w:rPr>
          <w:i/>
          <w:lang w:val="de-DE"/>
        </w:rPr>
        <w:t>alphabetisch</w:t>
      </w:r>
    </w:p>
    <w:p w:rsidR="0054723F" w:rsidRPr="00491B7A" w:rsidRDefault="0054723F">
      <w:pPr>
        <w:pStyle w:val="TOCEntry"/>
        <w:rPr>
          <w:lang w:val="de-DE"/>
        </w:rPr>
      </w:pPr>
      <w:bookmarkStart w:id="37" w:name="_Toc439994698"/>
      <w:r w:rsidRPr="00491B7A">
        <w:rPr>
          <w:lang w:val="de-DE"/>
        </w:rPr>
        <w:t xml:space="preserve">Anhang </w:t>
      </w:r>
      <w:r w:rsidR="00557B8E">
        <w:rPr>
          <w:lang w:val="de-DE"/>
        </w:rPr>
        <w:t>C: Modelle</w:t>
      </w:r>
    </w:p>
    <w:p w:rsidR="0054723F" w:rsidRPr="00491B7A" w:rsidRDefault="003A62B5" w:rsidP="0054723F">
      <w:pPr>
        <w:pStyle w:val="template"/>
        <w:rPr>
          <w:i/>
          <w:lang w:val="de-DE"/>
        </w:rPr>
      </w:pPr>
      <w:r>
        <w:rPr>
          <w:i/>
          <w:lang w:val="de-DE"/>
        </w:rPr>
        <w:t>soweit bereits vorhanden</w:t>
      </w:r>
    </w:p>
    <w:bookmarkEnd w:id="37"/>
    <w:p w:rsidR="00171B32" w:rsidRDefault="00171B32" w:rsidP="00171B32">
      <w:pPr>
        <w:pStyle w:val="TOCEntry"/>
        <w:rPr>
          <w:lang w:val="de-DE"/>
        </w:rPr>
      </w:pPr>
      <w:r w:rsidRPr="00491B7A">
        <w:rPr>
          <w:lang w:val="de-DE"/>
        </w:rPr>
        <w:t xml:space="preserve">Anhang D: </w:t>
      </w:r>
      <w:r w:rsidR="00557B8E">
        <w:rPr>
          <w:lang w:val="de-DE"/>
        </w:rPr>
        <w:t>Qualitätsmerkmale</w:t>
      </w:r>
    </w:p>
    <w:p w:rsidR="00171B32" w:rsidRDefault="00171B32" w:rsidP="00C8079F">
      <w:pPr>
        <w:pStyle w:val="TOCEntry"/>
        <w:pageBreakBefore/>
        <w:spacing w:before="0" w:after="120"/>
        <w:rPr>
          <w:lang w:val="de-DE"/>
        </w:rPr>
      </w:pPr>
      <w:r w:rsidRPr="00491B7A">
        <w:rPr>
          <w:lang w:val="de-DE"/>
        </w:rPr>
        <w:lastRenderedPageBreak/>
        <w:t xml:space="preserve">Anhang </w:t>
      </w:r>
      <w:r w:rsidR="006E20CB">
        <w:rPr>
          <w:lang w:val="de-DE"/>
        </w:rPr>
        <w:t>E</w:t>
      </w:r>
      <w:r w:rsidRPr="00491B7A">
        <w:rPr>
          <w:lang w:val="de-DE"/>
        </w:rPr>
        <w:t xml:space="preserve">: </w:t>
      </w:r>
      <w:r w:rsidR="007F1BE5">
        <w:rPr>
          <w:lang w:val="de-DE"/>
        </w:rPr>
        <w:t>Aufwandsabschätzung</w:t>
      </w:r>
    </w:p>
    <w:bookmarkStart w:id="38" w:name="_MON_1127926274"/>
    <w:bookmarkEnd w:id="38"/>
    <w:bookmarkStart w:id="39" w:name="_MON_1127926355"/>
    <w:bookmarkEnd w:id="39"/>
    <w:p w:rsidR="000D5613" w:rsidRDefault="00730044">
      <w:pPr>
        <w:pStyle w:val="template"/>
        <w:rPr>
          <w:lang w:val="de-DE"/>
        </w:rPr>
      </w:pPr>
      <w:r w:rsidRPr="000D5613">
        <w:rPr>
          <w:lang w:val="de-DE"/>
        </w:rPr>
        <w:object w:dxaOrig="13335" w:dyaOrig="15105">
          <v:shape id="_x0000_i1025" type="#_x0000_t75" style="width:571.5pt;height:647.25pt" o:ole="" o:allowoverlap="f">
            <v:imagedata r:id="rId13" o:title=""/>
          </v:shape>
          <o:OLEObject Type="Embed" ProgID="Excel.Sheet.8" ShapeID="_x0000_i1025" DrawAspect="Content" ObjectID="_1474807726" r:id="rId14"/>
        </w:object>
      </w:r>
    </w:p>
    <w:sectPr w:rsidR="000D5613" w:rsidSect="00723EAF">
      <w:pgSz w:w="11907" w:h="16839" w:code="9"/>
      <w:pgMar w:top="1440" w:right="1296" w:bottom="1440" w:left="1296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7D6" w:rsidRDefault="00E347D6">
      <w:pPr>
        <w:spacing w:line="240" w:lineRule="auto"/>
      </w:pPr>
      <w:r>
        <w:separator/>
      </w:r>
    </w:p>
  </w:endnote>
  <w:endnote w:type="continuationSeparator" w:id="0">
    <w:p w:rsidR="00E347D6" w:rsidRDefault="00E34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3EAF" w:rsidRDefault="00723EAF" w:rsidP="00723E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Default="009A5C31" w:rsidP="009E14C5">
    <w:pPr>
      <w:pStyle w:val="Footer"/>
      <w:tabs>
        <w:tab w:val="clear" w:pos="9360"/>
        <w:tab w:val="right" w:pos="9000"/>
      </w:tabs>
    </w:pPr>
    <w:r>
      <w:t xml:space="preserve">Copyright © </w:t>
    </w:r>
    <w:fldSimple w:instr=" DOCPROPERTY  Firma  \* MERGEFORMAT ">
      <w:r w:rsidR="00915A36">
        <w:t>&lt;Voice &amp; Visual Interfaces&gt;</w:t>
      </w:r>
    </w:fldSimple>
    <w:r w:rsidR="009E14C5">
      <w:tab/>
    </w:r>
    <w:r w:rsidR="009E14C5">
      <w:tab/>
    </w:r>
    <w:fldSimple w:instr=" DOCPROPERTY  &quot;Erstellt am&quot;  \* MERGEFORMAT ">
      <w:r w:rsidR="00915A36">
        <w:t>&lt;2003.10.17&gt;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7908">
      <w:rPr>
        <w:rStyle w:val="PageNumber"/>
        <w:noProof/>
      </w:rPr>
      <w:t>6</w:t>
    </w:r>
    <w:r>
      <w:rPr>
        <w:rStyle w:val="PageNumber"/>
      </w:rPr>
      <w:fldChar w:fldCharType="end"/>
    </w:r>
  </w:p>
  <w:p w:rsidR="009A5C31" w:rsidRPr="009E14C5" w:rsidRDefault="009E14C5" w:rsidP="00723EAF">
    <w:pPr>
      <w:pStyle w:val="Footer"/>
      <w:ind w:right="360"/>
      <w:rPr>
        <w:lang w:val="de-DE"/>
      </w:rPr>
    </w:pPr>
    <w:r>
      <w:rPr>
        <w:lang w:val="de-DE"/>
      </w:rPr>
      <w:t xml:space="preserve">Version </w:t>
    </w:r>
    <w:r>
      <w:rPr>
        <w:lang w:val="de-DE"/>
      </w:rPr>
      <w:fldChar w:fldCharType="begin"/>
    </w:r>
    <w:r>
      <w:rPr>
        <w:lang w:val="de-DE"/>
      </w:rPr>
      <w:instrText xml:space="preserve"> DOCPROPERTY  Status  \* MERGEFORMAT </w:instrText>
    </w:r>
    <w:r>
      <w:rPr>
        <w:lang w:val="de-DE"/>
      </w:rPr>
      <w:fldChar w:fldCharType="separate"/>
    </w:r>
    <w:r w:rsidR="00915A36">
      <w:rPr>
        <w:lang w:val="de-DE"/>
      </w:rPr>
      <w:t>&lt;1.0&gt;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Datum </w:t>
    </w:r>
    <w:r>
      <w:rPr>
        <w:lang w:val="de-DE"/>
      </w:rPr>
      <w:fldChar w:fldCharType="begin"/>
    </w:r>
    <w:r>
      <w:rPr>
        <w:lang w:val="de-DE"/>
      </w:rPr>
      <w:instrText xml:space="preserve"> DOCPROPERTY  "Erstellt am"  \* MERGEFORMAT </w:instrText>
    </w:r>
    <w:r>
      <w:rPr>
        <w:lang w:val="de-DE"/>
      </w:rPr>
      <w:fldChar w:fldCharType="separate"/>
    </w:r>
    <w:r w:rsidR="00915A36">
      <w:rPr>
        <w:lang w:val="de-DE"/>
      </w:rPr>
      <w:t>&lt;2003.10.17&gt;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7D6" w:rsidRDefault="00E347D6">
      <w:pPr>
        <w:spacing w:line="240" w:lineRule="auto"/>
      </w:pPr>
      <w:r>
        <w:separator/>
      </w:r>
    </w:p>
  </w:footnote>
  <w:footnote w:type="continuationSeparator" w:id="0">
    <w:p w:rsidR="00E347D6" w:rsidRDefault="00E34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Pr="009E14C5" w:rsidRDefault="009E14C5" w:rsidP="009E14C5">
    <w:pPr>
      <w:pStyle w:val="Header"/>
      <w:rPr>
        <w:lang w:val="de-DE"/>
      </w:rPr>
    </w:pPr>
    <w:r w:rsidRPr="009E14C5">
      <w:rPr>
        <w:lang w:val="de-DE"/>
      </w:rPr>
      <w:t xml:space="preserve">Pflichtenheft für das Projekt </w:t>
    </w:r>
    <w:r w:rsidR="009A5C31" w:rsidRPr="009E14C5">
      <w:rPr>
        <w:lang w:val="de-DE"/>
      </w:rPr>
      <w:t xml:space="preserve">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DOCPROPERTY  Projekt  \* MERGEFORMAT </w:instrText>
    </w:r>
    <w:r w:rsidRPr="009E14C5">
      <w:rPr>
        <w:lang w:val="de-DE"/>
      </w:rPr>
      <w:fldChar w:fldCharType="separate"/>
    </w:r>
    <w:r w:rsidR="00915A36">
      <w:rPr>
        <w:lang w:val="de-DE"/>
      </w:rPr>
      <w:t>&lt;Projekt&gt;</w:t>
    </w:r>
    <w:r w:rsidRPr="009E14C5">
      <w:rPr>
        <w:lang w:val="de-DE"/>
      </w:rPr>
      <w:fldChar w:fldCharType="end"/>
    </w:r>
    <w:r w:rsidR="009A5C31" w:rsidRPr="009E14C5">
      <w:rPr>
        <w:lang w:val="de-DE"/>
      </w:rPr>
      <w:tab/>
    </w:r>
    <w:r w:rsidR="009A5C31" w:rsidRPr="009E14C5">
      <w:rPr>
        <w:lang w:val="de-DE"/>
      </w:rPr>
      <w:tab/>
    </w:r>
    <w:r w:rsidRPr="009E14C5">
      <w:rPr>
        <w:lang w:val="de-DE"/>
      </w:rPr>
      <w:t xml:space="preserve">Seite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PAGE </w:instrText>
    </w:r>
    <w:r w:rsidRPr="009E14C5">
      <w:rPr>
        <w:lang w:val="de-DE"/>
      </w:rPr>
      <w:fldChar w:fldCharType="separate"/>
    </w:r>
    <w:r w:rsidR="00377908">
      <w:rPr>
        <w:noProof/>
        <w:lang w:val="de-DE"/>
      </w:rPr>
      <w:t>6</w:t>
    </w:r>
    <w:r w:rsidRPr="009E14C5">
      <w:rPr>
        <w:lang w:val="de-DE"/>
      </w:rPr>
      <w:fldChar w:fldCharType="end"/>
    </w:r>
    <w:r w:rsidRPr="009E14C5">
      <w:rPr>
        <w:lang w:val="de-DE"/>
      </w:rPr>
      <w:t xml:space="preserve"> von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NUMPAGES </w:instrText>
    </w:r>
    <w:r w:rsidRPr="009E14C5">
      <w:rPr>
        <w:lang w:val="de-DE"/>
      </w:rPr>
      <w:fldChar w:fldCharType="separate"/>
    </w:r>
    <w:r w:rsidR="00377908">
      <w:rPr>
        <w:noProof/>
        <w:lang w:val="de-DE"/>
      </w:rPr>
      <w:t>11</w:t>
    </w:r>
    <w:r w:rsidRPr="009E14C5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6EE2061"/>
    <w:multiLevelType w:val="hybridMultilevel"/>
    <w:tmpl w:val="C4D83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358"/>
    <w:multiLevelType w:val="hybridMultilevel"/>
    <w:tmpl w:val="E228D4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909DF"/>
    <w:multiLevelType w:val="hybridMultilevel"/>
    <w:tmpl w:val="CF3EF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A8089E"/>
    <w:multiLevelType w:val="hybridMultilevel"/>
    <w:tmpl w:val="9F948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214921"/>
    <w:multiLevelType w:val="hybridMultilevel"/>
    <w:tmpl w:val="99B0A2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6"/>
    <w:rsid w:val="00003692"/>
    <w:rsid w:val="00062EF2"/>
    <w:rsid w:val="000C7D25"/>
    <w:rsid w:val="000D5613"/>
    <w:rsid w:val="000F6146"/>
    <w:rsid w:val="000F6F6A"/>
    <w:rsid w:val="0011073E"/>
    <w:rsid w:val="00121571"/>
    <w:rsid w:val="001623E8"/>
    <w:rsid w:val="00165D27"/>
    <w:rsid w:val="00170FF7"/>
    <w:rsid w:val="00171B32"/>
    <w:rsid w:val="00172D15"/>
    <w:rsid w:val="001D3D55"/>
    <w:rsid w:val="0032073A"/>
    <w:rsid w:val="00341359"/>
    <w:rsid w:val="00377908"/>
    <w:rsid w:val="003A62B5"/>
    <w:rsid w:val="00402A9C"/>
    <w:rsid w:val="00423A93"/>
    <w:rsid w:val="00444080"/>
    <w:rsid w:val="0045281D"/>
    <w:rsid w:val="00453313"/>
    <w:rsid w:val="00491B7A"/>
    <w:rsid w:val="004B658E"/>
    <w:rsid w:val="004B6BCE"/>
    <w:rsid w:val="004F62F3"/>
    <w:rsid w:val="00512DB8"/>
    <w:rsid w:val="0054723F"/>
    <w:rsid w:val="00557B8E"/>
    <w:rsid w:val="005D5E6F"/>
    <w:rsid w:val="005E660D"/>
    <w:rsid w:val="005E6CAB"/>
    <w:rsid w:val="005F66B8"/>
    <w:rsid w:val="00696135"/>
    <w:rsid w:val="006E021B"/>
    <w:rsid w:val="006E20CB"/>
    <w:rsid w:val="00723EAF"/>
    <w:rsid w:val="00730044"/>
    <w:rsid w:val="007A137B"/>
    <w:rsid w:val="007E72A1"/>
    <w:rsid w:val="007F1BE5"/>
    <w:rsid w:val="00835B71"/>
    <w:rsid w:val="00837957"/>
    <w:rsid w:val="00867402"/>
    <w:rsid w:val="00884E24"/>
    <w:rsid w:val="008D58D3"/>
    <w:rsid w:val="00915A36"/>
    <w:rsid w:val="009A5C31"/>
    <w:rsid w:val="009E14C5"/>
    <w:rsid w:val="009F1024"/>
    <w:rsid w:val="009F6089"/>
    <w:rsid w:val="00A21706"/>
    <w:rsid w:val="00A37C36"/>
    <w:rsid w:val="00A5159E"/>
    <w:rsid w:val="00A532B3"/>
    <w:rsid w:val="00A75F32"/>
    <w:rsid w:val="00B74ECE"/>
    <w:rsid w:val="00B82222"/>
    <w:rsid w:val="00B9359E"/>
    <w:rsid w:val="00BD580A"/>
    <w:rsid w:val="00C07D27"/>
    <w:rsid w:val="00C23CA8"/>
    <w:rsid w:val="00C70388"/>
    <w:rsid w:val="00C8079F"/>
    <w:rsid w:val="00CC05CF"/>
    <w:rsid w:val="00D950F7"/>
    <w:rsid w:val="00E347D6"/>
    <w:rsid w:val="00E35D4E"/>
    <w:rsid w:val="00E7598C"/>
    <w:rsid w:val="00E836B5"/>
    <w:rsid w:val="00F15705"/>
    <w:rsid w:val="00F26E84"/>
    <w:rsid w:val="00F63635"/>
    <w:rsid w:val="00F72018"/>
    <w:rsid w:val="00FA099C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F90B73-763A-42DC-A123-D8E46BA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rsid w:val="00423A93"/>
    <w:pPr>
      <w:keepNext/>
      <w:keepLines/>
      <w:numPr>
        <w:numId w:val="1"/>
      </w:numPr>
      <w:spacing w:before="360" w:after="240" w:line="240" w:lineRule="atLeast"/>
      <w:outlineLvl w:val="0"/>
    </w:pPr>
    <w:rPr>
      <w:rFonts w:ascii="Arial" w:hAnsi="Arial"/>
      <w:b/>
      <w:color w:val="0000FF"/>
      <w:kern w:val="28"/>
      <w:sz w:val="36"/>
      <w:szCs w:val="36"/>
    </w:rPr>
  </w:style>
  <w:style w:type="paragraph" w:styleId="Heading2">
    <w:name w:val="heading 2"/>
    <w:basedOn w:val="Normal"/>
    <w:next w:val="Normal"/>
    <w:qFormat/>
    <w:rsid w:val="00423A9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rsid w:val="00512DB8"/>
    <w:pPr>
      <w:tabs>
        <w:tab w:val="left" w:pos="360"/>
        <w:tab w:val="right" w:leader="dot" w:pos="9360"/>
      </w:tabs>
      <w:spacing w:before="120" w:after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512DB8"/>
    <w:pPr>
      <w:tabs>
        <w:tab w:val="right" w:leader="dot" w:pos="9360"/>
      </w:tabs>
      <w:spacing w:before="60"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423A93"/>
    <w:pPr>
      <w:keepNext/>
      <w:keepLines/>
      <w:spacing w:before="120" w:after="240" w:line="240" w:lineRule="atLeast"/>
    </w:pPr>
    <w:rPr>
      <w:rFonts w:ascii="Arial" w:hAnsi="Arial"/>
      <w:b/>
      <w:color w:val="0000FF"/>
      <w:sz w:val="36"/>
      <w:szCs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72D15"/>
    <w:pPr>
      <w:spacing w:after="120" w:line="240" w:lineRule="auto"/>
    </w:pPr>
    <w:rPr>
      <w:rFonts w:ascii="Arial Narrow" w:hAnsi="Arial Narrow"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8D5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836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Excel_97-2003_Worksheet1.xls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islav\Documents\GitHub\DHBW_SE\Pflichtenhef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11</Pages>
  <Words>1140</Words>
  <Characters>7189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28</vt:i4>
      </vt:variant>
    </vt:vector>
  </HeadingPairs>
  <TitlesOfParts>
    <vt:vector size="30" baseType="lpstr">
      <vt:lpstr>Pflichtenheft</vt:lpstr>
      <vt:lpstr>Pflichtenheft</vt:lpstr>
      <vt:lpstr>Zielbestimmung</vt:lpstr>
      <vt:lpstr>    Musskriterien</vt:lpstr>
      <vt:lpstr>    Wunschkriterien</vt:lpstr>
      <vt:lpstr>    Abgrenzungskriterien</vt:lpstr>
      <vt:lpstr>Produkteinsatz</vt:lpstr>
      <vt:lpstr>    Anwendungsbereiche</vt:lpstr>
      <vt:lpstr>    Zielgruppen</vt:lpstr>
      <vt:lpstr>    Betriebsbedingungen</vt:lpstr>
      <vt:lpstr>Produktübersicht</vt:lpstr>
      <vt:lpstr>Produktfunktionen</vt:lpstr>
      <vt:lpstr>Produktdaten</vt:lpstr>
      <vt:lpstr>Produktleistungen</vt:lpstr>
      <vt:lpstr>Qualitätsanforderungen</vt:lpstr>
      <vt:lpstr>Benutzungsoberfläche</vt:lpstr>
      <vt:lpstr>Nichtfunktionale Anforderungen</vt:lpstr>
      <vt:lpstr>Technische Produktumgebung</vt:lpstr>
      <vt:lpstr>    Software</vt:lpstr>
      <vt:lpstr>    Hardware</vt:lpstr>
      <vt:lpstr>    Orgware</vt:lpstr>
      <vt:lpstr>    Produkt-Schnittstellen</vt:lpstr>
      <vt:lpstr>Spezielle Anforderungen an die Entwicklungs-Umgebung</vt:lpstr>
      <vt:lpstr>    Software</vt:lpstr>
      <vt:lpstr>    Hardware</vt:lpstr>
      <vt:lpstr>    Orgware</vt:lpstr>
      <vt:lpstr>    Entwicklungs-Schnittstellen</vt:lpstr>
      <vt:lpstr>Gliederung in Teilprodukte</vt:lpstr>
      <vt:lpstr>Ergänzungen</vt:lpstr>
      <vt:lpstr>Anhang</vt:lpstr>
    </vt:vector>
  </TitlesOfParts>
  <Company>Voice &amp; Visual, Leinfelden-Echterdingen</Company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Stanislav</dc:creator>
  <cp:lastModifiedBy>Stanislav</cp:lastModifiedBy>
  <cp:revision>3</cp:revision>
  <cp:lastPrinted>1899-12-31T22:00:00Z</cp:lastPrinted>
  <dcterms:created xsi:type="dcterms:W3CDTF">2014-10-09T06:35:00Z</dcterms:created>
  <dcterms:modified xsi:type="dcterms:W3CDTF">2014-10-14T14:02:00Z</dcterms:modified>
  <cp:category>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&lt;Paul Hubert Vossen&gt;</vt:lpwstr>
  </property>
  <property fmtid="{D5CDD505-2E9C-101B-9397-08002B2CF9AE}" pid="3" name="Projekt">
    <vt:lpwstr>&lt;Projekt&gt;</vt:lpwstr>
  </property>
  <property fmtid="{D5CDD505-2E9C-101B-9397-08002B2CF9AE}" pid="4" name="Firma">
    <vt:lpwstr>&lt;Voice &amp; Visual Interfaces&gt;</vt:lpwstr>
  </property>
  <property fmtid="{D5CDD505-2E9C-101B-9397-08002B2CF9AE}" pid="5" name="Status">
    <vt:lpwstr>&lt;1.0&gt;</vt:lpwstr>
  </property>
  <property fmtid="{D5CDD505-2E9C-101B-9397-08002B2CF9AE}" pid="6" name="Erstellt von">
    <vt:lpwstr>&lt;Paul Hubert Vossen&gt;</vt:lpwstr>
  </property>
  <property fmtid="{D5CDD505-2E9C-101B-9397-08002B2CF9AE}" pid="7" name="Erstellt am">
    <vt:lpwstr>&lt;2003.10.17&gt;</vt:lpwstr>
  </property>
</Properties>
</file>