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250E8" w:rsidRDefault="001F6C79" w:rsidP="001F6C79">
      <w:pPr>
        <w:numPr>
          <w:ilvl w:val="0"/>
          <w:numId w:val="2"/>
        </w:numPr>
        <w:spacing w:after="120"/>
        <w:rPr>
          <w:rFonts w:ascii="Arial Narrow" w:hAnsi="Arial Narrow"/>
          <w:b/>
        </w:rPr>
      </w:pPr>
      <w:bookmarkStart w:id="0" w:name="_GoBack"/>
      <w:bookmarkEnd w:id="0"/>
      <w:r>
        <w:rPr>
          <w:rFonts w:ascii="Arial Narrow" w:hAnsi="Arial Narrow"/>
          <w:b/>
        </w:rPr>
        <w:t>Zielbestimmung</w:t>
      </w:r>
    </w:p>
    <w:p w:rsidR="001F6C79" w:rsidRPr="001F6C79" w:rsidRDefault="001F6C79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 w:rsidRPr="001F6C79">
        <w:rPr>
          <w:rFonts w:ascii="Arial Narrow" w:hAnsi="Arial Narrow"/>
          <w:sz w:val="20"/>
          <w:szCs w:val="20"/>
        </w:rPr>
        <w:t>Hier wird beschrieben, welche Ziele durch den Einsatz des Produkts erreicht werden sollen.</w:t>
      </w:r>
    </w:p>
    <w:p w:rsidR="001F6C79" w:rsidRDefault="001F6C79" w:rsidP="00F27EF1">
      <w:pPr>
        <w:numPr>
          <w:ilvl w:val="0"/>
          <w:numId w:val="2"/>
        </w:numPr>
        <w:spacing w:before="240" w:after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Produkteinsatz</w:t>
      </w:r>
    </w:p>
    <w:p w:rsidR="001F6C79" w:rsidRPr="001F6C79" w:rsidRDefault="001F6C79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 w:rsidRPr="001F6C79">
        <w:rPr>
          <w:rFonts w:ascii="Arial Narrow" w:hAnsi="Arial Narrow"/>
          <w:sz w:val="20"/>
          <w:szCs w:val="20"/>
        </w:rPr>
        <w:t>Es wird festgelegt, für welche Anwendungsbereiche und für welche Zielgruppen das Produkt vorgesehen ist.</w:t>
      </w:r>
    </w:p>
    <w:p w:rsidR="001F6C79" w:rsidRDefault="001F6C79" w:rsidP="00F27EF1">
      <w:pPr>
        <w:numPr>
          <w:ilvl w:val="0"/>
          <w:numId w:val="2"/>
        </w:numPr>
        <w:spacing w:before="240" w:after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Produktübersicht</w:t>
      </w:r>
    </w:p>
    <w:p w:rsidR="001F6C79" w:rsidRPr="001F6C79" w:rsidRDefault="001F6C79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 w:rsidRPr="001F6C79">
        <w:rPr>
          <w:rFonts w:ascii="Arial Narrow" w:hAnsi="Arial Narrow"/>
          <w:sz w:val="20"/>
          <w:szCs w:val="20"/>
        </w:rPr>
        <w:t xml:space="preserve">Gibt einen meist graphischen Überblick über die Produktumgebung, z.B. durch </w:t>
      </w:r>
      <w:proofErr w:type="gramStart"/>
      <w:r w:rsidRPr="001F6C79">
        <w:rPr>
          <w:rFonts w:ascii="Arial Narrow" w:hAnsi="Arial Narrow"/>
          <w:sz w:val="20"/>
          <w:szCs w:val="20"/>
        </w:rPr>
        <w:t>ein</w:t>
      </w:r>
      <w:proofErr w:type="gramEnd"/>
      <w:r w:rsidRPr="001F6C79">
        <w:rPr>
          <w:rFonts w:ascii="Arial Narrow" w:hAnsi="Arial Narrow"/>
          <w:sz w:val="20"/>
          <w:szCs w:val="20"/>
        </w:rPr>
        <w:t xml:space="preserve"> Umweltdiagram</w:t>
      </w:r>
    </w:p>
    <w:p w:rsidR="001F6C79" w:rsidRDefault="001F6C79" w:rsidP="00F27EF1">
      <w:pPr>
        <w:numPr>
          <w:ilvl w:val="0"/>
          <w:numId w:val="2"/>
        </w:numPr>
        <w:spacing w:before="240" w:after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Produktfunktionen</w:t>
      </w:r>
    </w:p>
    <w:p w:rsidR="001F6C79" w:rsidRDefault="001F6C79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 w:rsidRPr="001F6C79">
        <w:rPr>
          <w:rFonts w:ascii="Arial Narrow" w:hAnsi="Arial Narrow"/>
          <w:sz w:val="20"/>
          <w:szCs w:val="20"/>
        </w:rPr>
        <w:t xml:space="preserve">Die Hauptfunktionen </w:t>
      </w:r>
      <w:r>
        <w:rPr>
          <w:rFonts w:ascii="Arial Narrow" w:hAnsi="Arial Narrow"/>
          <w:sz w:val="20"/>
          <w:szCs w:val="20"/>
        </w:rPr>
        <w:t>des Produkts aus Auftraggebersicht sind auf oberster Abstraktionsebene zu beschreiben. Das b</w:t>
      </w:r>
      <w:r>
        <w:rPr>
          <w:rFonts w:ascii="Arial Narrow" w:hAnsi="Arial Narrow"/>
          <w:sz w:val="20"/>
          <w:szCs w:val="20"/>
        </w:rPr>
        <w:t>e</w:t>
      </w:r>
      <w:r>
        <w:rPr>
          <w:rFonts w:ascii="Arial Narrow" w:hAnsi="Arial Narrow"/>
          <w:sz w:val="20"/>
          <w:szCs w:val="20"/>
        </w:rPr>
        <w:t xml:space="preserve">deutet, dass die </w:t>
      </w:r>
      <w:r w:rsidRPr="00D9766A">
        <w:rPr>
          <w:rFonts w:ascii="Arial Narrow" w:hAnsi="Arial Narrow"/>
          <w:b/>
          <w:sz w:val="20"/>
          <w:szCs w:val="20"/>
        </w:rPr>
        <w:t>typischen Arbeitsabläufe</w:t>
      </w:r>
      <w:r>
        <w:rPr>
          <w:rFonts w:ascii="Arial Narrow" w:hAnsi="Arial Narrow"/>
          <w:sz w:val="20"/>
          <w:szCs w:val="20"/>
        </w:rPr>
        <w:t>, die mit dem zu erstellenden Produkt durchgeführt werden sollen, zu ne</w:t>
      </w:r>
      <w:r>
        <w:rPr>
          <w:rFonts w:ascii="Arial Narrow" w:hAnsi="Arial Narrow"/>
          <w:sz w:val="20"/>
          <w:szCs w:val="20"/>
        </w:rPr>
        <w:t>n</w:t>
      </w:r>
      <w:r>
        <w:rPr>
          <w:rFonts w:ascii="Arial Narrow" w:hAnsi="Arial Narrow"/>
          <w:sz w:val="20"/>
          <w:szCs w:val="20"/>
        </w:rPr>
        <w:t xml:space="preserve">nen sind. </w:t>
      </w:r>
      <w:r w:rsidR="005D6F29">
        <w:rPr>
          <w:rFonts w:ascii="Arial Narrow" w:hAnsi="Arial Narrow"/>
          <w:sz w:val="20"/>
          <w:szCs w:val="20"/>
        </w:rPr>
        <w:t xml:space="preserve">Zu diesem frühen Zeitpunkt ist noch nicht abzusehen, ob diese </w:t>
      </w:r>
      <w:r w:rsidR="00D9766A">
        <w:rPr>
          <w:rFonts w:ascii="Arial Narrow" w:hAnsi="Arial Narrow"/>
          <w:sz w:val="20"/>
          <w:szCs w:val="20"/>
        </w:rPr>
        <w:t>Arbeitsabläufe</w:t>
      </w:r>
      <w:r w:rsidR="005D6F29">
        <w:rPr>
          <w:rFonts w:ascii="Arial Narrow" w:hAnsi="Arial Narrow"/>
          <w:sz w:val="20"/>
          <w:szCs w:val="20"/>
        </w:rPr>
        <w:t xml:space="preserve"> vollständig durch Software realisiert werden</w:t>
      </w:r>
      <w:r w:rsidR="00D9766A">
        <w:rPr>
          <w:rFonts w:ascii="Arial Narrow" w:hAnsi="Arial Narrow"/>
          <w:sz w:val="20"/>
          <w:szCs w:val="20"/>
        </w:rPr>
        <w:t xml:space="preserve"> </w:t>
      </w:r>
      <w:r w:rsidR="005D6F29">
        <w:rPr>
          <w:rFonts w:ascii="Arial Narrow" w:hAnsi="Arial Narrow"/>
          <w:sz w:val="20"/>
          <w:szCs w:val="20"/>
        </w:rPr>
        <w:t xml:space="preserve">oder auch </w:t>
      </w:r>
      <w:r w:rsidR="00D9766A">
        <w:rPr>
          <w:rFonts w:ascii="Arial Narrow" w:hAnsi="Arial Narrow"/>
          <w:sz w:val="20"/>
          <w:szCs w:val="20"/>
        </w:rPr>
        <w:t>organisatorische</w:t>
      </w:r>
      <w:r w:rsidR="005D6F29">
        <w:rPr>
          <w:rFonts w:ascii="Arial Narrow" w:hAnsi="Arial Narrow"/>
          <w:sz w:val="20"/>
          <w:szCs w:val="20"/>
        </w:rPr>
        <w:t xml:space="preserve"> </w:t>
      </w:r>
      <w:r w:rsidR="00D9766A">
        <w:rPr>
          <w:rFonts w:ascii="Arial Narrow" w:hAnsi="Arial Narrow"/>
          <w:sz w:val="20"/>
          <w:szCs w:val="20"/>
        </w:rPr>
        <w:t>Schritte</w:t>
      </w:r>
      <w:r w:rsidR="005D6F29">
        <w:rPr>
          <w:rFonts w:ascii="Arial Narrow" w:hAnsi="Arial Narrow"/>
          <w:sz w:val="20"/>
          <w:szCs w:val="20"/>
        </w:rPr>
        <w:t xml:space="preserve"> beinhalten. Ein </w:t>
      </w:r>
      <w:r w:rsidR="00D9766A">
        <w:rPr>
          <w:rFonts w:ascii="Arial Narrow" w:hAnsi="Arial Narrow"/>
          <w:sz w:val="20"/>
          <w:szCs w:val="20"/>
        </w:rPr>
        <w:t>Arbeitsablauf</w:t>
      </w:r>
      <w:r w:rsidR="005D6F29">
        <w:rPr>
          <w:rFonts w:ascii="Arial Narrow" w:hAnsi="Arial Narrow"/>
          <w:sz w:val="20"/>
          <w:szCs w:val="20"/>
        </w:rPr>
        <w:t xml:space="preserve"> soll immer zu einem Ergebnis</w:t>
      </w:r>
      <w:r w:rsidR="00D9766A">
        <w:rPr>
          <w:rFonts w:ascii="Arial Narrow" w:hAnsi="Arial Narrow"/>
          <w:sz w:val="20"/>
          <w:szCs w:val="20"/>
        </w:rPr>
        <w:t xml:space="preserve"> für den Benutzer führen.</w:t>
      </w:r>
    </w:p>
    <w:p w:rsidR="00D9766A" w:rsidRDefault="00D9766A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Viele Produkte – insbesondere kaufmännische/administrative Anwendungssoftware – enthalten im Allgemeinen eine Reihe von Verwaltungsfunktionen, z.B. Erfassen eines neuen Kunden, Aktualisieren der Kundendaten, Löschen alter Kunden. Diese Funktionalität ist hier </w:t>
      </w:r>
      <w:r w:rsidRPr="00D9766A">
        <w:rPr>
          <w:rFonts w:ascii="Arial Narrow" w:hAnsi="Arial Narrow"/>
          <w:i/>
          <w:sz w:val="20"/>
          <w:szCs w:val="20"/>
        </w:rPr>
        <w:t>nicht</w:t>
      </w:r>
      <w:r>
        <w:rPr>
          <w:rFonts w:ascii="Arial Narrow" w:hAnsi="Arial Narrow"/>
          <w:sz w:val="20"/>
          <w:szCs w:val="20"/>
        </w:rPr>
        <w:t xml:space="preserve"> aufzuführen.</w:t>
      </w:r>
    </w:p>
    <w:p w:rsidR="00D9766A" w:rsidRDefault="00D9766A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Viele Produkte erstellen eine Reihe von Berichten, Reports, Listen, usw., von denen hier die wichtigste aufzulisten </w:t>
      </w:r>
      <w:proofErr w:type="gramStart"/>
      <w:r>
        <w:rPr>
          <w:rFonts w:ascii="Arial Narrow" w:hAnsi="Arial Narrow"/>
          <w:sz w:val="20"/>
          <w:szCs w:val="20"/>
        </w:rPr>
        <w:t>sind</w:t>
      </w:r>
      <w:proofErr w:type="gramEnd"/>
      <w:r>
        <w:rPr>
          <w:rFonts w:ascii="Arial Narrow" w:hAnsi="Arial Narrow"/>
          <w:sz w:val="20"/>
          <w:szCs w:val="20"/>
        </w:rPr>
        <w:t>. Auf Funktionen, die nur elementare Listen (z.B. Liste aller Kunden) erstellen, ist jedoch zu verzichten. Serienbrieffun</w:t>
      </w:r>
      <w:r>
        <w:rPr>
          <w:rFonts w:ascii="Arial Narrow" w:hAnsi="Arial Narrow"/>
          <w:sz w:val="20"/>
          <w:szCs w:val="20"/>
        </w:rPr>
        <w:t>k</w:t>
      </w:r>
      <w:r>
        <w:rPr>
          <w:rFonts w:ascii="Arial Narrow" w:hAnsi="Arial Narrow"/>
          <w:sz w:val="20"/>
          <w:szCs w:val="20"/>
        </w:rPr>
        <w:t xml:space="preserve">tionalität ist </w:t>
      </w:r>
      <w:r w:rsidRPr="00D9766A">
        <w:rPr>
          <w:rFonts w:ascii="Arial Narrow" w:hAnsi="Arial Narrow"/>
          <w:i/>
          <w:sz w:val="20"/>
          <w:szCs w:val="20"/>
        </w:rPr>
        <w:t>nicht</w:t>
      </w:r>
      <w:r>
        <w:rPr>
          <w:rFonts w:ascii="Arial Narrow" w:hAnsi="Arial Narrow"/>
          <w:sz w:val="20"/>
          <w:szCs w:val="20"/>
        </w:rPr>
        <w:t xml:space="preserve"> aufzuführen. Es wird keine vollständige textuelle Beschreibung der funktionalen Anforderungen ve</w:t>
      </w:r>
      <w:r>
        <w:rPr>
          <w:rFonts w:ascii="Arial Narrow" w:hAnsi="Arial Narrow"/>
          <w:sz w:val="20"/>
          <w:szCs w:val="20"/>
        </w:rPr>
        <w:t>r</w:t>
      </w:r>
      <w:r>
        <w:rPr>
          <w:rFonts w:ascii="Arial Narrow" w:hAnsi="Arial Narrow"/>
          <w:sz w:val="20"/>
          <w:szCs w:val="20"/>
        </w:rPr>
        <w:t>langt.</w:t>
      </w:r>
    </w:p>
    <w:p w:rsidR="00D9766A" w:rsidRDefault="00D9766A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Jede Funktionsanforderung ist durch eine vorangesetzte Zahl und ein vorangesetztes LF (</w:t>
      </w:r>
      <w:r w:rsidRPr="00E961E2">
        <w:rPr>
          <w:rFonts w:ascii="Arial Narrow" w:hAnsi="Arial Narrow"/>
          <w:b/>
          <w:sz w:val="20"/>
          <w:szCs w:val="20"/>
        </w:rPr>
        <w:t>L</w:t>
      </w:r>
      <w:r>
        <w:rPr>
          <w:rFonts w:ascii="Arial Narrow" w:hAnsi="Arial Narrow"/>
          <w:sz w:val="20"/>
          <w:szCs w:val="20"/>
        </w:rPr>
        <w:t xml:space="preserve">astenheft </w:t>
      </w:r>
      <w:r w:rsidRPr="00E961E2">
        <w:rPr>
          <w:rFonts w:ascii="Arial Narrow" w:hAnsi="Arial Narrow"/>
          <w:b/>
          <w:sz w:val="20"/>
          <w:szCs w:val="20"/>
        </w:rPr>
        <w:t>F</w:t>
      </w:r>
      <w:r>
        <w:rPr>
          <w:rFonts w:ascii="Arial Narrow" w:hAnsi="Arial Narrow"/>
          <w:sz w:val="20"/>
          <w:szCs w:val="20"/>
        </w:rPr>
        <w:t>unktion), eing</w:t>
      </w:r>
      <w:r>
        <w:rPr>
          <w:rFonts w:ascii="Arial Narrow" w:hAnsi="Arial Narrow"/>
          <w:sz w:val="20"/>
          <w:szCs w:val="20"/>
        </w:rPr>
        <w:t>e</w:t>
      </w:r>
      <w:r>
        <w:rPr>
          <w:rFonts w:ascii="Arial Narrow" w:hAnsi="Arial Narrow"/>
          <w:sz w:val="20"/>
          <w:szCs w:val="20"/>
        </w:rPr>
        <w:t>schlossen in Schrägstriche, zu markieren (z.B. /LF 20/, um in späteren Artefakten eindeutig darauf referieren zu kö</w:t>
      </w:r>
      <w:r>
        <w:rPr>
          <w:rFonts w:ascii="Arial Narrow" w:hAnsi="Arial Narrow"/>
          <w:sz w:val="20"/>
          <w:szCs w:val="20"/>
        </w:rPr>
        <w:t>n</w:t>
      </w:r>
      <w:r>
        <w:rPr>
          <w:rFonts w:ascii="Arial Narrow" w:hAnsi="Arial Narrow"/>
          <w:sz w:val="20"/>
          <w:szCs w:val="20"/>
        </w:rPr>
        <w:t xml:space="preserve">nen (Quittierungsprinzip, </w:t>
      </w:r>
      <w:r w:rsidRPr="00D9766A">
        <w:rPr>
          <w:rFonts w:ascii="Arial Narrow" w:hAnsi="Arial Narrow"/>
          <w:sz w:val="20"/>
          <w:szCs w:val="20"/>
          <w:lang w:val="en-US"/>
        </w:rPr>
        <w:t>tracing</w:t>
      </w:r>
      <w:r>
        <w:rPr>
          <w:rFonts w:ascii="Arial Narrow" w:hAnsi="Arial Narrow"/>
          <w:sz w:val="20"/>
          <w:szCs w:val="20"/>
        </w:rPr>
        <w:t>).</w:t>
      </w:r>
    </w:p>
    <w:p w:rsidR="00D9766A" w:rsidRDefault="00A549C8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Hinweis: Die Anforderungen werden in 10er-Schritten durchnummeriert, um später zusätzliche Anforderungen einfügen zu können.</w:t>
      </w:r>
    </w:p>
    <w:p w:rsidR="00A549C8" w:rsidRPr="001F6C79" w:rsidRDefault="00A549C8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Die Funktionalität kann mit Hilfe von </w:t>
      </w:r>
      <w:r w:rsidRPr="00E961E2">
        <w:rPr>
          <w:rFonts w:ascii="Arial Narrow" w:hAnsi="Arial Narrow"/>
          <w:b/>
          <w:sz w:val="20"/>
          <w:szCs w:val="20"/>
        </w:rPr>
        <w:t>Akteuren</w:t>
      </w:r>
      <w:r>
        <w:rPr>
          <w:rFonts w:ascii="Arial Narrow" w:hAnsi="Arial Narrow"/>
          <w:sz w:val="20"/>
          <w:szCs w:val="20"/>
        </w:rPr>
        <w:t xml:space="preserve"> und </w:t>
      </w:r>
      <w:r w:rsidRPr="00E961E2">
        <w:rPr>
          <w:rFonts w:ascii="Arial Narrow" w:hAnsi="Arial Narrow"/>
          <w:b/>
          <w:sz w:val="20"/>
          <w:szCs w:val="20"/>
        </w:rPr>
        <w:t>Geschäftsprozessen</w:t>
      </w:r>
      <w:r>
        <w:rPr>
          <w:rFonts w:ascii="Arial Narrow" w:hAnsi="Arial Narrow"/>
          <w:sz w:val="20"/>
          <w:szCs w:val="20"/>
        </w:rPr>
        <w:t xml:space="preserve"> oder mit Hilfe von </w:t>
      </w:r>
      <w:r w:rsidRPr="00E961E2">
        <w:rPr>
          <w:rFonts w:ascii="Arial Narrow" w:hAnsi="Arial Narrow"/>
          <w:b/>
          <w:sz w:val="20"/>
          <w:szCs w:val="20"/>
        </w:rPr>
        <w:t>Schnittstellen</w:t>
      </w:r>
      <w:r>
        <w:rPr>
          <w:rFonts w:ascii="Arial Narrow" w:hAnsi="Arial Narrow"/>
          <w:sz w:val="20"/>
          <w:szCs w:val="20"/>
        </w:rPr>
        <w:t xml:space="preserve"> und </w:t>
      </w:r>
      <w:r w:rsidRPr="00E961E2">
        <w:rPr>
          <w:rFonts w:ascii="Arial Narrow" w:hAnsi="Arial Narrow"/>
          <w:b/>
          <w:sz w:val="20"/>
          <w:szCs w:val="20"/>
        </w:rPr>
        <w:t>Date</w:t>
      </w:r>
      <w:r w:rsidRPr="00E961E2">
        <w:rPr>
          <w:rFonts w:ascii="Arial Narrow" w:hAnsi="Arial Narrow"/>
          <w:b/>
          <w:sz w:val="20"/>
          <w:szCs w:val="20"/>
        </w:rPr>
        <w:t>n</w:t>
      </w:r>
      <w:r w:rsidRPr="00E961E2">
        <w:rPr>
          <w:rFonts w:ascii="Arial Narrow" w:hAnsi="Arial Narrow"/>
          <w:b/>
          <w:sz w:val="20"/>
          <w:szCs w:val="20"/>
        </w:rPr>
        <w:t>flüssen</w:t>
      </w:r>
      <w:r>
        <w:rPr>
          <w:rFonts w:ascii="Arial Narrow" w:hAnsi="Arial Narrow"/>
          <w:sz w:val="20"/>
          <w:szCs w:val="20"/>
        </w:rPr>
        <w:t xml:space="preserve"> systematisch ermittelt werden. Entsprechend der gewählten Methode sind hier die erstellten Ergebnisse da</w:t>
      </w:r>
      <w:r>
        <w:rPr>
          <w:rFonts w:ascii="Arial Narrow" w:hAnsi="Arial Narrow"/>
          <w:sz w:val="20"/>
          <w:szCs w:val="20"/>
        </w:rPr>
        <w:t>r</w:t>
      </w:r>
      <w:r>
        <w:rPr>
          <w:rFonts w:ascii="Arial Narrow" w:hAnsi="Arial Narrow"/>
          <w:sz w:val="20"/>
          <w:szCs w:val="20"/>
        </w:rPr>
        <w:t>zustellen. Grafiken können direkt oder im Anhang eingefügt werden.</w:t>
      </w:r>
    </w:p>
    <w:p w:rsidR="001F6C79" w:rsidRDefault="001F6C79" w:rsidP="00F27EF1">
      <w:pPr>
        <w:numPr>
          <w:ilvl w:val="0"/>
          <w:numId w:val="2"/>
        </w:numPr>
        <w:spacing w:before="240" w:after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Produktdaten</w:t>
      </w:r>
    </w:p>
    <w:p w:rsidR="001F6C79" w:rsidRPr="001F6C79" w:rsidRDefault="0010447D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Die langfristig zu speichernden Hauptdaten und deren voraussichtlicher Umfang (Mengengerüst) sind aus Benutze</w:t>
      </w:r>
      <w:r>
        <w:rPr>
          <w:rFonts w:ascii="Arial Narrow" w:hAnsi="Arial Narrow"/>
          <w:sz w:val="20"/>
          <w:szCs w:val="20"/>
        </w:rPr>
        <w:t>r</w:t>
      </w:r>
      <w:r>
        <w:rPr>
          <w:rFonts w:ascii="Arial Narrow" w:hAnsi="Arial Narrow"/>
          <w:sz w:val="20"/>
          <w:szCs w:val="20"/>
        </w:rPr>
        <w:t>sicht aufzuführen (/LDnn/).</w:t>
      </w:r>
    </w:p>
    <w:p w:rsidR="001F6C79" w:rsidRDefault="001F6C79" w:rsidP="00F27EF1">
      <w:pPr>
        <w:numPr>
          <w:ilvl w:val="0"/>
          <w:numId w:val="2"/>
        </w:numPr>
        <w:spacing w:before="240" w:after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Produktleistungen</w:t>
      </w:r>
    </w:p>
    <w:p w:rsidR="001F6C79" w:rsidRPr="001F6C79" w:rsidRDefault="0010447D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Werden an einzelne Hauptfunktionen und Hauptdaten Leistungsanforderungen bzgl. Zeit oder Genauigkeit gestellt, dann werden sie hier aufgeführt und mit /LLnn/ markiert. Zu prüfen ist, ob die gewünschten Leistungen mit den in </w:t>
      </w:r>
      <w:r w:rsidRPr="0010447D">
        <w:rPr>
          <w:rFonts w:ascii="Arial Narrow" w:hAnsi="Arial Narrow"/>
          <w:b/>
          <w:sz w:val="20"/>
          <w:szCs w:val="20"/>
        </w:rPr>
        <w:t>5</w:t>
      </w:r>
      <w:r>
        <w:rPr>
          <w:rFonts w:ascii="Arial Narrow" w:hAnsi="Arial Narrow"/>
          <w:sz w:val="20"/>
          <w:szCs w:val="20"/>
        </w:rPr>
        <w:t xml:space="preserve"> g</w:t>
      </w:r>
      <w:r>
        <w:rPr>
          <w:rFonts w:ascii="Arial Narrow" w:hAnsi="Arial Narrow"/>
          <w:sz w:val="20"/>
          <w:szCs w:val="20"/>
        </w:rPr>
        <w:t>e</w:t>
      </w:r>
      <w:r>
        <w:rPr>
          <w:rFonts w:ascii="Arial Narrow" w:hAnsi="Arial Narrow"/>
          <w:sz w:val="20"/>
          <w:szCs w:val="20"/>
        </w:rPr>
        <w:t>nannten Datenmengen erreicht werden können.</w:t>
      </w:r>
    </w:p>
    <w:p w:rsidR="001F6C79" w:rsidRDefault="001F6C79" w:rsidP="00F27EF1">
      <w:pPr>
        <w:numPr>
          <w:ilvl w:val="0"/>
          <w:numId w:val="2"/>
        </w:numPr>
        <w:spacing w:before="240" w:after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Qualitätsanforderungen</w:t>
      </w:r>
    </w:p>
    <w:p w:rsidR="001F6C79" w:rsidRDefault="0010447D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Die wichtigsten Qualitätsanforderungen und die jeweils geforderte Qualitätsstufe sind hier aufzuführen, wie gute Zuve</w:t>
      </w:r>
      <w:r>
        <w:rPr>
          <w:rFonts w:ascii="Arial Narrow" w:hAnsi="Arial Narrow"/>
          <w:sz w:val="20"/>
          <w:szCs w:val="20"/>
        </w:rPr>
        <w:t>r</w:t>
      </w:r>
      <w:r>
        <w:rPr>
          <w:rFonts w:ascii="Arial Narrow" w:hAnsi="Arial Narrow"/>
          <w:sz w:val="20"/>
          <w:szCs w:val="20"/>
        </w:rPr>
        <w:t>lässigkeit, gute Benutzbarkeit, normale Effizienz usw.</w:t>
      </w:r>
    </w:p>
    <w:p w:rsidR="0010447D" w:rsidRPr="001F6C79" w:rsidRDefault="0010447D" w:rsidP="001F6C79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Gibt es in einem Unternehmen einen festgelegten Qualitätsstandard für alle Produkte, dann sind hier nur Abweichu</w:t>
      </w:r>
      <w:r>
        <w:rPr>
          <w:rFonts w:ascii="Arial Narrow" w:hAnsi="Arial Narrow"/>
          <w:sz w:val="20"/>
          <w:szCs w:val="20"/>
        </w:rPr>
        <w:t>n</w:t>
      </w:r>
      <w:r>
        <w:rPr>
          <w:rFonts w:ascii="Arial Narrow" w:hAnsi="Arial Narrow"/>
          <w:sz w:val="20"/>
          <w:szCs w:val="20"/>
        </w:rPr>
        <w:t>gen davon aufzuführen und zu begründen.</w:t>
      </w:r>
    </w:p>
    <w:p w:rsidR="001F6C79" w:rsidRDefault="001F6C79" w:rsidP="00F27EF1">
      <w:pPr>
        <w:numPr>
          <w:ilvl w:val="0"/>
          <w:numId w:val="2"/>
        </w:numPr>
        <w:spacing w:before="240" w:after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Ergänzungen</w:t>
      </w:r>
    </w:p>
    <w:p w:rsidR="001F6C79" w:rsidRPr="001F6C79" w:rsidRDefault="00F27EF1" w:rsidP="00FA6EBC">
      <w:pPr>
        <w:spacing w:after="120"/>
        <w:ind w:left="36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Hier werden Ergänzungen oder spezielle Anforderungen beschrieben, z.B. außergewöhnliche Anforderungen an die Benutzungsschnittstelle, wie "Spracheingabe erforderlich".</w:t>
      </w:r>
    </w:p>
    <w:sectPr w:rsidR="001F6C79" w:rsidRPr="001F6C79" w:rsidSect="008B0D24">
      <w:headerReference w:type="default" r:id="rId8"/>
      <w:footerReference w:type="default" r:id="rId9"/>
      <w:pgSz w:w="11906" w:h="16838" w:code="9"/>
      <w:pgMar w:top="1440" w:right="1440" w:bottom="1440" w:left="1440" w:header="720" w:footer="720" w:gutter="0"/>
      <w:pgBorders w:offsetFrom="page">
        <w:top w:val="single" w:sz="4" w:space="24" w:color="auto" w:shadow="1"/>
        <w:left w:val="single" w:sz="4" w:space="24" w:color="auto" w:shadow="1"/>
        <w:bottom w:val="single" w:sz="4" w:space="24" w:color="auto" w:shadow="1"/>
        <w:right w:val="single" w:sz="4" w:space="24" w:color="auto" w:shadow="1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2D66" w:rsidRDefault="00A62D66">
      <w:r>
        <w:separator/>
      </w:r>
    </w:p>
  </w:endnote>
  <w:endnote w:type="continuationSeparator" w:id="0">
    <w:p w:rsidR="00A62D66" w:rsidRDefault="00A62D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6C79" w:rsidRPr="008B0D24" w:rsidRDefault="009F45F2" w:rsidP="00DC2FDA">
    <w:pPr>
      <w:pStyle w:val="Fuzeile"/>
      <w:pBdr>
        <w:top w:val="single" w:sz="4" w:space="1" w:color="auto"/>
      </w:pBdr>
      <w:rPr>
        <w:sz w:val="16"/>
        <w:szCs w:val="16"/>
      </w:rPr>
    </w:pPr>
    <w:r>
      <w:rPr>
        <w:sz w:val="16"/>
        <w:szCs w:val="16"/>
      </w:rPr>
      <w:t xml:space="preserve">Balzert 2001, </w:t>
    </w:r>
    <w:r w:rsidR="001F6C79">
      <w:rPr>
        <w:sz w:val="16"/>
        <w:szCs w:val="16"/>
      </w:rPr>
      <w:t>Abb. 1.4-1a Gliederungsschema (Muster) eines Lastenheftes, Seite 62-63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2D66" w:rsidRDefault="00A62D66">
      <w:r>
        <w:separator/>
      </w:r>
    </w:p>
  </w:footnote>
  <w:footnote w:type="continuationSeparator" w:id="0">
    <w:p w:rsidR="00A62D66" w:rsidRDefault="00A62D6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6C79" w:rsidRDefault="009F45F2" w:rsidP="00DC2FDA">
    <w:pPr>
      <w:pStyle w:val="Kopfzeile"/>
      <w:pBdr>
        <w:bottom w:val="single" w:sz="4" w:space="1" w:color="auto"/>
      </w:pBdr>
    </w:pPr>
    <w:r>
      <w:t>Software-Technik I</w:t>
    </w:r>
    <w:r>
      <w:tab/>
      <w:t xml:space="preserve">Termin </w:t>
    </w:r>
    <w:r w:rsidR="001F6C79">
      <w:t>1</w:t>
    </w:r>
    <w:r w:rsidR="001F6C79">
      <w:tab/>
      <w:t>Lastenheft-Vorlage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A656BD"/>
    <w:multiLevelType w:val="hybridMultilevel"/>
    <w:tmpl w:val="7D209BB0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633B2236"/>
    <w:multiLevelType w:val="hybridMultilevel"/>
    <w:tmpl w:val="53704E34"/>
    <w:lvl w:ilvl="0" w:tplc="0407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6C2B"/>
    <w:rsid w:val="00034995"/>
    <w:rsid w:val="00077359"/>
    <w:rsid w:val="0010447D"/>
    <w:rsid w:val="0011768C"/>
    <w:rsid w:val="001250E8"/>
    <w:rsid w:val="001F6C79"/>
    <w:rsid w:val="003D6C2B"/>
    <w:rsid w:val="005D6F29"/>
    <w:rsid w:val="006A4FCE"/>
    <w:rsid w:val="008B0D24"/>
    <w:rsid w:val="009578FE"/>
    <w:rsid w:val="009F45F2"/>
    <w:rsid w:val="00A3581B"/>
    <w:rsid w:val="00A549C8"/>
    <w:rsid w:val="00A62D66"/>
    <w:rsid w:val="00AC5BD6"/>
    <w:rsid w:val="00B00C02"/>
    <w:rsid w:val="00CA5665"/>
    <w:rsid w:val="00D41879"/>
    <w:rsid w:val="00D62968"/>
    <w:rsid w:val="00D9766A"/>
    <w:rsid w:val="00DC2FDA"/>
    <w:rsid w:val="00E6509C"/>
    <w:rsid w:val="00E961E2"/>
    <w:rsid w:val="00F27EF1"/>
    <w:rsid w:val="00F60A29"/>
    <w:rsid w:val="00FA6E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sz w:val="24"/>
      <w:szCs w:val="24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rsid w:val="008B0D24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rsid w:val="008B0D24"/>
    <w:pPr>
      <w:tabs>
        <w:tab w:val="center" w:pos="4536"/>
        <w:tab w:val="right" w:pos="9072"/>
      </w:tabs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sz w:val="24"/>
      <w:szCs w:val="24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rsid w:val="008B0D24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rsid w:val="008B0D24"/>
    <w:pPr>
      <w:tabs>
        <w:tab w:val="center" w:pos="4536"/>
        <w:tab w:val="right" w:pos="9072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Lastenheft Vorlage</Template>
  <TotalTime>0</TotalTime>
  <Pages>1</Pages>
  <Words>429</Words>
  <Characters>2704</Characters>
  <Application>Microsoft Office Word</Application>
  <DocSecurity>0</DocSecurity>
  <Lines>22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Lernziele:</vt:lpstr>
    </vt:vector>
  </TitlesOfParts>
  <Company/>
  <LinksUpToDate>false</LinksUpToDate>
  <CharactersWithSpaces>3127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Lernziele:</dc:title>
  <dc:creator>Paul Hubert Vossen</dc:creator>
  <cp:lastModifiedBy>Paul Hubert Vossen</cp:lastModifiedBy>
  <cp:revision>2</cp:revision>
  <cp:lastPrinted>2003-09-28T10:55:00Z</cp:lastPrinted>
  <dcterms:created xsi:type="dcterms:W3CDTF">2011-09-18T19:37:00Z</dcterms:created>
  <dcterms:modified xsi:type="dcterms:W3CDTF">2011-09-18T19:37:00Z</dcterms:modified>
</cp:coreProperties>
</file>