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sz w:val="24"/>
        </w:rPr>
        <w:t>RESEARCH NOTE</w:t>
      </w:r>
    </w:p>
    <w:p>
      <w:pPr>
        <w:jc w:val="center"/>
      </w:pPr>
      <w:r>
        <w:rPr>
          <w:b/>
          <w:color w:val="243B53"/>
          <w:sz w:val="40"/>
        </w:rPr>
        <w:t>A note that publishes its own printed layout</w:t>
      </w:r>
    </w:p>
    <w:p>
      <w:pPr>
        <w:jc w:val="center"/>
      </w:pPr>
      <w:r>
        <w:rPr>
          <w:i/>
        </w:rPr>
        <w:t>Paperforge</w:t>
      </w:r>
    </w:p>
    <w:p>
      <w:r>
        <w:br w:type="page"/>
      </w:r>
    </w:p>
    <w:p>
      <w:r>
        <w:rPr>
          <w:b/>
          <w:i w:val="0"/>
        </w:rPr>
        <w:t>Publisher:</w:t>
      </w:r>
      <w:r>
        <w:t xml:space="preserve"> Paperforge Research </w:t>
      </w:r>
      <w:r>
        <w:rPr>
          <w:b/>
          <w:i w:val="0"/>
        </w:rPr>
        <w:t>Date:</w:t>
      </w:r>
      <w:r>
        <w:t xml:space="preserve"> August 2026</w:t>
      </w:r>
    </w:p>
    <w:p>
      <w:r>
        <w:t xml:space="preserve">This document declares </w:t>
      </w:r>
      <w:r>
        <w:rPr>
          <w:rFonts w:ascii="Consolas" w:hAnsi="Consolas"/>
          <w:b w:val="0"/>
          <w:i w:val="0"/>
        </w:rPr>
        <w:t>pdf = "chrome"</w:t>
      </w:r>
      <w:r>
        <w:t>, so what is published is exactly what a reader sees on screen, printed. That is the right choice when the reading edition already carries the layout that matters — a wide table turned onto a landscape page, for instance — and the wrong one when the document needs real footnotes at the foot of the page.</w:t>
      </w:r>
    </w:p>
    <w:p>
      <w:r>
        <w:t>The browser prints this document anyway, to measure where its headings land. Declaring the edition promotes that copy from a cache by-product to a named deliverable, which is what makes publishing it a decision rather than an accident of which files happen to exist.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