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F4B" w:rsidRDefault="00A21F4B" w:rsidP="00A21F4B">
      <w:pPr>
        <w:rPr>
          <w:rFonts w:ascii="Times New Roman" w:eastAsia="Times New Roman" w:hAnsi="Times New Roman" w:cs="Times New Roman"/>
          <w:szCs w:val="20"/>
        </w:rPr>
      </w:pPr>
    </w:p>
    <w:p w:rsidR="00A21F4B" w:rsidRDefault="00A21F4B" w:rsidP="00A21F4B">
      <w:pPr>
        <w:rPr>
          <w:rFonts w:ascii="Times New Roman" w:eastAsia="Times New Roman" w:hAnsi="Times New Roman" w:cs="Times New Roman"/>
          <w:szCs w:val="20"/>
        </w:rPr>
      </w:pPr>
    </w:p>
    <w:p w:rsidR="00A21F4B" w:rsidRDefault="00A21F4B" w:rsidP="00A21F4B">
      <w:pPr>
        <w:rPr>
          <w:rFonts w:ascii="Times New Roman" w:eastAsia="Times New Roman" w:hAnsi="Times New Roman" w:cs="Times New Roman"/>
          <w:szCs w:val="20"/>
        </w:rPr>
      </w:pPr>
    </w:p>
    <w:p w:rsidR="00A21F4B" w:rsidRDefault="00A21F4B" w:rsidP="00A21F4B">
      <w:pPr>
        <w:rPr>
          <w:rFonts w:ascii="Times New Roman" w:eastAsia="Times New Roman" w:hAnsi="Times New Roman" w:cs="Times New Roman"/>
          <w:szCs w:val="20"/>
        </w:rPr>
      </w:pPr>
    </w:p>
    <w:p w:rsidR="00A21F4B" w:rsidRDefault="00A21F4B" w:rsidP="00A21F4B">
      <w:pPr>
        <w:rPr>
          <w:rFonts w:ascii="Times New Roman" w:eastAsia="Times New Roman" w:hAnsi="Times New Roman" w:cs="Times New Roman"/>
          <w:szCs w:val="20"/>
        </w:rPr>
      </w:pPr>
    </w:p>
    <w:p w:rsidR="00A21F4B" w:rsidRDefault="00A21F4B" w:rsidP="00A21F4B">
      <w:pPr>
        <w:rPr>
          <w:rFonts w:ascii="Times New Roman" w:eastAsia="Times New Roman" w:hAnsi="Times New Roman" w:cs="Times New Roman"/>
          <w:szCs w:val="20"/>
        </w:rPr>
      </w:pPr>
    </w:p>
    <w:p w:rsidR="00A21F4B" w:rsidRDefault="00A21F4B" w:rsidP="00A21F4B">
      <w:pPr>
        <w:rPr>
          <w:rFonts w:ascii="Times New Roman" w:eastAsia="Times New Roman" w:hAnsi="Times New Roman" w:cs="Times New Roman"/>
          <w:szCs w:val="20"/>
        </w:rPr>
      </w:pPr>
    </w:p>
    <w:p w:rsidR="00A21F4B" w:rsidRDefault="00A21F4B" w:rsidP="00A21F4B">
      <w:pPr>
        <w:spacing w:before="1"/>
        <w:rPr>
          <w:rFonts w:ascii="Times New Roman" w:eastAsia="Times New Roman" w:hAnsi="Times New Roman" w:cs="Times New Roman"/>
          <w:sz w:val="23"/>
          <w:szCs w:val="23"/>
        </w:rPr>
      </w:pPr>
    </w:p>
    <w:p w:rsidR="00A21F4B" w:rsidRDefault="00A21F4B" w:rsidP="00620908">
      <w:pPr>
        <w:spacing w:before="64" w:line="417" w:lineRule="auto"/>
        <w:ind w:right="4"/>
        <w:jc w:val="center"/>
        <w:rPr>
          <w:rFonts w:ascii="Arial"/>
          <w:b/>
          <w:color w:val="33339A"/>
          <w:w w:val="99"/>
          <w:sz w:val="28"/>
        </w:rPr>
      </w:pPr>
      <w:r>
        <w:rPr>
          <w:rFonts w:ascii="Arial"/>
          <w:b/>
          <w:color w:val="33339A"/>
          <w:sz w:val="28"/>
        </w:rPr>
        <w:t>HEALTH</w:t>
      </w:r>
      <w:r>
        <w:rPr>
          <w:rFonts w:ascii="Arial"/>
          <w:b/>
          <w:color w:val="33339A"/>
          <w:spacing w:val="-23"/>
          <w:sz w:val="28"/>
        </w:rPr>
        <w:t xml:space="preserve"> </w:t>
      </w:r>
      <w:r>
        <w:rPr>
          <w:rFonts w:ascii="Arial"/>
          <w:b/>
          <w:color w:val="33339A"/>
          <w:sz w:val="28"/>
        </w:rPr>
        <w:t>CANADA</w:t>
      </w:r>
    </w:p>
    <w:p w:rsidR="00A21F4B" w:rsidRPr="00B71112" w:rsidRDefault="00A21F4B" w:rsidP="00620908">
      <w:pPr>
        <w:spacing w:before="64" w:line="417" w:lineRule="auto"/>
        <w:ind w:right="4"/>
        <w:jc w:val="center"/>
        <w:rPr>
          <w:rFonts w:ascii="Arial"/>
          <w:b/>
          <w:color w:val="33339A"/>
          <w:sz w:val="28"/>
        </w:rPr>
      </w:pPr>
      <w:r>
        <w:rPr>
          <w:rFonts w:ascii="Arial"/>
          <w:b/>
          <w:color w:val="33339A"/>
          <w:sz w:val="28"/>
        </w:rPr>
        <w:t>Health Product and Food Branch</w:t>
      </w:r>
    </w:p>
    <w:p w:rsidR="00A21F4B" w:rsidRDefault="00A21F4B" w:rsidP="00620908">
      <w:pPr>
        <w:ind w:right="4"/>
        <w:jc w:val="center"/>
        <w:rPr>
          <w:rFonts w:ascii="Arial" w:eastAsia="Arial" w:hAnsi="Arial" w:cs="Arial"/>
          <w:b/>
          <w:bCs/>
          <w:sz w:val="28"/>
          <w:szCs w:val="28"/>
        </w:rPr>
      </w:pPr>
    </w:p>
    <w:p w:rsidR="00A21F4B" w:rsidRDefault="00A21F4B" w:rsidP="00620908">
      <w:pPr>
        <w:spacing w:before="4"/>
        <w:ind w:right="4"/>
        <w:jc w:val="center"/>
        <w:rPr>
          <w:rFonts w:ascii="Arial" w:eastAsia="Arial" w:hAnsi="Arial" w:cs="Arial"/>
          <w:b/>
          <w:bCs/>
          <w:sz w:val="32"/>
          <w:szCs w:val="32"/>
        </w:rPr>
      </w:pPr>
    </w:p>
    <w:p w:rsidR="00A21F4B" w:rsidRDefault="00A21F4B" w:rsidP="00620908">
      <w:pPr>
        <w:spacing w:before="248"/>
        <w:ind w:right="4"/>
        <w:jc w:val="center"/>
        <w:rPr>
          <w:rFonts w:ascii="Arial"/>
          <w:b/>
          <w:color w:val="33339A"/>
          <w:spacing w:val="-1"/>
          <w:sz w:val="44"/>
        </w:rPr>
      </w:pPr>
      <w:r>
        <w:rPr>
          <w:rFonts w:ascii="Arial"/>
          <w:b/>
          <w:color w:val="33339A"/>
          <w:spacing w:val="-1"/>
          <w:sz w:val="44"/>
        </w:rPr>
        <w:t>Project Charter</w:t>
      </w:r>
      <w:r w:rsidR="00B554DE">
        <w:rPr>
          <w:rFonts w:ascii="Arial"/>
          <w:b/>
          <w:color w:val="33339A"/>
          <w:spacing w:val="-1"/>
          <w:sz w:val="44"/>
        </w:rPr>
        <w:t xml:space="preserve"> </w:t>
      </w:r>
      <w:r w:rsidR="00B554DE">
        <w:rPr>
          <w:rFonts w:ascii="Arial"/>
          <w:b/>
          <w:color w:val="33339A"/>
          <w:spacing w:val="-1"/>
          <w:sz w:val="44"/>
        </w:rPr>
        <w:t>–</w:t>
      </w:r>
      <w:r w:rsidR="00B554DE">
        <w:rPr>
          <w:rFonts w:ascii="Arial"/>
          <w:b/>
          <w:color w:val="33339A"/>
          <w:spacing w:val="-1"/>
          <w:sz w:val="44"/>
        </w:rPr>
        <w:t xml:space="preserve"> Under $250,000</w:t>
      </w:r>
    </w:p>
    <w:p w:rsidR="00A21F4B" w:rsidRDefault="00A21F4B" w:rsidP="00620908">
      <w:pPr>
        <w:tabs>
          <w:tab w:val="left" w:pos="8789"/>
        </w:tabs>
        <w:spacing w:before="241"/>
        <w:ind w:right="4"/>
        <w:jc w:val="center"/>
        <w:rPr>
          <w:rFonts w:ascii="Verdana"/>
          <w:b/>
          <w:sz w:val="32"/>
        </w:rPr>
      </w:pPr>
      <w:r>
        <w:rPr>
          <w:rFonts w:ascii="Verdana"/>
          <w:b/>
          <w:sz w:val="32"/>
        </w:rPr>
        <w:t>Screening and Review Tool (SRT)</w:t>
      </w:r>
    </w:p>
    <w:p w:rsidR="00BD756F" w:rsidRDefault="00B554DE" w:rsidP="00620908">
      <w:pPr>
        <w:tabs>
          <w:tab w:val="left" w:pos="8789"/>
        </w:tabs>
        <w:spacing w:before="241"/>
        <w:ind w:right="4"/>
        <w:jc w:val="center"/>
        <w:rPr>
          <w:rFonts w:ascii="Verdana"/>
          <w:b/>
          <w:sz w:val="32"/>
        </w:rPr>
      </w:pPr>
      <w:r>
        <w:rPr>
          <w:rFonts w:ascii="Verdana"/>
          <w:b/>
          <w:sz w:val="32"/>
        </w:rPr>
        <w:t>Enhancements</w:t>
      </w:r>
      <w:r w:rsidR="00BD756F">
        <w:rPr>
          <w:rFonts w:ascii="Verdana"/>
          <w:b/>
          <w:sz w:val="32"/>
        </w:rPr>
        <w:t xml:space="preserve"> </w:t>
      </w:r>
    </w:p>
    <w:p w:rsidR="00B554DE" w:rsidRPr="003356B3" w:rsidRDefault="00BD756F" w:rsidP="00620908">
      <w:pPr>
        <w:tabs>
          <w:tab w:val="left" w:pos="8789"/>
        </w:tabs>
        <w:spacing w:before="241"/>
        <w:ind w:right="4"/>
        <w:jc w:val="center"/>
        <w:rPr>
          <w:rFonts w:ascii="Arial"/>
          <w:b/>
          <w:color w:val="33339A"/>
          <w:spacing w:val="-1"/>
          <w:sz w:val="52"/>
        </w:rPr>
      </w:pPr>
      <w:r w:rsidRPr="00BD756F">
        <w:rPr>
          <w:rFonts w:ascii="Verdana"/>
          <w:b/>
          <w:sz w:val="32"/>
        </w:rPr>
        <w:t>U1801-SRT</w:t>
      </w:r>
    </w:p>
    <w:p w:rsidR="00A21F4B" w:rsidRDefault="00A21F4B" w:rsidP="00620908">
      <w:pPr>
        <w:spacing w:before="241"/>
        <w:ind w:right="4"/>
        <w:jc w:val="center"/>
        <w:rPr>
          <w:rFonts w:ascii="Arial" w:eastAsia="Arial" w:hAnsi="Arial" w:cs="Arial"/>
          <w:sz w:val="32"/>
          <w:szCs w:val="32"/>
        </w:rPr>
      </w:pPr>
      <w:r>
        <w:rPr>
          <w:rFonts w:ascii="Arial"/>
          <w:b/>
          <w:color w:val="33339A"/>
          <w:spacing w:val="-1"/>
          <w:sz w:val="32"/>
        </w:rPr>
        <w:t xml:space="preserve">Version: </w:t>
      </w:r>
      <w:r w:rsidR="00B554DE">
        <w:rPr>
          <w:rFonts w:ascii="Arial"/>
          <w:b/>
          <w:color w:val="33339A"/>
          <w:spacing w:val="-1"/>
          <w:sz w:val="32"/>
        </w:rPr>
        <w:t>3</w:t>
      </w:r>
      <w:r w:rsidR="0036142F">
        <w:rPr>
          <w:rFonts w:ascii="Arial"/>
          <w:b/>
          <w:color w:val="33339A"/>
          <w:spacing w:val="-1"/>
          <w:sz w:val="32"/>
        </w:rPr>
        <w:t>.</w:t>
      </w:r>
      <w:r w:rsidR="00A85B0A">
        <w:rPr>
          <w:rFonts w:ascii="Arial"/>
          <w:b/>
          <w:color w:val="33339A"/>
          <w:spacing w:val="-1"/>
          <w:sz w:val="32"/>
        </w:rPr>
        <w:t>1</w:t>
      </w:r>
    </w:p>
    <w:p w:rsidR="00A21F4B" w:rsidRDefault="00A85B0A" w:rsidP="00620908">
      <w:pPr>
        <w:spacing w:before="240"/>
        <w:ind w:right="4"/>
        <w:jc w:val="center"/>
        <w:rPr>
          <w:rFonts w:ascii="Arial" w:eastAsia="Arial" w:hAnsi="Arial" w:cs="Arial"/>
          <w:sz w:val="32"/>
          <w:szCs w:val="32"/>
        </w:rPr>
      </w:pPr>
      <w:r>
        <w:rPr>
          <w:rFonts w:ascii="Arial"/>
          <w:b/>
          <w:color w:val="33339A"/>
          <w:spacing w:val="-1"/>
          <w:sz w:val="32"/>
        </w:rPr>
        <w:t>February 2</w:t>
      </w:r>
      <w:r w:rsidR="00620908">
        <w:rPr>
          <w:rFonts w:ascii="Arial"/>
          <w:b/>
          <w:color w:val="33339A"/>
          <w:spacing w:val="-1"/>
          <w:sz w:val="32"/>
        </w:rPr>
        <w:t>,</w:t>
      </w:r>
      <w:r w:rsidR="00A21F4B">
        <w:rPr>
          <w:rFonts w:ascii="Arial"/>
          <w:b/>
          <w:color w:val="33339A"/>
          <w:spacing w:val="-1"/>
          <w:sz w:val="32"/>
        </w:rPr>
        <w:t xml:space="preserve"> 201</w:t>
      </w:r>
      <w:r w:rsidR="00B554DE">
        <w:rPr>
          <w:rFonts w:ascii="Arial"/>
          <w:b/>
          <w:color w:val="33339A"/>
          <w:spacing w:val="-1"/>
          <w:sz w:val="32"/>
        </w:rPr>
        <w:t>8</w:t>
      </w:r>
    </w:p>
    <w:p w:rsidR="00A21F4B" w:rsidRDefault="00A21F4B" w:rsidP="00B554DE">
      <w:pPr>
        <w:jc w:val="right"/>
        <w:rPr>
          <w:rFonts w:ascii="Arial" w:eastAsia="Arial" w:hAnsi="Arial" w:cs="Arial"/>
          <w:szCs w:val="20"/>
        </w:rPr>
      </w:pPr>
      <w:bookmarkStart w:id="0" w:name="_GoBack"/>
      <w:bookmarkEnd w:id="0"/>
      <w:r>
        <w:rPr>
          <w:rFonts w:ascii="Arial" w:eastAsia="Arial" w:hAnsi="Arial" w:cs="Arial"/>
          <w:noProof/>
          <w:szCs w:val="20"/>
        </w:rPr>
        <w:drawing>
          <wp:inline distT="0" distB="0" distL="0" distR="0" wp14:anchorId="0DF0D42E" wp14:editId="6B0892E5">
            <wp:extent cx="3481929" cy="32289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481929" cy="3228975"/>
                    </a:xfrm>
                    <a:prstGeom prst="rect">
                      <a:avLst/>
                    </a:prstGeom>
                  </pic:spPr>
                </pic:pic>
              </a:graphicData>
            </a:graphic>
          </wp:inline>
        </w:drawing>
      </w:r>
    </w:p>
    <w:p w:rsidR="00EC5AE1" w:rsidRDefault="00EC5AE1" w:rsidP="00EC5AE1">
      <w:pPr>
        <w:rPr>
          <w:rFonts w:ascii="Arial" w:eastAsia="Arial" w:hAnsi="Arial" w:cs="Arial"/>
          <w:szCs w:val="20"/>
        </w:rPr>
        <w:sectPr w:rsidR="00EC5AE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pPr>
    </w:p>
    <w:sdt>
      <w:sdtPr>
        <w:rPr>
          <w:rFonts w:asciiTheme="minorHAnsi" w:eastAsiaTheme="minorEastAsia" w:hAnsiTheme="minorHAnsi" w:cstheme="minorBidi"/>
          <w:b w:val="0"/>
          <w:bCs w:val="0"/>
          <w:caps w:val="0"/>
          <w:color w:val="auto"/>
          <w:sz w:val="20"/>
          <w:szCs w:val="22"/>
          <w:lang w:eastAsia="en-CA"/>
        </w:rPr>
        <w:id w:val="1581412199"/>
        <w:docPartObj>
          <w:docPartGallery w:val="Table of Contents"/>
          <w:docPartUnique/>
        </w:docPartObj>
      </w:sdtPr>
      <w:sdtEndPr>
        <w:rPr>
          <w:noProof/>
        </w:rPr>
      </w:sdtEndPr>
      <w:sdtContent>
        <w:p w:rsidR="003330B2" w:rsidRDefault="003330B2">
          <w:pPr>
            <w:pStyle w:val="TOCHeading"/>
          </w:pPr>
          <w:r>
            <w:t>Table of Contents</w:t>
          </w:r>
        </w:p>
        <w:p w:rsidR="00BD756F" w:rsidRDefault="003330B2">
          <w:pPr>
            <w:pStyle w:val="TOC1"/>
            <w:tabs>
              <w:tab w:val="right" w:leader="dot" w:pos="9350"/>
            </w:tabs>
            <w:rPr>
              <w:noProof/>
              <w:sz w:val="22"/>
            </w:rPr>
          </w:pPr>
          <w:r>
            <w:fldChar w:fldCharType="begin"/>
          </w:r>
          <w:r>
            <w:instrText xml:space="preserve"> TOC \o "1-3" \h \z \u </w:instrText>
          </w:r>
          <w:r>
            <w:fldChar w:fldCharType="separate"/>
          </w:r>
          <w:hyperlink w:anchor="_Toc505336676" w:history="1">
            <w:r w:rsidR="00BD756F" w:rsidRPr="00541AB6">
              <w:rPr>
                <w:rStyle w:val="Hyperlink"/>
                <w:noProof/>
                <w:lang w:val="fr-CA"/>
              </w:rPr>
              <w:t>Section 1 - Charter Introduction</w:t>
            </w:r>
            <w:r w:rsidR="00BD756F">
              <w:rPr>
                <w:noProof/>
                <w:webHidden/>
              </w:rPr>
              <w:tab/>
            </w:r>
            <w:r w:rsidR="00BD756F">
              <w:rPr>
                <w:noProof/>
                <w:webHidden/>
              </w:rPr>
              <w:fldChar w:fldCharType="begin"/>
            </w:r>
            <w:r w:rsidR="00BD756F">
              <w:rPr>
                <w:noProof/>
                <w:webHidden/>
              </w:rPr>
              <w:instrText xml:space="preserve"> PAGEREF _Toc505336676 \h </w:instrText>
            </w:r>
            <w:r w:rsidR="00BD756F">
              <w:rPr>
                <w:noProof/>
                <w:webHidden/>
              </w:rPr>
            </w:r>
            <w:r w:rsidR="00BD756F">
              <w:rPr>
                <w:noProof/>
                <w:webHidden/>
              </w:rPr>
              <w:fldChar w:fldCharType="separate"/>
            </w:r>
            <w:r w:rsidR="00BD756F">
              <w:rPr>
                <w:noProof/>
                <w:webHidden/>
              </w:rPr>
              <w:t>1</w:t>
            </w:r>
            <w:r w:rsidR="00BD756F">
              <w:rPr>
                <w:noProof/>
                <w:webHidden/>
              </w:rPr>
              <w:fldChar w:fldCharType="end"/>
            </w:r>
          </w:hyperlink>
        </w:p>
        <w:p w:rsidR="00BD756F" w:rsidRDefault="00BD756F">
          <w:pPr>
            <w:pStyle w:val="TOC2"/>
            <w:tabs>
              <w:tab w:val="left" w:pos="880"/>
              <w:tab w:val="right" w:leader="dot" w:pos="9350"/>
            </w:tabs>
            <w:rPr>
              <w:noProof/>
              <w:sz w:val="22"/>
            </w:rPr>
          </w:pPr>
          <w:hyperlink w:anchor="_Toc505336677" w:history="1">
            <w:r w:rsidRPr="00541AB6">
              <w:rPr>
                <w:rStyle w:val="Hyperlink"/>
                <w:noProof/>
                <w:lang w:val="fr-CA"/>
              </w:rPr>
              <w:t>1.1</w:t>
            </w:r>
            <w:r>
              <w:rPr>
                <w:noProof/>
                <w:sz w:val="22"/>
              </w:rPr>
              <w:tab/>
            </w:r>
            <w:r w:rsidRPr="00541AB6">
              <w:rPr>
                <w:rStyle w:val="Hyperlink"/>
                <w:noProof/>
                <w:lang w:val="fr-CA"/>
              </w:rPr>
              <w:t>Document change control</w:t>
            </w:r>
            <w:r>
              <w:rPr>
                <w:noProof/>
                <w:webHidden/>
              </w:rPr>
              <w:tab/>
            </w:r>
            <w:r>
              <w:rPr>
                <w:noProof/>
                <w:webHidden/>
              </w:rPr>
              <w:fldChar w:fldCharType="begin"/>
            </w:r>
            <w:r>
              <w:rPr>
                <w:noProof/>
                <w:webHidden/>
              </w:rPr>
              <w:instrText xml:space="preserve"> PAGEREF _Toc505336677 \h </w:instrText>
            </w:r>
            <w:r>
              <w:rPr>
                <w:noProof/>
                <w:webHidden/>
              </w:rPr>
            </w:r>
            <w:r>
              <w:rPr>
                <w:noProof/>
                <w:webHidden/>
              </w:rPr>
              <w:fldChar w:fldCharType="separate"/>
            </w:r>
            <w:r>
              <w:rPr>
                <w:noProof/>
                <w:webHidden/>
              </w:rPr>
              <w:t>1</w:t>
            </w:r>
            <w:r>
              <w:rPr>
                <w:noProof/>
                <w:webHidden/>
              </w:rPr>
              <w:fldChar w:fldCharType="end"/>
            </w:r>
          </w:hyperlink>
        </w:p>
        <w:p w:rsidR="00BD756F" w:rsidRDefault="00BD756F">
          <w:pPr>
            <w:pStyle w:val="TOC2"/>
            <w:tabs>
              <w:tab w:val="left" w:pos="880"/>
              <w:tab w:val="right" w:leader="dot" w:pos="9350"/>
            </w:tabs>
            <w:rPr>
              <w:noProof/>
              <w:sz w:val="22"/>
            </w:rPr>
          </w:pPr>
          <w:hyperlink w:anchor="_Toc505336678" w:history="1">
            <w:r w:rsidRPr="00541AB6">
              <w:rPr>
                <w:rStyle w:val="Hyperlink"/>
                <w:noProof/>
              </w:rPr>
              <w:t>1.2</w:t>
            </w:r>
            <w:r>
              <w:rPr>
                <w:noProof/>
                <w:sz w:val="22"/>
              </w:rPr>
              <w:tab/>
            </w:r>
            <w:r w:rsidRPr="00541AB6">
              <w:rPr>
                <w:rStyle w:val="Hyperlink"/>
                <w:noProof/>
              </w:rPr>
              <w:t>Executive summary</w:t>
            </w:r>
            <w:r>
              <w:rPr>
                <w:noProof/>
                <w:webHidden/>
              </w:rPr>
              <w:tab/>
            </w:r>
            <w:r>
              <w:rPr>
                <w:noProof/>
                <w:webHidden/>
              </w:rPr>
              <w:fldChar w:fldCharType="begin"/>
            </w:r>
            <w:r>
              <w:rPr>
                <w:noProof/>
                <w:webHidden/>
              </w:rPr>
              <w:instrText xml:space="preserve"> PAGEREF _Toc505336678 \h </w:instrText>
            </w:r>
            <w:r>
              <w:rPr>
                <w:noProof/>
                <w:webHidden/>
              </w:rPr>
            </w:r>
            <w:r>
              <w:rPr>
                <w:noProof/>
                <w:webHidden/>
              </w:rPr>
              <w:fldChar w:fldCharType="separate"/>
            </w:r>
            <w:r>
              <w:rPr>
                <w:noProof/>
                <w:webHidden/>
              </w:rPr>
              <w:t>1</w:t>
            </w:r>
            <w:r>
              <w:rPr>
                <w:noProof/>
                <w:webHidden/>
              </w:rPr>
              <w:fldChar w:fldCharType="end"/>
            </w:r>
          </w:hyperlink>
        </w:p>
        <w:p w:rsidR="00BD756F" w:rsidRDefault="00BD756F">
          <w:pPr>
            <w:pStyle w:val="TOC2"/>
            <w:tabs>
              <w:tab w:val="left" w:pos="880"/>
              <w:tab w:val="right" w:leader="dot" w:pos="9350"/>
            </w:tabs>
            <w:rPr>
              <w:noProof/>
              <w:sz w:val="22"/>
            </w:rPr>
          </w:pPr>
          <w:hyperlink w:anchor="_Toc505336679" w:history="1">
            <w:r w:rsidRPr="00541AB6">
              <w:rPr>
                <w:rStyle w:val="Hyperlink"/>
                <w:noProof/>
              </w:rPr>
              <w:t>1.3</w:t>
            </w:r>
            <w:r>
              <w:rPr>
                <w:noProof/>
                <w:sz w:val="22"/>
              </w:rPr>
              <w:tab/>
            </w:r>
            <w:r w:rsidRPr="00541AB6">
              <w:rPr>
                <w:rStyle w:val="Hyperlink"/>
                <w:noProof/>
              </w:rPr>
              <w:t>Authorizations</w:t>
            </w:r>
            <w:r>
              <w:rPr>
                <w:noProof/>
                <w:webHidden/>
              </w:rPr>
              <w:tab/>
            </w:r>
            <w:r>
              <w:rPr>
                <w:noProof/>
                <w:webHidden/>
              </w:rPr>
              <w:fldChar w:fldCharType="begin"/>
            </w:r>
            <w:r>
              <w:rPr>
                <w:noProof/>
                <w:webHidden/>
              </w:rPr>
              <w:instrText xml:space="preserve"> PAGEREF _Toc505336679 \h </w:instrText>
            </w:r>
            <w:r>
              <w:rPr>
                <w:noProof/>
                <w:webHidden/>
              </w:rPr>
            </w:r>
            <w:r>
              <w:rPr>
                <w:noProof/>
                <w:webHidden/>
              </w:rPr>
              <w:fldChar w:fldCharType="separate"/>
            </w:r>
            <w:r>
              <w:rPr>
                <w:noProof/>
                <w:webHidden/>
              </w:rPr>
              <w:t>2</w:t>
            </w:r>
            <w:r>
              <w:rPr>
                <w:noProof/>
                <w:webHidden/>
              </w:rPr>
              <w:fldChar w:fldCharType="end"/>
            </w:r>
          </w:hyperlink>
        </w:p>
        <w:p w:rsidR="00BD756F" w:rsidRDefault="00BD756F">
          <w:pPr>
            <w:pStyle w:val="TOC1"/>
            <w:tabs>
              <w:tab w:val="right" w:leader="dot" w:pos="9350"/>
            </w:tabs>
            <w:rPr>
              <w:noProof/>
              <w:sz w:val="22"/>
            </w:rPr>
          </w:pPr>
          <w:hyperlink w:anchor="_Toc505336680" w:history="1">
            <w:r w:rsidRPr="00541AB6">
              <w:rPr>
                <w:rStyle w:val="Hyperlink"/>
                <w:noProof/>
              </w:rPr>
              <w:t>Section 2 - Project Overview</w:t>
            </w:r>
            <w:r>
              <w:rPr>
                <w:noProof/>
                <w:webHidden/>
              </w:rPr>
              <w:tab/>
            </w:r>
            <w:r>
              <w:rPr>
                <w:noProof/>
                <w:webHidden/>
              </w:rPr>
              <w:fldChar w:fldCharType="begin"/>
            </w:r>
            <w:r>
              <w:rPr>
                <w:noProof/>
                <w:webHidden/>
              </w:rPr>
              <w:instrText xml:space="preserve"> PAGEREF _Toc505336680 \h </w:instrText>
            </w:r>
            <w:r>
              <w:rPr>
                <w:noProof/>
                <w:webHidden/>
              </w:rPr>
            </w:r>
            <w:r>
              <w:rPr>
                <w:noProof/>
                <w:webHidden/>
              </w:rPr>
              <w:fldChar w:fldCharType="separate"/>
            </w:r>
            <w:r>
              <w:rPr>
                <w:noProof/>
                <w:webHidden/>
              </w:rPr>
              <w:t>2</w:t>
            </w:r>
            <w:r>
              <w:rPr>
                <w:noProof/>
                <w:webHidden/>
              </w:rPr>
              <w:fldChar w:fldCharType="end"/>
            </w:r>
          </w:hyperlink>
        </w:p>
        <w:p w:rsidR="00BD756F" w:rsidRDefault="00BD756F">
          <w:pPr>
            <w:pStyle w:val="TOC2"/>
            <w:tabs>
              <w:tab w:val="left" w:pos="880"/>
              <w:tab w:val="right" w:leader="dot" w:pos="9350"/>
            </w:tabs>
            <w:rPr>
              <w:noProof/>
              <w:sz w:val="22"/>
            </w:rPr>
          </w:pPr>
          <w:hyperlink w:anchor="_Toc505336681" w:history="1">
            <w:r w:rsidRPr="00541AB6">
              <w:rPr>
                <w:rStyle w:val="Hyperlink"/>
                <w:noProof/>
              </w:rPr>
              <w:t>2.1</w:t>
            </w:r>
            <w:r>
              <w:rPr>
                <w:noProof/>
                <w:sz w:val="22"/>
              </w:rPr>
              <w:tab/>
            </w:r>
            <w:r w:rsidRPr="00541AB6">
              <w:rPr>
                <w:rStyle w:val="Hyperlink"/>
                <w:noProof/>
              </w:rPr>
              <w:t>Project summary (BGTD)</w:t>
            </w:r>
            <w:r>
              <w:rPr>
                <w:noProof/>
                <w:webHidden/>
              </w:rPr>
              <w:tab/>
            </w:r>
            <w:r>
              <w:rPr>
                <w:noProof/>
                <w:webHidden/>
              </w:rPr>
              <w:fldChar w:fldCharType="begin"/>
            </w:r>
            <w:r>
              <w:rPr>
                <w:noProof/>
                <w:webHidden/>
              </w:rPr>
              <w:instrText xml:space="preserve"> PAGEREF _Toc505336681 \h </w:instrText>
            </w:r>
            <w:r>
              <w:rPr>
                <w:noProof/>
                <w:webHidden/>
              </w:rPr>
            </w:r>
            <w:r>
              <w:rPr>
                <w:noProof/>
                <w:webHidden/>
              </w:rPr>
              <w:fldChar w:fldCharType="separate"/>
            </w:r>
            <w:r>
              <w:rPr>
                <w:noProof/>
                <w:webHidden/>
              </w:rPr>
              <w:t>2</w:t>
            </w:r>
            <w:r>
              <w:rPr>
                <w:noProof/>
                <w:webHidden/>
              </w:rPr>
              <w:fldChar w:fldCharType="end"/>
            </w:r>
          </w:hyperlink>
        </w:p>
        <w:p w:rsidR="00BD756F" w:rsidRDefault="00BD756F">
          <w:pPr>
            <w:pStyle w:val="TOC3"/>
            <w:tabs>
              <w:tab w:val="left" w:pos="1100"/>
              <w:tab w:val="right" w:leader="dot" w:pos="9350"/>
            </w:tabs>
            <w:rPr>
              <w:noProof/>
              <w:sz w:val="22"/>
            </w:rPr>
          </w:pPr>
          <w:hyperlink w:anchor="_Toc505336682" w:history="1">
            <w:r w:rsidRPr="00541AB6">
              <w:rPr>
                <w:rStyle w:val="Hyperlink"/>
                <w:noProof/>
              </w:rPr>
              <w:t>2.1.1</w:t>
            </w:r>
            <w:r>
              <w:rPr>
                <w:noProof/>
                <w:sz w:val="22"/>
              </w:rPr>
              <w:tab/>
            </w:r>
            <w:r w:rsidRPr="00541AB6">
              <w:rPr>
                <w:rStyle w:val="Hyperlink"/>
                <w:noProof/>
              </w:rPr>
              <w:t>Overview</w:t>
            </w:r>
            <w:r>
              <w:rPr>
                <w:noProof/>
                <w:webHidden/>
              </w:rPr>
              <w:tab/>
            </w:r>
            <w:r>
              <w:rPr>
                <w:noProof/>
                <w:webHidden/>
              </w:rPr>
              <w:fldChar w:fldCharType="begin"/>
            </w:r>
            <w:r>
              <w:rPr>
                <w:noProof/>
                <w:webHidden/>
              </w:rPr>
              <w:instrText xml:space="preserve"> PAGEREF _Toc505336682 \h </w:instrText>
            </w:r>
            <w:r>
              <w:rPr>
                <w:noProof/>
                <w:webHidden/>
              </w:rPr>
            </w:r>
            <w:r>
              <w:rPr>
                <w:noProof/>
                <w:webHidden/>
              </w:rPr>
              <w:fldChar w:fldCharType="separate"/>
            </w:r>
            <w:r>
              <w:rPr>
                <w:noProof/>
                <w:webHidden/>
              </w:rPr>
              <w:t>2</w:t>
            </w:r>
            <w:r>
              <w:rPr>
                <w:noProof/>
                <w:webHidden/>
              </w:rPr>
              <w:fldChar w:fldCharType="end"/>
            </w:r>
          </w:hyperlink>
        </w:p>
        <w:p w:rsidR="00BD756F" w:rsidRDefault="00BD756F">
          <w:pPr>
            <w:pStyle w:val="TOC3"/>
            <w:tabs>
              <w:tab w:val="left" w:pos="1100"/>
              <w:tab w:val="right" w:leader="dot" w:pos="9350"/>
            </w:tabs>
            <w:rPr>
              <w:noProof/>
              <w:sz w:val="22"/>
            </w:rPr>
          </w:pPr>
          <w:hyperlink w:anchor="_Toc505336683" w:history="1">
            <w:r w:rsidRPr="00541AB6">
              <w:rPr>
                <w:rStyle w:val="Hyperlink"/>
                <w:noProof/>
              </w:rPr>
              <w:t>2.1.2</w:t>
            </w:r>
            <w:r>
              <w:rPr>
                <w:noProof/>
                <w:sz w:val="22"/>
              </w:rPr>
              <w:tab/>
            </w:r>
            <w:r w:rsidRPr="00541AB6">
              <w:rPr>
                <w:rStyle w:val="Hyperlink"/>
                <w:noProof/>
              </w:rPr>
              <w:t>Detailed description of requirements and functionality</w:t>
            </w:r>
            <w:r>
              <w:rPr>
                <w:noProof/>
                <w:webHidden/>
              </w:rPr>
              <w:tab/>
            </w:r>
            <w:r>
              <w:rPr>
                <w:noProof/>
                <w:webHidden/>
              </w:rPr>
              <w:fldChar w:fldCharType="begin"/>
            </w:r>
            <w:r>
              <w:rPr>
                <w:noProof/>
                <w:webHidden/>
              </w:rPr>
              <w:instrText xml:space="preserve"> PAGEREF _Toc505336683 \h </w:instrText>
            </w:r>
            <w:r>
              <w:rPr>
                <w:noProof/>
                <w:webHidden/>
              </w:rPr>
            </w:r>
            <w:r>
              <w:rPr>
                <w:noProof/>
                <w:webHidden/>
              </w:rPr>
              <w:fldChar w:fldCharType="separate"/>
            </w:r>
            <w:r>
              <w:rPr>
                <w:noProof/>
                <w:webHidden/>
              </w:rPr>
              <w:t>4</w:t>
            </w:r>
            <w:r>
              <w:rPr>
                <w:noProof/>
                <w:webHidden/>
              </w:rPr>
              <w:fldChar w:fldCharType="end"/>
            </w:r>
          </w:hyperlink>
        </w:p>
        <w:p w:rsidR="00BD756F" w:rsidRDefault="00BD756F">
          <w:pPr>
            <w:pStyle w:val="TOC2"/>
            <w:tabs>
              <w:tab w:val="left" w:pos="880"/>
              <w:tab w:val="right" w:leader="dot" w:pos="9350"/>
            </w:tabs>
            <w:rPr>
              <w:noProof/>
              <w:sz w:val="22"/>
            </w:rPr>
          </w:pPr>
          <w:hyperlink w:anchor="_Toc505336684" w:history="1">
            <w:r w:rsidRPr="00541AB6">
              <w:rPr>
                <w:rStyle w:val="Hyperlink"/>
                <w:noProof/>
              </w:rPr>
              <w:t>2.2</w:t>
            </w:r>
            <w:r>
              <w:rPr>
                <w:noProof/>
                <w:sz w:val="22"/>
              </w:rPr>
              <w:tab/>
            </w:r>
            <w:r w:rsidRPr="00541AB6">
              <w:rPr>
                <w:rStyle w:val="Hyperlink"/>
                <w:noProof/>
              </w:rPr>
              <w:t>Project goals, business outcomes, and objectives</w:t>
            </w:r>
            <w:r>
              <w:rPr>
                <w:noProof/>
                <w:webHidden/>
              </w:rPr>
              <w:tab/>
            </w:r>
            <w:r>
              <w:rPr>
                <w:noProof/>
                <w:webHidden/>
              </w:rPr>
              <w:fldChar w:fldCharType="begin"/>
            </w:r>
            <w:r>
              <w:rPr>
                <w:noProof/>
                <w:webHidden/>
              </w:rPr>
              <w:instrText xml:space="preserve"> PAGEREF _Toc505336684 \h </w:instrText>
            </w:r>
            <w:r>
              <w:rPr>
                <w:noProof/>
                <w:webHidden/>
              </w:rPr>
            </w:r>
            <w:r>
              <w:rPr>
                <w:noProof/>
                <w:webHidden/>
              </w:rPr>
              <w:fldChar w:fldCharType="separate"/>
            </w:r>
            <w:r>
              <w:rPr>
                <w:noProof/>
                <w:webHidden/>
              </w:rPr>
              <w:t>8</w:t>
            </w:r>
            <w:r>
              <w:rPr>
                <w:noProof/>
                <w:webHidden/>
              </w:rPr>
              <w:fldChar w:fldCharType="end"/>
            </w:r>
          </w:hyperlink>
        </w:p>
        <w:p w:rsidR="00BD756F" w:rsidRDefault="00BD756F">
          <w:pPr>
            <w:pStyle w:val="TOC2"/>
            <w:tabs>
              <w:tab w:val="left" w:pos="880"/>
              <w:tab w:val="right" w:leader="dot" w:pos="9350"/>
            </w:tabs>
            <w:rPr>
              <w:noProof/>
              <w:sz w:val="22"/>
            </w:rPr>
          </w:pPr>
          <w:hyperlink w:anchor="_Toc505336685" w:history="1">
            <w:r w:rsidRPr="00541AB6">
              <w:rPr>
                <w:rStyle w:val="Hyperlink"/>
                <w:noProof/>
              </w:rPr>
              <w:t>2.3</w:t>
            </w:r>
            <w:r>
              <w:rPr>
                <w:noProof/>
                <w:sz w:val="22"/>
              </w:rPr>
              <w:tab/>
            </w:r>
            <w:r w:rsidRPr="00541AB6">
              <w:rPr>
                <w:rStyle w:val="Hyperlink"/>
                <w:noProof/>
              </w:rPr>
              <w:t>Project scope</w:t>
            </w:r>
            <w:r>
              <w:rPr>
                <w:noProof/>
                <w:webHidden/>
              </w:rPr>
              <w:tab/>
            </w:r>
            <w:r>
              <w:rPr>
                <w:noProof/>
                <w:webHidden/>
              </w:rPr>
              <w:fldChar w:fldCharType="begin"/>
            </w:r>
            <w:r>
              <w:rPr>
                <w:noProof/>
                <w:webHidden/>
              </w:rPr>
              <w:instrText xml:space="preserve"> PAGEREF _Toc505336685 \h </w:instrText>
            </w:r>
            <w:r>
              <w:rPr>
                <w:noProof/>
                <w:webHidden/>
              </w:rPr>
            </w:r>
            <w:r>
              <w:rPr>
                <w:noProof/>
                <w:webHidden/>
              </w:rPr>
              <w:fldChar w:fldCharType="separate"/>
            </w:r>
            <w:r>
              <w:rPr>
                <w:noProof/>
                <w:webHidden/>
              </w:rPr>
              <w:t>9</w:t>
            </w:r>
            <w:r>
              <w:rPr>
                <w:noProof/>
                <w:webHidden/>
              </w:rPr>
              <w:fldChar w:fldCharType="end"/>
            </w:r>
          </w:hyperlink>
        </w:p>
        <w:p w:rsidR="00BD756F" w:rsidRDefault="00BD756F">
          <w:pPr>
            <w:pStyle w:val="TOC3"/>
            <w:tabs>
              <w:tab w:val="left" w:pos="1100"/>
              <w:tab w:val="right" w:leader="dot" w:pos="9350"/>
            </w:tabs>
            <w:rPr>
              <w:noProof/>
              <w:sz w:val="22"/>
            </w:rPr>
          </w:pPr>
          <w:hyperlink w:anchor="_Toc505336686" w:history="1">
            <w:r w:rsidRPr="00541AB6">
              <w:rPr>
                <w:rStyle w:val="Hyperlink"/>
                <w:noProof/>
              </w:rPr>
              <w:t>2.3.1</w:t>
            </w:r>
            <w:r>
              <w:rPr>
                <w:noProof/>
                <w:sz w:val="22"/>
              </w:rPr>
              <w:tab/>
            </w:r>
            <w:r w:rsidRPr="00541AB6">
              <w:rPr>
                <w:rStyle w:val="Hyperlink"/>
                <w:noProof/>
              </w:rPr>
              <w:t>Scope definition</w:t>
            </w:r>
            <w:r>
              <w:rPr>
                <w:noProof/>
                <w:webHidden/>
              </w:rPr>
              <w:tab/>
            </w:r>
            <w:r>
              <w:rPr>
                <w:noProof/>
                <w:webHidden/>
              </w:rPr>
              <w:fldChar w:fldCharType="begin"/>
            </w:r>
            <w:r>
              <w:rPr>
                <w:noProof/>
                <w:webHidden/>
              </w:rPr>
              <w:instrText xml:space="preserve"> PAGEREF _Toc505336686 \h </w:instrText>
            </w:r>
            <w:r>
              <w:rPr>
                <w:noProof/>
                <w:webHidden/>
              </w:rPr>
            </w:r>
            <w:r>
              <w:rPr>
                <w:noProof/>
                <w:webHidden/>
              </w:rPr>
              <w:fldChar w:fldCharType="separate"/>
            </w:r>
            <w:r>
              <w:rPr>
                <w:noProof/>
                <w:webHidden/>
              </w:rPr>
              <w:t>9</w:t>
            </w:r>
            <w:r>
              <w:rPr>
                <w:noProof/>
                <w:webHidden/>
              </w:rPr>
              <w:fldChar w:fldCharType="end"/>
            </w:r>
          </w:hyperlink>
        </w:p>
        <w:p w:rsidR="00BD756F" w:rsidRDefault="00BD756F">
          <w:pPr>
            <w:pStyle w:val="TOC3"/>
            <w:tabs>
              <w:tab w:val="left" w:pos="1100"/>
              <w:tab w:val="right" w:leader="dot" w:pos="9350"/>
            </w:tabs>
            <w:rPr>
              <w:noProof/>
              <w:sz w:val="22"/>
            </w:rPr>
          </w:pPr>
          <w:hyperlink w:anchor="_Toc505336687" w:history="1">
            <w:r w:rsidRPr="00541AB6">
              <w:rPr>
                <w:rStyle w:val="Hyperlink"/>
                <w:noProof/>
              </w:rPr>
              <w:t>2.3.2</w:t>
            </w:r>
            <w:r>
              <w:rPr>
                <w:noProof/>
                <w:sz w:val="22"/>
              </w:rPr>
              <w:tab/>
            </w:r>
            <w:r w:rsidRPr="00541AB6">
              <w:rPr>
                <w:rStyle w:val="Hyperlink"/>
                <w:noProof/>
              </w:rPr>
              <w:t>Boundaries</w:t>
            </w:r>
            <w:r>
              <w:rPr>
                <w:noProof/>
                <w:webHidden/>
              </w:rPr>
              <w:tab/>
            </w:r>
            <w:r>
              <w:rPr>
                <w:noProof/>
                <w:webHidden/>
              </w:rPr>
              <w:fldChar w:fldCharType="begin"/>
            </w:r>
            <w:r>
              <w:rPr>
                <w:noProof/>
                <w:webHidden/>
              </w:rPr>
              <w:instrText xml:space="preserve"> PAGEREF _Toc505336687 \h </w:instrText>
            </w:r>
            <w:r>
              <w:rPr>
                <w:noProof/>
                <w:webHidden/>
              </w:rPr>
            </w:r>
            <w:r>
              <w:rPr>
                <w:noProof/>
                <w:webHidden/>
              </w:rPr>
              <w:fldChar w:fldCharType="separate"/>
            </w:r>
            <w:r>
              <w:rPr>
                <w:noProof/>
                <w:webHidden/>
              </w:rPr>
              <w:t>9</w:t>
            </w:r>
            <w:r>
              <w:rPr>
                <w:noProof/>
                <w:webHidden/>
              </w:rPr>
              <w:fldChar w:fldCharType="end"/>
            </w:r>
          </w:hyperlink>
        </w:p>
        <w:p w:rsidR="00BD756F" w:rsidRDefault="00BD756F">
          <w:pPr>
            <w:pStyle w:val="TOC2"/>
            <w:tabs>
              <w:tab w:val="left" w:pos="880"/>
              <w:tab w:val="right" w:leader="dot" w:pos="9350"/>
            </w:tabs>
            <w:rPr>
              <w:noProof/>
              <w:sz w:val="22"/>
            </w:rPr>
          </w:pPr>
          <w:hyperlink w:anchor="_Toc505336688" w:history="1">
            <w:r w:rsidRPr="00541AB6">
              <w:rPr>
                <w:rStyle w:val="Hyperlink"/>
                <w:noProof/>
              </w:rPr>
              <w:t>2.4</w:t>
            </w:r>
            <w:r>
              <w:rPr>
                <w:noProof/>
                <w:sz w:val="22"/>
              </w:rPr>
              <w:tab/>
            </w:r>
            <w:r w:rsidRPr="00541AB6">
              <w:rPr>
                <w:rStyle w:val="Hyperlink"/>
                <w:noProof/>
              </w:rPr>
              <w:t>Milestones</w:t>
            </w:r>
            <w:r>
              <w:rPr>
                <w:noProof/>
                <w:webHidden/>
              </w:rPr>
              <w:tab/>
            </w:r>
            <w:r>
              <w:rPr>
                <w:noProof/>
                <w:webHidden/>
              </w:rPr>
              <w:fldChar w:fldCharType="begin"/>
            </w:r>
            <w:r>
              <w:rPr>
                <w:noProof/>
                <w:webHidden/>
              </w:rPr>
              <w:instrText xml:space="preserve"> PAGEREF _Toc505336688 \h </w:instrText>
            </w:r>
            <w:r>
              <w:rPr>
                <w:noProof/>
                <w:webHidden/>
              </w:rPr>
            </w:r>
            <w:r>
              <w:rPr>
                <w:noProof/>
                <w:webHidden/>
              </w:rPr>
              <w:fldChar w:fldCharType="separate"/>
            </w:r>
            <w:r>
              <w:rPr>
                <w:noProof/>
                <w:webHidden/>
              </w:rPr>
              <w:t>10</w:t>
            </w:r>
            <w:r>
              <w:rPr>
                <w:noProof/>
                <w:webHidden/>
              </w:rPr>
              <w:fldChar w:fldCharType="end"/>
            </w:r>
          </w:hyperlink>
        </w:p>
        <w:p w:rsidR="00BD756F" w:rsidRDefault="00BD756F">
          <w:pPr>
            <w:pStyle w:val="TOC3"/>
            <w:tabs>
              <w:tab w:val="right" w:leader="dot" w:pos="9350"/>
            </w:tabs>
            <w:rPr>
              <w:noProof/>
              <w:sz w:val="22"/>
            </w:rPr>
          </w:pPr>
          <w:hyperlink w:anchor="_Toc505336689" w:history="1">
            <w:r w:rsidRPr="00541AB6">
              <w:rPr>
                <w:rStyle w:val="Hyperlink"/>
                <w:noProof/>
              </w:rPr>
              <w:t>2.4.1 BGTD</w:t>
            </w:r>
            <w:r>
              <w:rPr>
                <w:noProof/>
                <w:webHidden/>
              </w:rPr>
              <w:tab/>
            </w:r>
            <w:r>
              <w:rPr>
                <w:noProof/>
                <w:webHidden/>
              </w:rPr>
              <w:fldChar w:fldCharType="begin"/>
            </w:r>
            <w:r>
              <w:rPr>
                <w:noProof/>
                <w:webHidden/>
              </w:rPr>
              <w:instrText xml:space="preserve"> PAGEREF _Toc505336689 \h </w:instrText>
            </w:r>
            <w:r>
              <w:rPr>
                <w:noProof/>
                <w:webHidden/>
              </w:rPr>
            </w:r>
            <w:r>
              <w:rPr>
                <w:noProof/>
                <w:webHidden/>
              </w:rPr>
              <w:fldChar w:fldCharType="separate"/>
            </w:r>
            <w:r>
              <w:rPr>
                <w:noProof/>
                <w:webHidden/>
              </w:rPr>
              <w:t>10</w:t>
            </w:r>
            <w:r>
              <w:rPr>
                <w:noProof/>
                <w:webHidden/>
              </w:rPr>
              <w:fldChar w:fldCharType="end"/>
            </w:r>
          </w:hyperlink>
        </w:p>
        <w:p w:rsidR="00BD756F" w:rsidRDefault="00BD756F">
          <w:pPr>
            <w:pStyle w:val="TOC2"/>
            <w:tabs>
              <w:tab w:val="left" w:pos="880"/>
              <w:tab w:val="right" w:leader="dot" w:pos="9350"/>
            </w:tabs>
            <w:rPr>
              <w:noProof/>
              <w:sz w:val="22"/>
            </w:rPr>
          </w:pPr>
          <w:hyperlink w:anchor="_Toc505336690" w:history="1">
            <w:r w:rsidRPr="00541AB6">
              <w:rPr>
                <w:rStyle w:val="Hyperlink"/>
                <w:noProof/>
              </w:rPr>
              <w:t>2.5</w:t>
            </w:r>
            <w:r>
              <w:rPr>
                <w:noProof/>
                <w:sz w:val="22"/>
              </w:rPr>
              <w:tab/>
            </w:r>
            <w:r w:rsidRPr="00541AB6">
              <w:rPr>
                <w:rStyle w:val="Hyperlink"/>
                <w:noProof/>
              </w:rPr>
              <w:t>Deliverables</w:t>
            </w:r>
            <w:r>
              <w:rPr>
                <w:noProof/>
                <w:webHidden/>
              </w:rPr>
              <w:tab/>
            </w:r>
            <w:r>
              <w:rPr>
                <w:noProof/>
                <w:webHidden/>
              </w:rPr>
              <w:fldChar w:fldCharType="begin"/>
            </w:r>
            <w:r>
              <w:rPr>
                <w:noProof/>
                <w:webHidden/>
              </w:rPr>
              <w:instrText xml:space="preserve"> PAGEREF _Toc505336690 \h </w:instrText>
            </w:r>
            <w:r>
              <w:rPr>
                <w:noProof/>
                <w:webHidden/>
              </w:rPr>
            </w:r>
            <w:r>
              <w:rPr>
                <w:noProof/>
                <w:webHidden/>
              </w:rPr>
              <w:fldChar w:fldCharType="separate"/>
            </w:r>
            <w:r>
              <w:rPr>
                <w:noProof/>
                <w:webHidden/>
              </w:rPr>
              <w:t>11</w:t>
            </w:r>
            <w:r>
              <w:rPr>
                <w:noProof/>
                <w:webHidden/>
              </w:rPr>
              <w:fldChar w:fldCharType="end"/>
            </w:r>
          </w:hyperlink>
        </w:p>
        <w:p w:rsidR="00BD756F" w:rsidRDefault="00BD756F">
          <w:pPr>
            <w:pStyle w:val="TOC2"/>
            <w:tabs>
              <w:tab w:val="left" w:pos="880"/>
              <w:tab w:val="right" w:leader="dot" w:pos="9350"/>
            </w:tabs>
            <w:rPr>
              <w:noProof/>
              <w:sz w:val="22"/>
            </w:rPr>
          </w:pPr>
          <w:hyperlink w:anchor="_Toc505336691" w:history="1">
            <w:r w:rsidRPr="00541AB6">
              <w:rPr>
                <w:rStyle w:val="Hyperlink"/>
                <w:noProof/>
              </w:rPr>
              <w:t>2.6</w:t>
            </w:r>
            <w:r>
              <w:rPr>
                <w:noProof/>
                <w:sz w:val="22"/>
              </w:rPr>
              <w:tab/>
            </w:r>
            <w:r w:rsidRPr="00541AB6">
              <w:rPr>
                <w:rStyle w:val="Hyperlink"/>
                <w:noProof/>
              </w:rPr>
              <w:t>Project cost estimate and sources of funding</w:t>
            </w:r>
            <w:r>
              <w:rPr>
                <w:noProof/>
                <w:webHidden/>
              </w:rPr>
              <w:tab/>
            </w:r>
            <w:r>
              <w:rPr>
                <w:noProof/>
                <w:webHidden/>
              </w:rPr>
              <w:fldChar w:fldCharType="begin"/>
            </w:r>
            <w:r>
              <w:rPr>
                <w:noProof/>
                <w:webHidden/>
              </w:rPr>
              <w:instrText xml:space="preserve"> PAGEREF _Toc505336691 \h </w:instrText>
            </w:r>
            <w:r>
              <w:rPr>
                <w:noProof/>
                <w:webHidden/>
              </w:rPr>
            </w:r>
            <w:r>
              <w:rPr>
                <w:noProof/>
                <w:webHidden/>
              </w:rPr>
              <w:fldChar w:fldCharType="separate"/>
            </w:r>
            <w:r>
              <w:rPr>
                <w:noProof/>
                <w:webHidden/>
              </w:rPr>
              <w:t>12</w:t>
            </w:r>
            <w:r>
              <w:rPr>
                <w:noProof/>
                <w:webHidden/>
              </w:rPr>
              <w:fldChar w:fldCharType="end"/>
            </w:r>
          </w:hyperlink>
        </w:p>
        <w:p w:rsidR="00BD756F" w:rsidRDefault="00BD756F">
          <w:pPr>
            <w:pStyle w:val="TOC3"/>
            <w:tabs>
              <w:tab w:val="left" w:pos="1100"/>
              <w:tab w:val="right" w:leader="dot" w:pos="9350"/>
            </w:tabs>
            <w:rPr>
              <w:noProof/>
              <w:sz w:val="22"/>
            </w:rPr>
          </w:pPr>
          <w:hyperlink w:anchor="_Toc505336692" w:history="1">
            <w:r w:rsidRPr="00541AB6">
              <w:rPr>
                <w:rStyle w:val="Hyperlink"/>
                <w:noProof/>
              </w:rPr>
              <w:t>2.6.1</w:t>
            </w:r>
            <w:r>
              <w:rPr>
                <w:noProof/>
                <w:sz w:val="22"/>
              </w:rPr>
              <w:tab/>
            </w:r>
            <w:r w:rsidRPr="00541AB6">
              <w:rPr>
                <w:rStyle w:val="Hyperlink"/>
                <w:noProof/>
              </w:rPr>
              <w:t>Project cost estimate</w:t>
            </w:r>
            <w:r>
              <w:rPr>
                <w:noProof/>
                <w:webHidden/>
              </w:rPr>
              <w:tab/>
            </w:r>
            <w:r>
              <w:rPr>
                <w:noProof/>
                <w:webHidden/>
              </w:rPr>
              <w:fldChar w:fldCharType="begin"/>
            </w:r>
            <w:r>
              <w:rPr>
                <w:noProof/>
                <w:webHidden/>
              </w:rPr>
              <w:instrText xml:space="preserve"> PAGEREF _Toc505336692 \h </w:instrText>
            </w:r>
            <w:r>
              <w:rPr>
                <w:noProof/>
                <w:webHidden/>
              </w:rPr>
            </w:r>
            <w:r>
              <w:rPr>
                <w:noProof/>
                <w:webHidden/>
              </w:rPr>
              <w:fldChar w:fldCharType="separate"/>
            </w:r>
            <w:r>
              <w:rPr>
                <w:noProof/>
                <w:webHidden/>
              </w:rPr>
              <w:t>12</w:t>
            </w:r>
            <w:r>
              <w:rPr>
                <w:noProof/>
                <w:webHidden/>
              </w:rPr>
              <w:fldChar w:fldCharType="end"/>
            </w:r>
          </w:hyperlink>
        </w:p>
        <w:p w:rsidR="00BD756F" w:rsidRDefault="00BD756F">
          <w:pPr>
            <w:pStyle w:val="TOC3"/>
            <w:tabs>
              <w:tab w:val="left" w:pos="1100"/>
              <w:tab w:val="right" w:leader="dot" w:pos="9350"/>
            </w:tabs>
            <w:rPr>
              <w:noProof/>
              <w:sz w:val="22"/>
            </w:rPr>
          </w:pPr>
          <w:hyperlink w:anchor="_Toc505336693" w:history="1">
            <w:r w:rsidRPr="00541AB6">
              <w:rPr>
                <w:rStyle w:val="Hyperlink"/>
                <w:noProof/>
              </w:rPr>
              <w:t>2.6.2</w:t>
            </w:r>
            <w:r>
              <w:rPr>
                <w:noProof/>
                <w:sz w:val="22"/>
              </w:rPr>
              <w:tab/>
            </w:r>
            <w:r w:rsidRPr="00541AB6">
              <w:rPr>
                <w:rStyle w:val="Hyperlink"/>
                <w:noProof/>
              </w:rPr>
              <w:t>Sources of funding</w:t>
            </w:r>
            <w:r>
              <w:rPr>
                <w:noProof/>
                <w:webHidden/>
              </w:rPr>
              <w:tab/>
            </w:r>
            <w:r>
              <w:rPr>
                <w:noProof/>
                <w:webHidden/>
              </w:rPr>
              <w:fldChar w:fldCharType="begin"/>
            </w:r>
            <w:r>
              <w:rPr>
                <w:noProof/>
                <w:webHidden/>
              </w:rPr>
              <w:instrText xml:space="preserve"> PAGEREF _Toc505336693 \h </w:instrText>
            </w:r>
            <w:r>
              <w:rPr>
                <w:noProof/>
                <w:webHidden/>
              </w:rPr>
            </w:r>
            <w:r>
              <w:rPr>
                <w:noProof/>
                <w:webHidden/>
              </w:rPr>
              <w:fldChar w:fldCharType="separate"/>
            </w:r>
            <w:r>
              <w:rPr>
                <w:noProof/>
                <w:webHidden/>
              </w:rPr>
              <w:t>12</w:t>
            </w:r>
            <w:r>
              <w:rPr>
                <w:noProof/>
                <w:webHidden/>
              </w:rPr>
              <w:fldChar w:fldCharType="end"/>
            </w:r>
          </w:hyperlink>
        </w:p>
        <w:p w:rsidR="00BD756F" w:rsidRDefault="00BD756F">
          <w:pPr>
            <w:pStyle w:val="TOC2"/>
            <w:tabs>
              <w:tab w:val="left" w:pos="880"/>
              <w:tab w:val="right" w:leader="dot" w:pos="9350"/>
            </w:tabs>
            <w:rPr>
              <w:noProof/>
              <w:sz w:val="22"/>
            </w:rPr>
          </w:pPr>
          <w:hyperlink w:anchor="_Toc505336694" w:history="1">
            <w:r w:rsidRPr="00541AB6">
              <w:rPr>
                <w:rStyle w:val="Hyperlink"/>
                <w:noProof/>
              </w:rPr>
              <w:t>2.7</w:t>
            </w:r>
            <w:r>
              <w:rPr>
                <w:noProof/>
                <w:sz w:val="22"/>
              </w:rPr>
              <w:tab/>
            </w:r>
            <w:r w:rsidRPr="00541AB6">
              <w:rPr>
                <w:rStyle w:val="Hyperlink"/>
                <w:noProof/>
              </w:rPr>
              <w:t>Dependencies</w:t>
            </w:r>
            <w:r>
              <w:rPr>
                <w:noProof/>
                <w:webHidden/>
              </w:rPr>
              <w:tab/>
            </w:r>
            <w:r>
              <w:rPr>
                <w:noProof/>
                <w:webHidden/>
              </w:rPr>
              <w:fldChar w:fldCharType="begin"/>
            </w:r>
            <w:r>
              <w:rPr>
                <w:noProof/>
                <w:webHidden/>
              </w:rPr>
              <w:instrText xml:space="preserve"> PAGEREF _Toc505336694 \h </w:instrText>
            </w:r>
            <w:r>
              <w:rPr>
                <w:noProof/>
                <w:webHidden/>
              </w:rPr>
            </w:r>
            <w:r>
              <w:rPr>
                <w:noProof/>
                <w:webHidden/>
              </w:rPr>
              <w:fldChar w:fldCharType="separate"/>
            </w:r>
            <w:r>
              <w:rPr>
                <w:noProof/>
                <w:webHidden/>
              </w:rPr>
              <w:t>12</w:t>
            </w:r>
            <w:r>
              <w:rPr>
                <w:noProof/>
                <w:webHidden/>
              </w:rPr>
              <w:fldChar w:fldCharType="end"/>
            </w:r>
          </w:hyperlink>
        </w:p>
        <w:p w:rsidR="00BD756F" w:rsidRDefault="00BD756F">
          <w:pPr>
            <w:pStyle w:val="TOC2"/>
            <w:tabs>
              <w:tab w:val="left" w:pos="880"/>
              <w:tab w:val="right" w:leader="dot" w:pos="9350"/>
            </w:tabs>
            <w:rPr>
              <w:noProof/>
              <w:sz w:val="22"/>
            </w:rPr>
          </w:pPr>
          <w:hyperlink w:anchor="_Toc505336695" w:history="1">
            <w:r w:rsidRPr="00541AB6">
              <w:rPr>
                <w:rStyle w:val="Hyperlink"/>
                <w:noProof/>
              </w:rPr>
              <w:t>2.8</w:t>
            </w:r>
            <w:r>
              <w:rPr>
                <w:noProof/>
                <w:sz w:val="22"/>
              </w:rPr>
              <w:tab/>
            </w:r>
            <w:r w:rsidRPr="00541AB6">
              <w:rPr>
                <w:rStyle w:val="Hyperlink"/>
                <w:noProof/>
              </w:rPr>
              <w:t>Project risks, assumptions, and constraints</w:t>
            </w:r>
            <w:r>
              <w:rPr>
                <w:noProof/>
                <w:webHidden/>
              </w:rPr>
              <w:tab/>
            </w:r>
            <w:r>
              <w:rPr>
                <w:noProof/>
                <w:webHidden/>
              </w:rPr>
              <w:fldChar w:fldCharType="begin"/>
            </w:r>
            <w:r>
              <w:rPr>
                <w:noProof/>
                <w:webHidden/>
              </w:rPr>
              <w:instrText xml:space="preserve"> PAGEREF _Toc505336695 \h </w:instrText>
            </w:r>
            <w:r>
              <w:rPr>
                <w:noProof/>
                <w:webHidden/>
              </w:rPr>
            </w:r>
            <w:r>
              <w:rPr>
                <w:noProof/>
                <w:webHidden/>
              </w:rPr>
              <w:fldChar w:fldCharType="separate"/>
            </w:r>
            <w:r>
              <w:rPr>
                <w:noProof/>
                <w:webHidden/>
              </w:rPr>
              <w:t>12</w:t>
            </w:r>
            <w:r>
              <w:rPr>
                <w:noProof/>
                <w:webHidden/>
              </w:rPr>
              <w:fldChar w:fldCharType="end"/>
            </w:r>
          </w:hyperlink>
        </w:p>
        <w:p w:rsidR="00BD756F" w:rsidRDefault="00BD756F">
          <w:pPr>
            <w:pStyle w:val="TOC3"/>
            <w:tabs>
              <w:tab w:val="left" w:pos="1100"/>
              <w:tab w:val="right" w:leader="dot" w:pos="9350"/>
            </w:tabs>
            <w:rPr>
              <w:noProof/>
              <w:sz w:val="22"/>
            </w:rPr>
          </w:pPr>
          <w:hyperlink w:anchor="_Toc505336696" w:history="1">
            <w:r w:rsidRPr="00541AB6">
              <w:rPr>
                <w:rStyle w:val="Hyperlink"/>
                <w:noProof/>
              </w:rPr>
              <w:t>2.8.1</w:t>
            </w:r>
            <w:r>
              <w:rPr>
                <w:noProof/>
                <w:sz w:val="22"/>
              </w:rPr>
              <w:tab/>
            </w:r>
            <w:r w:rsidRPr="00541AB6">
              <w:rPr>
                <w:rStyle w:val="Hyperlink"/>
                <w:noProof/>
              </w:rPr>
              <w:t>Risks</w:t>
            </w:r>
            <w:r>
              <w:rPr>
                <w:noProof/>
                <w:webHidden/>
              </w:rPr>
              <w:tab/>
            </w:r>
            <w:r>
              <w:rPr>
                <w:noProof/>
                <w:webHidden/>
              </w:rPr>
              <w:fldChar w:fldCharType="begin"/>
            </w:r>
            <w:r>
              <w:rPr>
                <w:noProof/>
                <w:webHidden/>
              </w:rPr>
              <w:instrText xml:space="preserve"> PAGEREF _Toc505336696 \h </w:instrText>
            </w:r>
            <w:r>
              <w:rPr>
                <w:noProof/>
                <w:webHidden/>
              </w:rPr>
            </w:r>
            <w:r>
              <w:rPr>
                <w:noProof/>
                <w:webHidden/>
              </w:rPr>
              <w:fldChar w:fldCharType="separate"/>
            </w:r>
            <w:r>
              <w:rPr>
                <w:noProof/>
                <w:webHidden/>
              </w:rPr>
              <w:t>12</w:t>
            </w:r>
            <w:r>
              <w:rPr>
                <w:noProof/>
                <w:webHidden/>
              </w:rPr>
              <w:fldChar w:fldCharType="end"/>
            </w:r>
          </w:hyperlink>
        </w:p>
        <w:p w:rsidR="00BD756F" w:rsidRDefault="00BD756F">
          <w:pPr>
            <w:pStyle w:val="TOC3"/>
            <w:tabs>
              <w:tab w:val="left" w:pos="1100"/>
              <w:tab w:val="right" w:leader="dot" w:pos="9350"/>
            </w:tabs>
            <w:rPr>
              <w:noProof/>
              <w:sz w:val="22"/>
            </w:rPr>
          </w:pPr>
          <w:hyperlink w:anchor="_Toc505336697" w:history="1">
            <w:r w:rsidRPr="00541AB6">
              <w:rPr>
                <w:rStyle w:val="Hyperlink"/>
                <w:noProof/>
              </w:rPr>
              <w:t>2.8.2</w:t>
            </w:r>
            <w:r>
              <w:rPr>
                <w:noProof/>
                <w:sz w:val="22"/>
              </w:rPr>
              <w:tab/>
            </w:r>
            <w:r w:rsidRPr="00541AB6">
              <w:rPr>
                <w:rStyle w:val="Hyperlink"/>
                <w:noProof/>
              </w:rPr>
              <w:t>Assumptions</w:t>
            </w:r>
            <w:r>
              <w:rPr>
                <w:noProof/>
                <w:webHidden/>
              </w:rPr>
              <w:tab/>
            </w:r>
            <w:r>
              <w:rPr>
                <w:noProof/>
                <w:webHidden/>
              </w:rPr>
              <w:fldChar w:fldCharType="begin"/>
            </w:r>
            <w:r>
              <w:rPr>
                <w:noProof/>
                <w:webHidden/>
              </w:rPr>
              <w:instrText xml:space="preserve"> PAGEREF _Toc505336697 \h </w:instrText>
            </w:r>
            <w:r>
              <w:rPr>
                <w:noProof/>
                <w:webHidden/>
              </w:rPr>
            </w:r>
            <w:r>
              <w:rPr>
                <w:noProof/>
                <w:webHidden/>
              </w:rPr>
              <w:fldChar w:fldCharType="separate"/>
            </w:r>
            <w:r>
              <w:rPr>
                <w:noProof/>
                <w:webHidden/>
              </w:rPr>
              <w:t>12</w:t>
            </w:r>
            <w:r>
              <w:rPr>
                <w:noProof/>
                <w:webHidden/>
              </w:rPr>
              <w:fldChar w:fldCharType="end"/>
            </w:r>
          </w:hyperlink>
        </w:p>
        <w:p w:rsidR="00BD756F" w:rsidRDefault="00BD756F">
          <w:pPr>
            <w:pStyle w:val="TOC3"/>
            <w:tabs>
              <w:tab w:val="left" w:pos="1100"/>
              <w:tab w:val="right" w:leader="dot" w:pos="9350"/>
            </w:tabs>
            <w:rPr>
              <w:noProof/>
              <w:sz w:val="22"/>
            </w:rPr>
          </w:pPr>
          <w:hyperlink w:anchor="_Toc505336698" w:history="1">
            <w:r w:rsidRPr="00541AB6">
              <w:rPr>
                <w:rStyle w:val="Hyperlink"/>
                <w:noProof/>
              </w:rPr>
              <w:t>2.8.3</w:t>
            </w:r>
            <w:r>
              <w:rPr>
                <w:noProof/>
                <w:sz w:val="22"/>
              </w:rPr>
              <w:tab/>
            </w:r>
            <w:r w:rsidRPr="00541AB6">
              <w:rPr>
                <w:rStyle w:val="Hyperlink"/>
                <w:noProof/>
              </w:rPr>
              <w:t>Constraints</w:t>
            </w:r>
            <w:r>
              <w:rPr>
                <w:noProof/>
                <w:webHidden/>
              </w:rPr>
              <w:tab/>
            </w:r>
            <w:r>
              <w:rPr>
                <w:noProof/>
                <w:webHidden/>
              </w:rPr>
              <w:fldChar w:fldCharType="begin"/>
            </w:r>
            <w:r>
              <w:rPr>
                <w:noProof/>
                <w:webHidden/>
              </w:rPr>
              <w:instrText xml:space="preserve"> PAGEREF _Toc505336698 \h </w:instrText>
            </w:r>
            <w:r>
              <w:rPr>
                <w:noProof/>
                <w:webHidden/>
              </w:rPr>
            </w:r>
            <w:r>
              <w:rPr>
                <w:noProof/>
                <w:webHidden/>
              </w:rPr>
              <w:fldChar w:fldCharType="separate"/>
            </w:r>
            <w:r>
              <w:rPr>
                <w:noProof/>
                <w:webHidden/>
              </w:rPr>
              <w:t>12</w:t>
            </w:r>
            <w:r>
              <w:rPr>
                <w:noProof/>
                <w:webHidden/>
              </w:rPr>
              <w:fldChar w:fldCharType="end"/>
            </w:r>
          </w:hyperlink>
        </w:p>
        <w:p w:rsidR="00BD756F" w:rsidRDefault="00BD756F">
          <w:pPr>
            <w:pStyle w:val="TOC1"/>
            <w:tabs>
              <w:tab w:val="right" w:leader="dot" w:pos="9350"/>
            </w:tabs>
            <w:rPr>
              <w:noProof/>
              <w:sz w:val="22"/>
            </w:rPr>
          </w:pPr>
          <w:hyperlink w:anchor="_Toc505336699" w:history="1">
            <w:r w:rsidRPr="00541AB6">
              <w:rPr>
                <w:rStyle w:val="Hyperlink"/>
                <w:noProof/>
              </w:rPr>
              <w:t>Section 3 - Project Organization</w:t>
            </w:r>
            <w:r>
              <w:rPr>
                <w:noProof/>
                <w:webHidden/>
              </w:rPr>
              <w:tab/>
            </w:r>
            <w:r>
              <w:rPr>
                <w:noProof/>
                <w:webHidden/>
              </w:rPr>
              <w:fldChar w:fldCharType="begin"/>
            </w:r>
            <w:r>
              <w:rPr>
                <w:noProof/>
                <w:webHidden/>
              </w:rPr>
              <w:instrText xml:space="preserve"> PAGEREF _Toc505336699 \h </w:instrText>
            </w:r>
            <w:r>
              <w:rPr>
                <w:noProof/>
                <w:webHidden/>
              </w:rPr>
            </w:r>
            <w:r>
              <w:rPr>
                <w:noProof/>
                <w:webHidden/>
              </w:rPr>
              <w:fldChar w:fldCharType="separate"/>
            </w:r>
            <w:r>
              <w:rPr>
                <w:noProof/>
                <w:webHidden/>
              </w:rPr>
              <w:t>13</w:t>
            </w:r>
            <w:r>
              <w:rPr>
                <w:noProof/>
                <w:webHidden/>
              </w:rPr>
              <w:fldChar w:fldCharType="end"/>
            </w:r>
          </w:hyperlink>
        </w:p>
        <w:p w:rsidR="00BD756F" w:rsidRDefault="00BD756F">
          <w:pPr>
            <w:pStyle w:val="TOC2"/>
            <w:tabs>
              <w:tab w:val="left" w:pos="880"/>
              <w:tab w:val="right" w:leader="dot" w:pos="9350"/>
            </w:tabs>
            <w:rPr>
              <w:noProof/>
              <w:sz w:val="22"/>
            </w:rPr>
          </w:pPr>
          <w:hyperlink w:anchor="_Toc505336700" w:history="1">
            <w:r w:rsidRPr="00541AB6">
              <w:rPr>
                <w:rStyle w:val="Hyperlink"/>
                <w:noProof/>
              </w:rPr>
              <w:t>3.1</w:t>
            </w:r>
            <w:r>
              <w:rPr>
                <w:noProof/>
                <w:sz w:val="22"/>
              </w:rPr>
              <w:tab/>
            </w:r>
            <w:r w:rsidRPr="00541AB6">
              <w:rPr>
                <w:rStyle w:val="Hyperlink"/>
                <w:noProof/>
              </w:rPr>
              <w:t>Project governance</w:t>
            </w:r>
            <w:r>
              <w:rPr>
                <w:noProof/>
                <w:webHidden/>
              </w:rPr>
              <w:tab/>
            </w:r>
            <w:r>
              <w:rPr>
                <w:noProof/>
                <w:webHidden/>
              </w:rPr>
              <w:fldChar w:fldCharType="begin"/>
            </w:r>
            <w:r>
              <w:rPr>
                <w:noProof/>
                <w:webHidden/>
              </w:rPr>
              <w:instrText xml:space="preserve"> PAGEREF _Toc505336700 \h </w:instrText>
            </w:r>
            <w:r>
              <w:rPr>
                <w:noProof/>
                <w:webHidden/>
              </w:rPr>
            </w:r>
            <w:r>
              <w:rPr>
                <w:noProof/>
                <w:webHidden/>
              </w:rPr>
              <w:fldChar w:fldCharType="separate"/>
            </w:r>
            <w:r>
              <w:rPr>
                <w:noProof/>
                <w:webHidden/>
              </w:rPr>
              <w:t>13</w:t>
            </w:r>
            <w:r>
              <w:rPr>
                <w:noProof/>
                <w:webHidden/>
              </w:rPr>
              <w:fldChar w:fldCharType="end"/>
            </w:r>
          </w:hyperlink>
        </w:p>
        <w:p w:rsidR="00BD756F" w:rsidRDefault="00BD756F">
          <w:pPr>
            <w:pStyle w:val="TOC2"/>
            <w:tabs>
              <w:tab w:val="left" w:pos="880"/>
              <w:tab w:val="right" w:leader="dot" w:pos="9350"/>
            </w:tabs>
            <w:rPr>
              <w:noProof/>
              <w:sz w:val="22"/>
            </w:rPr>
          </w:pPr>
          <w:hyperlink w:anchor="_Toc505336701" w:history="1">
            <w:r w:rsidRPr="00541AB6">
              <w:rPr>
                <w:rStyle w:val="Hyperlink"/>
                <w:noProof/>
              </w:rPr>
              <w:t>3.2</w:t>
            </w:r>
            <w:r>
              <w:rPr>
                <w:noProof/>
                <w:sz w:val="22"/>
              </w:rPr>
              <w:tab/>
            </w:r>
            <w:r w:rsidRPr="00541AB6">
              <w:rPr>
                <w:rStyle w:val="Hyperlink"/>
                <w:noProof/>
              </w:rPr>
              <w:t>Project team structure</w:t>
            </w:r>
            <w:r>
              <w:rPr>
                <w:noProof/>
                <w:webHidden/>
              </w:rPr>
              <w:tab/>
            </w:r>
            <w:r>
              <w:rPr>
                <w:noProof/>
                <w:webHidden/>
              </w:rPr>
              <w:fldChar w:fldCharType="begin"/>
            </w:r>
            <w:r>
              <w:rPr>
                <w:noProof/>
                <w:webHidden/>
              </w:rPr>
              <w:instrText xml:space="preserve"> PAGEREF _Toc505336701 \h </w:instrText>
            </w:r>
            <w:r>
              <w:rPr>
                <w:noProof/>
                <w:webHidden/>
              </w:rPr>
            </w:r>
            <w:r>
              <w:rPr>
                <w:noProof/>
                <w:webHidden/>
              </w:rPr>
              <w:fldChar w:fldCharType="separate"/>
            </w:r>
            <w:r>
              <w:rPr>
                <w:noProof/>
                <w:webHidden/>
              </w:rPr>
              <w:t>13</w:t>
            </w:r>
            <w:r>
              <w:rPr>
                <w:noProof/>
                <w:webHidden/>
              </w:rPr>
              <w:fldChar w:fldCharType="end"/>
            </w:r>
          </w:hyperlink>
        </w:p>
        <w:p w:rsidR="00BD756F" w:rsidRDefault="00BD756F">
          <w:pPr>
            <w:pStyle w:val="TOC2"/>
            <w:tabs>
              <w:tab w:val="left" w:pos="880"/>
              <w:tab w:val="right" w:leader="dot" w:pos="9350"/>
            </w:tabs>
            <w:rPr>
              <w:noProof/>
              <w:sz w:val="22"/>
            </w:rPr>
          </w:pPr>
          <w:hyperlink w:anchor="_Toc505336702" w:history="1">
            <w:r w:rsidRPr="00541AB6">
              <w:rPr>
                <w:rStyle w:val="Hyperlink"/>
                <w:noProof/>
              </w:rPr>
              <w:t>3.3</w:t>
            </w:r>
            <w:r>
              <w:rPr>
                <w:noProof/>
                <w:sz w:val="22"/>
              </w:rPr>
              <w:tab/>
            </w:r>
            <w:r w:rsidRPr="00541AB6">
              <w:rPr>
                <w:rStyle w:val="Hyperlink"/>
                <w:noProof/>
              </w:rPr>
              <w:t>Roles and responsibilities</w:t>
            </w:r>
            <w:r>
              <w:rPr>
                <w:noProof/>
                <w:webHidden/>
              </w:rPr>
              <w:tab/>
            </w:r>
            <w:r>
              <w:rPr>
                <w:noProof/>
                <w:webHidden/>
              </w:rPr>
              <w:fldChar w:fldCharType="begin"/>
            </w:r>
            <w:r>
              <w:rPr>
                <w:noProof/>
                <w:webHidden/>
              </w:rPr>
              <w:instrText xml:space="preserve"> PAGEREF _Toc505336702 \h </w:instrText>
            </w:r>
            <w:r>
              <w:rPr>
                <w:noProof/>
                <w:webHidden/>
              </w:rPr>
            </w:r>
            <w:r>
              <w:rPr>
                <w:noProof/>
                <w:webHidden/>
              </w:rPr>
              <w:fldChar w:fldCharType="separate"/>
            </w:r>
            <w:r>
              <w:rPr>
                <w:noProof/>
                <w:webHidden/>
              </w:rPr>
              <w:t>14</w:t>
            </w:r>
            <w:r>
              <w:rPr>
                <w:noProof/>
                <w:webHidden/>
              </w:rPr>
              <w:fldChar w:fldCharType="end"/>
            </w:r>
          </w:hyperlink>
        </w:p>
        <w:p w:rsidR="00BD756F" w:rsidRDefault="00BD756F">
          <w:pPr>
            <w:pStyle w:val="TOC2"/>
            <w:tabs>
              <w:tab w:val="right" w:leader="dot" w:pos="9350"/>
            </w:tabs>
            <w:rPr>
              <w:noProof/>
              <w:sz w:val="22"/>
            </w:rPr>
          </w:pPr>
          <w:hyperlink w:anchor="_Toc505336703" w:history="1">
            <w:r>
              <w:rPr>
                <w:noProof/>
                <w:webHidden/>
              </w:rPr>
              <w:tab/>
            </w:r>
            <w:r>
              <w:rPr>
                <w:noProof/>
                <w:webHidden/>
              </w:rPr>
              <w:fldChar w:fldCharType="begin"/>
            </w:r>
            <w:r>
              <w:rPr>
                <w:noProof/>
                <w:webHidden/>
              </w:rPr>
              <w:instrText xml:space="preserve"> PAGEREF _Toc505336703 \h </w:instrText>
            </w:r>
            <w:r>
              <w:rPr>
                <w:noProof/>
                <w:webHidden/>
              </w:rPr>
            </w:r>
            <w:r>
              <w:rPr>
                <w:noProof/>
                <w:webHidden/>
              </w:rPr>
              <w:fldChar w:fldCharType="separate"/>
            </w:r>
            <w:r>
              <w:rPr>
                <w:noProof/>
                <w:webHidden/>
              </w:rPr>
              <w:t>15</w:t>
            </w:r>
            <w:r>
              <w:rPr>
                <w:noProof/>
                <w:webHidden/>
              </w:rPr>
              <w:fldChar w:fldCharType="end"/>
            </w:r>
          </w:hyperlink>
        </w:p>
        <w:p w:rsidR="00BD756F" w:rsidRDefault="00BD756F">
          <w:pPr>
            <w:pStyle w:val="TOC2"/>
            <w:tabs>
              <w:tab w:val="left" w:pos="880"/>
              <w:tab w:val="right" w:leader="dot" w:pos="9350"/>
            </w:tabs>
            <w:rPr>
              <w:noProof/>
              <w:sz w:val="22"/>
            </w:rPr>
          </w:pPr>
          <w:hyperlink w:anchor="_Toc505336704" w:history="1">
            <w:r w:rsidRPr="00541AB6">
              <w:rPr>
                <w:rStyle w:val="Hyperlink"/>
                <w:noProof/>
              </w:rPr>
              <w:t>3.4</w:t>
            </w:r>
            <w:r>
              <w:rPr>
                <w:noProof/>
                <w:sz w:val="22"/>
              </w:rPr>
              <w:tab/>
            </w:r>
            <w:r w:rsidRPr="00541AB6">
              <w:rPr>
                <w:rStyle w:val="Hyperlink"/>
                <w:noProof/>
              </w:rPr>
              <w:t>Project facilities and resources</w:t>
            </w:r>
            <w:r>
              <w:rPr>
                <w:noProof/>
                <w:webHidden/>
              </w:rPr>
              <w:tab/>
            </w:r>
            <w:r>
              <w:rPr>
                <w:noProof/>
                <w:webHidden/>
              </w:rPr>
              <w:fldChar w:fldCharType="begin"/>
            </w:r>
            <w:r>
              <w:rPr>
                <w:noProof/>
                <w:webHidden/>
              </w:rPr>
              <w:instrText xml:space="preserve"> PAGEREF _Toc505336704 \h </w:instrText>
            </w:r>
            <w:r>
              <w:rPr>
                <w:noProof/>
                <w:webHidden/>
              </w:rPr>
            </w:r>
            <w:r>
              <w:rPr>
                <w:noProof/>
                <w:webHidden/>
              </w:rPr>
              <w:fldChar w:fldCharType="separate"/>
            </w:r>
            <w:r>
              <w:rPr>
                <w:noProof/>
                <w:webHidden/>
              </w:rPr>
              <w:t>16</w:t>
            </w:r>
            <w:r>
              <w:rPr>
                <w:noProof/>
                <w:webHidden/>
              </w:rPr>
              <w:fldChar w:fldCharType="end"/>
            </w:r>
          </w:hyperlink>
        </w:p>
        <w:p w:rsidR="00BD756F" w:rsidRDefault="00BD756F">
          <w:pPr>
            <w:pStyle w:val="TOC1"/>
            <w:tabs>
              <w:tab w:val="right" w:leader="dot" w:pos="9350"/>
            </w:tabs>
            <w:rPr>
              <w:noProof/>
              <w:sz w:val="22"/>
            </w:rPr>
          </w:pPr>
          <w:hyperlink w:anchor="_Toc505336705" w:history="1">
            <w:r w:rsidRPr="00541AB6">
              <w:rPr>
                <w:rStyle w:val="Hyperlink"/>
                <w:noProof/>
              </w:rPr>
              <w:t>Section 4 - Project References</w:t>
            </w:r>
            <w:r>
              <w:rPr>
                <w:noProof/>
                <w:webHidden/>
              </w:rPr>
              <w:tab/>
            </w:r>
            <w:r>
              <w:rPr>
                <w:noProof/>
                <w:webHidden/>
              </w:rPr>
              <w:fldChar w:fldCharType="begin"/>
            </w:r>
            <w:r>
              <w:rPr>
                <w:noProof/>
                <w:webHidden/>
              </w:rPr>
              <w:instrText xml:space="preserve"> PAGEREF _Toc505336705 \h </w:instrText>
            </w:r>
            <w:r>
              <w:rPr>
                <w:noProof/>
                <w:webHidden/>
              </w:rPr>
            </w:r>
            <w:r>
              <w:rPr>
                <w:noProof/>
                <w:webHidden/>
              </w:rPr>
              <w:fldChar w:fldCharType="separate"/>
            </w:r>
            <w:r>
              <w:rPr>
                <w:noProof/>
                <w:webHidden/>
              </w:rPr>
              <w:t>16</w:t>
            </w:r>
            <w:r>
              <w:rPr>
                <w:noProof/>
                <w:webHidden/>
              </w:rPr>
              <w:fldChar w:fldCharType="end"/>
            </w:r>
          </w:hyperlink>
        </w:p>
        <w:p w:rsidR="00BD756F" w:rsidRDefault="00BD756F">
          <w:pPr>
            <w:pStyle w:val="TOC1"/>
            <w:tabs>
              <w:tab w:val="right" w:leader="dot" w:pos="9350"/>
            </w:tabs>
            <w:rPr>
              <w:noProof/>
              <w:sz w:val="22"/>
            </w:rPr>
          </w:pPr>
          <w:hyperlink w:anchor="_Toc505336706" w:history="1">
            <w:r w:rsidRPr="00541AB6">
              <w:rPr>
                <w:rStyle w:val="Hyperlink"/>
                <w:noProof/>
              </w:rPr>
              <w:t>Section 5: Glossary and Acronyms</w:t>
            </w:r>
            <w:r>
              <w:rPr>
                <w:noProof/>
                <w:webHidden/>
              </w:rPr>
              <w:tab/>
            </w:r>
            <w:r>
              <w:rPr>
                <w:noProof/>
                <w:webHidden/>
              </w:rPr>
              <w:fldChar w:fldCharType="begin"/>
            </w:r>
            <w:r>
              <w:rPr>
                <w:noProof/>
                <w:webHidden/>
              </w:rPr>
              <w:instrText xml:space="preserve"> PAGEREF _Toc505336706 \h </w:instrText>
            </w:r>
            <w:r>
              <w:rPr>
                <w:noProof/>
                <w:webHidden/>
              </w:rPr>
            </w:r>
            <w:r>
              <w:rPr>
                <w:noProof/>
                <w:webHidden/>
              </w:rPr>
              <w:fldChar w:fldCharType="separate"/>
            </w:r>
            <w:r>
              <w:rPr>
                <w:noProof/>
                <w:webHidden/>
              </w:rPr>
              <w:t>16</w:t>
            </w:r>
            <w:r>
              <w:rPr>
                <w:noProof/>
                <w:webHidden/>
              </w:rPr>
              <w:fldChar w:fldCharType="end"/>
            </w:r>
          </w:hyperlink>
        </w:p>
        <w:p w:rsidR="003330B2" w:rsidRDefault="003330B2">
          <w:r>
            <w:rPr>
              <w:b/>
              <w:bCs/>
              <w:noProof/>
            </w:rPr>
            <w:fldChar w:fldCharType="end"/>
          </w:r>
        </w:p>
      </w:sdtContent>
    </w:sdt>
    <w:p w:rsidR="003330B2" w:rsidRDefault="003330B2" w:rsidP="00A21F4B">
      <w:pPr>
        <w:pStyle w:val="Heading1"/>
        <w:rPr>
          <w:lang w:val="fr-CA"/>
        </w:rPr>
        <w:sectPr w:rsidR="003330B2" w:rsidSect="00EC5AE1">
          <w:footerReference w:type="default" r:id="rId15"/>
          <w:pgSz w:w="12240" w:h="15840"/>
          <w:pgMar w:top="1440" w:right="1440" w:bottom="1440" w:left="1440" w:header="708" w:footer="708" w:gutter="0"/>
          <w:pgNumType w:start="1"/>
          <w:cols w:space="708"/>
          <w:docGrid w:linePitch="360"/>
        </w:sectPr>
      </w:pPr>
    </w:p>
    <w:p w:rsidR="00A21F4B" w:rsidRPr="008600B5" w:rsidRDefault="00091829" w:rsidP="00A21F4B">
      <w:pPr>
        <w:pStyle w:val="Heading1"/>
        <w:rPr>
          <w:lang w:val="fr-CA"/>
        </w:rPr>
      </w:pPr>
      <w:bookmarkStart w:id="1" w:name="_Toc505336676"/>
      <w:r>
        <w:rPr>
          <w:lang w:val="fr-CA"/>
        </w:rPr>
        <w:t>S</w:t>
      </w:r>
      <w:r w:rsidR="00A21F4B" w:rsidRPr="008600B5">
        <w:rPr>
          <w:lang w:val="fr-CA"/>
        </w:rPr>
        <w:t>ection 1 - Charter Introduction</w:t>
      </w:r>
      <w:bookmarkEnd w:id="1"/>
    </w:p>
    <w:p w:rsidR="00A21F4B" w:rsidRPr="008600B5" w:rsidRDefault="00A21F4B" w:rsidP="00A21F4B">
      <w:pPr>
        <w:pStyle w:val="Heading2"/>
        <w:rPr>
          <w:lang w:val="fr-CA"/>
        </w:rPr>
      </w:pPr>
      <w:bookmarkStart w:id="2" w:name="_Toc505336677"/>
      <w:r w:rsidRPr="008600B5">
        <w:rPr>
          <w:lang w:val="fr-CA"/>
        </w:rPr>
        <w:t>1.1</w:t>
      </w:r>
      <w:r w:rsidRPr="008600B5">
        <w:rPr>
          <w:lang w:val="fr-CA"/>
        </w:rPr>
        <w:tab/>
        <w:t>Document change control</w:t>
      </w:r>
      <w:bookmarkEnd w:id="2"/>
    </w:p>
    <w:p w:rsidR="00A21F4B" w:rsidRPr="008600B5" w:rsidRDefault="00A21F4B" w:rsidP="00A21F4B">
      <w:pPr>
        <w:rPr>
          <w:lang w:val="fr-CA"/>
        </w:rPr>
      </w:pPr>
    </w:p>
    <w:tbl>
      <w:tblPr>
        <w:tblStyle w:val="TableGrid"/>
        <w:tblW w:w="0" w:type="auto"/>
        <w:tblLook w:val="04A0" w:firstRow="1" w:lastRow="0" w:firstColumn="1" w:lastColumn="0" w:noHBand="0" w:noVBand="1"/>
      </w:tblPr>
      <w:tblGrid>
        <w:gridCol w:w="1668"/>
        <w:gridCol w:w="2268"/>
        <w:gridCol w:w="4394"/>
        <w:gridCol w:w="1246"/>
      </w:tblGrid>
      <w:tr w:rsidR="007E10D6" w:rsidRPr="00A21F4B" w:rsidTr="0025059F">
        <w:tc>
          <w:tcPr>
            <w:tcW w:w="1668" w:type="dxa"/>
          </w:tcPr>
          <w:p w:rsidR="007E10D6" w:rsidRPr="00A21F4B" w:rsidRDefault="007E10D6" w:rsidP="00626C6D">
            <w:pPr>
              <w:rPr>
                <w:b/>
              </w:rPr>
            </w:pPr>
            <w:r w:rsidRPr="00A21F4B">
              <w:rPr>
                <w:b/>
              </w:rPr>
              <w:t>Revision Number</w:t>
            </w:r>
            <w:r w:rsidRPr="00A21F4B">
              <w:rPr>
                <w:b/>
              </w:rPr>
              <w:tab/>
            </w:r>
          </w:p>
        </w:tc>
        <w:tc>
          <w:tcPr>
            <w:tcW w:w="2268" w:type="dxa"/>
          </w:tcPr>
          <w:p w:rsidR="007E10D6" w:rsidRPr="00A21F4B" w:rsidRDefault="007E10D6" w:rsidP="00207F4C">
            <w:pPr>
              <w:rPr>
                <w:b/>
              </w:rPr>
            </w:pPr>
            <w:r w:rsidRPr="00A21F4B">
              <w:rPr>
                <w:b/>
              </w:rPr>
              <w:t>date</w:t>
            </w:r>
          </w:p>
        </w:tc>
        <w:tc>
          <w:tcPr>
            <w:tcW w:w="4394" w:type="dxa"/>
          </w:tcPr>
          <w:p w:rsidR="007E10D6" w:rsidRPr="00A21F4B" w:rsidRDefault="00626C6D" w:rsidP="00207F4C">
            <w:pPr>
              <w:rPr>
                <w:b/>
              </w:rPr>
            </w:pPr>
            <w:r>
              <w:rPr>
                <w:b/>
              </w:rPr>
              <w:t>Description</w:t>
            </w:r>
          </w:p>
        </w:tc>
        <w:tc>
          <w:tcPr>
            <w:tcW w:w="1246" w:type="dxa"/>
          </w:tcPr>
          <w:p w:rsidR="007E10D6" w:rsidRPr="00A21F4B" w:rsidRDefault="007E10D6" w:rsidP="00207F4C">
            <w:pPr>
              <w:rPr>
                <w:b/>
              </w:rPr>
            </w:pPr>
            <w:r w:rsidRPr="00A21F4B">
              <w:rPr>
                <w:b/>
              </w:rPr>
              <w:t>Author</w:t>
            </w:r>
          </w:p>
        </w:tc>
      </w:tr>
      <w:tr w:rsidR="007E10D6" w:rsidTr="0025059F">
        <w:tc>
          <w:tcPr>
            <w:tcW w:w="1668" w:type="dxa"/>
          </w:tcPr>
          <w:p w:rsidR="007E10D6" w:rsidRDefault="007E10D6" w:rsidP="00207F4C">
            <w:r>
              <w:t>0.1</w:t>
            </w:r>
          </w:p>
        </w:tc>
        <w:tc>
          <w:tcPr>
            <w:tcW w:w="2268" w:type="dxa"/>
          </w:tcPr>
          <w:p w:rsidR="007E10D6" w:rsidRDefault="006F0F4D" w:rsidP="00207F4C">
            <w:r>
              <w:t>July 14</w:t>
            </w:r>
            <w:r w:rsidR="007E10D6">
              <w:t>, 2015</w:t>
            </w:r>
          </w:p>
        </w:tc>
        <w:tc>
          <w:tcPr>
            <w:tcW w:w="4394" w:type="dxa"/>
          </w:tcPr>
          <w:p w:rsidR="007E10D6" w:rsidRDefault="007E10D6" w:rsidP="00880C18">
            <w:r>
              <w:t xml:space="preserve">Initial draft of </w:t>
            </w:r>
            <w:r w:rsidR="00880C18">
              <w:t>charter</w:t>
            </w:r>
          </w:p>
        </w:tc>
        <w:tc>
          <w:tcPr>
            <w:tcW w:w="1246" w:type="dxa"/>
          </w:tcPr>
          <w:p w:rsidR="007E10D6" w:rsidRDefault="007E10D6" w:rsidP="00207F4C">
            <w:r>
              <w:t>M. Houle</w:t>
            </w:r>
          </w:p>
        </w:tc>
      </w:tr>
      <w:tr w:rsidR="00626C6D" w:rsidTr="0025059F">
        <w:tc>
          <w:tcPr>
            <w:tcW w:w="1668" w:type="dxa"/>
          </w:tcPr>
          <w:p w:rsidR="00626C6D" w:rsidRDefault="00626C6D" w:rsidP="00207F4C">
            <w:r>
              <w:t>1.0</w:t>
            </w:r>
          </w:p>
        </w:tc>
        <w:tc>
          <w:tcPr>
            <w:tcW w:w="2268" w:type="dxa"/>
          </w:tcPr>
          <w:p w:rsidR="00626C6D" w:rsidRDefault="00626C6D" w:rsidP="00207F4C">
            <w:r>
              <w:t>August 6, 2015</w:t>
            </w:r>
          </w:p>
        </w:tc>
        <w:tc>
          <w:tcPr>
            <w:tcW w:w="4394" w:type="dxa"/>
          </w:tcPr>
          <w:p w:rsidR="00626C6D" w:rsidRDefault="00947DFE" w:rsidP="00947DFE">
            <w:r>
              <w:t>Approved</w:t>
            </w:r>
          </w:p>
        </w:tc>
        <w:tc>
          <w:tcPr>
            <w:tcW w:w="1246" w:type="dxa"/>
          </w:tcPr>
          <w:p w:rsidR="00626C6D" w:rsidRDefault="00626C6D" w:rsidP="00207F4C">
            <w:r>
              <w:t>M. Houle</w:t>
            </w:r>
          </w:p>
        </w:tc>
      </w:tr>
      <w:tr w:rsidR="00947DFE" w:rsidTr="0025059F">
        <w:tc>
          <w:tcPr>
            <w:tcW w:w="1668" w:type="dxa"/>
          </w:tcPr>
          <w:p w:rsidR="00947DFE" w:rsidRDefault="00947DFE" w:rsidP="00947DFE">
            <w:r>
              <w:t>2.0</w:t>
            </w:r>
          </w:p>
        </w:tc>
        <w:tc>
          <w:tcPr>
            <w:tcW w:w="2268" w:type="dxa"/>
          </w:tcPr>
          <w:p w:rsidR="00947DFE" w:rsidRDefault="0025059F" w:rsidP="00D42D33">
            <w:r>
              <w:t>September 1</w:t>
            </w:r>
            <w:r w:rsidR="00D42D33">
              <w:t>6</w:t>
            </w:r>
            <w:r w:rsidR="00947DFE">
              <w:t>, 2016</w:t>
            </w:r>
          </w:p>
        </w:tc>
        <w:tc>
          <w:tcPr>
            <w:tcW w:w="4394" w:type="dxa"/>
          </w:tcPr>
          <w:p w:rsidR="00947DFE" w:rsidRDefault="00947DFE" w:rsidP="00947DFE">
            <w:r>
              <w:t>Revised version after project extension</w:t>
            </w:r>
          </w:p>
        </w:tc>
        <w:tc>
          <w:tcPr>
            <w:tcW w:w="1246" w:type="dxa"/>
          </w:tcPr>
          <w:p w:rsidR="00947DFE" w:rsidRDefault="00947DFE" w:rsidP="00947DFE">
            <w:r>
              <w:t>M. Houle</w:t>
            </w:r>
          </w:p>
        </w:tc>
      </w:tr>
      <w:tr w:rsidR="00B554DE" w:rsidTr="0025059F">
        <w:tc>
          <w:tcPr>
            <w:tcW w:w="1668" w:type="dxa"/>
          </w:tcPr>
          <w:p w:rsidR="00B554DE" w:rsidRDefault="00B554DE" w:rsidP="00947DFE">
            <w:r>
              <w:t>3.0</w:t>
            </w:r>
          </w:p>
        </w:tc>
        <w:tc>
          <w:tcPr>
            <w:tcW w:w="2268" w:type="dxa"/>
          </w:tcPr>
          <w:p w:rsidR="00B554DE" w:rsidRDefault="00B554DE" w:rsidP="00D90FA0">
            <w:r>
              <w:t xml:space="preserve">January </w:t>
            </w:r>
            <w:r w:rsidR="00D90FA0">
              <w:t>9</w:t>
            </w:r>
            <w:r>
              <w:t>, 2018</w:t>
            </w:r>
          </w:p>
        </w:tc>
        <w:tc>
          <w:tcPr>
            <w:tcW w:w="4394" w:type="dxa"/>
          </w:tcPr>
          <w:p w:rsidR="00B554DE" w:rsidRDefault="00B554DE" w:rsidP="00B554DE">
            <w:r>
              <w:t>Revised version after project expansion</w:t>
            </w:r>
          </w:p>
        </w:tc>
        <w:tc>
          <w:tcPr>
            <w:tcW w:w="1246" w:type="dxa"/>
          </w:tcPr>
          <w:p w:rsidR="00B554DE" w:rsidRDefault="00B554DE" w:rsidP="00947DFE">
            <w:r>
              <w:t>M.Houle</w:t>
            </w:r>
          </w:p>
        </w:tc>
      </w:tr>
      <w:tr w:rsidR="00A85B0A" w:rsidTr="0025059F">
        <w:tc>
          <w:tcPr>
            <w:tcW w:w="1668" w:type="dxa"/>
          </w:tcPr>
          <w:p w:rsidR="00A85B0A" w:rsidRDefault="00A85B0A" w:rsidP="00A85B0A">
            <w:r>
              <w:t>3.1</w:t>
            </w:r>
          </w:p>
        </w:tc>
        <w:tc>
          <w:tcPr>
            <w:tcW w:w="2268" w:type="dxa"/>
          </w:tcPr>
          <w:p w:rsidR="00A85B0A" w:rsidRDefault="00A85B0A" w:rsidP="00A85B0A">
            <w:r>
              <w:t>February 2, 2018</w:t>
            </w:r>
          </w:p>
        </w:tc>
        <w:tc>
          <w:tcPr>
            <w:tcW w:w="4394" w:type="dxa"/>
          </w:tcPr>
          <w:p w:rsidR="00A85B0A" w:rsidRDefault="00A85B0A" w:rsidP="00A85B0A">
            <w:r>
              <w:t>Revised version input from RMOD and IMSD</w:t>
            </w:r>
          </w:p>
        </w:tc>
        <w:tc>
          <w:tcPr>
            <w:tcW w:w="1246" w:type="dxa"/>
          </w:tcPr>
          <w:p w:rsidR="00A85B0A" w:rsidRDefault="00A85B0A" w:rsidP="00A85B0A">
            <w:r>
              <w:t>M.Houle</w:t>
            </w:r>
          </w:p>
        </w:tc>
      </w:tr>
    </w:tbl>
    <w:p w:rsidR="00A21F4B" w:rsidRDefault="00A21F4B" w:rsidP="00A21F4B"/>
    <w:p w:rsidR="00A21F4B" w:rsidRDefault="00A21F4B" w:rsidP="00A21F4B">
      <w:pPr>
        <w:pStyle w:val="Heading2"/>
      </w:pPr>
      <w:bookmarkStart w:id="3" w:name="_Toc505336678"/>
      <w:r>
        <w:t>1.2</w:t>
      </w:r>
      <w:r>
        <w:tab/>
        <w:t>Executive summary</w:t>
      </w:r>
      <w:bookmarkEnd w:id="3"/>
    </w:p>
    <w:p w:rsidR="00A21F4B" w:rsidRDefault="00A21F4B" w:rsidP="00A21F4B"/>
    <w:p w:rsidR="00A21F4B" w:rsidRDefault="00B554DE" w:rsidP="00A21F4B">
      <w:r>
        <w:t>The overall project aims</w:t>
      </w:r>
      <w:r w:rsidR="00A21F4B">
        <w:t xml:space="preserve"> to </w:t>
      </w:r>
      <w:r w:rsidR="0036142F" w:rsidRPr="0036142F">
        <w:t xml:space="preserve">enhance the screening and review processes though automation.  The project </w:t>
      </w:r>
      <w:r>
        <w:t>has</w:t>
      </w:r>
      <w:r w:rsidR="0036142F" w:rsidRPr="0036142F">
        <w:t xml:space="preserve"> establish</w:t>
      </w:r>
      <w:r>
        <w:t>ed</w:t>
      </w:r>
      <w:r w:rsidR="0036142F" w:rsidRPr="0036142F">
        <w:t xml:space="preserve"> </w:t>
      </w:r>
      <w:r w:rsidR="00A21F4B">
        <w:t xml:space="preserve">a suite of screening and review tools accessible through the Microsoft Word ribbon. The suite of tools </w:t>
      </w:r>
      <w:r>
        <w:t>are</w:t>
      </w:r>
      <w:r w:rsidR="00A21F4B">
        <w:t xml:space="preserve"> designed to facilitate the screening and review processes by: </w:t>
      </w:r>
    </w:p>
    <w:p w:rsidR="00A21F4B" w:rsidRDefault="00A21F4B" w:rsidP="001834F0">
      <w:pPr>
        <w:pStyle w:val="ListParagraph"/>
        <w:numPr>
          <w:ilvl w:val="0"/>
          <w:numId w:val="6"/>
        </w:numPr>
      </w:pPr>
      <w:r>
        <w:t xml:space="preserve">autopopulating tombstone information in submission screening reports, review reports, executive summaries, records of decision, correspondence (acknowledgment, screening acceptance letter, NOC, NOL, NOD), clarifaxes and information requests at the press of a button on the basis on the submission control number; </w:t>
      </w:r>
    </w:p>
    <w:p w:rsidR="00947DFE" w:rsidRDefault="00947DFE" w:rsidP="001834F0">
      <w:pPr>
        <w:pStyle w:val="ListParagraph"/>
        <w:numPr>
          <w:ilvl w:val="0"/>
          <w:numId w:val="6"/>
        </w:numPr>
      </w:pPr>
      <w:r>
        <w:t xml:space="preserve">providing a flexible interface and storage mechanism to manage, track, trend and report on submission review issues </w:t>
      </w:r>
      <w:r w:rsidR="00D76004">
        <w:t>throughout the product lifespan;</w:t>
      </w:r>
    </w:p>
    <w:p w:rsidR="00A21F4B" w:rsidRDefault="00A21F4B" w:rsidP="001834F0">
      <w:pPr>
        <w:pStyle w:val="ListParagraph"/>
        <w:numPr>
          <w:ilvl w:val="0"/>
          <w:numId w:val="6"/>
        </w:numPr>
      </w:pPr>
      <w:r>
        <w:t xml:space="preserve">incorporating all the BGTD-related information content of the Post-NOC guidance document and assist in the identification of changes, categorization of submissions and determination of documentation requirements through user-interaction; </w:t>
      </w:r>
    </w:p>
    <w:p w:rsidR="00A21F4B" w:rsidRDefault="00670D2B" w:rsidP="001834F0">
      <w:pPr>
        <w:pStyle w:val="ListParagraph"/>
        <w:numPr>
          <w:ilvl w:val="0"/>
          <w:numId w:val="6"/>
        </w:numPr>
      </w:pPr>
      <w:r>
        <w:t>providing</w:t>
      </w:r>
      <w:r w:rsidR="00A21F4B">
        <w:t xml:space="preserve"> context sensitive information in the form of national and international guidances, points-to-consider documents, template content help, and content developed in-house (lessons learned, case studies, etc… ) to support the review process; and </w:t>
      </w:r>
    </w:p>
    <w:p w:rsidR="00A21F4B" w:rsidRDefault="00670D2B" w:rsidP="001834F0">
      <w:pPr>
        <w:pStyle w:val="ListParagraph"/>
        <w:numPr>
          <w:ilvl w:val="0"/>
          <w:numId w:val="6"/>
        </w:numPr>
      </w:pPr>
      <w:r>
        <w:t xml:space="preserve">providing a series </w:t>
      </w:r>
      <w:r w:rsidR="00A21F4B">
        <w:t xml:space="preserve"> user interface</w:t>
      </w:r>
      <w:r>
        <w:t>s</w:t>
      </w:r>
      <w:r w:rsidR="00A21F4B">
        <w:t xml:space="preserve"> designed to allow for updating, expanding or extending the information content of the tools or the fields amenable to autopopulation.</w:t>
      </w:r>
    </w:p>
    <w:p w:rsidR="00AC6F2D" w:rsidRDefault="00AC6F2D" w:rsidP="001834F0">
      <w:pPr>
        <w:pStyle w:val="ListParagraph"/>
        <w:numPr>
          <w:ilvl w:val="0"/>
          <w:numId w:val="6"/>
        </w:numPr>
      </w:pPr>
      <w:r>
        <w:t>Providing interfaces for extracting business intelligence information from the growing database</w:t>
      </w:r>
    </w:p>
    <w:p w:rsidR="00B554DE" w:rsidRDefault="00B554DE" w:rsidP="001834F0">
      <w:pPr>
        <w:pStyle w:val="ListParagraph"/>
        <w:numPr>
          <w:ilvl w:val="0"/>
          <w:numId w:val="6"/>
        </w:numPr>
      </w:pPr>
      <w:r>
        <w:t xml:space="preserve">Providing a light project management framework for submission </w:t>
      </w:r>
      <w:r w:rsidR="006E2B87">
        <w:t>workload and progress management</w:t>
      </w:r>
    </w:p>
    <w:p w:rsidR="00755320" w:rsidRDefault="00755320" w:rsidP="00755320">
      <w:pPr>
        <w:pStyle w:val="ListParagraph"/>
        <w:ind w:left="1080"/>
      </w:pPr>
    </w:p>
    <w:p w:rsidR="00A21F4B" w:rsidRDefault="003A553E" w:rsidP="00A21F4B">
      <w:r>
        <w:t>The goal of the implementation of this suite of tools is increase review and screening efficiency and quality by reducing the need to perform repetitive tasks; by providing access to complete, up-to-date, and easily retrievable sources of information to support review and screening; and by creating a mechanism by which new information content can be developed and be made accessible to other reviewers and screeners in a simple, efficient and context sensitive fashion.</w:t>
      </w:r>
      <w:r w:rsidR="00463092">
        <w:t xml:space="preserve"> These goals contribute to </w:t>
      </w:r>
      <w:r w:rsidR="00EF3C92">
        <w:t>the following departmental priority:</w:t>
      </w:r>
      <w:r w:rsidR="00EF3C92" w:rsidRPr="00EF3C92">
        <w:t xml:space="preserve"> Priority IV - Continue to build an efficient, interconnected, and adaptable organization with improved processes, structures, and systems.</w:t>
      </w:r>
    </w:p>
    <w:p w:rsidR="00EF3C92" w:rsidRDefault="00EF3C92" w:rsidP="00A21F4B"/>
    <w:p w:rsidR="00D42D33" w:rsidRDefault="00EF3C92" w:rsidP="00A21F4B">
      <w:r>
        <w:t xml:space="preserve">The project was </w:t>
      </w:r>
      <w:r w:rsidR="00947DFE">
        <w:t xml:space="preserve">initially </w:t>
      </w:r>
      <w:r>
        <w:t>submitted</w:t>
      </w:r>
      <w:r w:rsidR="00947DFE">
        <w:t xml:space="preserve"> as a BGTD project in 2015</w:t>
      </w:r>
      <w:r>
        <w:t xml:space="preserve"> subsequent to a branch reserve funding call for proposals</w:t>
      </w:r>
      <w:r w:rsidR="00947DFE">
        <w:t>. The project was approved for extension of June 22, 2016 with an enhanced scope encompassing collaboration with TPD</w:t>
      </w:r>
      <w:r w:rsidR="00D42D33">
        <w:t xml:space="preserve"> as they also had a proposed suite of tools</w:t>
      </w:r>
      <w:r w:rsidR="00947DFE">
        <w:t>.</w:t>
      </w:r>
      <w:r w:rsidR="00D42D33">
        <w:t xml:space="preserve"> </w:t>
      </w:r>
      <w:r w:rsidR="00947DFE">
        <w:t xml:space="preserve"> The tool i</w:t>
      </w:r>
      <w:r>
        <w:t>s intended for deployment to all BGTD</w:t>
      </w:r>
      <w:r w:rsidR="00947DFE">
        <w:t>/TPD</w:t>
      </w:r>
      <w:r>
        <w:t xml:space="preserve"> staff, but it is expected that the Screeners and Reviewers will make the most use of the suite of tools.</w:t>
      </w:r>
    </w:p>
    <w:p w:rsidR="00D42D33" w:rsidRDefault="00D42D33" w:rsidP="00A21F4B"/>
    <w:p w:rsidR="00AC6F2D" w:rsidRPr="00AB2427" w:rsidRDefault="00EF3C92" w:rsidP="00A21F4B">
      <w:pPr>
        <w:rPr>
          <w:b/>
          <w:i/>
        </w:rPr>
      </w:pPr>
      <w:r w:rsidRPr="00AB2427">
        <w:rPr>
          <w:b/>
          <w:i/>
        </w:rPr>
        <w:t>The</w:t>
      </w:r>
      <w:r w:rsidR="00D42D33" w:rsidRPr="00AB2427">
        <w:rPr>
          <w:b/>
          <w:i/>
        </w:rPr>
        <w:t xml:space="preserve"> BGTD</w:t>
      </w:r>
      <w:r w:rsidRPr="00AB2427">
        <w:rPr>
          <w:b/>
          <w:i/>
        </w:rPr>
        <w:t xml:space="preserve"> tool </w:t>
      </w:r>
      <w:r w:rsidR="006E2B87" w:rsidRPr="00AB2427">
        <w:rPr>
          <w:b/>
          <w:i/>
        </w:rPr>
        <w:t>is being</w:t>
      </w:r>
      <w:r w:rsidRPr="00AB2427">
        <w:rPr>
          <w:b/>
          <w:i/>
        </w:rPr>
        <w:t xml:space="preserve"> developed </w:t>
      </w:r>
      <w:r w:rsidR="00AC6F2D" w:rsidRPr="00AB2427">
        <w:rPr>
          <w:b/>
          <w:i/>
        </w:rPr>
        <w:t>in phases</w:t>
      </w:r>
      <w:r w:rsidRPr="00AB2427">
        <w:rPr>
          <w:b/>
          <w:i/>
        </w:rPr>
        <w:t xml:space="preserve"> whereby the different functional aspects of the tool </w:t>
      </w:r>
      <w:r w:rsidR="006E2B87" w:rsidRPr="00AB2427">
        <w:rPr>
          <w:b/>
          <w:i/>
        </w:rPr>
        <w:t>are</w:t>
      </w:r>
      <w:r w:rsidRPr="00AB2427">
        <w:rPr>
          <w:b/>
          <w:i/>
        </w:rPr>
        <w:t xml:space="preserve"> released </w:t>
      </w:r>
      <w:r w:rsidR="006E2B87" w:rsidRPr="00AB2427">
        <w:rPr>
          <w:b/>
          <w:i/>
        </w:rPr>
        <w:t>sequentially. Currently, functionality for autopopulation, semi-automated screening, context sensitive reference information delivery, and flexible business intelligence reporting have already been rolled out. Enhancements to each of these tools as well as the issues management and project management modules are to be developed as part of this current project expansion.</w:t>
      </w:r>
    </w:p>
    <w:p w:rsidR="006E2B87" w:rsidRDefault="006E2B87" w:rsidP="00AC6F2D">
      <w:r>
        <w:t xml:space="preserve">The estimated cost for 2017-18 </w:t>
      </w:r>
      <w:r w:rsidR="00AC6F2D">
        <w:t>with respect to the continued developme</w:t>
      </w:r>
      <w:r w:rsidR="002C6FE1">
        <w:t>nt and expansion of the tools f</w:t>
      </w:r>
      <w:r w:rsidR="00AC6F2D">
        <w:t>r</w:t>
      </w:r>
      <w:r w:rsidR="002C6FE1">
        <w:t>o</w:t>
      </w:r>
      <w:r>
        <w:t>m the RMOD</w:t>
      </w:r>
      <w:r w:rsidR="00AC6F2D">
        <w:t xml:space="preserve"> perspective is 2</w:t>
      </w:r>
      <w:r>
        <w:t>10</w:t>
      </w:r>
      <w:r w:rsidR="00AC6F2D">
        <w:t xml:space="preserve">K$ which includes software </w:t>
      </w:r>
      <w:r w:rsidR="002C6FE1">
        <w:t xml:space="preserve">development and </w:t>
      </w:r>
      <w:r w:rsidR="00AC6F2D">
        <w:t>implementation</w:t>
      </w:r>
      <w:r w:rsidR="002C6FE1">
        <w:t xml:space="preserve"> costs as well as costs associated with the deployment</w:t>
      </w:r>
      <w:r w:rsidR="00AC6F2D">
        <w:t xml:space="preserve"> </w:t>
      </w:r>
      <w:r w:rsidR="002C6FE1">
        <w:t>of the tool across multiple directorates</w:t>
      </w:r>
      <w:r w:rsidR="00AC6F2D">
        <w:t xml:space="preserve">. </w:t>
      </w:r>
    </w:p>
    <w:p w:rsidR="00D23121" w:rsidRDefault="00D23121" w:rsidP="00AC6F2D"/>
    <w:p w:rsidR="00EF3C92" w:rsidRDefault="00EF3C92" w:rsidP="00A21F4B">
      <w:r>
        <w:t>The key risk is delayed deployment by IMSD, as</w:t>
      </w:r>
      <w:r w:rsidR="00670D2B">
        <w:t xml:space="preserve"> each</w:t>
      </w:r>
      <w:r w:rsidR="006E2B87">
        <w:t xml:space="preserve"> previous rollout of the tool suite (3 so far) too</w:t>
      </w:r>
      <w:r w:rsidR="00D90FA0">
        <w:t>k</w:t>
      </w:r>
      <w:r w:rsidR="006E2B87">
        <w:t xml:space="preserve"> 3-6 months for packaging</w:t>
      </w:r>
      <w:r>
        <w:t>.</w:t>
      </w:r>
    </w:p>
    <w:p w:rsidR="00755320" w:rsidRDefault="00755320" w:rsidP="00A21F4B"/>
    <w:p w:rsidR="008600B5" w:rsidRDefault="008600B5" w:rsidP="008600B5">
      <w:pPr>
        <w:pStyle w:val="Heading2"/>
      </w:pPr>
      <w:bookmarkStart w:id="4" w:name="_Toc505336679"/>
      <w:r>
        <w:t>1.3</w:t>
      </w:r>
      <w:r>
        <w:tab/>
        <w:t>Authorizations</w:t>
      </w:r>
      <w:bookmarkEnd w:id="4"/>
    </w:p>
    <w:p w:rsidR="00A21F4B" w:rsidRDefault="00A21F4B" w:rsidP="00A21F4B"/>
    <w:tbl>
      <w:tblPr>
        <w:tblStyle w:val="TableGrid"/>
        <w:tblW w:w="0" w:type="auto"/>
        <w:tblLook w:val="04A0" w:firstRow="1" w:lastRow="0" w:firstColumn="1" w:lastColumn="0" w:noHBand="0" w:noVBand="1"/>
      </w:tblPr>
      <w:tblGrid>
        <w:gridCol w:w="4788"/>
        <w:gridCol w:w="4788"/>
      </w:tblGrid>
      <w:tr w:rsidR="00AB2427" w:rsidRPr="001834F0" w:rsidTr="00A85B0A">
        <w:tc>
          <w:tcPr>
            <w:tcW w:w="4788" w:type="dxa"/>
            <w:shd w:val="clear" w:color="auto" w:fill="C6D9F1" w:themeFill="text2" w:themeFillTint="33"/>
          </w:tcPr>
          <w:p w:rsidR="00AB2427" w:rsidRPr="001834F0" w:rsidRDefault="00AB2427" w:rsidP="00A85B0A">
            <w:pPr>
              <w:rPr>
                <w:b/>
              </w:rPr>
            </w:pPr>
            <w:r w:rsidRPr="001834F0">
              <w:rPr>
                <w:b/>
              </w:rPr>
              <w:t xml:space="preserve">Project </w:t>
            </w:r>
            <w:r>
              <w:rPr>
                <w:b/>
              </w:rPr>
              <w:t>Champion</w:t>
            </w:r>
          </w:p>
        </w:tc>
        <w:tc>
          <w:tcPr>
            <w:tcW w:w="4788" w:type="dxa"/>
            <w:shd w:val="clear" w:color="auto" w:fill="C6D9F1" w:themeFill="text2" w:themeFillTint="33"/>
          </w:tcPr>
          <w:p w:rsidR="00AB2427" w:rsidRPr="001834F0" w:rsidRDefault="00AB2427" w:rsidP="00A85B0A">
            <w:pPr>
              <w:rPr>
                <w:b/>
              </w:rPr>
            </w:pPr>
            <w:r w:rsidRPr="001834F0">
              <w:rPr>
                <w:b/>
              </w:rPr>
              <w:t>Project Sponsor</w:t>
            </w:r>
          </w:p>
        </w:tc>
      </w:tr>
      <w:tr w:rsidR="00AB2427" w:rsidTr="00A85B0A">
        <w:tc>
          <w:tcPr>
            <w:tcW w:w="4788" w:type="dxa"/>
          </w:tcPr>
          <w:p w:rsidR="00AB2427" w:rsidRPr="001650A8" w:rsidRDefault="00AB2427" w:rsidP="00A85B0A">
            <w:r w:rsidRPr="001834F0">
              <w:rPr>
                <w:i/>
              </w:rPr>
              <w:t>Name</w:t>
            </w:r>
            <w:r>
              <w:rPr>
                <w:i/>
              </w:rPr>
              <w:t xml:space="preserve">: </w:t>
            </w:r>
            <w:r w:rsidRPr="001650A8">
              <w:t>Cathy Parker</w:t>
            </w:r>
          </w:p>
          <w:p w:rsidR="00AB2427" w:rsidRDefault="00AB2427" w:rsidP="00A85B0A">
            <w:r w:rsidRPr="001834F0">
              <w:rPr>
                <w:i/>
              </w:rPr>
              <w:t>Title:</w:t>
            </w:r>
            <w:r>
              <w:t xml:space="preserve"> Director General</w:t>
            </w:r>
          </w:p>
          <w:p w:rsidR="00AB2427" w:rsidRDefault="00AB2427" w:rsidP="00A85B0A">
            <w:r w:rsidRPr="001834F0">
              <w:rPr>
                <w:i/>
              </w:rPr>
              <w:t>Organization:</w:t>
            </w:r>
            <w:r>
              <w:t xml:space="preserve"> HPFB - BGTD </w:t>
            </w:r>
          </w:p>
          <w:p w:rsidR="00AB2427" w:rsidRDefault="00AB2427" w:rsidP="00A85B0A"/>
          <w:p w:rsidR="00AB2427" w:rsidRPr="001650A8" w:rsidRDefault="00AB2427" w:rsidP="00A85B0A">
            <w:pPr>
              <w:rPr>
                <w:u w:val="single"/>
              </w:rPr>
            </w:pPr>
            <w:r w:rsidRPr="001650A8">
              <w:rPr>
                <w:u w:val="single"/>
              </w:rPr>
              <w:tab/>
            </w:r>
            <w:r w:rsidRPr="001650A8">
              <w:rPr>
                <w:u w:val="single"/>
              </w:rPr>
              <w:tab/>
            </w:r>
            <w:r w:rsidRPr="001650A8">
              <w:rPr>
                <w:u w:val="single"/>
              </w:rPr>
              <w:tab/>
            </w:r>
            <w:r>
              <w:rPr>
                <w:u w:val="single"/>
              </w:rPr>
              <w:tab/>
            </w:r>
            <w:r>
              <w:rPr>
                <w:u w:val="single"/>
              </w:rPr>
              <w:tab/>
            </w:r>
          </w:p>
          <w:p w:rsidR="00AB2427" w:rsidRDefault="00AB2427" w:rsidP="00A85B0A">
            <w:r>
              <w:t>Signature                                    Date</w:t>
            </w:r>
            <w:r>
              <w:tab/>
            </w:r>
          </w:p>
        </w:tc>
        <w:tc>
          <w:tcPr>
            <w:tcW w:w="4788" w:type="dxa"/>
          </w:tcPr>
          <w:p w:rsidR="00AB2427" w:rsidRDefault="00AB2427" w:rsidP="00A85B0A">
            <w:r w:rsidRPr="001834F0">
              <w:rPr>
                <w:i/>
              </w:rPr>
              <w:t>Name:</w:t>
            </w:r>
            <w:r>
              <w:t xml:space="preserve"> Michele Belanger-Petrucci </w:t>
            </w:r>
          </w:p>
          <w:p w:rsidR="00AB2427" w:rsidRDefault="00AB2427" w:rsidP="00A85B0A">
            <w:r>
              <w:t>Acting for (Vikesh Srivastava)</w:t>
            </w:r>
          </w:p>
          <w:p w:rsidR="00AB2427" w:rsidRDefault="00AB2427" w:rsidP="00A85B0A">
            <w:r w:rsidRPr="001834F0">
              <w:rPr>
                <w:i/>
              </w:rPr>
              <w:t>Title:</w:t>
            </w:r>
            <w:r>
              <w:t xml:space="preserve"> Associate Director</w:t>
            </w:r>
          </w:p>
          <w:p w:rsidR="00AB2427" w:rsidRDefault="00AB2427" w:rsidP="00A85B0A">
            <w:r w:rsidRPr="001834F0">
              <w:rPr>
                <w:i/>
              </w:rPr>
              <w:t>Organization:</w:t>
            </w:r>
            <w:r>
              <w:t xml:space="preserve"> HPFB - RMOD</w:t>
            </w:r>
          </w:p>
          <w:p w:rsidR="00AB2427" w:rsidRDefault="00AB2427" w:rsidP="00A85B0A"/>
          <w:p w:rsidR="00AB2427" w:rsidRDefault="00AB2427" w:rsidP="00A85B0A">
            <w:pPr>
              <w:rPr>
                <w:u w:val="single"/>
              </w:rPr>
            </w:pPr>
            <w:r w:rsidRPr="001650A8">
              <w:rPr>
                <w:u w:val="single"/>
              </w:rPr>
              <w:tab/>
            </w:r>
            <w:r w:rsidRPr="001650A8">
              <w:rPr>
                <w:u w:val="single"/>
              </w:rPr>
              <w:tab/>
            </w:r>
            <w:r w:rsidRPr="001650A8">
              <w:rPr>
                <w:u w:val="single"/>
              </w:rPr>
              <w:tab/>
            </w:r>
            <w:r>
              <w:rPr>
                <w:u w:val="single"/>
              </w:rPr>
              <w:tab/>
            </w:r>
            <w:r>
              <w:rPr>
                <w:u w:val="single"/>
              </w:rPr>
              <w:tab/>
            </w:r>
          </w:p>
          <w:p w:rsidR="00AB2427" w:rsidRDefault="00AB2427" w:rsidP="00A85B0A">
            <w:r>
              <w:t>Signature                                    Date</w:t>
            </w:r>
          </w:p>
        </w:tc>
      </w:tr>
      <w:tr w:rsidR="00AB2427" w:rsidRPr="001834F0" w:rsidTr="001834F0">
        <w:tc>
          <w:tcPr>
            <w:tcW w:w="4788" w:type="dxa"/>
            <w:shd w:val="clear" w:color="auto" w:fill="C6D9F1" w:themeFill="text2" w:themeFillTint="33"/>
          </w:tcPr>
          <w:p w:rsidR="00AB2427" w:rsidRPr="001834F0" w:rsidRDefault="00AB2427" w:rsidP="001650A8">
            <w:pPr>
              <w:rPr>
                <w:b/>
              </w:rPr>
            </w:pPr>
            <w:r w:rsidRPr="001834F0">
              <w:rPr>
                <w:b/>
              </w:rPr>
              <w:t>Project Authority</w:t>
            </w:r>
          </w:p>
        </w:tc>
        <w:tc>
          <w:tcPr>
            <w:tcW w:w="4788" w:type="dxa"/>
            <w:shd w:val="clear" w:color="auto" w:fill="C6D9F1" w:themeFill="text2" w:themeFillTint="33"/>
          </w:tcPr>
          <w:p w:rsidR="00AB2427" w:rsidRPr="001834F0" w:rsidRDefault="00AB2427" w:rsidP="00A85B0A">
            <w:pPr>
              <w:rPr>
                <w:b/>
              </w:rPr>
            </w:pPr>
            <w:r w:rsidRPr="001834F0">
              <w:rPr>
                <w:b/>
              </w:rPr>
              <w:t>Business Manager</w:t>
            </w:r>
            <w:r>
              <w:rPr>
                <w:b/>
              </w:rPr>
              <w:t xml:space="preserve"> BGTD</w:t>
            </w:r>
          </w:p>
        </w:tc>
      </w:tr>
      <w:tr w:rsidR="00AB2427" w:rsidTr="001834F0">
        <w:tc>
          <w:tcPr>
            <w:tcW w:w="4788" w:type="dxa"/>
          </w:tcPr>
          <w:p w:rsidR="00AB2427" w:rsidRDefault="00AB2427" w:rsidP="001650A8">
            <w:r w:rsidRPr="001834F0">
              <w:rPr>
                <w:i/>
              </w:rPr>
              <w:t>Name:</w:t>
            </w:r>
            <w:r>
              <w:t xml:space="preserve"> Lindsay Elmgren</w:t>
            </w:r>
          </w:p>
          <w:p w:rsidR="00AB2427" w:rsidRDefault="00AB2427" w:rsidP="001650A8">
            <w:r w:rsidRPr="001834F0">
              <w:rPr>
                <w:i/>
              </w:rPr>
              <w:t>Title:</w:t>
            </w:r>
            <w:r>
              <w:t xml:space="preserve"> Director</w:t>
            </w:r>
          </w:p>
          <w:p w:rsidR="00AB2427" w:rsidRDefault="00AB2427" w:rsidP="001650A8">
            <w:r w:rsidRPr="001834F0">
              <w:rPr>
                <w:i/>
              </w:rPr>
              <w:t>Organization:</w:t>
            </w:r>
            <w:r>
              <w:t xml:space="preserve"> HPFB - BGTD - CBE</w:t>
            </w:r>
          </w:p>
          <w:p w:rsidR="00AB2427" w:rsidRDefault="00AB2427" w:rsidP="001650A8"/>
          <w:p w:rsidR="00AB2427" w:rsidRDefault="00AB2427" w:rsidP="001650A8">
            <w:pPr>
              <w:rPr>
                <w:u w:val="single"/>
              </w:rPr>
            </w:pPr>
            <w:r w:rsidRPr="001650A8">
              <w:rPr>
                <w:u w:val="single"/>
              </w:rPr>
              <w:tab/>
            </w:r>
            <w:r w:rsidRPr="001650A8">
              <w:rPr>
                <w:u w:val="single"/>
              </w:rPr>
              <w:tab/>
            </w:r>
            <w:r w:rsidRPr="001650A8">
              <w:rPr>
                <w:u w:val="single"/>
              </w:rPr>
              <w:tab/>
            </w:r>
            <w:r>
              <w:rPr>
                <w:u w:val="single"/>
              </w:rPr>
              <w:tab/>
            </w:r>
            <w:r>
              <w:rPr>
                <w:u w:val="single"/>
              </w:rPr>
              <w:tab/>
            </w:r>
          </w:p>
          <w:p w:rsidR="00AB2427" w:rsidRDefault="00AB2427" w:rsidP="001650A8">
            <w:r>
              <w:t>Signature                                    Date</w:t>
            </w:r>
            <w:r>
              <w:tab/>
            </w:r>
          </w:p>
        </w:tc>
        <w:tc>
          <w:tcPr>
            <w:tcW w:w="4788" w:type="dxa"/>
          </w:tcPr>
          <w:p w:rsidR="00AB2427" w:rsidRDefault="00AB2427" w:rsidP="00A85B0A">
            <w:r w:rsidRPr="001834F0">
              <w:rPr>
                <w:i/>
              </w:rPr>
              <w:t>Name:</w:t>
            </w:r>
            <w:r>
              <w:t xml:space="preserve"> Will Stevens</w:t>
            </w:r>
          </w:p>
          <w:p w:rsidR="00AB2427" w:rsidRDefault="00AB2427" w:rsidP="00A85B0A">
            <w:r w:rsidRPr="001834F0">
              <w:rPr>
                <w:i/>
              </w:rPr>
              <w:t>Title:</w:t>
            </w:r>
            <w:r>
              <w:t xml:space="preserve"> Chief</w:t>
            </w:r>
          </w:p>
          <w:p w:rsidR="00AB2427" w:rsidRDefault="00AB2427" w:rsidP="00A85B0A">
            <w:r w:rsidRPr="001834F0">
              <w:rPr>
                <w:i/>
              </w:rPr>
              <w:t>Organization:</w:t>
            </w:r>
            <w:r>
              <w:t xml:space="preserve"> HPFB - BGTD - BPD</w:t>
            </w:r>
          </w:p>
          <w:p w:rsidR="00AB2427" w:rsidRDefault="00AB2427" w:rsidP="00A85B0A"/>
          <w:p w:rsidR="00AB2427" w:rsidRDefault="00AB2427" w:rsidP="00A85B0A">
            <w:pPr>
              <w:rPr>
                <w:u w:val="single"/>
              </w:rPr>
            </w:pPr>
            <w:r w:rsidRPr="001650A8">
              <w:rPr>
                <w:u w:val="single"/>
              </w:rPr>
              <w:tab/>
            </w:r>
            <w:r w:rsidRPr="001650A8">
              <w:rPr>
                <w:u w:val="single"/>
              </w:rPr>
              <w:tab/>
            </w:r>
            <w:r w:rsidRPr="001650A8">
              <w:rPr>
                <w:u w:val="single"/>
              </w:rPr>
              <w:tab/>
            </w:r>
            <w:r>
              <w:rPr>
                <w:u w:val="single"/>
              </w:rPr>
              <w:tab/>
            </w:r>
            <w:r>
              <w:rPr>
                <w:u w:val="single"/>
              </w:rPr>
              <w:tab/>
            </w:r>
          </w:p>
          <w:p w:rsidR="00AB2427" w:rsidRDefault="00AB2427" w:rsidP="00A85B0A">
            <w:r>
              <w:t>Signature                                    Date</w:t>
            </w:r>
            <w:r>
              <w:tab/>
            </w:r>
          </w:p>
        </w:tc>
      </w:tr>
      <w:tr w:rsidR="00AB2427" w:rsidTr="001650A8">
        <w:tc>
          <w:tcPr>
            <w:tcW w:w="4788" w:type="dxa"/>
            <w:shd w:val="clear" w:color="auto" w:fill="C6D9F1" w:themeFill="text2" w:themeFillTint="33"/>
          </w:tcPr>
          <w:p w:rsidR="00AB2427" w:rsidRPr="001834F0" w:rsidRDefault="00AB2427" w:rsidP="00A85B0A">
            <w:pPr>
              <w:rPr>
                <w:b/>
              </w:rPr>
            </w:pPr>
            <w:r w:rsidRPr="001834F0">
              <w:rPr>
                <w:b/>
              </w:rPr>
              <w:t>Project Manager</w:t>
            </w:r>
            <w:r>
              <w:rPr>
                <w:b/>
              </w:rPr>
              <w:t xml:space="preserve"> BGTD</w:t>
            </w:r>
          </w:p>
        </w:tc>
        <w:tc>
          <w:tcPr>
            <w:tcW w:w="4788" w:type="dxa"/>
            <w:shd w:val="clear" w:color="auto" w:fill="C6D9F1" w:themeFill="text2" w:themeFillTint="33"/>
          </w:tcPr>
          <w:p w:rsidR="00AB2427" w:rsidRPr="001834F0" w:rsidRDefault="00AB2427" w:rsidP="00AB2427">
            <w:pPr>
              <w:rPr>
                <w:b/>
              </w:rPr>
            </w:pPr>
            <w:r w:rsidRPr="001834F0">
              <w:rPr>
                <w:b/>
              </w:rPr>
              <w:t xml:space="preserve">Project </w:t>
            </w:r>
            <w:r>
              <w:rPr>
                <w:b/>
              </w:rPr>
              <w:t>Coordinator RMOD</w:t>
            </w:r>
          </w:p>
        </w:tc>
      </w:tr>
      <w:tr w:rsidR="00AB2427" w:rsidTr="001834F0">
        <w:tc>
          <w:tcPr>
            <w:tcW w:w="4788" w:type="dxa"/>
          </w:tcPr>
          <w:p w:rsidR="00AB2427" w:rsidRDefault="00AB2427" w:rsidP="00A85B0A">
            <w:r w:rsidRPr="001834F0">
              <w:rPr>
                <w:i/>
              </w:rPr>
              <w:t>Name:</w:t>
            </w:r>
            <w:r>
              <w:t xml:space="preserve"> Martin Houle</w:t>
            </w:r>
          </w:p>
          <w:p w:rsidR="00AB2427" w:rsidRDefault="00AB2427" w:rsidP="00A85B0A">
            <w:r w:rsidRPr="001834F0">
              <w:rPr>
                <w:i/>
              </w:rPr>
              <w:t>Title:</w:t>
            </w:r>
            <w:r>
              <w:t xml:space="preserve"> Senior Biologist/Evaluator</w:t>
            </w:r>
          </w:p>
          <w:p w:rsidR="00AB2427" w:rsidRDefault="00AB2427" w:rsidP="00A85B0A">
            <w:r w:rsidRPr="001834F0">
              <w:rPr>
                <w:i/>
              </w:rPr>
              <w:t>Organization:</w:t>
            </w:r>
            <w:r>
              <w:t xml:space="preserve"> HPFB – BGTD</w:t>
            </w:r>
          </w:p>
          <w:p w:rsidR="00AB2427" w:rsidRDefault="00AB2427" w:rsidP="00A85B0A"/>
          <w:p w:rsidR="00AB2427" w:rsidRDefault="00AB2427" w:rsidP="00A85B0A">
            <w:pPr>
              <w:rPr>
                <w:u w:val="single"/>
              </w:rPr>
            </w:pPr>
            <w:r w:rsidRPr="001650A8">
              <w:rPr>
                <w:u w:val="single"/>
              </w:rPr>
              <w:tab/>
            </w:r>
            <w:r w:rsidRPr="001650A8">
              <w:rPr>
                <w:u w:val="single"/>
              </w:rPr>
              <w:tab/>
            </w:r>
            <w:r w:rsidRPr="001650A8">
              <w:rPr>
                <w:u w:val="single"/>
              </w:rPr>
              <w:tab/>
            </w:r>
            <w:r>
              <w:rPr>
                <w:u w:val="single"/>
              </w:rPr>
              <w:tab/>
            </w:r>
            <w:r>
              <w:rPr>
                <w:u w:val="single"/>
              </w:rPr>
              <w:tab/>
            </w:r>
          </w:p>
          <w:p w:rsidR="00AB2427" w:rsidRDefault="00AB2427" w:rsidP="00A85B0A">
            <w:r>
              <w:t>Signature                                    Date</w:t>
            </w:r>
          </w:p>
        </w:tc>
        <w:tc>
          <w:tcPr>
            <w:tcW w:w="4788" w:type="dxa"/>
          </w:tcPr>
          <w:p w:rsidR="00AB2427" w:rsidRDefault="00AB2427" w:rsidP="00A85B0A">
            <w:r w:rsidRPr="001834F0">
              <w:rPr>
                <w:i/>
              </w:rPr>
              <w:t>Name:</w:t>
            </w:r>
            <w:r>
              <w:t xml:space="preserve"> Angelo</w:t>
            </w:r>
            <w:r w:rsidR="00D03706">
              <w:t xml:space="preserve"> Federico</w:t>
            </w:r>
          </w:p>
          <w:p w:rsidR="00AB2427" w:rsidRDefault="00AB2427" w:rsidP="00A85B0A">
            <w:r w:rsidRPr="001834F0">
              <w:rPr>
                <w:i/>
              </w:rPr>
              <w:t>Title:</w:t>
            </w:r>
            <w:r>
              <w:t xml:space="preserve"> Project Manager</w:t>
            </w:r>
          </w:p>
          <w:p w:rsidR="00AB2427" w:rsidRDefault="00AB2427" w:rsidP="00A85B0A">
            <w:r w:rsidRPr="001834F0">
              <w:rPr>
                <w:i/>
              </w:rPr>
              <w:t>Organization:</w:t>
            </w:r>
            <w:r>
              <w:t xml:space="preserve"> HPFB - RMOD</w:t>
            </w:r>
          </w:p>
          <w:p w:rsidR="00AB2427" w:rsidRDefault="00AB2427" w:rsidP="00A85B0A"/>
          <w:p w:rsidR="00AB2427" w:rsidRDefault="00AB2427" w:rsidP="00A85B0A">
            <w:pPr>
              <w:rPr>
                <w:u w:val="single"/>
              </w:rPr>
            </w:pPr>
            <w:r w:rsidRPr="001650A8">
              <w:rPr>
                <w:u w:val="single"/>
              </w:rPr>
              <w:tab/>
            </w:r>
            <w:r w:rsidRPr="001650A8">
              <w:rPr>
                <w:u w:val="single"/>
              </w:rPr>
              <w:tab/>
            </w:r>
            <w:r w:rsidRPr="001650A8">
              <w:rPr>
                <w:u w:val="single"/>
              </w:rPr>
              <w:tab/>
            </w:r>
            <w:r>
              <w:rPr>
                <w:u w:val="single"/>
              </w:rPr>
              <w:tab/>
            </w:r>
            <w:r>
              <w:rPr>
                <w:u w:val="single"/>
              </w:rPr>
              <w:tab/>
            </w:r>
          </w:p>
          <w:p w:rsidR="00AB2427" w:rsidRDefault="00AB2427" w:rsidP="00A85B0A">
            <w:r>
              <w:t>Signature                                    Date</w:t>
            </w:r>
          </w:p>
        </w:tc>
      </w:tr>
      <w:tr w:rsidR="00A85B0A" w:rsidTr="001834F0">
        <w:tc>
          <w:tcPr>
            <w:tcW w:w="4788" w:type="dxa"/>
          </w:tcPr>
          <w:p w:rsidR="00A85B0A" w:rsidRPr="001834F0" w:rsidRDefault="00A85B0A" w:rsidP="00A85B0A">
            <w:pPr>
              <w:rPr>
                <w:b/>
              </w:rPr>
            </w:pPr>
            <w:r>
              <w:rPr>
                <w:b/>
              </w:rPr>
              <w:t>Technical Authority IMSD</w:t>
            </w:r>
          </w:p>
        </w:tc>
        <w:tc>
          <w:tcPr>
            <w:tcW w:w="4788" w:type="dxa"/>
            <w:vMerge w:val="restart"/>
          </w:tcPr>
          <w:p w:rsidR="00A85B0A" w:rsidRPr="001834F0" w:rsidRDefault="00A85B0A" w:rsidP="00A85B0A">
            <w:pPr>
              <w:rPr>
                <w:b/>
              </w:rPr>
            </w:pPr>
          </w:p>
        </w:tc>
      </w:tr>
      <w:tr w:rsidR="00A85B0A" w:rsidTr="001834F0">
        <w:tc>
          <w:tcPr>
            <w:tcW w:w="4788" w:type="dxa"/>
          </w:tcPr>
          <w:p w:rsidR="00A85B0A" w:rsidRDefault="00A85B0A" w:rsidP="00A85B0A">
            <w:r w:rsidRPr="001834F0">
              <w:rPr>
                <w:i/>
              </w:rPr>
              <w:t>Name:</w:t>
            </w:r>
            <w:r>
              <w:t xml:space="preserve"> Kevin Black</w:t>
            </w:r>
          </w:p>
          <w:p w:rsidR="00A85B0A" w:rsidRDefault="00A85B0A" w:rsidP="00A85B0A">
            <w:r w:rsidRPr="001834F0">
              <w:rPr>
                <w:i/>
              </w:rPr>
              <w:t>Title</w:t>
            </w:r>
            <w:r w:rsidRPr="00A85B0A">
              <w:rPr>
                <w:i/>
              </w:rPr>
              <w:t>:</w:t>
            </w:r>
            <w:r w:rsidRPr="00A85B0A">
              <w:t xml:space="preserve"> Client Engagement Representative</w:t>
            </w:r>
          </w:p>
          <w:p w:rsidR="00A85B0A" w:rsidRDefault="00A85B0A" w:rsidP="00A85B0A">
            <w:r w:rsidRPr="001834F0">
              <w:rPr>
                <w:i/>
              </w:rPr>
              <w:t>Organization:</w:t>
            </w:r>
            <w:r>
              <w:t xml:space="preserve"> IMSD</w:t>
            </w:r>
          </w:p>
          <w:p w:rsidR="00A85B0A" w:rsidRDefault="00A85B0A" w:rsidP="00A85B0A"/>
          <w:p w:rsidR="00A85B0A" w:rsidRDefault="00A85B0A" w:rsidP="00A85B0A">
            <w:pPr>
              <w:rPr>
                <w:u w:val="single"/>
              </w:rPr>
            </w:pPr>
            <w:r w:rsidRPr="001650A8">
              <w:rPr>
                <w:u w:val="single"/>
              </w:rPr>
              <w:tab/>
            </w:r>
            <w:r w:rsidRPr="001650A8">
              <w:rPr>
                <w:u w:val="single"/>
              </w:rPr>
              <w:tab/>
            </w:r>
            <w:r w:rsidRPr="001650A8">
              <w:rPr>
                <w:u w:val="single"/>
              </w:rPr>
              <w:tab/>
            </w:r>
            <w:r>
              <w:rPr>
                <w:u w:val="single"/>
              </w:rPr>
              <w:tab/>
            </w:r>
            <w:r>
              <w:rPr>
                <w:u w:val="single"/>
              </w:rPr>
              <w:tab/>
            </w:r>
          </w:p>
          <w:p w:rsidR="00A85B0A" w:rsidRDefault="00A85B0A" w:rsidP="00A85B0A">
            <w:r>
              <w:t>Signature                                    Date</w:t>
            </w:r>
          </w:p>
        </w:tc>
        <w:tc>
          <w:tcPr>
            <w:tcW w:w="4788" w:type="dxa"/>
            <w:vMerge/>
          </w:tcPr>
          <w:p w:rsidR="00A85B0A" w:rsidRDefault="00A85B0A" w:rsidP="00A85B0A"/>
        </w:tc>
      </w:tr>
    </w:tbl>
    <w:p w:rsidR="00A21F4B" w:rsidRDefault="00A21F4B" w:rsidP="00A21F4B">
      <w:pPr>
        <w:pStyle w:val="Heading1"/>
      </w:pPr>
      <w:bookmarkStart w:id="5" w:name="_Toc505336680"/>
      <w:r>
        <w:t>Section 2 - Project Overview</w:t>
      </w:r>
      <w:bookmarkEnd w:id="5"/>
    </w:p>
    <w:p w:rsidR="00A21F4B" w:rsidRDefault="00A21F4B" w:rsidP="00A21F4B">
      <w:pPr>
        <w:pStyle w:val="Heading2"/>
      </w:pPr>
      <w:bookmarkStart w:id="6" w:name="_Toc505336681"/>
      <w:r>
        <w:t>2.1</w:t>
      </w:r>
      <w:r>
        <w:tab/>
        <w:t>Project summary</w:t>
      </w:r>
      <w:r w:rsidR="0025059F">
        <w:t xml:space="preserve"> (BGTD)</w:t>
      </w:r>
      <w:bookmarkEnd w:id="6"/>
    </w:p>
    <w:p w:rsidR="00A21F4B" w:rsidRDefault="00A21F4B" w:rsidP="00A21F4B"/>
    <w:p w:rsidR="00D947E5" w:rsidRDefault="003330B2" w:rsidP="00D947E5">
      <w:pPr>
        <w:pStyle w:val="Heading3"/>
      </w:pPr>
      <w:bookmarkStart w:id="7" w:name="_Toc505336682"/>
      <w:r>
        <w:t>2.1.1</w:t>
      </w:r>
      <w:r>
        <w:tab/>
      </w:r>
      <w:r w:rsidR="00D947E5">
        <w:t>Overview</w:t>
      </w:r>
      <w:bookmarkEnd w:id="7"/>
    </w:p>
    <w:p w:rsidR="00B722F2" w:rsidRDefault="003A553E" w:rsidP="00A21F4B">
      <w:r>
        <w:t xml:space="preserve">The proposal consists in developing a suite of tools as an application-level </w:t>
      </w:r>
      <w:r w:rsidR="00B722F2">
        <w:t>add-in for Microsoft Word to facilitate screening and review. This proposal was developed in response to a business need. Indeed a considerable of time is currently devoted to repetitive tasks with little added value such as repeatedly enter</w:t>
      </w:r>
      <w:r w:rsidR="00EC5AE1">
        <w:t>ing tombstone information in</w:t>
      </w:r>
      <w:r w:rsidR="00B722F2">
        <w:t xml:space="preserve"> all sorts of documents ranging from screening and review reports, executive summar</w:t>
      </w:r>
      <w:r w:rsidR="00EC5AE1">
        <w:t>ies, summary basis of decisions and</w:t>
      </w:r>
      <w:r w:rsidR="00B722F2">
        <w:t xml:space="preserve"> all manner of correspondence (acknowledgments, clarifaxes, information requests, notices, etc…). A portion of this proposal addresses this need.</w:t>
      </w:r>
    </w:p>
    <w:p w:rsidR="00207F4C" w:rsidRDefault="00207F4C" w:rsidP="00A21F4B"/>
    <w:p w:rsidR="00207F4C" w:rsidRDefault="00207F4C" w:rsidP="00A21F4B">
      <w:r>
        <w:t>Screeners are required to ascertain the submission category, and the required documentation for specific changes to chemistry and manufacturing on the basis of the “post-NOC changes guidance”. The document, although extremely well designed and comprehensive is a 150 page document, split into 3 sections, one for each of BGTD, TPD and VDD. The document is unwieldy because of its size and also the density of the information content within. Screeners currently identify the changes by running through the applicable section of the documents, selecting, copying and pasting the relevant criteria for each of the relevant changes</w:t>
      </w:r>
      <w:r w:rsidR="00670D2B">
        <w:t>, then manually evaluating the submission category. Then they must select, copy and paste the relevant document requirements for each change into the review document. Finally, they must remove duplicate requirements. The screening tool proposes to partially automate this task.</w:t>
      </w:r>
    </w:p>
    <w:p w:rsidR="00207F4C" w:rsidRDefault="00207F4C" w:rsidP="00A21F4B"/>
    <w:p w:rsidR="00B722F2" w:rsidRDefault="00B722F2" w:rsidP="00A21F4B">
      <w:r>
        <w:t>Reviewers and screeners are required to integrate information from a variety of disparate sources in order to make risk based recommendations regarding the acceptability of products and changes to their manufacture, indications etc… Some attempts have been made to render this information more accessible and easily retrievable but with limited success. The current proposal addresses this need by</w:t>
      </w:r>
      <w:r w:rsidR="00207F4C">
        <w:t xml:space="preserve"> not only making these information sources more readily available but also by allowing their retrieval in a context sensitive fashion. It is expected that in addition to reducing the amount of time required to access the information, this will also foster their use on a more regular basis. This tool will be of </w:t>
      </w:r>
      <w:r w:rsidR="002C6FE1">
        <w:t>consi</w:t>
      </w:r>
      <w:r w:rsidR="00EC5AE1">
        <w:t>derable utility</w:t>
      </w:r>
      <w:r w:rsidR="00207F4C">
        <w:t xml:space="preserve"> as a training tool for new reviewers.</w:t>
      </w:r>
    </w:p>
    <w:p w:rsidR="00B722F2" w:rsidRDefault="00207F4C" w:rsidP="00A21F4B">
      <w:r>
        <w:t>Lastly, it has been recognized that the function of reviewer require</w:t>
      </w:r>
      <w:r w:rsidR="00EC5AE1">
        <w:t>s</w:t>
      </w:r>
      <w:r>
        <w:t xml:space="preserve"> significant on the job training and that learning is based on experience.  It has also been recognized that sharing of lessons learned and issues is often limited to within the confines of product line divisions. The proposed tool offers a way for reviewers to share their experience by creating issue notes, lessons learned, or case studies for incorporation into the review tool and these will become available for viewing to </w:t>
      </w:r>
      <w:r w:rsidR="00947DFE">
        <w:t>all</w:t>
      </w:r>
      <w:r>
        <w:t xml:space="preserve"> users.</w:t>
      </w:r>
    </w:p>
    <w:p w:rsidR="00B722F2" w:rsidRDefault="00B722F2" w:rsidP="00A21F4B"/>
    <w:p w:rsidR="00641F06" w:rsidRDefault="00207F4C" w:rsidP="00A21F4B">
      <w:r>
        <w:t>In order to foster the use of the tool, we have selected to include it as a an application level add-in for</w:t>
      </w:r>
      <w:r w:rsidR="003A553E">
        <w:t xml:space="preserve"> Microsoft Word</w:t>
      </w:r>
      <w:r>
        <w:t xml:space="preserve"> as this application</w:t>
      </w:r>
      <w:r w:rsidR="003A553E">
        <w:t xml:space="preserve"> is one of the main applications used by screeners and reviewers in the performance of their daily work tasks</w:t>
      </w:r>
      <w:r>
        <w:t xml:space="preserve">. </w:t>
      </w:r>
      <w:r w:rsidR="00641F06">
        <w:t>The tools would be acces</w:t>
      </w:r>
      <w:r w:rsidR="00EC5AE1">
        <w:t>sed</w:t>
      </w:r>
      <w:r w:rsidR="00641F06">
        <w:t xml:space="preserve"> as any other function in Microsoft word</w:t>
      </w:r>
      <w:r w:rsidR="00755320">
        <w:t xml:space="preserve">, i.e. by </w:t>
      </w:r>
      <w:r w:rsidR="00641F06">
        <w:t>clicking icons on the Microsoft Ribbon.</w:t>
      </w:r>
    </w:p>
    <w:p w:rsidR="003A553E" w:rsidRDefault="003A553E" w:rsidP="00A21F4B"/>
    <w:p w:rsidR="003A553E" w:rsidRDefault="00641F06" w:rsidP="00A21F4B">
      <w:r>
        <w:t>The tool</w:t>
      </w:r>
      <w:r w:rsidR="00463092">
        <w:t xml:space="preserve"> suite</w:t>
      </w:r>
      <w:r>
        <w:t xml:space="preserve"> </w:t>
      </w:r>
      <w:r w:rsidR="00463092">
        <w:t>will be</w:t>
      </w:r>
      <w:r>
        <w:t xml:space="preserve"> comprise</w:t>
      </w:r>
      <w:r w:rsidR="00463092">
        <w:t>d of</w:t>
      </w:r>
      <w:r>
        <w:t xml:space="preserve"> </w:t>
      </w:r>
      <w:r w:rsidR="002C6FE1">
        <w:t>5</w:t>
      </w:r>
      <w:r>
        <w:t xml:space="preserve"> main functional groups:</w:t>
      </w:r>
    </w:p>
    <w:p w:rsidR="00A21F4B" w:rsidRDefault="002C6FE1" w:rsidP="007E10D6">
      <w:pPr>
        <w:pStyle w:val="ListParagraph"/>
        <w:numPr>
          <w:ilvl w:val="0"/>
          <w:numId w:val="8"/>
        </w:numPr>
      </w:pPr>
      <w:r>
        <w:t>[</w:t>
      </w:r>
      <w:r w:rsidRPr="0025059F">
        <w:rPr>
          <w:b/>
        </w:rPr>
        <w:t>Autopopulation</w:t>
      </w:r>
      <w:r>
        <w:t xml:space="preserve">] </w:t>
      </w:r>
      <w:r w:rsidR="00641F06">
        <w:t>A</w:t>
      </w:r>
      <w:r w:rsidR="00A21F4B">
        <w:t>uto</w:t>
      </w:r>
      <w:r w:rsidR="00B722F2">
        <w:t xml:space="preserve"> </w:t>
      </w:r>
      <w:r w:rsidR="00A21F4B">
        <w:t>populat</w:t>
      </w:r>
      <w:r w:rsidR="00641F06">
        <w:t>ion</w:t>
      </w:r>
      <w:r w:rsidR="00463092">
        <w:t xml:space="preserve"> of</w:t>
      </w:r>
      <w:r w:rsidR="00A21F4B">
        <w:t xml:space="preserve"> tombstone information in </w:t>
      </w:r>
      <w:r w:rsidR="00641F06">
        <w:t>documents</w:t>
      </w:r>
    </w:p>
    <w:p w:rsidR="00641F06" w:rsidRDefault="002C6FE1" w:rsidP="007E10D6">
      <w:pPr>
        <w:pStyle w:val="ListParagraph"/>
        <w:numPr>
          <w:ilvl w:val="0"/>
          <w:numId w:val="8"/>
        </w:numPr>
      </w:pPr>
      <w:r>
        <w:t>[</w:t>
      </w:r>
      <w:r w:rsidRPr="0025059F">
        <w:rPr>
          <w:b/>
        </w:rPr>
        <w:t>Screening</w:t>
      </w:r>
      <w:r>
        <w:t xml:space="preserve">] </w:t>
      </w:r>
      <w:r w:rsidR="00641F06">
        <w:t xml:space="preserve">Searching and navigating </w:t>
      </w:r>
      <w:r w:rsidR="00A21F4B">
        <w:t>the Post-NOC changes guidance</w:t>
      </w:r>
      <w:r w:rsidR="00641F06">
        <w:t>. I</w:t>
      </w:r>
      <w:r w:rsidR="00A21F4B">
        <w:t>nteractive controls to</w:t>
      </w:r>
      <w:r w:rsidR="00641F06">
        <w:t xml:space="preserve"> identify and</w:t>
      </w:r>
      <w:r w:rsidR="00A21F4B">
        <w:t xml:space="preserve"> select applicable changes and criteria</w:t>
      </w:r>
      <w:r w:rsidR="00641F06">
        <w:t xml:space="preserve"> from the post-NOC changes guidance and</w:t>
      </w:r>
      <w:r w:rsidR="00A21F4B">
        <w:t xml:space="preserve"> the necessary logic to </w:t>
      </w:r>
      <w:r w:rsidR="00641F06">
        <w:t>select</w:t>
      </w:r>
      <w:r w:rsidR="00A21F4B">
        <w:t xml:space="preserve"> the change category</w:t>
      </w:r>
      <w:r w:rsidR="00641F06">
        <w:t xml:space="preserve"> and</w:t>
      </w:r>
      <w:r w:rsidR="00A21F4B">
        <w:t xml:space="preserve"> the required documents to support the proposed change </w:t>
      </w:r>
      <w:r w:rsidR="00641F06">
        <w:t>based on user input. Functionality to output a formatted text</w:t>
      </w:r>
      <w:r w:rsidR="00A21F4B">
        <w:t xml:space="preserve"> directly to the review or screening report</w:t>
      </w:r>
      <w:r w:rsidR="00641F06">
        <w:t xml:space="preserve"> listing the applicable changes, the criteria and their status (met or unmet), the submission type, and a list of required documents applicable to the submission</w:t>
      </w:r>
      <w:r w:rsidR="00A21F4B">
        <w:t xml:space="preserve">. </w:t>
      </w:r>
    </w:p>
    <w:p w:rsidR="00463092" w:rsidRDefault="002C6FE1" w:rsidP="007E10D6">
      <w:pPr>
        <w:pStyle w:val="ListParagraph"/>
        <w:numPr>
          <w:ilvl w:val="0"/>
          <w:numId w:val="8"/>
        </w:numPr>
      </w:pPr>
      <w:r>
        <w:t>[</w:t>
      </w:r>
      <w:r w:rsidRPr="0025059F">
        <w:rPr>
          <w:b/>
        </w:rPr>
        <w:t>Documentation Access and Management</w:t>
      </w:r>
      <w:r>
        <w:t xml:space="preserve">] </w:t>
      </w:r>
      <w:r w:rsidR="00641F06">
        <w:t>Searching and</w:t>
      </w:r>
      <w:r w:rsidR="00A21F4B">
        <w:t xml:space="preserve"> retriev</w:t>
      </w:r>
      <w:r w:rsidR="00641F06">
        <w:t xml:space="preserve">ing </w:t>
      </w:r>
      <w:r w:rsidR="00463092">
        <w:t xml:space="preserve">documents from </w:t>
      </w:r>
      <w:r w:rsidR="00641F06">
        <w:t>a complete library of</w:t>
      </w:r>
      <w:r w:rsidR="00A21F4B">
        <w:t xml:space="preserve"> internal and external documents such</w:t>
      </w:r>
      <w:r w:rsidR="00641F06">
        <w:t xml:space="preserve"> as</w:t>
      </w:r>
      <w:r w:rsidR="00A21F4B">
        <w:t xml:space="preserve"> </w:t>
      </w:r>
      <w:r w:rsidR="00641F06">
        <w:t>procedures</w:t>
      </w:r>
      <w:r w:rsidR="00A21F4B">
        <w:t>, guidance documents, points to consider documents, content help information for CTD sections</w:t>
      </w:r>
      <w:r w:rsidR="00463092">
        <w:t>, and other content developed in-house (lessons learned, case studies, issues of note, etc…)</w:t>
      </w:r>
      <w:r w:rsidR="00A21F4B">
        <w:t xml:space="preserve">. </w:t>
      </w:r>
      <w:r w:rsidR="00641F06">
        <w:t>Content can</w:t>
      </w:r>
      <w:r w:rsidR="00A21F4B">
        <w:t xml:space="preserve"> be filtered or prioritized by product line (e.g. recombinant products vs plasma derived products have different requirements and</w:t>
      </w:r>
      <w:r w:rsidR="00641F06">
        <w:t xml:space="preserve"> different applicable guidance) or displayed in a</w:t>
      </w:r>
      <w:r w:rsidR="00A21F4B">
        <w:t xml:space="preserve"> context sensitive </w:t>
      </w:r>
      <w:r w:rsidR="00641F06">
        <w:t>manner (e.g. only information</w:t>
      </w:r>
      <w:r w:rsidR="00A21F4B">
        <w:t xml:space="preserve"> relevant to the specific CTD section currently in the selection range</w:t>
      </w:r>
      <w:r w:rsidR="00641F06">
        <w:t xml:space="preserve"> of the current open document)</w:t>
      </w:r>
      <w:r w:rsidR="00A21F4B">
        <w:t xml:space="preserve">. </w:t>
      </w:r>
      <w:r>
        <w:t>Updating and adding data content can be performed using a built-in interface.</w:t>
      </w:r>
    </w:p>
    <w:p w:rsidR="0025059F" w:rsidRDefault="002C6FE1" w:rsidP="00755320">
      <w:pPr>
        <w:pStyle w:val="ListParagraph"/>
        <w:numPr>
          <w:ilvl w:val="0"/>
          <w:numId w:val="8"/>
        </w:numPr>
      </w:pPr>
      <w:r>
        <w:t>[</w:t>
      </w:r>
      <w:r w:rsidRPr="0025059F">
        <w:rPr>
          <w:b/>
        </w:rPr>
        <w:t>Submission Issues Management</w:t>
      </w:r>
      <w:r>
        <w:t xml:space="preserve">] </w:t>
      </w:r>
      <w:r w:rsidR="0025059F">
        <w:t>The module will allow for management of issues encountered during review. Initially, issues flagged by reviewers/screeners will be stored locally (i.e. inside the docx format as XML data). Issue categorisation, flow and resolution will be saved to the SRT database. Thus allowing issues to be managed in a holistic fashion as well as allowing for tracking, trending</w:t>
      </w:r>
      <w:r w:rsidR="00501410">
        <w:t xml:space="preserve"> and retrieval through the business reporting tool.</w:t>
      </w:r>
    </w:p>
    <w:p w:rsidR="002C6FE1" w:rsidRDefault="002C6FE1" w:rsidP="00755320">
      <w:pPr>
        <w:pStyle w:val="ListParagraph"/>
        <w:numPr>
          <w:ilvl w:val="0"/>
          <w:numId w:val="8"/>
        </w:numPr>
      </w:pPr>
      <w:r>
        <w:t>[</w:t>
      </w:r>
      <w:r w:rsidRPr="0025059F">
        <w:rPr>
          <w:b/>
        </w:rPr>
        <w:t>Business Reporting</w:t>
      </w:r>
      <w:r>
        <w:t>]</w:t>
      </w:r>
      <w:r w:rsidR="00501410">
        <w:t xml:space="preserve"> The module will allow for flexible access to information stored within the BGTD databases. This will include a wizard to help develop queries against the SRT, DPD and DSTS databases. A storage mechanism will be developed for the queries so that queries can be re-used. The reports will be exported to Excel or other suitable formats.</w:t>
      </w:r>
    </w:p>
    <w:p w:rsidR="00137428" w:rsidRDefault="00137428" w:rsidP="00755320">
      <w:pPr>
        <w:pStyle w:val="ListParagraph"/>
        <w:numPr>
          <w:ilvl w:val="0"/>
          <w:numId w:val="8"/>
        </w:numPr>
      </w:pPr>
      <w:r>
        <w:t>[</w:t>
      </w:r>
      <w:r w:rsidRPr="00D90FA0">
        <w:rPr>
          <w:b/>
        </w:rPr>
        <w:t>Project Management</w:t>
      </w:r>
      <w:r>
        <w:t xml:space="preserve">] </w:t>
      </w:r>
      <w:r w:rsidR="00D90FA0">
        <w:t>This module is to leverage the information already captured via the screening tool to establish a light project management template, which can be updated, tracked and consulted throughout submission review.</w:t>
      </w:r>
    </w:p>
    <w:p w:rsidR="00D90FA0" w:rsidRDefault="00D90FA0" w:rsidP="00755320">
      <w:pPr>
        <w:pStyle w:val="ListParagraph"/>
        <w:numPr>
          <w:ilvl w:val="0"/>
          <w:numId w:val="8"/>
        </w:numPr>
      </w:pPr>
      <w:r>
        <w:t>[</w:t>
      </w:r>
      <w:r w:rsidRPr="00D90FA0">
        <w:rPr>
          <w:b/>
        </w:rPr>
        <w:t>OSE Management</w:t>
      </w:r>
      <w:r>
        <w:t>] This module will incorporate specific forms which are currently being developed to support the BGTD OSE process. All data regarding the assessment of the need for OSE, the feasibility assessment as well as the OSE executing, reporting and closeout will be managed through the tool.</w:t>
      </w:r>
    </w:p>
    <w:p w:rsidR="00A21F4B" w:rsidRDefault="00A21F4B" w:rsidP="00A21F4B"/>
    <w:p w:rsidR="00D947E5" w:rsidRDefault="003330B2" w:rsidP="00D947E5">
      <w:pPr>
        <w:pStyle w:val="Heading3"/>
      </w:pPr>
      <w:bookmarkStart w:id="8" w:name="_Toc505336683"/>
      <w:r>
        <w:t>2.1.2</w:t>
      </w:r>
      <w:r>
        <w:tab/>
      </w:r>
      <w:r w:rsidR="00D947E5">
        <w:t>Detailed description of requirements and functionality</w:t>
      </w:r>
      <w:bookmarkEnd w:id="8"/>
    </w:p>
    <w:p w:rsidR="00755320" w:rsidRPr="00C169EF" w:rsidRDefault="00755320" w:rsidP="00A21F4B">
      <w:pPr>
        <w:rPr>
          <w:b/>
        </w:rPr>
      </w:pPr>
      <w:r w:rsidRPr="00C169EF">
        <w:rPr>
          <w:b/>
        </w:rPr>
        <w:t>The auto</w:t>
      </w:r>
      <w:r w:rsidR="00B722F2">
        <w:rPr>
          <w:b/>
        </w:rPr>
        <w:t xml:space="preserve"> </w:t>
      </w:r>
      <w:r w:rsidRPr="00C169EF">
        <w:rPr>
          <w:b/>
        </w:rPr>
        <w:t>population tool:</w:t>
      </w:r>
    </w:p>
    <w:p w:rsidR="00755320" w:rsidRDefault="00755320" w:rsidP="00C169EF">
      <w:pPr>
        <w:pStyle w:val="ListParagraph"/>
        <w:numPr>
          <w:ilvl w:val="0"/>
          <w:numId w:val="16"/>
        </w:numPr>
      </w:pPr>
      <w:r>
        <w:t xml:space="preserve">Requirements </w:t>
      </w:r>
    </w:p>
    <w:p w:rsidR="00755320" w:rsidRDefault="00755320" w:rsidP="00C169EF">
      <w:pPr>
        <w:pStyle w:val="ListParagraph"/>
        <w:numPr>
          <w:ilvl w:val="1"/>
          <w:numId w:val="16"/>
        </w:numPr>
      </w:pPr>
      <w:r>
        <w:t>Connection to a reliable base data</w:t>
      </w:r>
      <w:r w:rsidR="00B722F2">
        <w:t xml:space="preserve"> </w:t>
      </w:r>
      <w:r>
        <w:t>source for tombstone information</w:t>
      </w:r>
    </w:p>
    <w:p w:rsidR="00755320" w:rsidRDefault="00755320" w:rsidP="00C169EF">
      <w:pPr>
        <w:pStyle w:val="ListParagraph"/>
        <w:numPr>
          <w:ilvl w:val="1"/>
          <w:numId w:val="16"/>
        </w:numPr>
      </w:pPr>
      <w:r>
        <w:t xml:space="preserve">Connection to a local secure database to store tombstone information after initial retrieval and any other information which we need to propagate after creation (e.g. review summary), and </w:t>
      </w:r>
      <w:r w:rsidR="00C169EF">
        <w:t>to store active controlled content field titles and their associated connection information to the source data information (e.g. DSTS connection string, field name, etc…)</w:t>
      </w:r>
    </w:p>
    <w:p w:rsidR="00755320" w:rsidRDefault="00755320" w:rsidP="00C169EF">
      <w:pPr>
        <w:pStyle w:val="ListParagraph"/>
        <w:numPr>
          <w:ilvl w:val="1"/>
          <w:numId w:val="16"/>
        </w:numPr>
      </w:pPr>
      <w:r>
        <w:t>A Word document with controlled content fields with names that match those configured in the local database.</w:t>
      </w:r>
    </w:p>
    <w:p w:rsidR="00C169EF" w:rsidRDefault="00C169EF" w:rsidP="00C169EF">
      <w:pPr>
        <w:pStyle w:val="ListParagraph"/>
        <w:numPr>
          <w:ilvl w:val="0"/>
          <w:numId w:val="16"/>
        </w:numPr>
      </w:pPr>
      <w:r>
        <w:t>Functions:</w:t>
      </w:r>
    </w:p>
    <w:p w:rsidR="00C169EF" w:rsidRDefault="00C169EF" w:rsidP="00C169EF">
      <w:pPr>
        <w:pStyle w:val="ListParagraph"/>
        <w:numPr>
          <w:ilvl w:val="1"/>
          <w:numId w:val="16"/>
        </w:numPr>
      </w:pPr>
      <w:r>
        <w:t>Auto</w:t>
      </w:r>
      <w:r w:rsidR="00B722F2">
        <w:t xml:space="preserve"> </w:t>
      </w:r>
      <w:r>
        <w:t>populate</w:t>
      </w:r>
    </w:p>
    <w:p w:rsidR="00C169EF" w:rsidRDefault="00755320" w:rsidP="00C169EF">
      <w:pPr>
        <w:pStyle w:val="ListParagraph"/>
        <w:numPr>
          <w:ilvl w:val="2"/>
          <w:numId w:val="16"/>
        </w:numPr>
      </w:pPr>
      <w:r>
        <w:t xml:space="preserve">The application-level add-in will establish a secure connection to a </w:t>
      </w:r>
      <w:r w:rsidR="00C169EF">
        <w:t>local</w:t>
      </w:r>
      <w:r>
        <w:t xml:space="preserve"> </w:t>
      </w:r>
      <w:r w:rsidR="00C169EF">
        <w:t>database.</w:t>
      </w:r>
    </w:p>
    <w:p w:rsidR="00C169EF" w:rsidRDefault="00C169EF" w:rsidP="00C169EF">
      <w:pPr>
        <w:pStyle w:val="ListParagraph"/>
        <w:numPr>
          <w:ilvl w:val="2"/>
          <w:numId w:val="16"/>
        </w:numPr>
      </w:pPr>
      <w:r>
        <w:t>Obtain a list of content controlled field names and the data</w:t>
      </w:r>
      <w:r w:rsidR="00B722F2">
        <w:t xml:space="preserve"> </w:t>
      </w:r>
      <w:r>
        <w:t>sources.</w:t>
      </w:r>
    </w:p>
    <w:p w:rsidR="00C169EF" w:rsidRDefault="00C169EF" w:rsidP="00C169EF">
      <w:pPr>
        <w:pStyle w:val="ListParagraph"/>
        <w:numPr>
          <w:ilvl w:val="2"/>
          <w:numId w:val="16"/>
        </w:numPr>
      </w:pPr>
      <w:r>
        <w:t>Scan the document for content controlled fields with these names.</w:t>
      </w:r>
    </w:p>
    <w:p w:rsidR="00C169EF" w:rsidRDefault="00C169EF" w:rsidP="00C169EF">
      <w:pPr>
        <w:pStyle w:val="ListParagraph"/>
        <w:numPr>
          <w:ilvl w:val="2"/>
          <w:numId w:val="16"/>
        </w:numPr>
      </w:pPr>
      <w:r>
        <w:t>For those fields found, initiate a connection to the relevant data</w:t>
      </w:r>
      <w:r w:rsidR="00B722F2">
        <w:t xml:space="preserve"> </w:t>
      </w:r>
      <w:r>
        <w:t>source(s) and retrieve data for the relevant control number.</w:t>
      </w:r>
    </w:p>
    <w:p w:rsidR="00755320" w:rsidRDefault="00C169EF" w:rsidP="00C169EF">
      <w:pPr>
        <w:pStyle w:val="ListParagraph"/>
        <w:numPr>
          <w:ilvl w:val="2"/>
          <w:numId w:val="16"/>
        </w:numPr>
      </w:pPr>
      <w:r>
        <w:t>Populate the fields from the retrieved data.</w:t>
      </w:r>
    </w:p>
    <w:p w:rsidR="00463092" w:rsidRDefault="00C169EF" w:rsidP="00C169EF">
      <w:pPr>
        <w:pStyle w:val="ListParagraph"/>
        <w:numPr>
          <w:ilvl w:val="1"/>
          <w:numId w:val="16"/>
        </w:numPr>
      </w:pPr>
      <w:r>
        <w:t>Save</w:t>
      </w:r>
    </w:p>
    <w:p w:rsidR="00C169EF" w:rsidRDefault="00C169EF" w:rsidP="00C169EF">
      <w:pPr>
        <w:pStyle w:val="ListParagraph"/>
        <w:numPr>
          <w:ilvl w:val="2"/>
          <w:numId w:val="16"/>
        </w:numPr>
      </w:pPr>
      <w:r>
        <w:t>Scan the document for content controlled fields with names matching those in the local database.</w:t>
      </w:r>
    </w:p>
    <w:p w:rsidR="00C169EF" w:rsidRDefault="00C169EF" w:rsidP="00C169EF">
      <w:pPr>
        <w:pStyle w:val="ListParagraph"/>
        <w:numPr>
          <w:ilvl w:val="2"/>
          <w:numId w:val="16"/>
        </w:numPr>
      </w:pPr>
      <w:r>
        <w:t>Save updated or new data to the local database (e.g. non-tombstone data)</w:t>
      </w:r>
    </w:p>
    <w:p w:rsidR="003020BD" w:rsidRDefault="003020BD" w:rsidP="003020BD">
      <w:pPr>
        <w:pStyle w:val="ListParagraph"/>
        <w:numPr>
          <w:ilvl w:val="1"/>
          <w:numId w:val="16"/>
        </w:numPr>
      </w:pPr>
      <w:r>
        <w:t>Add, remove, edit auto</w:t>
      </w:r>
      <w:r w:rsidR="00B722F2">
        <w:t xml:space="preserve"> </w:t>
      </w:r>
      <w:r>
        <w:t>populated field(s)</w:t>
      </w:r>
    </w:p>
    <w:p w:rsidR="003020BD" w:rsidRDefault="003020BD" w:rsidP="003020BD">
      <w:pPr>
        <w:pStyle w:val="ListParagraph"/>
        <w:numPr>
          <w:ilvl w:val="2"/>
          <w:numId w:val="16"/>
        </w:numPr>
      </w:pPr>
      <w:r>
        <w:t xml:space="preserve">A user with administrative privileges will be capable of modifying the underlying data through a specially designed interface. </w:t>
      </w:r>
    </w:p>
    <w:p w:rsidR="00C169EF" w:rsidRDefault="00C169EF" w:rsidP="00A21F4B"/>
    <w:p w:rsidR="00C169EF" w:rsidRPr="00C169EF" w:rsidRDefault="00C169EF" w:rsidP="00C169EF">
      <w:pPr>
        <w:rPr>
          <w:b/>
        </w:rPr>
      </w:pPr>
      <w:r w:rsidRPr="00C169EF">
        <w:rPr>
          <w:b/>
        </w:rPr>
        <w:t xml:space="preserve">The </w:t>
      </w:r>
      <w:r>
        <w:rPr>
          <w:b/>
        </w:rPr>
        <w:t>Screening</w:t>
      </w:r>
      <w:r w:rsidRPr="00C169EF">
        <w:rPr>
          <w:b/>
        </w:rPr>
        <w:t xml:space="preserve"> tool:</w:t>
      </w:r>
    </w:p>
    <w:p w:rsidR="00C169EF" w:rsidRDefault="00C169EF" w:rsidP="00C169EF">
      <w:pPr>
        <w:pStyle w:val="ListParagraph"/>
        <w:numPr>
          <w:ilvl w:val="0"/>
          <w:numId w:val="16"/>
        </w:numPr>
      </w:pPr>
      <w:r>
        <w:t xml:space="preserve">Requirements </w:t>
      </w:r>
    </w:p>
    <w:p w:rsidR="00C169EF" w:rsidRDefault="00C169EF" w:rsidP="00C169EF">
      <w:pPr>
        <w:pStyle w:val="ListParagraph"/>
        <w:numPr>
          <w:ilvl w:val="1"/>
          <w:numId w:val="16"/>
        </w:numPr>
      </w:pPr>
      <w:r>
        <w:t>Connection to a local secure database w</w:t>
      </w:r>
      <w:r w:rsidR="00EC5AE1">
        <w:t>hich stores the Post-NOC changes</w:t>
      </w:r>
      <w:r>
        <w:t xml:space="preserve"> guid</w:t>
      </w:r>
      <w:r w:rsidR="00EC5AE1">
        <w:t>ance document information in</w:t>
      </w:r>
      <w:r>
        <w:t xml:space="preserve"> a structure</w:t>
      </w:r>
      <w:r w:rsidR="00EC5AE1">
        <w:t>d</w:t>
      </w:r>
      <w:r>
        <w:t xml:space="preserve"> manner including links and associations between changes, criteria, submission classification and documentation requirements</w:t>
      </w:r>
    </w:p>
    <w:p w:rsidR="00C169EF" w:rsidRDefault="00501410" w:rsidP="00C169EF">
      <w:pPr>
        <w:pStyle w:val="ListParagraph"/>
        <w:numPr>
          <w:ilvl w:val="1"/>
          <w:numId w:val="16"/>
        </w:numPr>
      </w:pPr>
      <w:r>
        <w:t>For the Screen function, a populated control number field is required on the template</w:t>
      </w:r>
      <w:r w:rsidR="00C169EF">
        <w:t>.</w:t>
      </w:r>
    </w:p>
    <w:p w:rsidR="00C169EF" w:rsidRDefault="00C169EF" w:rsidP="00C169EF">
      <w:pPr>
        <w:pStyle w:val="ListParagraph"/>
        <w:numPr>
          <w:ilvl w:val="0"/>
          <w:numId w:val="16"/>
        </w:numPr>
      </w:pPr>
      <w:r>
        <w:t>Functions</w:t>
      </w:r>
    </w:p>
    <w:p w:rsidR="00C169EF" w:rsidRDefault="00C169EF" w:rsidP="00C169EF">
      <w:pPr>
        <w:pStyle w:val="ListParagraph"/>
        <w:numPr>
          <w:ilvl w:val="1"/>
          <w:numId w:val="16"/>
        </w:numPr>
      </w:pPr>
      <w:r>
        <w:t>Search</w:t>
      </w:r>
    </w:p>
    <w:p w:rsidR="00C169EF" w:rsidRDefault="008F234C" w:rsidP="00C169EF">
      <w:pPr>
        <w:pStyle w:val="ListParagraph"/>
        <w:numPr>
          <w:ilvl w:val="2"/>
          <w:numId w:val="16"/>
        </w:numPr>
      </w:pPr>
      <w:r>
        <w:t>A User form or custom task pane will allow for entering search terms and advanced searching option</w:t>
      </w:r>
      <w:r w:rsidR="00EC5AE1">
        <w:t>s</w:t>
      </w:r>
      <w:r>
        <w:t xml:space="preserve"> such as limiting scope of search to changes, criteria, classification, or documentation requirements.</w:t>
      </w:r>
    </w:p>
    <w:p w:rsidR="008F234C" w:rsidRDefault="008F234C" w:rsidP="00C169EF">
      <w:pPr>
        <w:pStyle w:val="ListParagraph"/>
        <w:numPr>
          <w:ilvl w:val="2"/>
          <w:numId w:val="16"/>
        </w:numPr>
      </w:pPr>
      <w:r>
        <w:t>The add-in will execute a query on the database on the basis of the search terms and display the associated changes, criteria or requirements depending on selection</w:t>
      </w:r>
    </w:p>
    <w:p w:rsidR="008F234C" w:rsidRDefault="008F234C" w:rsidP="008F234C">
      <w:pPr>
        <w:pStyle w:val="ListParagraph"/>
        <w:numPr>
          <w:ilvl w:val="1"/>
          <w:numId w:val="16"/>
        </w:numPr>
      </w:pPr>
      <w:r>
        <w:t>Navigate</w:t>
      </w:r>
    </w:p>
    <w:p w:rsidR="00C169EF" w:rsidRDefault="008F234C" w:rsidP="008F234C">
      <w:pPr>
        <w:pStyle w:val="ListParagraph"/>
        <w:numPr>
          <w:ilvl w:val="2"/>
          <w:numId w:val="16"/>
        </w:numPr>
      </w:pPr>
      <w:r>
        <w:t>A User form or custom task pane will display the post-NOC changes guidance information i</w:t>
      </w:r>
      <w:r w:rsidR="00EC5AE1">
        <w:t>n</w:t>
      </w:r>
      <w:r>
        <w:t xml:space="preserve"> a tree view display with the possibility of filtering based on terms (e.g. DP, DS, controls, etc…). </w:t>
      </w:r>
    </w:p>
    <w:p w:rsidR="008F234C" w:rsidRDefault="008F234C" w:rsidP="008F234C">
      <w:pPr>
        <w:pStyle w:val="ListParagraph"/>
        <w:numPr>
          <w:ilvl w:val="1"/>
          <w:numId w:val="16"/>
        </w:numPr>
      </w:pPr>
      <w:r>
        <w:t>Screen</w:t>
      </w:r>
    </w:p>
    <w:p w:rsidR="008F234C" w:rsidRDefault="00D632B5" w:rsidP="008F234C">
      <w:pPr>
        <w:pStyle w:val="ListParagraph"/>
        <w:numPr>
          <w:ilvl w:val="2"/>
          <w:numId w:val="16"/>
        </w:numPr>
      </w:pPr>
      <w:r>
        <w:t xml:space="preserve">After pressing </w:t>
      </w:r>
      <w:r w:rsidR="008F234C">
        <w:t xml:space="preserve">the </w:t>
      </w:r>
      <w:r>
        <w:t>“</w:t>
      </w:r>
      <w:r w:rsidR="008F234C">
        <w:t>screen</w:t>
      </w:r>
      <w:r>
        <w:t>”</w:t>
      </w:r>
      <w:r w:rsidR="008F234C">
        <w:t xml:space="preserve"> </w:t>
      </w:r>
      <w:r>
        <w:t>button</w:t>
      </w:r>
      <w:r w:rsidR="008F234C">
        <w:t xml:space="preserve">, the user will be directed through a set of user interactions whereby one will search and/or select applicable changes and select the criteria which were met for these changes. </w:t>
      </w:r>
    </w:p>
    <w:p w:rsidR="00877A12" w:rsidRDefault="00D632B5" w:rsidP="008F234C">
      <w:pPr>
        <w:pStyle w:val="ListParagraph"/>
        <w:numPr>
          <w:ilvl w:val="2"/>
          <w:numId w:val="16"/>
        </w:numPr>
      </w:pPr>
      <w:r>
        <w:t>A formatted text block will then be inserted into the document at the selection point which will include the list of changes, the list of criteria for each change, which were met or unmet, the list of required documents (with duplicates removed) and the submission type.</w:t>
      </w:r>
    </w:p>
    <w:p w:rsidR="00C169EF" w:rsidRDefault="00C169EF" w:rsidP="00C169EF">
      <w:pPr>
        <w:pStyle w:val="ListParagraph"/>
        <w:numPr>
          <w:ilvl w:val="1"/>
          <w:numId w:val="16"/>
        </w:numPr>
      </w:pPr>
      <w:r>
        <w:t xml:space="preserve">Update </w:t>
      </w:r>
      <w:r w:rsidR="00D632B5">
        <w:t>Post-NOC Changes Data (upon revision of the guidance)</w:t>
      </w:r>
    </w:p>
    <w:p w:rsidR="00D632B5" w:rsidRDefault="00D632B5" w:rsidP="003020BD">
      <w:pPr>
        <w:pStyle w:val="ListParagraph"/>
        <w:numPr>
          <w:ilvl w:val="2"/>
          <w:numId w:val="16"/>
        </w:numPr>
      </w:pPr>
      <w:r>
        <w:t xml:space="preserve">A user with administrative </w:t>
      </w:r>
      <w:r w:rsidR="003020BD">
        <w:t>privileges</w:t>
      </w:r>
      <w:r>
        <w:t xml:space="preserve"> will be capable of </w:t>
      </w:r>
      <w:r w:rsidR="003020BD">
        <w:t>modifying the</w:t>
      </w:r>
      <w:r>
        <w:t xml:space="preserve"> underlying data through an interface which </w:t>
      </w:r>
      <w:r w:rsidR="003020BD">
        <w:t>reproduces the format used in the Post-NOC changes guidance.</w:t>
      </w:r>
    </w:p>
    <w:p w:rsidR="00A21F4B" w:rsidRDefault="00A21F4B" w:rsidP="00A21F4B"/>
    <w:p w:rsidR="003020BD" w:rsidRPr="00C169EF" w:rsidRDefault="003020BD" w:rsidP="003020BD">
      <w:pPr>
        <w:rPr>
          <w:b/>
        </w:rPr>
      </w:pPr>
      <w:r w:rsidRPr="00C169EF">
        <w:rPr>
          <w:b/>
        </w:rPr>
        <w:t xml:space="preserve">The </w:t>
      </w:r>
      <w:r>
        <w:rPr>
          <w:b/>
        </w:rPr>
        <w:t>Review</w:t>
      </w:r>
      <w:r w:rsidRPr="00C169EF">
        <w:rPr>
          <w:b/>
        </w:rPr>
        <w:t xml:space="preserve"> tool:</w:t>
      </w:r>
    </w:p>
    <w:p w:rsidR="003020BD" w:rsidRDefault="003020BD" w:rsidP="003020BD">
      <w:pPr>
        <w:pStyle w:val="ListParagraph"/>
        <w:numPr>
          <w:ilvl w:val="0"/>
          <w:numId w:val="16"/>
        </w:numPr>
      </w:pPr>
      <w:r>
        <w:t xml:space="preserve">Requirements </w:t>
      </w:r>
    </w:p>
    <w:p w:rsidR="003020BD" w:rsidRDefault="003020BD" w:rsidP="003020BD">
      <w:pPr>
        <w:pStyle w:val="ListParagraph"/>
        <w:numPr>
          <w:ilvl w:val="1"/>
          <w:numId w:val="16"/>
        </w:numPr>
      </w:pPr>
      <w:r>
        <w:t xml:space="preserve">Connection to a local secure database which stores the documents, the information content, the linkages, the context tags, etc… </w:t>
      </w:r>
    </w:p>
    <w:p w:rsidR="003020BD" w:rsidRDefault="003020BD" w:rsidP="003020BD">
      <w:pPr>
        <w:pStyle w:val="ListParagraph"/>
        <w:numPr>
          <w:ilvl w:val="1"/>
          <w:numId w:val="16"/>
        </w:numPr>
      </w:pPr>
      <w:r>
        <w:t>There are no special requirements with respect to the open word document to search through or navigate the content, furthermore some basic filter options will be also available (product line, DS vs. DP, etc…)</w:t>
      </w:r>
    </w:p>
    <w:p w:rsidR="003020BD" w:rsidRDefault="003020BD" w:rsidP="003020BD">
      <w:pPr>
        <w:pStyle w:val="ListParagraph"/>
        <w:numPr>
          <w:ilvl w:val="1"/>
          <w:numId w:val="16"/>
        </w:numPr>
      </w:pPr>
      <w:r>
        <w:t>For content to be displayed i</w:t>
      </w:r>
      <w:r w:rsidR="00EC5AE1">
        <w:t>n a context sensitive fashion, t</w:t>
      </w:r>
      <w:r>
        <w:t>he word document must contain bookmarks or headers named according to the CTD nomenclature.</w:t>
      </w:r>
    </w:p>
    <w:p w:rsidR="003020BD" w:rsidRDefault="003020BD" w:rsidP="003020BD">
      <w:pPr>
        <w:pStyle w:val="ListParagraph"/>
        <w:numPr>
          <w:ilvl w:val="0"/>
          <w:numId w:val="16"/>
        </w:numPr>
      </w:pPr>
      <w:r>
        <w:t>Functions</w:t>
      </w:r>
    </w:p>
    <w:p w:rsidR="003020BD" w:rsidRDefault="003020BD" w:rsidP="003020BD">
      <w:pPr>
        <w:pStyle w:val="ListParagraph"/>
        <w:numPr>
          <w:ilvl w:val="1"/>
          <w:numId w:val="16"/>
        </w:numPr>
      </w:pPr>
      <w:r>
        <w:t>Search</w:t>
      </w:r>
    </w:p>
    <w:p w:rsidR="003020BD" w:rsidRDefault="003020BD" w:rsidP="003020BD">
      <w:pPr>
        <w:pStyle w:val="ListParagraph"/>
        <w:numPr>
          <w:ilvl w:val="2"/>
          <w:numId w:val="16"/>
        </w:numPr>
      </w:pPr>
      <w:r>
        <w:t>A User form or custom task pane will allow for entering search terms and advanced searching option such as limiting scope of search based on filter options</w:t>
      </w:r>
    </w:p>
    <w:p w:rsidR="003020BD" w:rsidRDefault="003020BD" w:rsidP="003020BD">
      <w:pPr>
        <w:pStyle w:val="ListParagraph"/>
        <w:numPr>
          <w:ilvl w:val="2"/>
          <w:numId w:val="16"/>
        </w:numPr>
      </w:pPr>
      <w:r>
        <w:t>The add-in will execute a query on the database on the basis of the search terms and display a list of relevant search results. Clicking on a listed item will open the document either in its parent application (e.g. PDF reader) or in a user form if it is simple text.</w:t>
      </w:r>
    </w:p>
    <w:p w:rsidR="003020BD" w:rsidRDefault="003020BD" w:rsidP="003020BD">
      <w:pPr>
        <w:pStyle w:val="ListParagraph"/>
        <w:numPr>
          <w:ilvl w:val="1"/>
          <w:numId w:val="16"/>
        </w:numPr>
      </w:pPr>
      <w:r>
        <w:t>Navigate</w:t>
      </w:r>
    </w:p>
    <w:p w:rsidR="003020BD" w:rsidRDefault="003020BD" w:rsidP="00F2075A">
      <w:pPr>
        <w:pStyle w:val="ListParagraph"/>
        <w:numPr>
          <w:ilvl w:val="2"/>
          <w:numId w:val="16"/>
        </w:numPr>
      </w:pPr>
      <w:r>
        <w:t xml:space="preserve">A User form or custom task pane will display the list of documents in a tree view display with the possibility of filtering based on terms (e.g. </w:t>
      </w:r>
      <w:r w:rsidR="00F2075A">
        <w:t>ICH, FDA, HC, in-house</w:t>
      </w:r>
      <w:r>
        <w:t xml:space="preserve">). </w:t>
      </w:r>
      <w:r w:rsidR="00F2075A">
        <w:t>Clicking on a listed item will open the document either in its parent application (e.g. PDF reader) or in a user form if it is simple text.</w:t>
      </w:r>
    </w:p>
    <w:p w:rsidR="003020BD" w:rsidRDefault="00F2075A" w:rsidP="003020BD">
      <w:pPr>
        <w:pStyle w:val="ListParagraph"/>
        <w:numPr>
          <w:ilvl w:val="1"/>
          <w:numId w:val="16"/>
        </w:numPr>
      </w:pPr>
      <w:r>
        <w:t>Context Sensitive Display</w:t>
      </w:r>
    </w:p>
    <w:p w:rsidR="003020BD" w:rsidRDefault="00F2075A" w:rsidP="003020BD">
      <w:pPr>
        <w:pStyle w:val="ListParagraph"/>
        <w:numPr>
          <w:ilvl w:val="2"/>
          <w:numId w:val="16"/>
        </w:numPr>
      </w:pPr>
      <w:r>
        <w:t xml:space="preserve">With the context sensitive display custom task pane open, information content will be restricted or </w:t>
      </w:r>
      <w:r w:rsidR="00B722F2">
        <w:t>prioritized based</w:t>
      </w:r>
      <w:r>
        <w:t xml:space="preserve"> on a selected product line and based on the location of the cursor in the document. The add-in will identify relevant content by matching it to the first bookmark or heading up from the cursor (e.g. if the previous heading is 3.2.P.8, the list of documents and content help related to stability will be displayed).</w:t>
      </w:r>
    </w:p>
    <w:p w:rsidR="00F2075A" w:rsidRDefault="00F2075A" w:rsidP="003020BD">
      <w:pPr>
        <w:pStyle w:val="ListParagraph"/>
        <w:numPr>
          <w:ilvl w:val="2"/>
          <w:numId w:val="16"/>
        </w:numPr>
      </w:pPr>
      <w:r>
        <w:t>Clicking on a listed document will open it.</w:t>
      </w:r>
    </w:p>
    <w:p w:rsidR="00F2075A" w:rsidRDefault="00F2075A" w:rsidP="00F2075A">
      <w:pPr>
        <w:pStyle w:val="ListParagraph"/>
        <w:numPr>
          <w:ilvl w:val="1"/>
          <w:numId w:val="16"/>
        </w:numPr>
      </w:pPr>
      <w:r>
        <w:t>Apply Bookmarks</w:t>
      </w:r>
    </w:p>
    <w:p w:rsidR="00F2075A" w:rsidRDefault="00F2075A" w:rsidP="00F2075A">
      <w:pPr>
        <w:pStyle w:val="ListParagraph"/>
        <w:numPr>
          <w:ilvl w:val="2"/>
          <w:numId w:val="16"/>
        </w:numPr>
      </w:pPr>
      <w:r>
        <w:t xml:space="preserve">Given that the context sensitive display is dependent on bookmarks, a function will be available to scan the document and apply bookmarks to lines of text which have the hallmarks of being CTD headers. </w:t>
      </w:r>
    </w:p>
    <w:p w:rsidR="00501410" w:rsidRDefault="00501410" w:rsidP="00501410">
      <w:pPr>
        <w:pStyle w:val="ListParagraph"/>
        <w:numPr>
          <w:ilvl w:val="1"/>
          <w:numId w:val="16"/>
        </w:numPr>
      </w:pPr>
      <w:r>
        <w:t>Submit revisions, additions, obsolescence</w:t>
      </w:r>
    </w:p>
    <w:p w:rsidR="00501410" w:rsidRDefault="00501410" w:rsidP="00501410">
      <w:pPr>
        <w:pStyle w:val="ListParagraph"/>
        <w:numPr>
          <w:ilvl w:val="2"/>
          <w:numId w:val="16"/>
        </w:numPr>
      </w:pPr>
      <w:r>
        <w:t>All users will have the capability of contributing to the content of the review tool by authoring changes and/or additions through an intuitive interface which will capture the changes/additions as well as structure data (e.g. tags) to allow for effective searching and context sensitive display of the documents and/or information. Contributed changes will be specially identified until vetted and approved by an administrative user</w:t>
      </w:r>
    </w:p>
    <w:p w:rsidR="00501410" w:rsidRDefault="00501410" w:rsidP="00501410">
      <w:pPr>
        <w:pStyle w:val="ListParagraph"/>
        <w:numPr>
          <w:ilvl w:val="1"/>
          <w:numId w:val="16"/>
        </w:numPr>
      </w:pPr>
      <w:r>
        <w:t>Approve revisions, additions, obsolescence</w:t>
      </w:r>
    </w:p>
    <w:p w:rsidR="00501410" w:rsidRDefault="00501410" w:rsidP="00501410">
      <w:pPr>
        <w:pStyle w:val="ListParagraph"/>
        <w:numPr>
          <w:ilvl w:val="2"/>
          <w:numId w:val="16"/>
        </w:numPr>
      </w:pPr>
      <w:r>
        <w:t>A user with administrative privileges will be capable or approving contributed additions or changes.</w:t>
      </w:r>
    </w:p>
    <w:p w:rsidR="00501410" w:rsidRDefault="00501410">
      <w:pPr>
        <w:rPr>
          <w:b/>
        </w:rPr>
      </w:pPr>
    </w:p>
    <w:p w:rsidR="00501410" w:rsidRDefault="00AC6F2D" w:rsidP="00A21F4B">
      <w:pPr>
        <w:rPr>
          <w:b/>
        </w:rPr>
      </w:pPr>
      <w:r>
        <w:rPr>
          <w:b/>
        </w:rPr>
        <w:t>Issues Management:</w:t>
      </w:r>
    </w:p>
    <w:p w:rsidR="00501410" w:rsidRDefault="00501410" w:rsidP="00501410">
      <w:pPr>
        <w:pStyle w:val="ListParagraph"/>
        <w:numPr>
          <w:ilvl w:val="0"/>
          <w:numId w:val="16"/>
        </w:numPr>
      </w:pPr>
      <w:r>
        <w:t>Requirements</w:t>
      </w:r>
    </w:p>
    <w:p w:rsidR="00501410" w:rsidRDefault="00501410" w:rsidP="00501410">
      <w:pPr>
        <w:pStyle w:val="ListParagraph"/>
        <w:numPr>
          <w:ilvl w:val="1"/>
          <w:numId w:val="16"/>
        </w:numPr>
      </w:pPr>
      <w:r>
        <w:t>A word document template with a populated control number field is required.</w:t>
      </w:r>
    </w:p>
    <w:p w:rsidR="00501410" w:rsidRDefault="00501410" w:rsidP="00501410">
      <w:pPr>
        <w:pStyle w:val="ListParagraph"/>
        <w:numPr>
          <w:ilvl w:val="1"/>
          <w:numId w:val="16"/>
        </w:numPr>
      </w:pPr>
      <w:r>
        <w:t>For committing issues to the database, a connection to a local secure database to store the Issue information and subsequent resolution and flow</w:t>
      </w:r>
    </w:p>
    <w:p w:rsidR="00501410" w:rsidRDefault="00501410" w:rsidP="00501410">
      <w:pPr>
        <w:pStyle w:val="ListParagraph"/>
        <w:ind w:left="1440"/>
      </w:pPr>
    </w:p>
    <w:p w:rsidR="00501410" w:rsidRDefault="00501410" w:rsidP="00501410">
      <w:pPr>
        <w:pStyle w:val="ListParagraph"/>
        <w:numPr>
          <w:ilvl w:val="0"/>
          <w:numId w:val="16"/>
        </w:numPr>
      </w:pPr>
      <w:r>
        <w:t>Functions</w:t>
      </w:r>
    </w:p>
    <w:p w:rsidR="00501410" w:rsidRDefault="00501410" w:rsidP="00501410">
      <w:pPr>
        <w:pStyle w:val="ListParagraph"/>
        <w:numPr>
          <w:ilvl w:val="1"/>
          <w:numId w:val="16"/>
        </w:numPr>
      </w:pPr>
      <w:r>
        <w:t>Create Issue</w:t>
      </w:r>
    </w:p>
    <w:p w:rsidR="00501410" w:rsidRDefault="00501410" w:rsidP="00501410">
      <w:pPr>
        <w:pStyle w:val="ListParagraph"/>
        <w:numPr>
          <w:ilvl w:val="2"/>
          <w:numId w:val="16"/>
        </w:numPr>
      </w:pPr>
      <w:r>
        <w:t>A User form or custom task pane will allow for flagging issues and associating them with a particular control number, user and function (screen, 1rst  review</w:t>
      </w:r>
      <w:r w:rsidR="00680856">
        <w:t xml:space="preserve"> clinical/C&amp;M</w:t>
      </w:r>
      <w:r>
        <w:t>, 2</w:t>
      </w:r>
      <w:r w:rsidRPr="00501410">
        <w:rPr>
          <w:vertAlign w:val="superscript"/>
        </w:rPr>
        <w:t>nd</w:t>
      </w:r>
      <w:r>
        <w:t xml:space="preserve"> review</w:t>
      </w:r>
      <w:r w:rsidR="00680856">
        <w:t xml:space="preserve"> clinical/C&amp;M</w:t>
      </w:r>
      <w:r>
        <w:t xml:space="preserve">, </w:t>
      </w:r>
      <w:r w:rsidR="00680856">
        <w:t xml:space="preserve">executive review clinical/C&amp;M, </w:t>
      </w:r>
      <w:r>
        <w:t>post-NOC/NOL</w:t>
      </w:r>
      <w:r w:rsidR="00680856">
        <w:t xml:space="preserve">, or OSE). The issue will be also associated to a specific location in review document via a location tag. </w:t>
      </w:r>
      <w:r>
        <w:t xml:space="preserve">The issues will be stored locally </w:t>
      </w:r>
      <w:r w:rsidR="00680856">
        <w:t>in the XML data of the document until committed to the database by the user. Issues will be tagged with additional meta data such as: relevant CTD section, collection of tag words, issue type and category, thus enabling subsequent business intelligence reporting.</w:t>
      </w:r>
    </w:p>
    <w:p w:rsidR="00501410" w:rsidRDefault="00680856" w:rsidP="00501410">
      <w:pPr>
        <w:pStyle w:val="ListParagraph"/>
        <w:numPr>
          <w:ilvl w:val="1"/>
          <w:numId w:val="16"/>
        </w:numPr>
      </w:pPr>
      <w:r>
        <w:t xml:space="preserve">Issue </w:t>
      </w:r>
      <w:r w:rsidR="00501410">
        <w:t>R</w:t>
      </w:r>
      <w:r>
        <w:t>esolution Fl</w:t>
      </w:r>
      <w:r w:rsidR="00501410">
        <w:t>ow</w:t>
      </w:r>
    </w:p>
    <w:p w:rsidR="00501410" w:rsidRDefault="00680856" w:rsidP="00501410">
      <w:pPr>
        <w:pStyle w:val="ListParagraph"/>
        <w:numPr>
          <w:ilvl w:val="2"/>
          <w:numId w:val="16"/>
        </w:numPr>
      </w:pPr>
      <w:r>
        <w:t>Interfaces will allow users to resolve issues locally (never committed to database), track resolution through information requests to the sponsors, or external expertise to a final decision on issue outcome. Issues can be completely closed or remain open as commitments which can then be tracked through the business intelligence reporting tools.</w:t>
      </w:r>
    </w:p>
    <w:p w:rsidR="00501410" w:rsidRDefault="00680856" w:rsidP="00501410">
      <w:pPr>
        <w:pStyle w:val="ListParagraph"/>
        <w:numPr>
          <w:ilvl w:val="1"/>
          <w:numId w:val="16"/>
        </w:numPr>
      </w:pPr>
      <w:r>
        <w:t>Clarifax generation</w:t>
      </w:r>
    </w:p>
    <w:p w:rsidR="00501410" w:rsidRDefault="00680856" w:rsidP="00501410">
      <w:pPr>
        <w:pStyle w:val="ListParagraph"/>
        <w:numPr>
          <w:ilvl w:val="2"/>
          <w:numId w:val="16"/>
        </w:numPr>
      </w:pPr>
      <w:r>
        <w:t>At the users request, all issues marked with readied information requests will be scanned to generate an information request list in the database which will then be available for retrieval through a template for review and approval by a manager and subsequent issuance by the regulatory affairs group.</w:t>
      </w:r>
    </w:p>
    <w:p w:rsidR="00AC6F2D" w:rsidRDefault="00AC6F2D" w:rsidP="00A21F4B">
      <w:pPr>
        <w:rPr>
          <w:b/>
        </w:rPr>
      </w:pPr>
    </w:p>
    <w:p w:rsidR="00AC6F2D" w:rsidRDefault="00AC6F2D" w:rsidP="00A21F4B">
      <w:pPr>
        <w:rPr>
          <w:b/>
        </w:rPr>
      </w:pPr>
      <w:r>
        <w:rPr>
          <w:b/>
        </w:rPr>
        <w:t>Business Intelligence Reporting:</w:t>
      </w:r>
    </w:p>
    <w:p w:rsidR="00680856" w:rsidRDefault="00680856" w:rsidP="00680856">
      <w:pPr>
        <w:pStyle w:val="ListParagraph"/>
        <w:numPr>
          <w:ilvl w:val="0"/>
          <w:numId w:val="16"/>
        </w:numPr>
      </w:pPr>
      <w:r>
        <w:t>Requirements</w:t>
      </w:r>
    </w:p>
    <w:p w:rsidR="00761DA1" w:rsidRDefault="00761DA1" w:rsidP="00761DA1">
      <w:pPr>
        <w:pStyle w:val="ListParagraph"/>
        <w:numPr>
          <w:ilvl w:val="1"/>
          <w:numId w:val="16"/>
        </w:numPr>
      </w:pPr>
      <w:r>
        <w:t>A secure connection to the SRT, DSTS and DPD databases</w:t>
      </w:r>
    </w:p>
    <w:p w:rsidR="00680856" w:rsidRDefault="00680856" w:rsidP="00680856">
      <w:pPr>
        <w:pStyle w:val="ListParagraph"/>
        <w:ind w:left="1440"/>
      </w:pPr>
    </w:p>
    <w:p w:rsidR="00680856" w:rsidRDefault="00680856" w:rsidP="00680856">
      <w:pPr>
        <w:pStyle w:val="ListParagraph"/>
        <w:numPr>
          <w:ilvl w:val="0"/>
          <w:numId w:val="16"/>
        </w:numPr>
      </w:pPr>
      <w:r>
        <w:t>Functions</w:t>
      </w:r>
    </w:p>
    <w:p w:rsidR="00680856" w:rsidRDefault="00761DA1" w:rsidP="00680856">
      <w:pPr>
        <w:pStyle w:val="ListParagraph"/>
        <w:numPr>
          <w:ilvl w:val="1"/>
          <w:numId w:val="16"/>
        </w:numPr>
      </w:pPr>
      <w:r>
        <w:t>Create Queries</w:t>
      </w:r>
    </w:p>
    <w:p w:rsidR="00761DA1" w:rsidRDefault="00761DA1" w:rsidP="00761DA1">
      <w:pPr>
        <w:pStyle w:val="ListParagraph"/>
        <w:numPr>
          <w:ilvl w:val="2"/>
          <w:numId w:val="16"/>
        </w:numPr>
      </w:pPr>
      <w:r>
        <w:t>Queries joining data from the DSTS, DPD and SRT database will be create through a wizard type interface</w:t>
      </w:r>
    </w:p>
    <w:p w:rsidR="00761DA1" w:rsidRDefault="00761DA1" w:rsidP="00680856">
      <w:pPr>
        <w:pStyle w:val="ListParagraph"/>
        <w:numPr>
          <w:ilvl w:val="1"/>
          <w:numId w:val="16"/>
        </w:numPr>
      </w:pPr>
      <w:r>
        <w:t>Manage Queries</w:t>
      </w:r>
    </w:p>
    <w:p w:rsidR="00761DA1" w:rsidRDefault="00761DA1" w:rsidP="00761DA1">
      <w:pPr>
        <w:pStyle w:val="ListParagraph"/>
        <w:numPr>
          <w:ilvl w:val="2"/>
          <w:numId w:val="16"/>
        </w:numPr>
      </w:pPr>
      <w:r>
        <w:t>Developed queries can be stored, retrieved, copied and modified</w:t>
      </w:r>
    </w:p>
    <w:p w:rsidR="00761DA1" w:rsidRDefault="00761DA1" w:rsidP="00680856">
      <w:pPr>
        <w:pStyle w:val="ListParagraph"/>
        <w:numPr>
          <w:ilvl w:val="1"/>
          <w:numId w:val="16"/>
        </w:numPr>
      </w:pPr>
      <w:r>
        <w:t>Execute Queries</w:t>
      </w:r>
    </w:p>
    <w:p w:rsidR="00761DA1" w:rsidRDefault="00761DA1" w:rsidP="00761DA1">
      <w:pPr>
        <w:pStyle w:val="ListParagraph"/>
        <w:numPr>
          <w:ilvl w:val="2"/>
          <w:numId w:val="16"/>
        </w:numPr>
      </w:pPr>
      <w:r>
        <w:t>Queries can be executed and the data exported to Excel or another suitable format.</w:t>
      </w:r>
    </w:p>
    <w:p w:rsidR="00DB1696" w:rsidRDefault="00DB1696" w:rsidP="00A21F4B">
      <w:pPr>
        <w:rPr>
          <w:b/>
        </w:rPr>
      </w:pPr>
    </w:p>
    <w:p w:rsidR="00AB2427" w:rsidRDefault="00AB2427">
      <w:pPr>
        <w:rPr>
          <w:b/>
        </w:rPr>
      </w:pPr>
      <w:r>
        <w:rPr>
          <w:b/>
        </w:rPr>
        <w:br w:type="page"/>
      </w:r>
    </w:p>
    <w:p w:rsidR="00D90FA0" w:rsidRDefault="00D90FA0" w:rsidP="00D90FA0">
      <w:pPr>
        <w:rPr>
          <w:b/>
        </w:rPr>
      </w:pPr>
      <w:r>
        <w:rPr>
          <w:b/>
        </w:rPr>
        <w:t>Project Management</w:t>
      </w:r>
      <w:r w:rsidRPr="00373357">
        <w:rPr>
          <w:b/>
        </w:rPr>
        <w:t>:</w:t>
      </w:r>
    </w:p>
    <w:p w:rsidR="00D90FA0" w:rsidRDefault="00D90FA0" w:rsidP="00D90FA0">
      <w:pPr>
        <w:pStyle w:val="ListParagraph"/>
        <w:numPr>
          <w:ilvl w:val="0"/>
          <w:numId w:val="16"/>
        </w:numPr>
      </w:pPr>
      <w:r>
        <w:t>On the basis of data captured by the screening assessment tool, a submission specific project management template will be elaborated. Users will be able to then record progress against each of the defined project elements. In addition, users will be capable to add, modify or remove project management elements to customize the template. The project management tool will propose standard timeframes for elements but will allow users to adjust the estimates. Managers will be capable of accessing the project progress for each submission with a template.</w:t>
      </w:r>
    </w:p>
    <w:p w:rsidR="003E19C7" w:rsidRDefault="003E19C7" w:rsidP="003E19C7">
      <w:pPr>
        <w:pStyle w:val="ListParagraph"/>
        <w:numPr>
          <w:ilvl w:val="1"/>
          <w:numId w:val="16"/>
        </w:numPr>
      </w:pPr>
      <w:r>
        <w:t>Functions</w:t>
      </w:r>
    </w:p>
    <w:p w:rsidR="003E19C7" w:rsidRDefault="003E19C7" w:rsidP="003E19C7">
      <w:pPr>
        <w:pStyle w:val="ListParagraph"/>
        <w:numPr>
          <w:ilvl w:val="2"/>
          <w:numId w:val="16"/>
        </w:numPr>
      </w:pPr>
      <w:r>
        <w:t>Create customized submission project management template based on Screening assessment for NCs, SNDS</w:t>
      </w:r>
    </w:p>
    <w:p w:rsidR="003E19C7" w:rsidRDefault="003E19C7" w:rsidP="003E19C7">
      <w:pPr>
        <w:pStyle w:val="ListParagraph"/>
        <w:numPr>
          <w:ilvl w:val="2"/>
          <w:numId w:val="16"/>
        </w:numPr>
      </w:pPr>
      <w:r>
        <w:t>Create standard project management templates for NDS and CTAs</w:t>
      </w:r>
    </w:p>
    <w:p w:rsidR="003E19C7" w:rsidRDefault="003E19C7" w:rsidP="003E19C7">
      <w:pPr>
        <w:pStyle w:val="ListParagraph"/>
        <w:numPr>
          <w:ilvl w:val="2"/>
          <w:numId w:val="16"/>
        </w:numPr>
      </w:pPr>
      <w:r>
        <w:t>Adjust templates</w:t>
      </w:r>
    </w:p>
    <w:p w:rsidR="003E19C7" w:rsidRDefault="003E19C7" w:rsidP="003E19C7">
      <w:pPr>
        <w:pStyle w:val="ListParagraph"/>
        <w:numPr>
          <w:ilvl w:val="2"/>
          <w:numId w:val="16"/>
        </w:numPr>
      </w:pPr>
      <w:r>
        <w:t>Record progress against templates</w:t>
      </w:r>
    </w:p>
    <w:p w:rsidR="003E19C7" w:rsidRDefault="003E19C7" w:rsidP="003E19C7">
      <w:pPr>
        <w:pStyle w:val="ListParagraph"/>
        <w:numPr>
          <w:ilvl w:val="2"/>
          <w:numId w:val="16"/>
        </w:numPr>
      </w:pPr>
      <w:r>
        <w:t>View aggregated submission progress (manager function)</w:t>
      </w:r>
    </w:p>
    <w:p w:rsidR="003E19C7" w:rsidRPr="00D90FA0" w:rsidRDefault="003E19C7" w:rsidP="003E19C7">
      <w:pPr>
        <w:pStyle w:val="ListParagraph"/>
        <w:numPr>
          <w:ilvl w:val="2"/>
          <w:numId w:val="16"/>
        </w:numPr>
      </w:pPr>
      <w:r>
        <w:t>Provide adjustable time estimates</w:t>
      </w:r>
    </w:p>
    <w:p w:rsidR="00D90FA0" w:rsidRDefault="00D90FA0" w:rsidP="00A21F4B">
      <w:pPr>
        <w:rPr>
          <w:b/>
        </w:rPr>
      </w:pPr>
    </w:p>
    <w:p w:rsidR="00580ADA" w:rsidRDefault="00D76004" w:rsidP="00A21F4B">
      <w:pPr>
        <w:rPr>
          <w:b/>
        </w:rPr>
      </w:pPr>
      <w:r>
        <w:rPr>
          <w:b/>
        </w:rPr>
        <w:t>OSE</w:t>
      </w:r>
      <w:r w:rsidR="00580ADA">
        <w:rPr>
          <w:b/>
        </w:rPr>
        <w:t xml:space="preserve"> Management (early development)</w:t>
      </w:r>
    </w:p>
    <w:p w:rsidR="00580ADA" w:rsidRDefault="00580ADA" w:rsidP="00580ADA">
      <w:pPr>
        <w:pStyle w:val="ListParagraph"/>
        <w:numPr>
          <w:ilvl w:val="0"/>
          <w:numId w:val="16"/>
        </w:numPr>
      </w:pPr>
      <w:r w:rsidRPr="00580ADA">
        <w:t>Provide interfaces to record evaluation of OSE need, OSE feasibility assessment, and OSE execution including the recording of OSE observations. Provide interfaces for reporting on all aspects.</w:t>
      </w:r>
    </w:p>
    <w:p w:rsidR="00580ADA" w:rsidRPr="00580ADA" w:rsidRDefault="00580ADA" w:rsidP="00580ADA">
      <w:pPr>
        <w:pStyle w:val="ListParagraph"/>
        <w:numPr>
          <w:ilvl w:val="0"/>
          <w:numId w:val="16"/>
        </w:numPr>
        <w:rPr>
          <w:i/>
        </w:rPr>
      </w:pPr>
      <w:r w:rsidRPr="00580ADA">
        <w:rPr>
          <w:i/>
        </w:rPr>
        <w:t>Note: For this development period, only URS and early alpha development are to be performed.</w:t>
      </w:r>
    </w:p>
    <w:p w:rsidR="00580ADA" w:rsidRDefault="00580ADA" w:rsidP="00A21F4B">
      <w:pPr>
        <w:rPr>
          <w:b/>
        </w:rPr>
      </w:pPr>
    </w:p>
    <w:p w:rsidR="00F2075A" w:rsidRDefault="00373357" w:rsidP="00A21F4B">
      <w:pPr>
        <w:rPr>
          <w:b/>
        </w:rPr>
      </w:pPr>
      <w:r w:rsidRPr="00373357">
        <w:rPr>
          <w:b/>
        </w:rPr>
        <w:t>Data Integrity and Safety Measures:</w:t>
      </w:r>
    </w:p>
    <w:p w:rsidR="00373357" w:rsidRDefault="00373357" w:rsidP="00A21F4B">
      <w:pPr>
        <w:pStyle w:val="ListParagraph"/>
        <w:numPr>
          <w:ilvl w:val="0"/>
          <w:numId w:val="16"/>
        </w:numPr>
      </w:pPr>
      <w:r>
        <w:t>Limit capability to modify some fields (auto population tool) to categories of users.</w:t>
      </w:r>
    </w:p>
    <w:p w:rsidR="00373357" w:rsidRDefault="00373357" w:rsidP="00181A4D">
      <w:pPr>
        <w:pStyle w:val="ListParagraph"/>
        <w:numPr>
          <w:ilvl w:val="0"/>
          <w:numId w:val="16"/>
        </w:numPr>
      </w:pPr>
      <w:r>
        <w:t>Access restrictions</w:t>
      </w:r>
      <w:r w:rsidR="00181A4D">
        <w:t xml:space="preserve"> to the database will be controlled by user names and passwords</w:t>
      </w:r>
      <w:r>
        <w:t>.</w:t>
      </w:r>
      <w:r w:rsidR="00966987">
        <w:t xml:space="preserve"> </w:t>
      </w:r>
      <w:r w:rsidR="00181A4D">
        <w:t>All the requirements of IT Security document (</w:t>
      </w:r>
      <w:r w:rsidR="00181A4D" w:rsidRPr="00181A4D">
        <w:t>RDIMS# 206846</w:t>
      </w:r>
      <w:r w:rsidR="00181A4D">
        <w:t xml:space="preserve">) are met. </w:t>
      </w:r>
      <w:r w:rsidR="00966987">
        <w:t>Administrators will be able to login directly into the software in order to provide support directly at a user’s computer.</w:t>
      </w:r>
    </w:p>
    <w:p w:rsidR="00D02245" w:rsidRDefault="00D02245" w:rsidP="00A21F4B">
      <w:pPr>
        <w:pStyle w:val="ListParagraph"/>
        <w:numPr>
          <w:ilvl w:val="0"/>
          <w:numId w:val="16"/>
        </w:numPr>
      </w:pPr>
      <w:r>
        <w:t>Ability to report bugs directly through the add-in.</w:t>
      </w:r>
    </w:p>
    <w:p w:rsidR="00C64C32" w:rsidRDefault="00C64C32" w:rsidP="00C64C32"/>
    <w:p w:rsidR="00C64C32" w:rsidRPr="00C64C32" w:rsidRDefault="00C64C32" w:rsidP="00C64C32">
      <w:pPr>
        <w:rPr>
          <w:b/>
        </w:rPr>
      </w:pPr>
      <w:r w:rsidRPr="00C64C32">
        <w:rPr>
          <w:b/>
        </w:rPr>
        <w:t>Performance measurement:</w:t>
      </w:r>
    </w:p>
    <w:p w:rsidR="00C64C32" w:rsidRDefault="00C64C32" w:rsidP="00C64C32">
      <w:pPr>
        <w:pStyle w:val="ListParagraph"/>
        <w:numPr>
          <w:ilvl w:val="0"/>
          <w:numId w:val="21"/>
        </w:numPr>
      </w:pPr>
      <w:r>
        <w:t>Requirements</w:t>
      </w:r>
    </w:p>
    <w:p w:rsidR="00626C6D" w:rsidRDefault="00C64C32" w:rsidP="00A21F4B">
      <w:pPr>
        <w:pStyle w:val="ListParagraph"/>
        <w:numPr>
          <w:ilvl w:val="1"/>
          <w:numId w:val="21"/>
        </w:numPr>
      </w:pPr>
      <w:r>
        <w:t xml:space="preserve">Counter </w:t>
      </w:r>
      <w:r w:rsidR="00DB1696">
        <w:t>for</w:t>
      </w:r>
      <w:r>
        <w:t xml:space="preserve"> fields autopopulated</w:t>
      </w:r>
      <w:r w:rsidR="00DB1696">
        <w:t xml:space="preserve">, </w:t>
      </w:r>
      <w:r>
        <w:t>reference documents accessed</w:t>
      </w:r>
      <w:r w:rsidR="00DB1696">
        <w:t xml:space="preserve">, </w:t>
      </w:r>
      <w:r>
        <w:t>semi-automated screenings</w:t>
      </w:r>
      <w:r w:rsidR="00DB1696">
        <w:t>,</w:t>
      </w:r>
      <w:r>
        <w:t xml:space="preserve"> content generated and accessed</w:t>
      </w:r>
      <w:r w:rsidR="00DB1696">
        <w:t>, and</w:t>
      </w:r>
      <w:r w:rsidR="00761DA1">
        <w:t xml:space="preserve"> Issues tracked</w:t>
      </w:r>
      <w:r w:rsidR="00DB1696">
        <w:t>.</w:t>
      </w:r>
      <w:r w:rsidR="00626C6D">
        <w:br w:type="page"/>
      </w:r>
    </w:p>
    <w:p w:rsidR="00A21F4B" w:rsidRDefault="00A21F4B" w:rsidP="00A21F4B">
      <w:pPr>
        <w:pStyle w:val="Heading2"/>
      </w:pPr>
      <w:bookmarkStart w:id="9" w:name="_Toc505336684"/>
      <w:r>
        <w:t>2.2</w:t>
      </w:r>
      <w:r>
        <w:tab/>
        <w:t>Project goals, business outcomes, and objectives</w:t>
      </w:r>
      <w:bookmarkEnd w:id="9"/>
    </w:p>
    <w:p w:rsidR="00670D2B" w:rsidRPr="00670D2B" w:rsidRDefault="00670D2B" w:rsidP="00670D2B">
      <w:pPr>
        <w:rPr>
          <w:lang w:eastAsia="en-US"/>
        </w:rPr>
      </w:pPr>
    </w:p>
    <w:tbl>
      <w:tblPr>
        <w:tblW w:w="5000" w:type="pc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72"/>
        <w:gridCol w:w="2542"/>
        <w:gridCol w:w="3468"/>
        <w:gridCol w:w="3008"/>
      </w:tblGrid>
      <w:tr w:rsidR="00670D2B" w:rsidRPr="00157491" w:rsidTr="00EC5AE1">
        <w:trPr>
          <w:cantSplit/>
          <w:tblHeader/>
        </w:trPr>
        <w:tc>
          <w:tcPr>
            <w:tcW w:w="572" w:type="dxa"/>
            <w:shd w:val="clear" w:color="auto" w:fill="737373"/>
            <w:tcMar>
              <w:top w:w="29" w:type="dxa"/>
              <w:left w:w="115" w:type="dxa"/>
              <w:bottom w:w="29" w:type="dxa"/>
              <w:right w:w="115" w:type="dxa"/>
            </w:tcMar>
            <w:vAlign w:val="center"/>
          </w:tcPr>
          <w:p w:rsidR="00670D2B" w:rsidRPr="00157491" w:rsidRDefault="00670D2B" w:rsidP="00EF078B">
            <w:pPr>
              <w:pStyle w:val="TableYears"/>
              <w:spacing w:before="0" w:after="0"/>
              <w:jc w:val="center"/>
              <w:rPr>
                <w:rFonts w:cs="Arial"/>
                <w:b/>
              </w:rPr>
            </w:pPr>
            <w:r w:rsidRPr="00157491">
              <w:rPr>
                <w:rFonts w:cs="Arial"/>
                <w:b/>
              </w:rPr>
              <w:t>No.</w:t>
            </w:r>
          </w:p>
        </w:tc>
        <w:tc>
          <w:tcPr>
            <w:tcW w:w="2542" w:type="dxa"/>
            <w:shd w:val="clear" w:color="auto" w:fill="737373"/>
            <w:tcMar>
              <w:top w:w="29" w:type="dxa"/>
              <w:left w:w="115" w:type="dxa"/>
              <w:bottom w:w="29" w:type="dxa"/>
              <w:right w:w="115" w:type="dxa"/>
            </w:tcMar>
            <w:vAlign w:val="center"/>
          </w:tcPr>
          <w:p w:rsidR="00670D2B" w:rsidRPr="00157491" w:rsidRDefault="00670D2B" w:rsidP="00EF078B">
            <w:pPr>
              <w:pStyle w:val="TableYears"/>
              <w:spacing w:before="0" w:after="0"/>
              <w:jc w:val="center"/>
              <w:rPr>
                <w:rFonts w:cs="Arial"/>
                <w:b/>
              </w:rPr>
            </w:pPr>
            <w:r w:rsidRPr="00157491">
              <w:rPr>
                <w:rFonts w:cs="Arial"/>
                <w:b/>
              </w:rPr>
              <w:t>Goals</w:t>
            </w:r>
          </w:p>
        </w:tc>
        <w:tc>
          <w:tcPr>
            <w:tcW w:w="3468" w:type="dxa"/>
            <w:shd w:val="clear" w:color="auto" w:fill="737373"/>
            <w:tcMar>
              <w:top w:w="29" w:type="dxa"/>
              <w:left w:w="115" w:type="dxa"/>
              <w:bottom w:w="29" w:type="dxa"/>
              <w:right w:w="115" w:type="dxa"/>
            </w:tcMar>
            <w:vAlign w:val="center"/>
          </w:tcPr>
          <w:p w:rsidR="00670D2B" w:rsidRPr="00157491" w:rsidRDefault="00670D2B" w:rsidP="00EF078B">
            <w:pPr>
              <w:pStyle w:val="TableYears"/>
              <w:spacing w:before="0" w:after="0"/>
              <w:jc w:val="center"/>
              <w:rPr>
                <w:rFonts w:cs="Arial"/>
                <w:b/>
              </w:rPr>
            </w:pPr>
            <w:r w:rsidRPr="00157491">
              <w:rPr>
                <w:rFonts w:cs="Arial"/>
                <w:b/>
              </w:rPr>
              <w:t>Objectives</w:t>
            </w:r>
          </w:p>
        </w:tc>
        <w:tc>
          <w:tcPr>
            <w:tcW w:w="3008" w:type="dxa"/>
            <w:shd w:val="clear" w:color="auto" w:fill="737373"/>
            <w:tcMar>
              <w:top w:w="29" w:type="dxa"/>
              <w:left w:w="115" w:type="dxa"/>
              <w:bottom w:w="29" w:type="dxa"/>
              <w:right w:w="115" w:type="dxa"/>
            </w:tcMar>
            <w:vAlign w:val="center"/>
          </w:tcPr>
          <w:p w:rsidR="00670D2B" w:rsidRPr="00157491" w:rsidRDefault="00670D2B" w:rsidP="00EF078B">
            <w:pPr>
              <w:pStyle w:val="TableYears"/>
              <w:spacing w:before="0" w:after="0"/>
              <w:jc w:val="center"/>
              <w:rPr>
                <w:rFonts w:cs="Arial"/>
                <w:b/>
              </w:rPr>
            </w:pPr>
            <w:r w:rsidRPr="00157491">
              <w:rPr>
                <w:rFonts w:cs="Arial"/>
                <w:b/>
              </w:rPr>
              <w:t>Business Outcomes</w:t>
            </w:r>
          </w:p>
        </w:tc>
      </w:tr>
      <w:tr w:rsidR="00C64C32" w:rsidRPr="00157491" w:rsidTr="00EC5AE1">
        <w:trPr>
          <w:cantSplit/>
          <w:trHeight w:val="737"/>
        </w:trPr>
        <w:tc>
          <w:tcPr>
            <w:tcW w:w="572" w:type="dxa"/>
            <w:tcMar>
              <w:top w:w="29" w:type="dxa"/>
              <w:left w:w="115" w:type="dxa"/>
              <w:bottom w:w="29" w:type="dxa"/>
              <w:right w:w="115" w:type="dxa"/>
            </w:tcMar>
          </w:tcPr>
          <w:p w:rsidR="00C64C32" w:rsidRDefault="00C64C32" w:rsidP="00EF078B">
            <w:pPr>
              <w:pStyle w:val="TableText"/>
              <w:spacing w:after="120" w:line="240" w:lineRule="exact"/>
              <w:rPr>
                <w:rFonts w:cs="Arial"/>
              </w:rPr>
            </w:pPr>
            <w:r>
              <w:rPr>
                <w:rFonts w:cs="Arial"/>
              </w:rPr>
              <w:t>1</w:t>
            </w:r>
          </w:p>
        </w:tc>
        <w:tc>
          <w:tcPr>
            <w:tcW w:w="2542" w:type="dxa"/>
            <w:tcMar>
              <w:top w:w="29" w:type="dxa"/>
              <w:left w:w="115" w:type="dxa"/>
              <w:bottom w:w="29" w:type="dxa"/>
              <w:right w:w="115" w:type="dxa"/>
            </w:tcMar>
          </w:tcPr>
          <w:p w:rsidR="00C64C32" w:rsidRDefault="00C64C32" w:rsidP="00373357">
            <w:pPr>
              <w:pStyle w:val="TableText"/>
              <w:spacing w:after="120" w:line="240" w:lineRule="exact"/>
              <w:rPr>
                <w:rFonts w:cs="Arial"/>
              </w:rPr>
            </w:pPr>
            <w:r>
              <w:rPr>
                <w:rFonts w:cs="Arial"/>
              </w:rPr>
              <w:t>Reduce or eliminate repetitive tombstone data entry</w:t>
            </w:r>
          </w:p>
          <w:p w:rsidR="00C64C32" w:rsidRDefault="00C64C32" w:rsidP="00373357">
            <w:pPr>
              <w:pStyle w:val="TableText"/>
              <w:spacing w:after="120" w:line="240" w:lineRule="exact"/>
              <w:rPr>
                <w:rFonts w:cs="Arial"/>
              </w:rPr>
            </w:pPr>
          </w:p>
          <w:p w:rsidR="00C64C32" w:rsidRDefault="00C64C32" w:rsidP="00373357">
            <w:pPr>
              <w:pStyle w:val="TableText"/>
              <w:spacing w:after="120" w:line="240" w:lineRule="exact"/>
              <w:rPr>
                <w:rFonts w:cs="Arial"/>
              </w:rPr>
            </w:pPr>
          </w:p>
        </w:tc>
        <w:tc>
          <w:tcPr>
            <w:tcW w:w="3468" w:type="dxa"/>
            <w:vMerge w:val="restart"/>
            <w:tcMar>
              <w:top w:w="29" w:type="dxa"/>
              <w:left w:w="115" w:type="dxa"/>
              <w:bottom w:w="29" w:type="dxa"/>
              <w:right w:w="115" w:type="dxa"/>
            </w:tcMar>
          </w:tcPr>
          <w:p w:rsidR="00C64C32" w:rsidRPr="004F2A4E" w:rsidRDefault="00C64C32" w:rsidP="004F2A4E">
            <w:pPr>
              <w:pStyle w:val="TableText"/>
              <w:spacing w:after="120" w:line="240" w:lineRule="exact"/>
              <w:rPr>
                <w:lang w:val="en"/>
              </w:rPr>
            </w:pPr>
            <w:r w:rsidRPr="00C64C32">
              <w:rPr>
                <w:rStyle w:val="Strong"/>
                <w:b w:val="0"/>
                <w:lang w:val="en"/>
              </w:rPr>
              <w:t>A modern workplace that makes smart use of new technologies to improve networking, access to data and customer service.</w:t>
            </w:r>
            <w:r w:rsidRPr="00C64C32">
              <w:rPr>
                <w:b/>
                <w:lang w:val="en"/>
              </w:rPr>
              <w:t xml:space="preserve"> </w:t>
            </w:r>
            <w:r w:rsidRPr="00C64C32">
              <w:rPr>
                <w:lang w:val="en"/>
              </w:rPr>
              <w:t xml:space="preserve">We </w:t>
            </w:r>
            <w:r>
              <w:rPr>
                <w:lang w:val="en"/>
              </w:rPr>
              <w:t xml:space="preserve">will pursue affordable, </w:t>
            </w:r>
            <w:r w:rsidRPr="00C64C32">
              <w:rPr>
                <w:b/>
                <w:u w:val="single"/>
                <w:lang w:val="en"/>
              </w:rPr>
              <w:t>interoperable tools and systems, and emphasize a tech-savvy and responsive culture</w:t>
            </w:r>
            <w:r>
              <w:rPr>
                <w:lang w:val="en"/>
              </w:rPr>
              <w:t xml:space="preserve"> that puts citizens first, making investments that are appropriate to sound public finances and the concrete needs of Canadians.</w:t>
            </w:r>
            <w:r w:rsidRPr="00C64C32">
              <w:rPr>
                <w:rStyle w:val="FootnoteReference"/>
                <w:vertAlign w:val="superscript"/>
                <w:lang w:val="en"/>
              </w:rPr>
              <w:footnoteReference w:id="1"/>
            </w:r>
          </w:p>
        </w:tc>
        <w:tc>
          <w:tcPr>
            <w:tcW w:w="3008" w:type="dxa"/>
            <w:tcMar>
              <w:top w:w="29" w:type="dxa"/>
              <w:left w:w="115" w:type="dxa"/>
              <w:bottom w:w="29" w:type="dxa"/>
              <w:right w:w="115" w:type="dxa"/>
            </w:tcMar>
          </w:tcPr>
          <w:p w:rsidR="00C64C32" w:rsidRDefault="00C64C32" w:rsidP="00AC6F2D">
            <w:pPr>
              <w:pStyle w:val="TableText"/>
              <w:spacing w:after="120" w:line="240" w:lineRule="exact"/>
              <w:rPr>
                <w:rFonts w:cs="Arial"/>
              </w:rPr>
            </w:pPr>
            <w:r>
              <w:rPr>
                <w:rFonts w:cs="Arial"/>
              </w:rPr>
              <w:t xml:space="preserve">Rollout </w:t>
            </w:r>
            <w:r w:rsidR="008421D4">
              <w:rPr>
                <w:rFonts w:cs="Arial"/>
              </w:rPr>
              <w:t xml:space="preserve">of enhanced </w:t>
            </w:r>
            <w:r>
              <w:rPr>
                <w:rFonts w:cs="Arial"/>
              </w:rPr>
              <w:t xml:space="preserve">auto population tool </w:t>
            </w:r>
          </w:p>
        </w:tc>
      </w:tr>
      <w:tr w:rsidR="00C64C32" w:rsidRPr="00157491" w:rsidTr="00EC5AE1">
        <w:trPr>
          <w:cantSplit/>
          <w:trHeight w:val="735"/>
        </w:trPr>
        <w:tc>
          <w:tcPr>
            <w:tcW w:w="572" w:type="dxa"/>
            <w:tcMar>
              <w:top w:w="29" w:type="dxa"/>
              <w:left w:w="115" w:type="dxa"/>
              <w:bottom w:w="29" w:type="dxa"/>
              <w:right w:w="115" w:type="dxa"/>
            </w:tcMar>
          </w:tcPr>
          <w:p w:rsidR="00C64C32" w:rsidRDefault="00C64C32" w:rsidP="00EF078B">
            <w:pPr>
              <w:pStyle w:val="TableText"/>
              <w:spacing w:after="120" w:line="240" w:lineRule="exact"/>
              <w:rPr>
                <w:rFonts w:cs="Arial"/>
              </w:rPr>
            </w:pPr>
            <w:r>
              <w:rPr>
                <w:rFonts w:cs="Arial"/>
              </w:rPr>
              <w:t>2</w:t>
            </w:r>
          </w:p>
        </w:tc>
        <w:tc>
          <w:tcPr>
            <w:tcW w:w="2542" w:type="dxa"/>
            <w:tcMar>
              <w:top w:w="29" w:type="dxa"/>
              <w:left w:w="115" w:type="dxa"/>
              <w:bottom w:w="29" w:type="dxa"/>
              <w:right w:w="115" w:type="dxa"/>
            </w:tcMar>
          </w:tcPr>
          <w:p w:rsidR="00C64C32" w:rsidRDefault="00C64C32" w:rsidP="00373357">
            <w:pPr>
              <w:pStyle w:val="TableText"/>
              <w:spacing w:after="120" w:line="240" w:lineRule="exact"/>
              <w:rPr>
                <w:rFonts w:cs="Arial"/>
              </w:rPr>
            </w:pPr>
            <w:r>
              <w:rPr>
                <w:rFonts w:cs="Arial"/>
              </w:rPr>
              <w:t>Partially automate the screening process</w:t>
            </w:r>
          </w:p>
        </w:tc>
        <w:tc>
          <w:tcPr>
            <w:tcW w:w="3468" w:type="dxa"/>
            <w:vMerge/>
            <w:tcMar>
              <w:top w:w="29" w:type="dxa"/>
              <w:left w:w="115" w:type="dxa"/>
              <w:bottom w:w="29" w:type="dxa"/>
              <w:right w:w="115" w:type="dxa"/>
            </w:tcMar>
          </w:tcPr>
          <w:p w:rsidR="00C64C32" w:rsidRPr="00C64C32" w:rsidRDefault="00C64C32" w:rsidP="004F2A4E">
            <w:pPr>
              <w:pStyle w:val="TableText"/>
              <w:spacing w:after="120" w:line="240" w:lineRule="exact"/>
              <w:rPr>
                <w:rStyle w:val="Strong"/>
                <w:b w:val="0"/>
                <w:lang w:val="en"/>
              </w:rPr>
            </w:pPr>
          </w:p>
        </w:tc>
        <w:tc>
          <w:tcPr>
            <w:tcW w:w="3008" w:type="dxa"/>
            <w:tcMar>
              <w:top w:w="29" w:type="dxa"/>
              <w:left w:w="115" w:type="dxa"/>
              <w:bottom w:w="29" w:type="dxa"/>
              <w:right w:w="115" w:type="dxa"/>
            </w:tcMar>
          </w:tcPr>
          <w:p w:rsidR="00C64C32" w:rsidRDefault="00C64C32" w:rsidP="00AC6F2D">
            <w:pPr>
              <w:pStyle w:val="TableText"/>
              <w:spacing w:after="120" w:line="240" w:lineRule="exact"/>
              <w:rPr>
                <w:rFonts w:cs="Arial"/>
              </w:rPr>
            </w:pPr>
            <w:r>
              <w:rPr>
                <w:rFonts w:cs="Arial"/>
              </w:rPr>
              <w:t xml:space="preserve">Rollout of the </w:t>
            </w:r>
            <w:r w:rsidR="008421D4">
              <w:rPr>
                <w:rFonts w:cs="Arial"/>
              </w:rPr>
              <w:t xml:space="preserve">enhanced </w:t>
            </w:r>
            <w:r>
              <w:rPr>
                <w:rFonts w:cs="Arial"/>
              </w:rPr>
              <w:t>screening tool</w:t>
            </w:r>
          </w:p>
        </w:tc>
      </w:tr>
      <w:tr w:rsidR="00C64C32" w:rsidRPr="00157491" w:rsidTr="00EC5AE1">
        <w:trPr>
          <w:cantSplit/>
          <w:trHeight w:val="735"/>
        </w:trPr>
        <w:tc>
          <w:tcPr>
            <w:tcW w:w="572" w:type="dxa"/>
            <w:tcMar>
              <w:top w:w="29" w:type="dxa"/>
              <w:left w:w="115" w:type="dxa"/>
              <w:bottom w:w="29" w:type="dxa"/>
              <w:right w:w="115" w:type="dxa"/>
            </w:tcMar>
          </w:tcPr>
          <w:p w:rsidR="00C64C32" w:rsidRDefault="00C64C32" w:rsidP="00EF078B">
            <w:pPr>
              <w:pStyle w:val="TableText"/>
              <w:spacing w:after="120" w:line="240" w:lineRule="exact"/>
              <w:rPr>
                <w:rFonts w:cs="Arial"/>
              </w:rPr>
            </w:pPr>
            <w:r>
              <w:rPr>
                <w:rFonts w:cs="Arial"/>
              </w:rPr>
              <w:t>3</w:t>
            </w:r>
          </w:p>
        </w:tc>
        <w:tc>
          <w:tcPr>
            <w:tcW w:w="2542" w:type="dxa"/>
            <w:tcMar>
              <w:top w:w="29" w:type="dxa"/>
              <w:left w:w="115" w:type="dxa"/>
              <w:bottom w:w="29" w:type="dxa"/>
              <w:right w:w="115" w:type="dxa"/>
            </w:tcMar>
          </w:tcPr>
          <w:p w:rsidR="00C64C32" w:rsidRDefault="00C64C32" w:rsidP="00373357">
            <w:pPr>
              <w:pStyle w:val="TableText"/>
              <w:spacing w:after="120" w:line="240" w:lineRule="exact"/>
              <w:rPr>
                <w:rFonts w:cs="Arial"/>
              </w:rPr>
            </w:pPr>
            <w:r>
              <w:rPr>
                <w:rFonts w:cs="Arial"/>
              </w:rPr>
              <w:t>Facilitate access to supporting information required for screening and review</w:t>
            </w:r>
          </w:p>
        </w:tc>
        <w:tc>
          <w:tcPr>
            <w:tcW w:w="3468" w:type="dxa"/>
            <w:vMerge/>
            <w:tcMar>
              <w:top w:w="29" w:type="dxa"/>
              <w:left w:w="115" w:type="dxa"/>
              <w:bottom w:w="29" w:type="dxa"/>
              <w:right w:w="115" w:type="dxa"/>
            </w:tcMar>
          </w:tcPr>
          <w:p w:rsidR="00C64C32" w:rsidRPr="00C64C32" w:rsidRDefault="00C64C32" w:rsidP="004F2A4E">
            <w:pPr>
              <w:pStyle w:val="TableText"/>
              <w:spacing w:after="120" w:line="240" w:lineRule="exact"/>
              <w:rPr>
                <w:rStyle w:val="Strong"/>
                <w:b w:val="0"/>
                <w:lang w:val="en"/>
              </w:rPr>
            </w:pPr>
          </w:p>
        </w:tc>
        <w:tc>
          <w:tcPr>
            <w:tcW w:w="3008" w:type="dxa"/>
            <w:tcMar>
              <w:top w:w="29" w:type="dxa"/>
              <w:left w:w="115" w:type="dxa"/>
              <w:bottom w:w="29" w:type="dxa"/>
              <w:right w:w="115" w:type="dxa"/>
            </w:tcMar>
          </w:tcPr>
          <w:p w:rsidR="00C64C32" w:rsidRDefault="00C64C32" w:rsidP="008421D4">
            <w:pPr>
              <w:pStyle w:val="TableText"/>
              <w:spacing w:after="120" w:line="240" w:lineRule="exact"/>
              <w:rPr>
                <w:rFonts w:cs="Arial"/>
              </w:rPr>
            </w:pPr>
            <w:r>
              <w:rPr>
                <w:rFonts w:cs="Arial"/>
              </w:rPr>
              <w:t>Rollout of the</w:t>
            </w:r>
            <w:r w:rsidR="008421D4">
              <w:rPr>
                <w:rFonts w:cs="Arial"/>
              </w:rPr>
              <w:t xml:space="preserve"> enhanced </w:t>
            </w:r>
            <w:r>
              <w:rPr>
                <w:rFonts w:cs="Arial"/>
              </w:rPr>
              <w:t>review tool</w:t>
            </w:r>
          </w:p>
        </w:tc>
      </w:tr>
      <w:tr w:rsidR="004F2A4E" w:rsidRPr="00157491" w:rsidTr="00EC5AE1">
        <w:trPr>
          <w:cantSplit/>
        </w:trPr>
        <w:tc>
          <w:tcPr>
            <w:tcW w:w="572" w:type="dxa"/>
            <w:tcMar>
              <w:top w:w="29" w:type="dxa"/>
              <w:left w:w="115" w:type="dxa"/>
              <w:bottom w:w="29" w:type="dxa"/>
              <w:right w:w="115" w:type="dxa"/>
            </w:tcMar>
          </w:tcPr>
          <w:p w:rsidR="004F2A4E" w:rsidRDefault="00C64C32" w:rsidP="00EF078B">
            <w:pPr>
              <w:pStyle w:val="TableText"/>
              <w:spacing w:after="120" w:line="240" w:lineRule="exact"/>
              <w:rPr>
                <w:rFonts w:cs="Arial"/>
              </w:rPr>
            </w:pPr>
            <w:r>
              <w:rPr>
                <w:rFonts w:cs="Arial"/>
              </w:rPr>
              <w:t>4</w:t>
            </w:r>
          </w:p>
        </w:tc>
        <w:tc>
          <w:tcPr>
            <w:tcW w:w="2542" w:type="dxa"/>
            <w:tcMar>
              <w:top w:w="29" w:type="dxa"/>
              <w:left w:w="115" w:type="dxa"/>
              <w:bottom w:w="29" w:type="dxa"/>
              <w:right w:w="115" w:type="dxa"/>
            </w:tcMar>
          </w:tcPr>
          <w:p w:rsidR="004F2A4E" w:rsidRDefault="00C64C32" w:rsidP="00373357">
            <w:pPr>
              <w:pStyle w:val="TableText"/>
              <w:spacing w:after="120" w:line="240" w:lineRule="exact"/>
              <w:rPr>
                <w:rFonts w:cs="Arial"/>
              </w:rPr>
            </w:pPr>
            <w:r>
              <w:rPr>
                <w:rFonts w:cs="Arial"/>
              </w:rPr>
              <w:t>Provide an efficient and accessible means for the development, storage, retrieval and sharing of information content  to support submission screening and review</w:t>
            </w:r>
          </w:p>
        </w:tc>
        <w:tc>
          <w:tcPr>
            <w:tcW w:w="3468" w:type="dxa"/>
            <w:tcMar>
              <w:top w:w="29" w:type="dxa"/>
              <w:left w:w="115" w:type="dxa"/>
              <w:bottom w:w="29" w:type="dxa"/>
              <w:right w:w="115" w:type="dxa"/>
            </w:tcMar>
          </w:tcPr>
          <w:p w:rsidR="004F2A4E" w:rsidRPr="00C64C32" w:rsidRDefault="004F2A4E" w:rsidP="00D947E5">
            <w:pPr>
              <w:pStyle w:val="TableText"/>
              <w:spacing w:after="120" w:line="240" w:lineRule="exact"/>
              <w:rPr>
                <w:rFonts w:cs="Arial"/>
              </w:rPr>
            </w:pPr>
            <w:r w:rsidRPr="004F2A4E">
              <w:rPr>
                <w:rStyle w:val="Strong"/>
                <w:b w:val="0"/>
                <w:lang w:val="en"/>
              </w:rPr>
              <w:t>A capable, confident and high-performing workforce that embraces new ways of working and mobilizing the diversity of talent to serve the country’s evolving needs.</w:t>
            </w:r>
            <w:r w:rsidRPr="004F2A4E">
              <w:rPr>
                <w:lang w:val="en"/>
              </w:rPr>
              <w:t xml:space="preserve"> We will stress the importance of competent, engaged and productive leaders, managers and employees. We will also focus</w:t>
            </w:r>
            <w:r>
              <w:rPr>
                <w:lang w:val="en"/>
              </w:rPr>
              <w:t xml:space="preserve"> on </w:t>
            </w:r>
            <w:r w:rsidRPr="004F2A4E">
              <w:rPr>
                <w:b/>
                <w:u w:val="single"/>
                <w:lang w:val="en"/>
              </w:rPr>
              <w:t>the value of knowledge as well as learning from the collective experience in developing evidence-based options for decision-makers</w:t>
            </w:r>
            <w:r>
              <w:rPr>
                <w:lang w:val="en"/>
              </w:rPr>
              <w:t>.</w:t>
            </w:r>
            <w:r w:rsidR="00D947E5">
              <w:rPr>
                <w:rStyle w:val="FootnoteReference"/>
                <w:vertAlign w:val="superscript"/>
                <w:lang w:val="en"/>
              </w:rPr>
              <w:t>1</w:t>
            </w:r>
          </w:p>
        </w:tc>
        <w:tc>
          <w:tcPr>
            <w:tcW w:w="3008" w:type="dxa"/>
            <w:tcMar>
              <w:top w:w="29" w:type="dxa"/>
              <w:left w:w="115" w:type="dxa"/>
              <w:bottom w:w="29" w:type="dxa"/>
              <w:right w:w="115" w:type="dxa"/>
            </w:tcMar>
          </w:tcPr>
          <w:p w:rsidR="004F2A4E" w:rsidRDefault="004F2A4E" w:rsidP="008421D4">
            <w:pPr>
              <w:pStyle w:val="TableText"/>
              <w:spacing w:after="120" w:line="240" w:lineRule="exact"/>
              <w:rPr>
                <w:rFonts w:cs="Arial"/>
              </w:rPr>
            </w:pPr>
            <w:r>
              <w:rPr>
                <w:rFonts w:cs="Arial"/>
              </w:rPr>
              <w:t xml:space="preserve">Rollout </w:t>
            </w:r>
            <w:r w:rsidR="00AC6F2D">
              <w:rPr>
                <w:rFonts w:cs="Arial"/>
              </w:rPr>
              <w:t>issues management</w:t>
            </w:r>
            <w:r w:rsidR="008421D4">
              <w:rPr>
                <w:rFonts w:cs="Arial"/>
              </w:rPr>
              <w:t xml:space="preserve">, </w:t>
            </w:r>
            <w:r w:rsidR="00AC6F2D">
              <w:rPr>
                <w:rFonts w:cs="Arial"/>
              </w:rPr>
              <w:t xml:space="preserve"> business intelligence reporting</w:t>
            </w:r>
            <w:r>
              <w:rPr>
                <w:rFonts w:cs="Arial"/>
              </w:rPr>
              <w:t xml:space="preserve"> tool</w:t>
            </w:r>
            <w:r w:rsidR="008421D4">
              <w:rPr>
                <w:rFonts w:cs="Arial"/>
              </w:rPr>
              <w:t>, and project management tools</w:t>
            </w:r>
          </w:p>
        </w:tc>
      </w:tr>
    </w:tbl>
    <w:p w:rsidR="00A21F4B" w:rsidRDefault="00A21F4B" w:rsidP="00A21F4B"/>
    <w:p w:rsidR="00626C6D" w:rsidRDefault="00626C6D" w:rsidP="00A21F4B">
      <w:pPr>
        <w:pStyle w:val="Heading2"/>
      </w:pPr>
      <w:r>
        <w:br w:type="page"/>
      </w:r>
    </w:p>
    <w:p w:rsidR="00A21F4B" w:rsidRDefault="00A21F4B" w:rsidP="00A21F4B">
      <w:pPr>
        <w:pStyle w:val="Heading2"/>
      </w:pPr>
      <w:bookmarkStart w:id="10" w:name="_Toc505336685"/>
      <w:r>
        <w:t>2.3</w:t>
      </w:r>
      <w:r>
        <w:tab/>
        <w:t>Project scope</w:t>
      </w:r>
      <w:bookmarkEnd w:id="10"/>
    </w:p>
    <w:p w:rsidR="00A21F4B" w:rsidRDefault="00A21F4B" w:rsidP="00A21F4B">
      <w:pPr>
        <w:pStyle w:val="Heading3"/>
      </w:pPr>
      <w:bookmarkStart w:id="11" w:name="_Toc505336686"/>
      <w:r>
        <w:t>2.3.1</w:t>
      </w:r>
      <w:r>
        <w:tab/>
        <w:t>Scope definition</w:t>
      </w:r>
      <w:bookmarkEnd w:id="11"/>
    </w:p>
    <w:p w:rsidR="007B5749" w:rsidRDefault="007B5749" w:rsidP="00A21F4B"/>
    <w:p w:rsidR="00EC5AE1" w:rsidRDefault="00EC5AE1" w:rsidP="00A21F4B">
      <w:r>
        <w:t>The project includes the following activities:</w:t>
      </w:r>
    </w:p>
    <w:p w:rsidR="00A21F4B" w:rsidRDefault="007B5749" w:rsidP="00EC5AE1">
      <w:pPr>
        <w:pStyle w:val="ListParagraph"/>
        <w:numPr>
          <w:ilvl w:val="0"/>
          <w:numId w:val="25"/>
        </w:numPr>
      </w:pPr>
      <w:r>
        <w:t>Development of the application level add-in for Microsoft Word with the functionalities outlined above.</w:t>
      </w:r>
    </w:p>
    <w:p w:rsidR="007B5749" w:rsidRDefault="007B5749" w:rsidP="00EC5AE1">
      <w:pPr>
        <w:pStyle w:val="ListParagraph"/>
        <w:numPr>
          <w:ilvl w:val="0"/>
          <w:numId w:val="25"/>
        </w:numPr>
      </w:pPr>
      <w:r>
        <w:t xml:space="preserve">Development of a database structure to hold the configuration data and information, the post-NOC guidance information and linkages, the resource documents and necessary linkages, and the in-house generated content. </w:t>
      </w:r>
    </w:p>
    <w:p w:rsidR="007B5749" w:rsidRDefault="007B5749" w:rsidP="00EC5AE1">
      <w:pPr>
        <w:pStyle w:val="ListParagraph"/>
        <w:numPr>
          <w:ilvl w:val="0"/>
          <w:numId w:val="25"/>
        </w:numPr>
      </w:pPr>
      <w:r>
        <w:t xml:space="preserve">Import of already available </w:t>
      </w:r>
      <w:r w:rsidR="00CD056F">
        <w:t xml:space="preserve">data </w:t>
      </w:r>
      <w:r>
        <w:t>cont</w:t>
      </w:r>
      <w:r w:rsidR="00CD056F">
        <w:t xml:space="preserve">ent, information </w:t>
      </w:r>
      <w:r>
        <w:t>and resource documents into the database</w:t>
      </w:r>
    </w:p>
    <w:p w:rsidR="00A21F4B" w:rsidRDefault="00A21F4B" w:rsidP="00A21F4B">
      <w:pPr>
        <w:pStyle w:val="Heading3"/>
      </w:pPr>
      <w:bookmarkStart w:id="12" w:name="_Toc505336687"/>
      <w:r>
        <w:t>2.3.2</w:t>
      </w:r>
      <w:r>
        <w:tab/>
        <w:t>Boundaries</w:t>
      </w:r>
      <w:bookmarkEnd w:id="12"/>
    </w:p>
    <w:tbl>
      <w:tblPr>
        <w:tblStyle w:val="TableGrid"/>
        <w:tblW w:w="0" w:type="auto"/>
        <w:tblLook w:val="04A0" w:firstRow="1" w:lastRow="0" w:firstColumn="1" w:lastColumn="0" w:noHBand="0" w:noVBand="1"/>
      </w:tblPr>
      <w:tblGrid>
        <w:gridCol w:w="4788"/>
        <w:gridCol w:w="4788"/>
      </w:tblGrid>
      <w:tr w:rsidR="00CD056F" w:rsidTr="00CD056F">
        <w:tc>
          <w:tcPr>
            <w:tcW w:w="4788" w:type="dxa"/>
            <w:shd w:val="clear" w:color="auto" w:fill="7F7F7F" w:themeFill="text1" w:themeFillTint="80"/>
          </w:tcPr>
          <w:p w:rsidR="00CD056F" w:rsidRDefault="00CD056F" w:rsidP="00EF078B">
            <w:pPr>
              <w:pStyle w:val="TableParagraph"/>
              <w:spacing w:before="96"/>
              <w:ind w:left="1544"/>
              <w:rPr>
                <w:rFonts w:ascii="Arial" w:eastAsia="Arial" w:hAnsi="Arial" w:cs="Arial"/>
                <w:sz w:val="20"/>
                <w:szCs w:val="20"/>
              </w:rPr>
            </w:pPr>
            <w:r>
              <w:rPr>
                <w:rFonts w:ascii="Arial"/>
                <w:b/>
                <w:color w:val="FFFFFF"/>
                <w:spacing w:val="-1"/>
                <w:sz w:val="20"/>
              </w:rPr>
              <w:t xml:space="preserve">Activities </w:t>
            </w:r>
            <w:r>
              <w:rPr>
                <w:rFonts w:ascii="Arial"/>
                <w:b/>
                <w:color w:val="FFFFFF"/>
                <w:sz w:val="20"/>
              </w:rPr>
              <w:t>in Scope</w:t>
            </w:r>
          </w:p>
        </w:tc>
        <w:tc>
          <w:tcPr>
            <w:tcW w:w="4788" w:type="dxa"/>
            <w:shd w:val="clear" w:color="auto" w:fill="7F7F7F" w:themeFill="text1" w:themeFillTint="80"/>
          </w:tcPr>
          <w:p w:rsidR="00CD056F" w:rsidRDefault="00CD056F" w:rsidP="00EF078B">
            <w:pPr>
              <w:pStyle w:val="TableParagraph"/>
              <w:spacing w:before="96"/>
              <w:ind w:left="1270"/>
              <w:rPr>
                <w:rFonts w:ascii="Arial" w:eastAsia="Arial" w:hAnsi="Arial" w:cs="Arial"/>
                <w:sz w:val="20"/>
                <w:szCs w:val="20"/>
              </w:rPr>
            </w:pPr>
            <w:r>
              <w:rPr>
                <w:rFonts w:ascii="Arial"/>
                <w:b/>
                <w:color w:val="FFFFFF"/>
                <w:spacing w:val="-1"/>
                <w:sz w:val="20"/>
              </w:rPr>
              <w:t xml:space="preserve">Activities </w:t>
            </w:r>
            <w:r>
              <w:rPr>
                <w:rFonts w:ascii="Arial"/>
                <w:b/>
                <w:color w:val="FFFFFF"/>
                <w:sz w:val="20"/>
              </w:rPr>
              <w:t>out</w:t>
            </w:r>
            <w:r>
              <w:rPr>
                <w:rFonts w:ascii="Arial"/>
                <w:b/>
                <w:color w:val="FFFFFF"/>
                <w:spacing w:val="-1"/>
                <w:sz w:val="20"/>
              </w:rPr>
              <w:t xml:space="preserve"> </w:t>
            </w:r>
            <w:r>
              <w:rPr>
                <w:rFonts w:ascii="Arial"/>
                <w:b/>
                <w:color w:val="FFFFFF"/>
                <w:sz w:val="20"/>
              </w:rPr>
              <w:t>of</w:t>
            </w:r>
            <w:r>
              <w:rPr>
                <w:rFonts w:ascii="Arial"/>
                <w:b/>
                <w:color w:val="FFFFFF"/>
                <w:spacing w:val="-1"/>
                <w:sz w:val="20"/>
              </w:rPr>
              <w:t xml:space="preserve"> </w:t>
            </w:r>
            <w:r>
              <w:rPr>
                <w:rFonts w:ascii="Arial"/>
                <w:b/>
                <w:color w:val="FFFFFF"/>
                <w:sz w:val="20"/>
              </w:rPr>
              <w:t>Scope</w:t>
            </w:r>
          </w:p>
        </w:tc>
      </w:tr>
      <w:tr w:rsidR="00CD056F" w:rsidTr="00CD056F">
        <w:tc>
          <w:tcPr>
            <w:tcW w:w="4788" w:type="dxa"/>
          </w:tcPr>
          <w:p w:rsidR="00122695" w:rsidRDefault="00CD056F" w:rsidP="00CD056F">
            <w:pPr>
              <w:pStyle w:val="ListParagraph"/>
              <w:numPr>
                <w:ilvl w:val="0"/>
                <w:numId w:val="21"/>
              </w:numPr>
            </w:pPr>
            <w:r>
              <w:t xml:space="preserve">Development of the application level add-in for Microsoft Word </w:t>
            </w:r>
          </w:p>
          <w:p w:rsidR="00CD056F" w:rsidRDefault="00CD056F" w:rsidP="00CD056F">
            <w:pPr>
              <w:pStyle w:val="ListParagraph"/>
              <w:numPr>
                <w:ilvl w:val="0"/>
                <w:numId w:val="21"/>
              </w:numPr>
            </w:pPr>
            <w:r>
              <w:t xml:space="preserve">Development of a database </w:t>
            </w:r>
            <w:r w:rsidR="00122695">
              <w:t>to hold the content</w:t>
            </w:r>
          </w:p>
          <w:p w:rsidR="00122695" w:rsidRDefault="00122695" w:rsidP="00CD056F">
            <w:pPr>
              <w:pStyle w:val="ListParagraph"/>
              <w:numPr>
                <w:ilvl w:val="0"/>
                <w:numId w:val="21"/>
              </w:numPr>
            </w:pPr>
            <w:r>
              <w:t>Identifying a means to connect to a reliable data source for tombstone information</w:t>
            </w:r>
          </w:p>
          <w:p w:rsidR="00CD056F" w:rsidRDefault="00CD056F" w:rsidP="00CD056F">
            <w:pPr>
              <w:pStyle w:val="ListParagraph"/>
              <w:numPr>
                <w:ilvl w:val="0"/>
                <w:numId w:val="21"/>
              </w:numPr>
            </w:pPr>
            <w:r>
              <w:t>Import of already available data content, information and resource documents into the database</w:t>
            </w:r>
          </w:p>
          <w:p w:rsidR="00FC7458" w:rsidRDefault="00FC7458" w:rsidP="00FC7458">
            <w:pPr>
              <w:pStyle w:val="ListParagraph"/>
              <w:numPr>
                <w:ilvl w:val="0"/>
                <w:numId w:val="21"/>
              </w:numPr>
            </w:pPr>
            <w:r>
              <w:t>Development of new content</w:t>
            </w:r>
          </w:p>
          <w:p w:rsidR="00FC7458" w:rsidRDefault="00FC7458" w:rsidP="00FC7458">
            <w:pPr>
              <w:pStyle w:val="ListParagraph"/>
              <w:numPr>
                <w:ilvl w:val="0"/>
                <w:numId w:val="21"/>
              </w:numPr>
            </w:pPr>
            <w:r>
              <w:t>Development of templates for use with the suite</w:t>
            </w:r>
          </w:p>
          <w:p w:rsidR="00FC7458" w:rsidRDefault="00FC7458" w:rsidP="00FC7458">
            <w:pPr>
              <w:pStyle w:val="ListParagraph"/>
              <w:numPr>
                <w:ilvl w:val="0"/>
                <w:numId w:val="21"/>
              </w:numPr>
            </w:pPr>
            <w:r>
              <w:t>User training</w:t>
            </w:r>
          </w:p>
          <w:p w:rsidR="00FC7458" w:rsidRDefault="00FC7458" w:rsidP="00FC7458">
            <w:pPr>
              <w:pStyle w:val="ListParagraph"/>
            </w:pPr>
          </w:p>
          <w:p w:rsidR="00CD056F" w:rsidRDefault="00CD056F" w:rsidP="00A21F4B"/>
        </w:tc>
        <w:tc>
          <w:tcPr>
            <w:tcW w:w="4788" w:type="dxa"/>
          </w:tcPr>
          <w:p w:rsidR="00CD056F" w:rsidRDefault="00CD056F" w:rsidP="00FC7458">
            <w:pPr>
              <w:pStyle w:val="ListParagraph"/>
            </w:pPr>
          </w:p>
        </w:tc>
      </w:tr>
    </w:tbl>
    <w:p w:rsidR="00A21F4B" w:rsidRDefault="00A21F4B" w:rsidP="00A21F4B">
      <w:r>
        <w:t> </w:t>
      </w:r>
    </w:p>
    <w:p w:rsidR="00BD756F" w:rsidRDefault="00BD756F">
      <w:pPr>
        <w:rPr>
          <w:rFonts w:ascii="Arial" w:eastAsiaTheme="majorEastAsia" w:hAnsi="Arial" w:cstheme="majorBidi"/>
          <w:bCs/>
          <w:color w:val="0070C0"/>
          <w:sz w:val="22"/>
          <w:szCs w:val="26"/>
          <w:u w:val="single"/>
          <w:lang w:eastAsia="en-US"/>
        </w:rPr>
      </w:pPr>
      <w:r>
        <w:br w:type="page"/>
      </w:r>
    </w:p>
    <w:p w:rsidR="00A21F4B" w:rsidRDefault="00A21F4B" w:rsidP="00A21F4B">
      <w:pPr>
        <w:pStyle w:val="Heading2"/>
      </w:pPr>
      <w:bookmarkStart w:id="13" w:name="_Toc505336688"/>
      <w:r>
        <w:t>2.4</w:t>
      </w:r>
      <w:r>
        <w:tab/>
        <w:t>Milestones</w:t>
      </w:r>
      <w:bookmarkEnd w:id="13"/>
    </w:p>
    <w:p w:rsidR="00E85C0D" w:rsidRPr="00E85C0D" w:rsidRDefault="00E85C0D" w:rsidP="000D13DC">
      <w:pPr>
        <w:pStyle w:val="Heading3"/>
      </w:pPr>
      <w:bookmarkStart w:id="14" w:name="_Toc505336689"/>
      <w:r>
        <w:t>2.4.1 BGTD</w:t>
      </w:r>
      <w:bookmarkEnd w:id="14"/>
    </w:p>
    <w:p w:rsidR="00122695" w:rsidRDefault="00122695" w:rsidP="00122695">
      <w:pPr>
        <w:rPr>
          <w:lang w:eastAsia="en-US"/>
        </w:rPr>
      </w:pPr>
    </w:p>
    <w:tbl>
      <w:tblPr>
        <w:tblStyle w:val="TableGrid"/>
        <w:tblW w:w="0" w:type="auto"/>
        <w:tblLook w:val="04A0" w:firstRow="1" w:lastRow="0" w:firstColumn="1" w:lastColumn="0" w:noHBand="0" w:noVBand="1"/>
      </w:tblPr>
      <w:tblGrid>
        <w:gridCol w:w="1809"/>
        <w:gridCol w:w="4575"/>
        <w:gridCol w:w="3192"/>
      </w:tblGrid>
      <w:tr w:rsidR="00122695" w:rsidRPr="00693C13" w:rsidTr="00122695">
        <w:tc>
          <w:tcPr>
            <w:tcW w:w="1809" w:type="dxa"/>
            <w:vAlign w:val="center"/>
          </w:tcPr>
          <w:p w:rsidR="00122695" w:rsidRPr="00693C13" w:rsidRDefault="00122695" w:rsidP="004B4E11">
            <w:pPr>
              <w:rPr>
                <w:rFonts w:ascii="Calibri" w:eastAsia="Times New Roman" w:hAnsi="Calibri" w:cs="Times New Roman"/>
                <w:color w:val="000000"/>
                <w:szCs w:val="20"/>
              </w:rPr>
            </w:pPr>
            <w:r w:rsidRPr="00693C13">
              <w:rPr>
                <w:rFonts w:ascii="Calibri" w:eastAsia="Times New Roman" w:hAnsi="Calibri" w:cs="Times New Roman"/>
                <w:color w:val="000000"/>
                <w:szCs w:val="20"/>
              </w:rPr>
              <w:t>Project Milestones</w:t>
            </w:r>
          </w:p>
        </w:tc>
        <w:tc>
          <w:tcPr>
            <w:tcW w:w="4575" w:type="dxa"/>
          </w:tcPr>
          <w:p w:rsidR="00122695" w:rsidRPr="00693C13" w:rsidRDefault="00122695" w:rsidP="00122695">
            <w:pPr>
              <w:rPr>
                <w:rFonts w:ascii="Calibri" w:hAnsi="Calibri"/>
                <w:szCs w:val="20"/>
                <w:lang w:eastAsia="en-US"/>
              </w:rPr>
            </w:pPr>
            <w:r w:rsidRPr="00693C13">
              <w:rPr>
                <w:rFonts w:ascii="Calibri" w:hAnsi="Calibri"/>
                <w:szCs w:val="20"/>
                <w:lang w:eastAsia="en-US"/>
              </w:rPr>
              <w:t>Description</w:t>
            </w:r>
          </w:p>
        </w:tc>
        <w:tc>
          <w:tcPr>
            <w:tcW w:w="3192" w:type="dxa"/>
          </w:tcPr>
          <w:p w:rsidR="00122695" w:rsidRPr="00693C13" w:rsidRDefault="00122695" w:rsidP="00122695">
            <w:pPr>
              <w:rPr>
                <w:rFonts w:ascii="Calibri" w:hAnsi="Calibri"/>
                <w:szCs w:val="20"/>
                <w:lang w:eastAsia="en-US"/>
              </w:rPr>
            </w:pPr>
            <w:r w:rsidRPr="00693C13">
              <w:rPr>
                <w:rFonts w:ascii="Calibri" w:hAnsi="Calibri"/>
                <w:szCs w:val="20"/>
                <w:lang w:eastAsia="en-US"/>
              </w:rPr>
              <w:t>Expected Date</w:t>
            </w:r>
          </w:p>
        </w:tc>
      </w:tr>
      <w:tr w:rsidR="00D6419E" w:rsidRPr="00693C13" w:rsidTr="00122695">
        <w:tc>
          <w:tcPr>
            <w:tcW w:w="1809" w:type="dxa"/>
          </w:tcPr>
          <w:p w:rsidR="00D6419E" w:rsidRPr="00693C13" w:rsidRDefault="00D6419E" w:rsidP="00122695">
            <w:pPr>
              <w:rPr>
                <w:rFonts w:ascii="Calibri" w:hAnsi="Calibri"/>
                <w:szCs w:val="20"/>
                <w:lang w:eastAsia="en-US"/>
              </w:rPr>
            </w:pPr>
            <w:r w:rsidRPr="00693C13">
              <w:rPr>
                <w:rFonts w:ascii="Calibri" w:hAnsi="Calibri"/>
                <w:szCs w:val="20"/>
                <w:lang w:eastAsia="en-US"/>
              </w:rPr>
              <w:t>Project Charter</w:t>
            </w:r>
          </w:p>
        </w:tc>
        <w:tc>
          <w:tcPr>
            <w:tcW w:w="4575" w:type="dxa"/>
          </w:tcPr>
          <w:p w:rsidR="00D6419E" w:rsidRPr="00693C13" w:rsidRDefault="00D6419E" w:rsidP="00122695">
            <w:pPr>
              <w:rPr>
                <w:rFonts w:ascii="Calibri" w:hAnsi="Calibri"/>
                <w:szCs w:val="20"/>
                <w:lang w:eastAsia="en-US"/>
              </w:rPr>
            </w:pPr>
            <w:r w:rsidRPr="00693C13">
              <w:rPr>
                <w:rFonts w:ascii="Calibri" w:hAnsi="Calibri"/>
                <w:szCs w:val="20"/>
                <w:lang w:eastAsia="en-US"/>
              </w:rPr>
              <w:t>Signing of Project Charter</w:t>
            </w:r>
            <w:r w:rsidR="00761DA1" w:rsidRPr="00693C13">
              <w:rPr>
                <w:rFonts w:ascii="Calibri" w:hAnsi="Calibri"/>
                <w:szCs w:val="20"/>
                <w:lang w:eastAsia="en-US"/>
              </w:rPr>
              <w:t xml:space="preserve"> v2.0</w:t>
            </w:r>
          </w:p>
        </w:tc>
        <w:tc>
          <w:tcPr>
            <w:tcW w:w="3192" w:type="dxa"/>
          </w:tcPr>
          <w:p w:rsidR="00D6419E" w:rsidRPr="00693C13" w:rsidRDefault="00D6419E" w:rsidP="00761DA1">
            <w:pPr>
              <w:rPr>
                <w:rFonts w:ascii="Calibri" w:hAnsi="Calibri"/>
                <w:szCs w:val="20"/>
                <w:lang w:eastAsia="en-US"/>
              </w:rPr>
            </w:pPr>
            <w:r w:rsidRPr="00693C13">
              <w:rPr>
                <w:rFonts w:ascii="Calibri" w:hAnsi="Calibri"/>
                <w:szCs w:val="20"/>
                <w:lang w:eastAsia="en-US"/>
              </w:rPr>
              <w:t>201</w:t>
            </w:r>
            <w:r w:rsidR="00761DA1" w:rsidRPr="00693C13">
              <w:rPr>
                <w:rFonts w:ascii="Calibri" w:hAnsi="Calibri"/>
                <w:szCs w:val="20"/>
                <w:lang w:eastAsia="en-US"/>
              </w:rPr>
              <w:t>6</w:t>
            </w:r>
            <w:r w:rsidR="000D13DC" w:rsidRPr="00693C13">
              <w:rPr>
                <w:rFonts w:ascii="Calibri" w:hAnsi="Calibri"/>
                <w:szCs w:val="20"/>
                <w:lang w:eastAsia="en-US"/>
              </w:rPr>
              <w:t>-09-</w:t>
            </w:r>
            <w:r w:rsidR="00761DA1" w:rsidRPr="00693C13">
              <w:rPr>
                <w:rFonts w:ascii="Calibri" w:hAnsi="Calibri"/>
                <w:szCs w:val="20"/>
                <w:lang w:eastAsia="en-US"/>
              </w:rPr>
              <w:t>30</w:t>
            </w:r>
          </w:p>
        </w:tc>
      </w:tr>
      <w:tr w:rsidR="00122695" w:rsidRPr="00693C13" w:rsidTr="00122695">
        <w:tc>
          <w:tcPr>
            <w:tcW w:w="1809" w:type="dxa"/>
          </w:tcPr>
          <w:p w:rsidR="00122695" w:rsidRPr="00693C13" w:rsidRDefault="00122695" w:rsidP="00122695">
            <w:pPr>
              <w:rPr>
                <w:rFonts w:ascii="Calibri" w:hAnsi="Calibri"/>
                <w:szCs w:val="20"/>
                <w:lang w:eastAsia="en-US"/>
              </w:rPr>
            </w:pPr>
            <w:r w:rsidRPr="00693C13">
              <w:rPr>
                <w:rFonts w:ascii="Calibri" w:hAnsi="Calibri"/>
                <w:szCs w:val="20"/>
                <w:lang w:eastAsia="en-US"/>
              </w:rPr>
              <w:t>Phase 1 Rollout</w:t>
            </w:r>
          </w:p>
        </w:tc>
        <w:tc>
          <w:tcPr>
            <w:tcW w:w="4575" w:type="dxa"/>
          </w:tcPr>
          <w:p w:rsidR="00122695" w:rsidRPr="00693C13" w:rsidRDefault="00122695" w:rsidP="00122695">
            <w:pPr>
              <w:rPr>
                <w:rFonts w:ascii="Calibri" w:hAnsi="Calibri"/>
                <w:szCs w:val="20"/>
                <w:lang w:eastAsia="en-US"/>
              </w:rPr>
            </w:pPr>
            <w:r w:rsidRPr="00693C13">
              <w:rPr>
                <w:rFonts w:ascii="Calibri" w:hAnsi="Calibri"/>
                <w:szCs w:val="20"/>
                <w:lang w:eastAsia="en-US"/>
              </w:rPr>
              <w:t>Suite including:</w:t>
            </w:r>
          </w:p>
          <w:p w:rsidR="00122695" w:rsidRPr="00693C13" w:rsidRDefault="00122695" w:rsidP="000D13DC">
            <w:pPr>
              <w:pStyle w:val="ListParagraph"/>
              <w:numPr>
                <w:ilvl w:val="0"/>
                <w:numId w:val="22"/>
              </w:numPr>
              <w:rPr>
                <w:rFonts w:ascii="Calibri" w:hAnsi="Calibri"/>
                <w:szCs w:val="20"/>
                <w:lang w:eastAsia="en-US"/>
              </w:rPr>
            </w:pPr>
            <w:r w:rsidRPr="00693C13">
              <w:rPr>
                <w:rFonts w:ascii="Calibri" w:hAnsi="Calibri"/>
                <w:szCs w:val="20"/>
                <w:lang w:eastAsia="en-US"/>
              </w:rPr>
              <w:t xml:space="preserve">autopopulation tool add-in </w:t>
            </w:r>
            <w:r w:rsidR="000D13DC" w:rsidRPr="00693C13">
              <w:rPr>
                <w:rFonts w:ascii="Calibri" w:hAnsi="Calibri"/>
                <w:szCs w:val="20"/>
                <w:lang w:eastAsia="en-US"/>
              </w:rPr>
              <w:t>final</w:t>
            </w:r>
            <w:r w:rsidRPr="00693C13">
              <w:rPr>
                <w:rFonts w:ascii="Calibri" w:hAnsi="Calibri"/>
                <w:szCs w:val="20"/>
                <w:lang w:eastAsia="en-US"/>
              </w:rPr>
              <w:t xml:space="preserve"> release</w:t>
            </w:r>
          </w:p>
          <w:p w:rsidR="000D13DC" w:rsidRPr="00693C13" w:rsidRDefault="000D13DC" w:rsidP="000D13DC">
            <w:pPr>
              <w:pStyle w:val="ListParagraph"/>
              <w:numPr>
                <w:ilvl w:val="0"/>
                <w:numId w:val="22"/>
              </w:numPr>
              <w:rPr>
                <w:rFonts w:ascii="Calibri" w:hAnsi="Calibri"/>
                <w:szCs w:val="20"/>
                <w:lang w:eastAsia="en-US"/>
              </w:rPr>
            </w:pPr>
            <w:r w:rsidRPr="00693C13">
              <w:rPr>
                <w:rFonts w:ascii="Calibri" w:hAnsi="Calibri"/>
                <w:szCs w:val="20"/>
                <w:lang w:eastAsia="en-US"/>
              </w:rPr>
              <w:t>Screening tool add-in beta release</w:t>
            </w:r>
          </w:p>
          <w:p w:rsidR="000D13DC" w:rsidRPr="00693C13" w:rsidRDefault="000D13DC" w:rsidP="000D13DC">
            <w:pPr>
              <w:pStyle w:val="ListParagraph"/>
              <w:numPr>
                <w:ilvl w:val="0"/>
                <w:numId w:val="22"/>
              </w:numPr>
              <w:rPr>
                <w:rFonts w:ascii="Calibri" w:hAnsi="Calibri"/>
                <w:szCs w:val="20"/>
                <w:lang w:eastAsia="en-US"/>
              </w:rPr>
            </w:pPr>
            <w:r w:rsidRPr="00693C13">
              <w:rPr>
                <w:rFonts w:ascii="Calibri" w:hAnsi="Calibri"/>
                <w:color w:val="000000"/>
                <w:szCs w:val="20"/>
              </w:rPr>
              <w:t xml:space="preserve">documentation access tool </w:t>
            </w:r>
            <w:r w:rsidRPr="00693C13">
              <w:rPr>
                <w:rFonts w:ascii="Calibri" w:hAnsi="Calibri"/>
                <w:szCs w:val="20"/>
                <w:lang w:eastAsia="en-US"/>
              </w:rPr>
              <w:t>add-in beta release</w:t>
            </w:r>
          </w:p>
        </w:tc>
        <w:tc>
          <w:tcPr>
            <w:tcW w:w="3192" w:type="dxa"/>
          </w:tcPr>
          <w:p w:rsidR="00122695" w:rsidRPr="00693C13" w:rsidRDefault="00AC6F2D" w:rsidP="000D13DC">
            <w:pPr>
              <w:rPr>
                <w:rFonts w:ascii="Calibri" w:hAnsi="Calibri"/>
                <w:szCs w:val="20"/>
                <w:lang w:eastAsia="en-US"/>
              </w:rPr>
            </w:pPr>
            <w:r w:rsidRPr="00693C13">
              <w:rPr>
                <w:rFonts w:ascii="Calibri" w:hAnsi="Calibri"/>
                <w:szCs w:val="20"/>
                <w:lang w:eastAsia="en-US"/>
              </w:rPr>
              <w:t>2016</w:t>
            </w:r>
            <w:r w:rsidR="000D13DC" w:rsidRPr="00693C13">
              <w:rPr>
                <w:rFonts w:ascii="Calibri" w:hAnsi="Calibri"/>
                <w:szCs w:val="20"/>
                <w:lang w:eastAsia="en-US"/>
              </w:rPr>
              <w:t>-10-15</w:t>
            </w:r>
          </w:p>
        </w:tc>
      </w:tr>
      <w:tr w:rsidR="00122695" w:rsidRPr="00693C13" w:rsidTr="00122695">
        <w:tc>
          <w:tcPr>
            <w:tcW w:w="1809" w:type="dxa"/>
          </w:tcPr>
          <w:p w:rsidR="00122695" w:rsidRPr="00693C13" w:rsidRDefault="00122695" w:rsidP="00122695">
            <w:pPr>
              <w:rPr>
                <w:rFonts w:ascii="Calibri" w:hAnsi="Calibri"/>
                <w:szCs w:val="20"/>
                <w:lang w:eastAsia="en-US"/>
              </w:rPr>
            </w:pPr>
            <w:r w:rsidRPr="00693C13">
              <w:rPr>
                <w:rFonts w:ascii="Calibri" w:hAnsi="Calibri"/>
                <w:szCs w:val="20"/>
                <w:lang w:eastAsia="en-US"/>
              </w:rPr>
              <w:t>Phase 2 Rollout</w:t>
            </w:r>
          </w:p>
        </w:tc>
        <w:tc>
          <w:tcPr>
            <w:tcW w:w="4575" w:type="dxa"/>
          </w:tcPr>
          <w:p w:rsidR="00122695" w:rsidRPr="00693C13" w:rsidRDefault="00122695" w:rsidP="00122695">
            <w:pPr>
              <w:rPr>
                <w:rFonts w:ascii="Calibri" w:hAnsi="Calibri"/>
                <w:szCs w:val="20"/>
                <w:lang w:eastAsia="en-US"/>
              </w:rPr>
            </w:pPr>
            <w:r w:rsidRPr="00693C13">
              <w:rPr>
                <w:rFonts w:ascii="Calibri" w:hAnsi="Calibri"/>
                <w:szCs w:val="20"/>
                <w:lang w:eastAsia="en-US"/>
              </w:rPr>
              <w:t>Suite including:</w:t>
            </w:r>
          </w:p>
          <w:p w:rsidR="000D13DC" w:rsidRPr="00693C13" w:rsidRDefault="000D13DC" w:rsidP="000D13DC">
            <w:pPr>
              <w:pStyle w:val="ListParagraph"/>
              <w:numPr>
                <w:ilvl w:val="0"/>
                <w:numId w:val="22"/>
              </w:numPr>
              <w:rPr>
                <w:rFonts w:ascii="Calibri" w:hAnsi="Calibri"/>
                <w:szCs w:val="20"/>
                <w:lang w:eastAsia="en-US"/>
              </w:rPr>
            </w:pPr>
            <w:r w:rsidRPr="00693C13">
              <w:rPr>
                <w:rFonts w:ascii="Calibri" w:hAnsi="Calibri"/>
                <w:szCs w:val="20"/>
                <w:lang w:eastAsia="en-US"/>
              </w:rPr>
              <w:t>Screening tool add-in final release</w:t>
            </w:r>
          </w:p>
          <w:p w:rsidR="00122695" w:rsidRPr="00693C13" w:rsidRDefault="000D13DC" w:rsidP="000D13DC">
            <w:pPr>
              <w:pStyle w:val="ListParagraph"/>
              <w:numPr>
                <w:ilvl w:val="0"/>
                <w:numId w:val="22"/>
              </w:numPr>
              <w:rPr>
                <w:rFonts w:ascii="Calibri" w:hAnsi="Calibri"/>
                <w:szCs w:val="20"/>
                <w:lang w:eastAsia="en-US"/>
              </w:rPr>
            </w:pPr>
            <w:r w:rsidRPr="00693C13">
              <w:rPr>
                <w:rFonts w:ascii="Calibri" w:hAnsi="Calibri"/>
                <w:color w:val="000000"/>
                <w:szCs w:val="20"/>
              </w:rPr>
              <w:t xml:space="preserve">documentation access tool </w:t>
            </w:r>
            <w:r w:rsidRPr="00693C13">
              <w:rPr>
                <w:rFonts w:ascii="Calibri" w:hAnsi="Calibri"/>
                <w:szCs w:val="20"/>
                <w:lang w:eastAsia="en-US"/>
              </w:rPr>
              <w:t>add-in final release</w:t>
            </w:r>
          </w:p>
          <w:p w:rsidR="00761DA1" w:rsidRPr="00693C13" w:rsidRDefault="00761DA1" w:rsidP="000D13DC">
            <w:pPr>
              <w:pStyle w:val="ListParagraph"/>
              <w:numPr>
                <w:ilvl w:val="0"/>
                <w:numId w:val="22"/>
              </w:numPr>
              <w:rPr>
                <w:rFonts w:ascii="Calibri" w:hAnsi="Calibri"/>
                <w:szCs w:val="20"/>
                <w:lang w:eastAsia="en-US"/>
              </w:rPr>
            </w:pPr>
            <w:r w:rsidRPr="00693C13">
              <w:rPr>
                <w:rFonts w:ascii="Calibri" w:hAnsi="Calibri"/>
                <w:szCs w:val="20"/>
                <w:lang w:eastAsia="en-US"/>
              </w:rPr>
              <w:t>Business reporting beta</w:t>
            </w:r>
          </w:p>
        </w:tc>
        <w:tc>
          <w:tcPr>
            <w:tcW w:w="3192" w:type="dxa"/>
          </w:tcPr>
          <w:p w:rsidR="00122695" w:rsidRPr="00693C13" w:rsidRDefault="00122695" w:rsidP="000D13DC">
            <w:pPr>
              <w:rPr>
                <w:rFonts w:ascii="Calibri" w:hAnsi="Calibri"/>
                <w:szCs w:val="20"/>
                <w:lang w:eastAsia="en-US"/>
              </w:rPr>
            </w:pPr>
            <w:r w:rsidRPr="00693C13">
              <w:rPr>
                <w:rFonts w:ascii="Calibri" w:hAnsi="Calibri"/>
                <w:szCs w:val="20"/>
                <w:lang w:eastAsia="en-US"/>
              </w:rPr>
              <w:t>201</w:t>
            </w:r>
            <w:r w:rsidR="000D13DC" w:rsidRPr="00693C13">
              <w:rPr>
                <w:rFonts w:ascii="Calibri" w:hAnsi="Calibri"/>
                <w:szCs w:val="20"/>
                <w:lang w:eastAsia="en-US"/>
              </w:rPr>
              <w:t>7-01-15</w:t>
            </w:r>
          </w:p>
        </w:tc>
      </w:tr>
      <w:tr w:rsidR="00122695" w:rsidRPr="00693C13" w:rsidTr="00122695">
        <w:tc>
          <w:tcPr>
            <w:tcW w:w="1809" w:type="dxa"/>
          </w:tcPr>
          <w:p w:rsidR="00122695" w:rsidRPr="00693C13" w:rsidRDefault="00122695" w:rsidP="00122695">
            <w:pPr>
              <w:rPr>
                <w:rFonts w:ascii="Calibri" w:hAnsi="Calibri"/>
                <w:szCs w:val="20"/>
                <w:lang w:eastAsia="en-US"/>
              </w:rPr>
            </w:pPr>
            <w:r w:rsidRPr="00693C13">
              <w:rPr>
                <w:rFonts w:ascii="Calibri" w:hAnsi="Calibri"/>
                <w:szCs w:val="20"/>
                <w:lang w:eastAsia="en-US"/>
              </w:rPr>
              <w:t>Phase 3 Rollout</w:t>
            </w:r>
          </w:p>
        </w:tc>
        <w:tc>
          <w:tcPr>
            <w:tcW w:w="4575" w:type="dxa"/>
          </w:tcPr>
          <w:p w:rsidR="008421D4" w:rsidRPr="00693C13" w:rsidRDefault="008421D4" w:rsidP="008421D4">
            <w:pPr>
              <w:rPr>
                <w:rFonts w:ascii="Calibri" w:hAnsi="Calibri"/>
                <w:szCs w:val="20"/>
                <w:lang w:eastAsia="en-US"/>
              </w:rPr>
            </w:pPr>
            <w:r w:rsidRPr="00693C13">
              <w:rPr>
                <w:rFonts w:ascii="Calibri" w:hAnsi="Calibri"/>
                <w:szCs w:val="20"/>
                <w:lang w:eastAsia="en-US"/>
              </w:rPr>
              <w:t>Suite including:</w:t>
            </w:r>
          </w:p>
          <w:p w:rsidR="008421D4" w:rsidRPr="00693C13" w:rsidRDefault="008421D4" w:rsidP="008421D4">
            <w:pPr>
              <w:pStyle w:val="ListParagraph"/>
              <w:numPr>
                <w:ilvl w:val="0"/>
                <w:numId w:val="22"/>
              </w:numPr>
              <w:rPr>
                <w:rFonts w:ascii="Calibri" w:hAnsi="Calibri"/>
                <w:szCs w:val="20"/>
                <w:lang w:eastAsia="en-US"/>
              </w:rPr>
            </w:pPr>
            <w:r w:rsidRPr="00693C13">
              <w:rPr>
                <w:rFonts w:ascii="Calibri" w:hAnsi="Calibri"/>
                <w:szCs w:val="20"/>
                <w:lang w:eastAsia="en-US"/>
              </w:rPr>
              <w:t xml:space="preserve">autopopulation tool add-in </w:t>
            </w:r>
          </w:p>
          <w:p w:rsidR="008421D4" w:rsidRPr="00693C13" w:rsidRDefault="008421D4" w:rsidP="008421D4">
            <w:pPr>
              <w:pStyle w:val="ListParagraph"/>
              <w:numPr>
                <w:ilvl w:val="0"/>
                <w:numId w:val="22"/>
              </w:numPr>
              <w:rPr>
                <w:rFonts w:ascii="Calibri" w:hAnsi="Calibri"/>
                <w:szCs w:val="20"/>
                <w:lang w:eastAsia="en-US"/>
              </w:rPr>
            </w:pPr>
            <w:r w:rsidRPr="00693C13">
              <w:rPr>
                <w:rFonts w:ascii="Calibri" w:hAnsi="Calibri"/>
                <w:szCs w:val="20"/>
                <w:lang w:eastAsia="en-US"/>
              </w:rPr>
              <w:t xml:space="preserve">Screening tool add-in </w:t>
            </w:r>
          </w:p>
          <w:p w:rsidR="00122695" w:rsidRPr="00693C13" w:rsidRDefault="008421D4" w:rsidP="008421D4">
            <w:pPr>
              <w:pStyle w:val="ListParagraph"/>
              <w:numPr>
                <w:ilvl w:val="0"/>
                <w:numId w:val="22"/>
              </w:numPr>
              <w:rPr>
                <w:rFonts w:ascii="Calibri" w:hAnsi="Calibri"/>
                <w:szCs w:val="20"/>
                <w:lang w:eastAsia="en-US"/>
              </w:rPr>
            </w:pPr>
            <w:r w:rsidRPr="00693C13">
              <w:rPr>
                <w:rFonts w:ascii="Calibri" w:hAnsi="Calibri"/>
                <w:color w:val="000000"/>
                <w:szCs w:val="20"/>
              </w:rPr>
              <w:t xml:space="preserve">documentation access tool </w:t>
            </w:r>
            <w:r w:rsidRPr="00693C13">
              <w:rPr>
                <w:rFonts w:ascii="Calibri" w:hAnsi="Calibri"/>
                <w:szCs w:val="20"/>
                <w:lang w:eastAsia="en-US"/>
              </w:rPr>
              <w:t xml:space="preserve">add-in </w:t>
            </w:r>
          </w:p>
          <w:p w:rsidR="008421D4" w:rsidRPr="00693C13" w:rsidRDefault="008421D4" w:rsidP="008421D4">
            <w:pPr>
              <w:pStyle w:val="ListParagraph"/>
              <w:numPr>
                <w:ilvl w:val="0"/>
                <w:numId w:val="22"/>
              </w:numPr>
              <w:rPr>
                <w:rFonts w:ascii="Calibri" w:hAnsi="Calibri"/>
                <w:szCs w:val="20"/>
                <w:lang w:eastAsia="en-US"/>
              </w:rPr>
            </w:pPr>
            <w:r w:rsidRPr="00693C13">
              <w:rPr>
                <w:rFonts w:ascii="Calibri" w:hAnsi="Calibri"/>
                <w:szCs w:val="20"/>
                <w:lang w:eastAsia="en-US"/>
              </w:rPr>
              <w:t>Business reporting tool</w:t>
            </w:r>
          </w:p>
        </w:tc>
        <w:tc>
          <w:tcPr>
            <w:tcW w:w="3192" w:type="dxa"/>
          </w:tcPr>
          <w:p w:rsidR="00122695" w:rsidRPr="00693C13" w:rsidRDefault="000D13DC" w:rsidP="008421D4">
            <w:pPr>
              <w:rPr>
                <w:rFonts w:ascii="Calibri" w:hAnsi="Calibri"/>
                <w:szCs w:val="20"/>
                <w:lang w:eastAsia="en-US"/>
              </w:rPr>
            </w:pPr>
            <w:r w:rsidRPr="00693C13">
              <w:rPr>
                <w:rFonts w:ascii="Calibri" w:hAnsi="Calibri"/>
                <w:szCs w:val="20"/>
                <w:lang w:eastAsia="en-US"/>
              </w:rPr>
              <w:t>2017-</w:t>
            </w:r>
            <w:r w:rsidR="008421D4" w:rsidRPr="00693C13">
              <w:rPr>
                <w:rFonts w:ascii="Calibri" w:hAnsi="Calibri"/>
                <w:szCs w:val="20"/>
                <w:lang w:eastAsia="en-US"/>
              </w:rPr>
              <w:t>07-30 (sent for packaging)</w:t>
            </w:r>
          </w:p>
          <w:p w:rsidR="008421D4" w:rsidRPr="00693C13" w:rsidRDefault="008421D4" w:rsidP="008421D4">
            <w:pPr>
              <w:rPr>
                <w:rFonts w:ascii="Calibri" w:hAnsi="Calibri"/>
                <w:szCs w:val="20"/>
                <w:lang w:eastAsia="en-US"/>
              </w:rPr>
            </w:pPr>
            <w:r w:rsidRPr="00693C13">
              <w:rPr>
                <w:rFonts w:ascii="Calibri" w:hAnsi="Calibri"/>
                <w:szCs w:val="20"/>
                <w:lang w:eastAsia="en-US"/>
              </w:rPr>
              <w:t>2017-11-28 (published by IMSD to production environment)</w:t>
            </w:r>
          </w:p>
        </w:tc>
      </w:tr>
      <w:tr w:rsidR="008421D4" w:rsidRPr="00693C13" w:rsidTr="00A85B0A">
        <w:tc>
          <w:tcPr>
            <w:tcW w:w="1809" w:type="dxa"/>
          </w:tcPr>
          <w:p w:rsidR="008421D4" w:rsidRPr="00693C13" w:rsidRDefault="008421D4" w:rsidP="008421D4">
            <w:pPr>
              <w:rPr>
                <w:rFonts w:ascii="Calibri" w:hAnsi="Calibri"/>
                <w:szCs w:val="20"/>
                <w:lang w:eastAsia="en-US"/>
              </w:rPr>
            </w:pPr>
            <w:r w:rsidRPr="00693C13">
              <w:rPr>
                <w:rFonts w:ascii="Calibri" w:hAnsi="Calibri"/>
                <w:szCs w:val="20"/>
                <w:lang w:eastAsia="en-US"/>
              </w:rPr>
              <w:t>Phase 4 Rollout</w:t>
            </w:r>
          </w:p>
        </w:tc>
        <w:tc>
          <w:tcPr>
            <w:tcW w:w="4575" w:type="dxa"/>
          </w:tcPr>
          <w:p w:rsidR="008421D4" w:rsidRPr="00693C13" w:rsidRDefault="008421D4" w:rsidP="00A85B0A">
            <w:pPr>
              <w:rPr>
                <w:rFonts w:ascii="Calibri" w:hAnsi="Calibri"/>
                <w:szCs w:val="20"/>
                <w:lang w:eastAsia="en-US"/>
              </w:rPr>
            </w:pPr>
            <w:r w:rsidRPr="00693C13">
              <w:rPr>
                <w:rFonts w:ascii="Calibri" w:hAnsi="Calibri"/>
                <w:szCs w:val="20"/>
                <w:lang w:eastAsia="en-US"/>
              </w:rPr>
              <w:t>Suite including:</w:t>
            </w:r>
          </w:p>
          <w:p w:rsidR="008421D4" w:rsidRPr="00693C13" w:rsidRDefault="008421D4" w:rsidP="00A85B0A">
            <w:pPr>
              <w:pStyle w:val="ListParagraph"/>
              <w:numPr>
                <w:ilvl w:val="0"/>
                <w:numId w:val="22"/>
              </w:numPr>
              <w:rPr>
                <w:rFonts w:ascii="Calibri" w:hAnsi="Calibri"/>
                <w:szCs w:val="20"/>
                <w:lang w:eastAsia="en-US"/>
              </w:rPr>
            </w:pPr>
            <w:r w:rsidRPr="00693C13">
              <w:rPr>
                <w:rFonts w:ascii="Calibri" w:hAnsi="Calibri"/>
                <w:szCs w:val="20"/>
                <w:lang w:eastAsia="en-US"/>
              </w:rPr>
              <w:t xml:space="preserve">Enhanced autopopulation tool add-in </w:t>
            </w:r>
          </w:p>
          <w:p w:rsidR="008421D4" w:rsidRPr="00693C13" w:rsidRDefault="008421D4" w:rsidP="00A85B0A">
            <w:pPr>
              <w:pStyle w:val="ListParagraph"/>
              <w:numPr>
                <w:ilvl w:val="0"/>
                <w:numId w:val="22"/>
              </w:numPr>
              <w:rPr>
                <w:rFonts w:ascii="Calibri" w:hAnsi="Calibri"/>
                <w:szCs w:val="20"/>
                <w:lang w:eastAsia="en-US"/>
              </w:rPr>
            </w:pPr>
            <w:r w:rsidRPr="00693C13">
              <w:rPr>
                <w:rFonts w:ascii="Calibri" w:hAnsi="Calibri"/>
                <w:szCs w:val="20"/>
                <w:lang w:eastAsia="en-US"/>
              </w:rPr>
              <w:t xml:space="preserve">Enhanced Screening tool add-in </w:t>
            </w:r>
          </w:p>
          <w:p w:rsidR="008421D4" w:rsidRPr="00693C13" w:rsidRDefault="008421D4" w:rsidP="00A85B0A">
            <w:pPr>
              <w:pStyle w:val="ListParagraph"/>
              <w:numPr>
                <w:ilvl w:val="0"/>
                <w:numId w:val="22"/>
              </w:numPr>
              <w:rPr>
                <w:rFonts w:ascii="Calibri" w:hAnsi="Calibri"/>
                <w:szCs w:val="20"/>
                <w:lang w:eastAsia="en-US"/>
              </w:rPr>
            </w:pPr>
            <w:r w:rsidRPr="00693C13">
              <w:rPr>
                <w:rFonts w:ascii="Calibri" w:hAnsi="Calibri"/>
                <w:color w:val="000000"/>
                <w:szCs w:val="20"/>
              </w:rPr>
              <w:t xml:space="preserve">Enhanced documentation access tool </w:t>
            </w:r>
            <w:r w:rsidRPr="00693C13">
              <w:rPr>
                <w:rFonts w:ascii="Calibri" w:hAnsi="Calibri"/>
                <w:szCs w:val="20"/>
                <w:lang w:eastAsia="en-US"/>
              </w:rPr>
              <w:t xml:space="preserve">add-in </w:t>
            </w:r>
          </w:p>
          <w:p w:rsidR="008421D4" w:rsidRPr="00693C13" w:rsidRDefault="008421D4" w:rsidP="00A85B0A">
            <w:pPr>
              <w:pStyle w:val="ListParagraph"/>
              <w:numPr>
                <w:ilvl w:val="0"/>
                <w:numId w:val="22"/>
              </w:numPr>
              <w:rPr>
                <w:rFonts w:ascii="Calibri" w:hAnsi="Calibri"/>
                <w:szCs w:val="20"/>
                <w:lang w:eastAsia="en-US"/>
              </w:rPr>
            </w:pPr>
            <w:r w:rsidRPr="00693C13">
              <w:rPr>
                <w:rFonts w:ascii="Calibri" w:hAnsi="Calibri"/>
                <w:szCs w:val="20"/>
                <w:lang w:eastAsia="en-US"/>
              </w:rPr>
              <w:t>Enhanced Business reporting tool</w:t>
            </w:r>
          </w:p>
          <w:p w:rsidR="008421D4" w:rsidRPr="00693C13" w:rsidRDefault="008421D4" w:rsidP="00A85B0A">
            <w:pPr>
              <w:pStyle w:val="ListParagraph"/>
              <w:numPr>
                <w:ilvl w:val="0"/>
                <w:numId w:val="22"/>
              </w:numPr>
              <w:rPr>
                <w:rFonts w:ascii="Calibri" w:hAnsi="Calibri"/>
                <w:szCs w:val="20"/>
                <w:lang w:eastAsia="en-US"/>
              </w:rPr>
            </w:pPr>
            <w:r w:rsidRPr="00693C13">
              <w:rPr>
                <w:rFonts w:ascii="Calibri" w:hAnsi="Calibri"/>
                <w:szCs w:val="20"/>
                <w:lang w:eastAsia="en-US"/>
              </w:rPr>
              <w:t>Issues Management Tool</w:t>
            </w:r>
            <w:r w:rsidR="00693C13">
              <w:rPr>
                <w:rFonts w:ascii="Calibri" w:hAnsi="Calibri"/>
                <w:szCs w:val="20"/>
                <w:lang w:eastAsia="en-US"/>
              </w:rPr>
              <w:t xml:space="preserve"> Beta</w:t>
            </w:r>
          </w:p>
          <w:p w:rsidR="008421D4" w:rsidRPr="00693C13" w:rsidRDefault="008421D4" w:rsidP="00A85B0A">
            <w:pPr>
              <w:pStyle w:val="ListParagraph"/>
              <w:numPr>
                <w:ilvl w:val="0"/>
                <w:numId w:val="22"/>
              </w:numPr>
              <w:rPr>
                <w:rFonts w:ascii="Calibri" w:hAnsi="Calibri"/>
                <w:szCs w:val="20"/>
                <w:lang w:eastAsia="en-US"/>
              </w:rPr>
            </w:pPr>
            <w:r w:rsidRPr="00693C13">
              <w:rPr>
                <w:rFonts w:ascii="Calibri" w:hAnsi="Calibri"/>
                <w:szCs w:val="20"/>
                <w:lang w:eastAsia="en-US"/>
              </w:rPr>
              <w:t>Project Management Tool</w:t>
            </w:r>
            <w:r w:rsidR="00693C13">
              <w:rPr>
                <w:rFonts w:ascii="Calibri" w:hAnsi="Calibri"/>
                <w:szCs w:val="20"/>
                <w:lang w:eastAsia="en-US"/>
              </w:rPr>
              <w:t xml:space="preserve"> Beta</w:t>
            </w:r>
          </w:p>
        </w:tc>
        <w:tc>
          <w:tcPr>
            <w:tcW w:w="3192" w:type="dxa"/>
          </w:tcPr>
          <w:p w:rsidR="008421D4" w:rsidRPr="00693C13" w:rsidRDefault="008421D4" w:rsidP="00A85B0A">
            <w:pPr>
              <w:rPr>
                <w:rFonts w:ascii="Calibri" w:hAnsi="Calibri"/>
                <w:szCs w:val="20"/>
                <w:lang w:eastAsia="en-US"/>
              </w:rPr>
            </w:pPr>
            <w:r w:rsidRPr="00693C13">
              <w:rPr>
                <w:rFonts w:ascii="Calibri" w:hAnsi="Calibri"/>
                <w:szCs w:val="20"/>
                <w:lang w:eastAsia="en-US"/>
              </w:rPr>
              <w:t>Target 2018-03-31 (send for packaging)</w:t>
            </w:r>
          </w:p>
          <w:p w:rsidR="008421D4" w:rsidRPr="00693C13" w:rsidRDefault="008421D4" w:rsidP="00A85B0A">
            <w:pPr>
              <w:rPr>
                <w:rFonts w:ascii="Calibri" w:hAnsi="Calibri"/>
                <w:szCs w:val="20"/>
                <w:lang w:eastAsia="en-US"/>
              </w:rPr>
            </w:pPr>
          </w:p>
        </w:tc>
      </w:tr>
    </w:tbl>
    <w:p w:rsidR="00BD756F" w:rsidRDefault="00BD756F" w:rsidP="00DB1696">
      <w:pPr>
        <w:pStyle w:val="Heading2"/>
      </w:pPr>
    </w:p>
    <w:p w:rsidR="00BD756F" w:rsidRDefault="00BD756F">
      <w:pPr>
        <w:rPr>
          <w:rFonts w:ascii="Arial" w:eastAsiaTheme="majorEastAsia" w:hAnsi="Arial" w:cstheme="majorBidi"/>
          <w:bCs/>
          <w:color w:val="0070C0"/>
          <w:sz w:val="22"/>
          <w:szCs w:val="26"/>
          <w:u w:val="single"/>
          <w:lang w:eastAsia="en-US"/>
        </w:rPr>
      </w:pPr>
      <w:r>
        <w:br w:type="page"/>
      </w:r>
    </w:p>
    <w:p w:rsidR="00620908" w:rsidRDefault="00122695" w:rsidP="00DB1696">
      <w:pPr>
        <w:pStyle w:val="Heading2"/>
      </w:pPr>
      <w:bookmarkStart w:id="15" w:name="_Toc505336690"/>
      <w:r>
        <w:t>2.5</w:t>
      </w:r>
      <w:r>
        <w:tab/>
        <w:t>Deliverables</w:t>
      </w:r>
      <w:bookmarkEnd w:id="15"/>
    </w:p>
    <w:p w:rsidR="00DB1696" w:rsidRPr="00DB1696" w:rsidRDefault="00DB1696" w:rsidP="00DB1696">
      <w:pPr>
        <w:rPr>
          <w:lang w:eastAsia="en-US"/>
        </w:rPr>
      </w:pPr>
    </w:p>
    <w:p w:rsidR="00AB2427" w:rsidRPr="005C73D7" w:rsidRDefault="009C25B5" w:rsidP="00AB2427">
      <w:pPr>
        <w:autoSpaceDE w:val="0"/>
        <w:autoSpaceDN w:val="0"/>
        <w:adjustRightInd w:val="0"/>
        <w:rPr>
          <w:rFonts w:cs="Arial"/>
          <w:color w:val="000000"/>
          <w:u w:val="single"/>
        </w:rPr>
      </w:pPr>
      <w:r>
        <w:rPr>
          <w:rFonts w:cs="Arial"/>
          <w:color w:val="000000"/>
          <w:u w:val="single"/>
        </w:rPr>
        <w:t>Status as of January 1, 2018</w:t>
      </w:r>
      <w:r w:rsidR="00AB2427" w:rsidRPr="005C73D7">
        <w:rPr>
          <w:rFonts w:cs="Arial"/>
          <w:color w:val="000000"/>
          <w:u w:val="single"/>
        </w:rPr>
        <w:t>:</w:t>
      </w:r>
    </w:p>
    <w:p w:rsidR="00AB2427" w:rsidRPr="005C73D7" w:rsidRDefault="00AB2427" w:rsidP="00AB2427">
      <w:pPr>
        <w:autoSpaceDE w:val="0"/>
        <w:autoSpaceDN w:val="0"/>
        <w:adjustRightInd w:val="0"/>
        <w:rPr>
          <w:rFonts w:cs="Arial"/>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3365"/>
        <w:gridCol w:w="597"/>
        <w:gridCol w:w="1897"/>
        <w:gridCol w:w="999"/>
        <w:gridCol w:w="2562"/>
      </w:tblGrid>
      <w:tr w:rsidR="00985BF6" w:rsidTr="00985BF6">
        <w:trPr>
          <w:trHeight w:val="290"/>
        </w:trPr>
        <w:tc>
          <w:tcPr>
            <w:tcW w:w="1786" w:type="pct"/>
            <w:shd w:val="solid" w:color="000000" w:fill="auto"/>
          </w:tcPr>
          <w:p w:rsidR="00985BF6" w:rsidRDefault="00985BF6" w:rsidP="00AB2427">
            <w:pPr>
              <w:autoSpaceDE w:val="0"/>
              <w:autoSpaceDN w:val="0"/>
              <w:adjustRightInd w:val="0"/>
              <w:rPr>
                <w:rFonts w:ascii="Calibri" w:hAnsi="Calibri" w:cs="Calibri"/>
                <w:color w:val="FFFFFF"/>
                <w:lang w:val="en-US"/>
              </w:rPr>
            </w:pPr>
            <w:r>
              <w:rPr>
                <w:rFonts w:ascii="Calibri" w:hAnsi="Calibri" w:cs="Calibri"/>
                <w:color w:val="FFFFFF"/>
                <w:lang w:val="en-US"/>
              </w:rPr>
              <w:t>Module Name</w:t>
            </w:r>
          </w:p>
        </w:tc>
        <w:tc>
          <w:tcPr>
            <w:tcW w:w="317" w:type="pct"/>
            <w:shd w:val="solid" w:color="000000" w:fill="auto"/>
          </w:tcPr>
          <w:p w:rsidR="00985BF6" w:rsidRDefault="00985BF6" w:rsidP="00A85B0A">
            <w:pPr>
              <w:autoSpaceDE w:val="0"/>
              <w:autoSpaceDN w:val="0"/>
              <w:adjustRightInd w:val="0"/>
              <w:jc w:val="center"/>
              <w:rPr>
                <w:rFonts w:ascii="Calibri" w:hAnsi="Calibri" w:cs="Calibri"/>
                <w:color w:val="FFFFFF"/>
                <w:lang w:val="en-US"/>
              </w:rPr>
            </w:pPr>
            <w:r>
              <w:rPr>
                <w:rFonts w:ascii="Calibri" w:hAnsi="Calibri" w:cs="Calibri"/>
                <w:color w:val="FFFFFF"/>
                <w:lang w:val="en-US"/>
              </w:rPr>
              <w:t>URS</w:t>
            </w:r>
          </w:p>
        </w:tc>
        <w:tc>
          <w:tcPr>
            <w:tcW w:w="1007" w:type="pct"/>
            <w:shd w:val="solid" w:color="000000" w:fill="auto"/>
          </w:tcPr>
          <w:p w:rsidR="00985BF6" w:rsidRDefault="00985BF6" w:rsidP="00A85B0A">
            <w:pPr>
              <w:autoSpaceDE w:val="0"/>
              <w:autoSpaceDN w:val="0"/>
              <w:adjustRightInd w:val="0"/>
              <w:jc w:val="center"/>
              <w:rPr>
                <w:rFonts w:ascii="Calibri" w:hAnsi="Calibri" w:cs="Calibri"/>
                <w:color w:val="FFFFFF"/>
                <w:lang w:val="en-US"/>
              </w:rPr>
            </w:pPr>
            <w:r>
              <w:rPr>
                <w:rFonts w:ascii="Calibri" w:hAnsi="Calibri" w:cs="Calibri"/>
                <w:color w:val="FFFFFF"/>
                <w:lang w:val="en-US"/>
              </w:rPr>
              <w:t>Software Development</w:t>
            </w:r>
          </w:p>
        </w:tc>
        <w:tc>
          <w:tcPr>
            <w:tcW w:w="530" w:type="pct"/>
            <w:shd w:val="solid" w:color="000000" w:fill="auto"/>
          </w:tcPr>
          <w:p w:rsidR="00985BF6" w:rsidRDefault="00985BF6" w:rsidP="00A85B0A">
            <w:pPr>
              <w:autoSpaceDE w:val="0"/>
              <w:autoSpaceDN w:val="0"/>
              <w:adjustRightInd w:val="0"/>
              <w:jc w:val="center"/>
              <w:rPr>
                <w:rFonts w:ascii="Calibri" w:hAnsi="Calibri" w:cs="Calibri"/>
                <w:color w:val="FFFFFF"/>
                <w:lang w:val="en-US"/>
              </w:rPr>
            </w:pPr>
            <w:r>
              <w:rPr>
                <w:rFonts w:ascii="Calibri" w:hAnsi="Calibri" w:cs="Calibri"/>
                <w:color w:val="FFFFFF"/>
                <w:lang w:val="en-US"/>
              </w:rPr>
              <w:t>Testing</w:t>
            </w:r>
          </w:p>
        </w:tc>
        <w:tc>
          <w:tcPr>
            <w:tcW w:w="1360" w:type="pct"/>
            <w:shd w:val="solid" w:color="000000" w:fill="auto"/>
          </w:tcPr>
          <w:p w:rsidR="00985BF6" w:rsidRDefault="00985BF6" w:rsidP="00A85B0A">
            <w:pPr>
              <w:autoSpaceDE w:val="0"/>
              <w:autoSpaceDN w:val="0"/>
              <w:adjustRightInd w:val="0"/>
              <w:jc w:val="center"/>
              <w:rPr>
                <w:rFonts w:ascii="Calibri" w:hAnsi="Calibri" w:cs="Calibri"/>
                <w:color w:val="FFFFFF"/>
                <w:lang w:val="en-US"/>
              </w:rPr>
            </w:pPr>
            <w:r>
              <w:rPr>
                <w:rFonts w:ascii="Calibri" w:hAnsi="Calibri" w:cs="Calibri"/>
                <w:color w:val="FFFFFF"/>
                <w:lang w:val="en-US"/>
              </w:rPr>
              <w:t>Status</w:t>
            </w:r>
          </w:p>
        </w:tc>
      </w:tr>
      <w:tr w:rsidR="00985BF6" w:rsidTr="00985BF6">
        <w:trPr>
          <w:trHeight w:val="290"/>
        </w:trPr>
        <w:tc>
          <w:tcPr>
            <w:tcW w:w="1786" w:type="pct"/>
            <w:shd w:val="clear" w:color="auto" w:fill="D9D9D9" w:themeFill="background1" w:themeFillShade="D9"/>
          </w:tcPr>
          <w:p w:rsidR="00985BF6" w:rsidRDefault="00985BF6" w:rsidP="00AB2427">
            <w:pPr>
              <w:autoSpaceDE w:val="0"/>
              <w:autoSpaceDN w:val="0"/>
              <w:adjustRightInd w:val="0"/>
              <w:rPr>
                <w:rFonts w:ascii="Calibri" w:hAnsi="Calibri" w:cs="Calibri"/>
                <w:color w:val="000000"/>
                <w:lang w:val="en-US"/>
              </w:rPr>
            </w:pPr>
            <w:r>
              <w:rPr>
                <w:rFonts w:ascii="Calibri" w:hAnsi="Calibri" w:cs="Calibri"/>
                <w:color w:val="000000"/>
                <w:lang w:val="en-US"/>
              </w:rPr>
              <w:t>Auto-population</w:t>
            </w:r>
          </w:p>
        </w:tc>
        <w:tc>
          <w:tcPr>
            <w:tcW w:w="317" w:type="pct"/>
            <w:shd w:val="clear" w:color="auto" w:fill="D9D9D9" w:themeFill="background1" w:themeFillShade="D9"/>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100%</w:t>
            </w:r>
          </w:p>
        </w:tc>
        <w:tc>
          <w:tcPr>
            <w:tcW w:w="1007" w:type="pct"/>
            <w:shd w:val="clear" w:color="auto" w:fill="D9D9D9" w:themeFill="background1" w:themeFillShade="D9"/>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100%</w:t>
            </w:r>
          </w:p>
        </w:tc>
        <w:tc>
          <w:tcPr>
            <w:tcW w:w="530" w:type="pct"/>
            <w:shd w:val="clear" w:color="auto" w:fill="D9D9D9" w:themeFill="background1" w:themeFillShade="D9"/>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100%</w:t>
            </w:r>
          </w:p>
        </w:tc>
        <w:tc>
          <w:tcPr>
            <w:tcW w:w="1360" w:type="pct"/>
            <w:shd w:val="clear" w:color="auto" w:fill="D9D9D9" w:themeFill="background1" w:themeFillShade="D9"/>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Fully Deployed</w:t>
            </w:r>
          </w:p>
        </w:tc>
      </w:tr>
      <w:tr w:rsidR="00985BF6" w:rsidTr="00985BF6">
        <w:trPr>
          <w:trHeight w:val="290"/>
        </w:trPr>
        <w:tc>
          <w:tcPr>
            <w:tcW w:w="1786" w:type="pct"/>
            <w:shd w:val="clear" w:color="auto" w:fill="auto"/>
          </w:tcPr>
          <w:p w:rsidR="00985BF6" w:rsidRDefault="00985BF6" w:rsidP="00AB2427">
            <w:pPr>
              <w:autoSpaceDE w:val="0"/>
              <w:autoSpaceDN w:val="0"/>
              <w:adjustRightInd w:val="0"/>
              <w:rPr>
                <w:rFonts w:ascii="Calibri" w:hAnsi="Calibri" w:cs="Calibri"/>
                <w:color w:val="000000"/>
                <w:lang w:val="en-US"/>
              </w:rPr>
            </w:pPr>
            <w:r>
              <w:rPr>
                <w:rFonts w:ascii="Calibri" w:hAnsi="Calibri" w:cs="Calibri"/>
                <w:color w:val="000000"/>
                <w:lang w:val="en-US"/>
              </w:rPr>
              <w:t>Screening</w:t>
            </w:r>
          </w:p>
          <w:p w:rsidR="00985BF6" w:rsidRDefault="00985BF6" w:rsidP="00AB2427">
            <w:pPr>
              <w:autoSpaceDE w:val="0"/>
              <w:autoSpaceDN w:val="0"/>
              <w:adjustRightInd w:val="0"/>
              <w:rPr>
                <w:rFonts w:ascii="Calibri" w:hAnsi="Calibri" w:cs="Calibri"/>
                <w:color w:val="000000"/>
                <w:lang w:val="en-US"/>
              </w:rPr>
            </w:pPr>
            <w:r>
              <w:rPr>
                <w:rFonts w:ascii="Calibri" w:hAnsi="Calibri" w:cs="Calibri"/>
                <w:color w:val="000000"/>
                <w:lang w:val="en-US"/>
              </w:rPr>
              <w:tab/>
              <w:t>Navigation</w:t>
            </w:r>
            <w:r>
              <w:rPr>
                <w:rFonts w:ascii="Calibri" w:hAnsi="Calibri" w:cs="Calibri"/>
                <w:color w:val="000000"/>
                <w:lang w:val="en-US"/>
              </w:rPr>
              <w:tab/>
            </w:r>
          </w:p>
          <w:p w:rsidR="00985BF6" w:rsidRDefault="00985BF6" w:rsidP="00AB2427">
            <w:pPr>
              <w:autoSpaceDE w:val="0"/>
              <w:autoSpaceDN w:val="0"/>
              <w:adjustRightInd w:val="0"/>
              <w:rPr>
                <w:rFonts w:ascii="Calibri" w:hAnsi="Calibri" w:cs="Calibri"/>
                <w:color w:val="000000"/>
                <w:lang w:val="en-US"/>
              </w:rPr>
            </w:pPr>
            <w:r>
              <w:rPr>
                <w:rFonts w:ascii="Calibri" w:hAnsi="Calibri" w:cs="Calibri"/>
                <w:color w:val="000000"/>
                <w:lang w:val="en-US"/>
              </w:rPr>
              <w:tab/>
              <w:t>Automated Screening</w:t>
            </w:r>
          </w:p>
        </w:tc>
        <w:tc>
          <w:tcPr>
            <w:tcW w:w="317" w:type="pct"/>
            <w:shd w:val="clear" w:color="auto" w:fill="auto"/>
          </w:tcPr>
          <w:p w:rsidR="00985BF6" w:rsidRDefault="00985BF6" w:rsidP="00A85B0A">
            <w:pPr>
              <w:autoSpaceDE w:val="0"/>
              <w:autoSpaceDN w:val="0"/>
              <w:adjustRightInd w:val="0"/>
              <w:jc w:val="center"/>
              <w:rPr>
                <w:rFonts w:ascii="Calibri" w:hAnsi="Calibri" w:cs="Calibri"/>
                <w:color w:val="000000"/>
                <w:lang w:val="en-US"/>
              </w:rPr>
            </w:pPr>
          </w:p>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100%</w:t>
            </w:r>
          </w:p>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90%</w:t>
            </w:r>
          </w:p>
        </w:tc>
        <w:tc>
          <w:tcPr>
            <w:tcW w:w="1007" w:type="pct"/>
            <w:shd w:val="clear" w:color="auto" w:fill="auto"/>
          </w:tcPr>
          <w:p w:rsidR="00985BF6" w:rsidRDefault="00985BF6" w:rsidP="00AB2427">
            <w:pPr>
              <w:autoSpaceDE w:val="0"/>
              <w:autoSpaceDN w:val="0"/>
              <w:adjustRightInd w:val="0"/>
              <w:jc w:val="center"/>
              <w:rPr>
                <w:rFonts w:ascii="Calibri" w:hAnsi="Calibri" w:cs="Calibri"/>
                <w:color w:val="000000"/>
                <w:lang w:val="en-US"/>
              </w:rPr>
            </w:pPr>
          </w:p>
          <w:p w:rsidR="00985BF6" w:rsidRDefault="00985BF6" w:rsidP="00AB2427">
            <w:pPr>
              <w:autoSpaceDE w:val="0"/>
              <w:autoSpaceDN w:val="0"/>
              <w:adjustRightInd w:val="0"/>
              <w:jc w:val="center"/>
              <w:rPr>
                <w:rFonts w:ascii="Calibri" w:hAnsi="Calibri" w:cs="Calibri"/>
                <w:color w:val="000000"/>
                <w:lang w:val="en-US"/>
              </w:rPr>
            </w:pPr>
            <w:r>
              <w:rPr>
                <w:rFonts w:ascii="Calibri" w:hAnsi="Calibri" w:cs="Calibri"/>
                <w:color w:val="000000"/>
                <w:lang w:val="en-US"/>
              </w:rPr>
              <w:t>100%</w:t>
            </w:r>
          </w:p>
          <w:p w:rsidR="00985BF6" w:rsidRDefault="00985BF6" w:rsidP="00AB2427">
            <w:pPr>
              <w:autoSpaceDE w:val="0"/>
              <w:autoSpaceDN w:val="0"/>
              <w:adjustRightInd w:val="0"/>
              <w:jc w:val="center"/>
              <w:rPr>
                <w:rFonts w:ascii="Calibri" w:hAnsi="Calibri" w:cs="Calibri"/>
                <w:color w:val="000000"/>
                <w:lang w:val="en-US"/>
              </w:rPr>
            </w:pPr>
            <w:r>
              <w:rPr>
                <w:rFonts w:ascii="Calibri" w:hAnsi="Calibri" w:cs="Calibri"/>
                <w:color w:val="000000"/>
                <w:lang w:val="en-US"/>
              </w:rPr>
              <w:t>80%</w:t>
            </w:r>
          </w:p>
        </w:tc>
        <w:tc>
          <w:tcPr>
            <w:tcW w:w="530" w:type="pct"/>
            <w:shd w:val="clear" w:color="auto" w:fill="auto"/>
          </w:tcPr>
          <w:p w:rsidR="00985BF6" w:rsidRDefault="00985BF6" w:rsidP="00A85B0A">
            <w:pPr>
              <w:autoSpaceDE w:val="0"/>
              <w:autoSpaceDN w:val="0"/>
              <w:adjustRightInd w:val="0"/>
              <w:jc w:val="center"/>
              <w:rPr>
                <w:rFonts w:ascii="Calibri" w:hAnsi="Calibri" w:cs="Calibri"/>
                <w:color w:val="000000"/>
                <w:lang w:val="en-US"/>
              </w:rPr>
            </w:pPr>
          </w:p>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80%</w:t>
            </w:r>
          </w:p>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50%</w:t>
            </w:r>
          </w:p>
        </w:tc>
        <w:tc>
          <w:tcPr>
            <w:tcW w:w="1360" w:type="pct"/>
            <w:shd w:val="clear" w:color="auto" w:fill="auto"/>
          </w:tcPr>
          <w:p w:rsidR="00985BF6" w:rsidRDefault="00985BF6" w:rsidP="00A85B0A">
            <w:pPr>
              <w:autoSpaceDE w:val="0"/>
              <w:autoSpaceDN w:val="0"/>
              <w:adjustRightInd w:val="0"/>
              <w:jc w:val="center"/>
              <w:rPr>
                <w:rFonts w:ascii="Calibri" w:hAnsi="Calibri" w:cs="Calibri"/>
                <w:color w:val="000000"/>
                <w:lang w:val="en-US"/>
              </w:rPr>
            </w:pPr>
          </w:p>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Fully deployed</w:t>
            </w:r>
          </w:p>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Partially deployed</w:t>
            </w:r>
          </w:p>
        </w:tc>
      </w:tr>
      <w:tr w:rsidR="00985BF6" w:rsidTr="00985BF6">
        <w:trPr>
          <w:trHeight w:val="290"/>
        </w:trPr>
        <w:tc>
          <w:tcPr>
            <w:tcW w:w="1786" w:type="pct"/>
            <w:shd w:val="clear" w:color="auto" w:fill="D9D9D9" w:themeFill="background1" w:themeFillShade="D9"/>
          </w:tcPr>
          <w:p w:rsidR="00985BF6" w:rsidRDefault="00985BF6" w:rsidP="00AB2427">
            <w:pPr>
              <w:autoSpaceDE w:val="0"/>
              <w:autoSpaceDN w:val="0"/>
              <w:adjustRightInd w:val="0"/>
              <w:rPr>
                <w:rFonts w:ascii="Calibri" w:hAnsi="Calibri" w:cs="Calibri"/>
                <w:color w:val="000000"/>
                <w:lang w:val="en-US"/>
              </w:rPr>
            </w:pPr>
            <w:r>
              <w:rPr>
                <w:rFonts w:ascii="Calibri" w:hAnsi="Calibri" w:cs="Calibri"/>
                <w:color w:val="000000"/>
                <w:lang w:val="en-US"/>
              </w:rPr>
              <w:t>Enhanced Review tool</w:t>
            </w:r>
          </w:p>
        </w:tc>
        <w:tc>
          <w:tcPr>
            <w:tcW w:w="317" w:type="pct"/>
            <w:shd w:val="clear" w:color="auto" w:fill="D9D9D9" w:themeFill="background1" w:themeFillShade="D9"/>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100%</w:t>
            </w:r>
          </w:p>
        </w:tc>
        <w:tc>
          <w:tcPr>
            <w:tcW w:w="1007" w:type="pct"/>
            <w:shd w:val="clear" w:color="auto" w:fill="D9D9D9" w:themeFill="background1" w:themeFillShade="D9"/>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100%</w:t>
            </w:r>
          </w:p>
        </w:tc>
        <w:tc>
          <w:tcPr>
            <w:tcW w:w="530" w:type="pct"/>
            <w:shd w:val="clear" w:color="auto" w:fill="D9D9D9" w:themeFill="background1" w:themeFillShade="D9"/>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80%</w:t>
            </w:r>
          </w:p>
        </w:tc>
        <w:tc>
          <w:tcPr>
            <w:tcW w:w="1360" w:type="pct"/>
            <w:shd w:val="clear" w:color="auto" w:fill="D9D9D9" w:themeFill="background1" w:themeFillShade="D9"/>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Fully deployed</w:t>
            </w:r>
          </w:p>
        </w:tc>
      </w:tr>
      <w:tr w:rsidR="00985BF6" w:rsidTr="00985BF6">
        <w:trPr>
          <w:trHeight w:val="290"/>
        </w:trPr>
        <w:tc>
          <w:tcPr>
            <w:tcW w:w="1786" w:type="pct"/>
            <w:shd w:val="clear" w:color="auto" w:fill="auto"/>
          </w:tcPr>
          <w:p w:rsidR="00985BF6" w:rsidRDefault="00985BF6" w:rsidP="00AB2427">
            <w:pPr>
              <w:autoSpaceDE w:val="0"/>
              <w:autoSpaceDN w:val="0"/>
              <w:adjustRightInd w:val="0"/>
              <w:rPr>
                <w:rFonts w:ascii="Calibri" w:hAnsi="Calibri" w:cs="Calibri"/>
                <w:color w:val="000000"/>
                <w:lang w:val="en-US"/>
              </w:rPr>
            </w:pPr>
            <w:r>
              <w:rPr>
                <w:rFonts w:ascii="Calibri" w:hAnsi="Calibri" w:cs="Calibri"/>
                <w:color w:val="000000"/>
                <w:lang w:val="en-US"/>
              </w:rPr>
              <w:t>Issues Management</w:t>
            </w:r>
          </w:p>
        </w:tc>
        <w:tc>
          <w:tcPr>
            <w:tcW w:w="317" w:type="pct"/>
            <w:shd w:val="clear" w:color="auto" w:fill="auto"/>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85%</w:t>
            </w:r>
          </w:p>
        </w:tc>
        <w:tc>
          <w:tcPr>
            <w:tcW w:w="1007" w:type="pct"/>
            <w:shd w:val="clear" w:color="auto" w:fill="auto"/>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90%</w:t>
            </w:r>
          </w:p>
        </w:tc>
        <w:tc>
          <w:tcPr>
            <w:tcW w:w="530" w:type="pct"/>
            <w:shd w:val="clear" w:color="auto" w:fill="auto"/>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30%</w:t>
            </w:r>
          </w:p>
        </w:tc>
        <w:tc>
          <w:tcPr>
            <w:tcW w:w="1360" w:type="pct"/>
            <w:shd w:val="clear" w:color="auto" w:fill="auto"/>
          </w:tcPr>
          <w:p w:rsidR="00985BF6" w:rsidRPr="009C25B5" w:rsidRDefault="00985BF6" w:rsidP="009C25B5">
            <w:pPr>
              <w:autoSpaceDE w:val="0"/>
              <w:autoSpaceDN w:val="0"/>
              <w:adjustRightInd w:val="0"/>
              <w:jc w:val="center"/>
              <w:rPr>
                <w:rFonts w:ascii="Calibri" w:hAnsi="Calibri" w:cs="Calibri"/>
                <w:b/>
                <w:i/>
                <w:color w:val="000000"/>
                <w:lang w:val="en-US"/>
              </w:rPr>
            </w:pPr>
            <w:r w:rsidRPr="009C25B5">
              <w:rPr>
                <w:rFonts w:ascii="Calibri" w:hAnsi="Calibri" w:cs="Calibri"/>
                <w:b/>
                <w:i/>
                <w:color w:val="000000"/>
                <w:lang w:val="en-US"/>
              </w:rPr>
              <w:t>In development</w:t>
            </w:r>
          </w:p>
        </w:tc>
      </w:tr>
      <w:tr w:rsidR="00985BF6" w:rsidTr="00985BF6">
        <w:trPr>
          <w:trHeight w:val="290"/>
        </w:trPr>
        <w:tc>
          <w:tcPr>
            <w:tcW w:w="1786" w:type="pct"/>
            <w:shd w:val="clear" w:color="auto" w:fill="D9D9D9" w:themeFill="background1" w:themeFillShade="D9"/>
          </w:tcPr>
          <w:p w:rsidR="00985BF6" w:rsidRDefault="00985BF6" w:rsidP="00AB2427">
            <w:pPr>
              <w:autoSpaceDE w:val="0"/>
              <w:autoSpaceDN w:val="0"/>
              <w:adjustRightInd w:val="0"/>
              <w:rPr>
                <w:rFonts w:ascii="Calibri" w:hAnsi="Calibri" w:cs="Calibri"/>
                <w:color w:val="000000"/>
                <w:lang w:val="en-US"/>
              </w:rPr>
            </w:pPr>
            <w:r>
              <w:rPr>
                <w:rFonts w:ascii="Calibri" w:hAnsi="Calibri" w:cs="Calibri"/>
                <w:color w:val="000000"/>
                <w:lang w:val="en-US"/>
              </w:rPr>
              <w:t>Business Reporting</w:t>
            </w:r>
          </w:p>
        </w:tc>
        <w:tc>
          <w:tcPr>
            <w:tcW w:w="317" w:type="pct"/>
            <w:shd w:val="clear" w:color="auto" w:fill="D9D9D9" w:themeFill="background1" w:themeFillShade="D9"/>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90%</w:t>
            </w:r>
          </w:p>
        </w:tc>
        <w:tc>
          <w:tcPr>
            <w:tcW w:w="1007" w:type="pct"/>
            <w:shd w:val="clear" w:color="auto" w:fill="D9D9D9" w:themeFill="background1" w:themeFillShade="D9"/>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90%</w:t>
            </w:r>
          </w:p>
        </w:tc>
        <w:tc>
          <w:tcPr>
            <w:tcW w:w="530" w:type="pct"/>
            <w:shd w:val="clear" w:color="auto" w:fill="D9D9D9" w:themeFill="background1" w:themeFillShade="D9"/>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50%</w:t>
            </w:r>
          </w:p>
        </w:tc>
        <w:tc>
          <w:tcPr>
            <w:tcW w:w="1360" w:type="pct"/>
            <w:shd w:val="clear" w:color="auto" w:fill="D9D9D9" w:themeFill="background1" w:themeFillShade="D9"/>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Partially deployed</w:t>
            </w:r>
          </w:p>
        </w:tc>
      </w:tr>
      <w:tr w:rsidR="00985BF6" w:rsidTr="00985BF6">
        <w:trPr>
          <w:trHeight w:val="290"/>
        </w:trPr>
        <w:tc>
          <w:tcPr>
            <w:tcW w:w="1786" w:type="pct"/>
            <w:shd w:val="clear" w:color="auto" w:fill="auto"/>
          </w:tcPr>
          <w:p w:rsidR="00985BF6" w:rsidRDefault="00985BF6" w:rsidP="009C25B5">
            <w:pPr>
              <w:autoSpaceDE w:val="0"/>
              <w:autoSpaceDN w:val="0"/>
              <w:adjustRightInd w:val="0"/>
              <w:rPr>
                <w:rFonts w:ascii="Calibri" w:hAnsi="Calibri" w:cs="Calibri"/>
                <w:color w:val="000000"/>
                <w:lang w:val="en-US"/>
              </w:rPr>
            </w:pPr>
            <w:r>
              <w:rPr>
                <w:rFonts w:ascii="Calibri" w:hAnsi="Calibri" w:cs="Calibri"/>
                <w:color w:val="000000"/>
                <w:lang w:val="en-US"/>
              </w:rPr>
              <w:t>Early modules feature enhancements</w:t>
            </w:r>
          </w:p>
        </w:tc>
        <w:tc>
          <w:tcPr>
            <w:tcW w:w="317" w:type="pct"/>
            <w:shd w:val="clear" w:color="auto" w:fill="auto"/>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90%</w:t>
            </w:r>
          </w:p>
        </w:tc>
        <w:tc>
          <w:tcPr>
            <w:tcW w:w="1007" w:type="pct"/>
            <w:shd w:val="clear" w:color="auto" w:fill="auto"/>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90%</w:t>
            </w:r>
          </w:p>
        </w:tc>
        <w:tc>
          <w:tcPr>
            <w:tcW w:w="530" w:type="pct"/>
            <w:shd w:val="clear" w:color="auto" w:fill="auto"/>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20%</w:t>
            </w:r>
          </w:p>
        </w:tc>
        <w:tc>
          <w:tcPr>
            <w:tcW w:w="1360" w:type="pct"/>
            <w:shd w:val="clear" w:color="auto" w:fill="auto"/>
          </w:tcPr>
          <w:p w:rsidR="00985BF6" w:rsidRPr="009C25B5" w:rsidRDefault="00985BF6" w:rsidP="00A85B0A">
            <w:pPr>
              <w:autoSpaceDE w:val="0"/>
              <w:autoSpaceDN w:val="0"/>
              <w:adjustRightInd w:val="0"/>
              <w:jc w:val="center"/>
              <w:rPr>
                <w:rFonts w:ascii="Calibri" w:hAnsi="Calibri" w:cs="Calibri"/>
                <w:b/>
                <w:i/>
                <w:color w:val="000000"/>
                <w:lang w:val="en-US"/>
              </w:rPr>
            </w:pPr>
            <w:r w:rsidRPr="009C25B5">
              <w:rPr>
                <w:rFonts w:ascii="Calibri" w:hAnsi="Calibri" w:cs="Calibri"/>
                <w:b/>
                <w:i/>
                <w:color w:val="000000"/>
                <w:lang w:val="en-US"/>
              </w:rPr>
              <w:t>In development</w:t>
            </w:r>
          </w:p>
        </w:tc>
      </w:tr>
      <w:tr w:rsidR="00985BF6" w:rsidTr="00985BF6">
        <w:trPr>
          <w:trHeight w:val="290"/>
        </w:trPr>
        <w:tc>
          <w:tcPr>
            <w:tcW w:w="1786" w:type="pct"/>
            <w:shd w:val="clear" w:color="auto" w:fill="D9D9D9" w:themeFill="background1" w:themeFillShade="D9"/>
          </w:tcPr>
          <w:p w:rsidR="00985BF6" w:rsidRDefault="00985BF6" w:rsidP="00AB2427">
            <w:pPr>
              <w:autoSpaceDE w:val="0"/>
              <w:autoSpaceDN w:val="0"/>
              <w:adjustRightInd w:val="0"/>
              <w:rPr>
                <w:rFonts w:ascii="Calibri" w:hAnsi="Calibri" w:cs="Calibri"/>
                <w:color w:val="000000"/>
                <w:lang w:val="en-US"/>
              </w:rPr>
            </w:pPr>
            <w:r>
              <w:rPr>
                <w:rFonts w:ascii="Calibri" w:hAnsi="Calibri" w:cs="Calibri"/>
                <w:color w:val="000000"/>
                <w:lang w:val="en-US"/>
              </w:rPr>
              <w:t>Project Management</w:t>
            </w:r>
          </w:p>
        </w:tc>
        <w:tc>
          <w:tcPr>
            <w:tcW w:w="317" w:type="pct"/>
            <w:shd w:val="clear" w:color="auto" w:fill="D9D9D9" w:themeFill="background1" w:themeFillShade="D9"/>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0%</w:t>
            </w:r>
          </w:p>
        </w:tc>
        <w:tc>
          <w:tcPr>
            <w:tcW w:w="1007" w:type="pct"/>
            <w:shd w:val="clear" w:color="auto" w:fill="D9D9D9" w:themeFill="background1" w:themeFillShade="D9"/>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0%</w:t>
            </w:r>
          </w:p>
        </w:tc>
        <w:tc>
          <w:tcPr>
            <w:tcW w:w="530" w:type="pct"/>
            <w:shd w:val="clear" w:color="auto" w:fill="D9D9D9" w:themeFill="background1" w:themeFillShade="D9"/>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0%</w:t>
            </w:r>
          </w:p>
        </w:tc>
        <w:tc>
          <w:tcPr>
            <w:tcW w:w="1360" w:type="pct"/>
            <w:shd w:val="clear" w:color="auto" w:fill="D9D9D9" w:themeFill="background1" w:themeFillShade="D9"/>
          </w:tcPr>
          <w:p w:rsidR="00985BF6" w:rsidRPr="009C25B5" w:rsidRDefault="00985BF6" w:rsidP="00A85B0A">
            <w:pPr>
              <w:autoSpaceDE w:val="0"/>
              <w:autoSpaceDN w:val="0"/>
              <w:adjustRightInd w:val="0"/>
              <w:jc w:val="center"/>
              <w:rPr>
                <w:rFonts w:ascii="Calibri" w:hAnsi="Calibri" w:cs="Calibri"/>
                <w:b/>
                <w:i/>
                <w:color w:val="000000"/>
                <w:lang w:val="en-US"/>
              </w:rPr>
            </w:pPr>
            <w:r w:rsidRPr="009C25B5">
              <w:rPr>
                <w:rFonts w:ascii="Calibri" w:hAnsi="Calibri" w:cs="Calibri"/>
                <w:b/>
                <w:i/>
                <w:color w:val="000000"/>
                <w:lang w:val="en-US"/>
              </w:rPr>
              <w:t>In development</w:t>
            </w:r>
          </w:p>
        </w:tc>
      </w:tr>
      <w:tr w:rsidR="00985BF6" w:rsidTr="00985BF6">
        <w:trPr>
          <w:trHeight w:val="290"/>
        </w:trPr>
        <w:tc>
          <w:tcPr>
            <w:tcW w:w="1786" w:type="pct"/>
            <w:shd w:val="clear" w:color="auto" w:fill="auto"/>
          </w:tcPr>
          <w:p w:rsidR="00985BF6" w:rsidRDefault="00985BF6" w:rsidP="00AB2427">
            <w:pPr>
              <w:autoSpaceDE w:val="0"/>
              <w:autoSpaceDN w:val="0"/>
              <w:adjustRightInd w:val="0"/>
              <w:rPr>
                <w:rFonts w:ascii="Calibri" w:hAnsi="Calibri" w:cs="Calibri"/>
                <w:color w:val="000000"/>
                <w:lang w:val="en-US"/>
              </w:rPr>
            </w:pPr>
            <w:r>
              <w:rPr>
                <w:rFonts w:ascii="Calibri" w:hAnsi="Calibri" w:cs="Calibri"/>
                <w:color w:val="000000"/>
                <w:lang w:val="en-US"/>
              </w:rPr>
              <w:t>OSE Management</w:t>
            </w:r>
          </w:p>
        </w:tc>
        <w:tc>
          <w:tcPr>
            <w:tcW w:w="317" w:type="pct"/>
            <w:shd w:val="clear" w:color="auto" w:fill="auto"/>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25%</w:t>
            </w:r>
          </w:p>
        </w:tc>
        <w:tc>
          <w:tcPr>
            <w:tcW w:w="1007" w:type="pct"/>
            <w:shd w:val="clear" w:color="auto" w:fill="auto"/>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10%</w:t>
            </w:r>
          </w:p>
        </w:tc>
        <w:tc>
          <w:tcPr>
            <w:tcW w:w="530" w:type="pct"/>
            <w:shd w:val="clear" w:color="auto" w:fill="auto"/>
          </w:tcPr>
          <w:p w:rsidR="00985BF6" w:rsidRDefault="00985BF6" w:rsidP="00A85B0A">
            <w:pPr>
              <w:autoSpaceDE w:val="0"/>
              <w:autoSpaceDN w:val="0"/>
              <w:adjustRightInd w:val="0"/>
              <w:jc w:val="center"/>
              <w:rPr>
                <w:rFonts w:ascii="Calibri" w:hAnsi="Calibri" w:cs="Calibri"/>
                <w:color w:val="000000"/>
                <w:lang w:val="en-US"/>
              </w:rPr>
            </w:pPr>
            <w:r>
              <w:rPr>
                <w:rFonts w:ascii="Calibri" w:hAnsi="Calibri" w:cs="Calibri"/>
                <w:color w:val="000000"/>
                <w:lang w:val="en-US"/>
              </w:rPr>
              <w:t>0%</w:t>
            </w:r>
          </w:p>
        </w:tc>
        <w:tc>
          <w:tcPr>
            <w:tcW w:w="1360" w:type="pct"/>
            <w:shd w:val="clear" w:color="auto" w:fill="auto"/>
          </w:tcPr>
          <w:p w:rsidR="00985BF6" w:rsidRPr="009C25B5" w:rsidRDefault="00985BF6" w:rsidP="00A85B0A">
            <w:pPr>
              <w:autoSpaceDE w:val="0"/>
              <w:autoSpaceDN w:val="0"/>
              <w:adjustRightInd w:val="0"/>
              <w:jc w:val="center"/>
              <w:rPr>
                <w:rFonts w:ascii="Calibri" w:hAnsi="Calibri" w:cs="Calibri"/>
                <w:b/>
                <w:i/>
                <w:color w:val="000000"/>
                <w:lang w:val="en-US"/>
              </w:rPr>
            </w:pPr>
            <w:r w:rsidRPr="009C25B5">
              <w:rPr>
                <w:rFonts w:ascii="Calibri" w:hAnsi="Calibri" w:cs="Calibri"/>
                <w:b/>
                <w:i/>
                <w:color w:val="000000"/>
                <w:lang w:val="en-US"/>
              </w:rPr>
              <w:t>In development</w:t>
            </w:r>
          </w:p>
        </w:tc>
      </w:tr>
    </w:tbl>
    <w:p w:rsidR="009C25B5" w:rsidRDefault="009C25B5" w:rsidP="009C25B5"/>
    <w:p w:rsidR="00985BF6" w:rsidRPr="00985BF6" w:rsidRDefault="00985BF6" w:rsidP="009C25B5">
      <w:pPr>
        <w:rPr>
          <w:i/>
        </w:rPr>
      </w:pPr>
      <w:r w:rsidRPr="00985BF6">
        <w:rPr>
          <w:i/>
        </w:rPr>
        <w:t>Project deliverables:</w:t>
      </w:r>
    </w:p>
    <w:tbl>
      <w:tblPr>
        <w:tblStyle w:val="TableGrid"/>
        <w:tblW w:w="5000" w:type="pct"/>
        <w:tblLook w:val="04A0" w:firstRow="1" w:lastRow="0" w:firstColumn="1" w:lastColumn="0" w:noHBand="0" w:noVBand="1"/>
      </w:tblPr>
      <w:tblGrid>
        <w:gridCol w:w="3731"/>
        <w:gridCol w:w="3905"/>
        <w:gridCol w:w="1940"/>
      </w:tblGrid>
      <w:tr w:rsidR="00985BF6" w:rsidRPr="00985BF6" w:rsidTr="00985BF6">
        <w:tc>
          <w:tcPr>
            <w:tcW w:w="1948" w:type="pct"/>
            <w:shd w:val="clear" w:color="auto" w:fill="0D0D0D" w:themeFill="text1" w:themeFillTint="F2"/>
          </w:tcPr>
          <w:p w:rsidR="009C25B5" w:rsidRPr="00985BF6" w:rsidRDefault="00985BF6" w:rsidP="009C25B5">
            <w:pPr>
              <w:rPr>
                <w:b/>
                <w:color w:val="FFFFFF" w:themeColor="background1"/>
              </w:rPr>
            </w:pPr>
            <w:r w:rsidRPr="00985BF6">
              <w:rPr>
                <w:b/>
                <w:color w:val="FFFFFF" w:themeColor="background1"/>
              </w:rPr>
              <w:t>Module Name</w:t>
            </w:r>
          </w:p>
        </w:tc>
        <w:tc>
          <w:tcPr>
            <w:tcW w:w="2039" w:type="pct"/>
            <w:shd w:val="clear" w:color="auto" w:fill="0D0D0D" w:themeFill="text1" w:themeFillTint="F2"/>
          </w:tcPr>
          <w:p w:rsidR="009C25B5" w:rsidRPr="00985BF6" w:rsidRDefault="009C25B5" w:rsidP="009C25B5">
            <w:pPr>
              <w:rPr>
                <w:b/>
                <w:color w:val="FFFFFF" w:themeColor="background1"/>
              </w:rPr>
            </w:pPr>
            <w:r w:rsidRPr="00985BF6">
              <w:rPr>
                <w:b/>
                <w:color w:val="FFFFFF" w:themeColor="background1"/>
              </w:rPr>
              <w:t>Task</w:t>
            </w:r>
          </w:p>
        </w:tc>
        <w:tc>
          <w:tcPr>
            <w:tcW w:w="1013" w:type="pct"/>
            <w:shd w:val="clear" w:color="auto" w:fill="0D0D0D" w:themeFill="text1" w:themeFillTint="F2"/>
          </w:tcPr>
          <w:p w:rsidR="009C25B5" w:rsidRPr="00985BF6" w:rsidRDefault="009C25B5" w:rsidP="009C25B5">
            <w:pPr>
              <w:rPr>
                <w:b/>
                <w:color w:val="FFFFFF" w:themeColor="background1"/>
              </w:rPr>
            </w:pPr>
            <w:r w:rsidRPr="00985BF6">
              <w:rPr>
                <w:b/>
                <w:color w:val="FFFFFF" w:themeColor="background1"/>
              </w:rPr>
              <w:t>Target Date</w:t>
            </w:r>
          </w:p>
        </w:tc>
      </w:tr>
      <w:tr w:rsidR="00985BF6" w:rsidTr="00985BF6">
        <w:tc>
          <w:tcPr>
            <w:tcW w:w="1948" w:type="pct"/>
            <w:vMerge w:val="restart"/>
          </w:tcPr>
          <w:p w:rsidR="00985BF6" w:rsidRDefault="00985BF6" w:rsidP="009C25B5">
            <w:pPr>
              <w:rPr>
                <w:rFonts w:ascii="Calibri" w:hAnsi="Calibri" w:cs="Calibri"/>
                <w:color w:val="000000"/>
                <w:lang w:val="en-US"/>
              </w:rPr>
            </w:pPr>
            <w:r>
              <w:rPr>
                <w:rFonts w:ascii="Calibri" w:hAnsi="Calibri" w:cs="Calibri"/>
                <w:color w:val="000000"/>
                <w:lang w:val="en-US"/>
              </w:rPr>
              <w:t>Enhanced Review tool</w:t>
            </w:r>
          </w:p>
        </w:tc>
        <w:tc>
          <w:tcPr>
            <w:tcW w:w="2039" w:type="pct"/>
          </w:tcPr>
          <w:p w:rsidR="00985BF6" w:rsidRDefault="00985BF6" w:rsidP="009C25B5">
            <w:r>
              <w:t>Finalize Testing</w:t>
            </w:r>
          </w:p>
        </w:tc>
        <w:tc>
          <w:tcPr>
            <w:tcW w:w="1013" w:type="pct"/>
          </w:tcPr>
          <w:p w:rsidR="00985BF6" w:rsidRDefault="00985BF6" w:rsidP="00A85B0A">
            <w:r>
              <w:t>January 31, 2018</w:t>
            </w:r>
          </w:p>
        </w:tc>
      </w:tr>
      <w:tr w:rsidR="00985BF6" w:rsidTr="00985BF6">
        <w:tc>
          <w:tcPr>
            <w:tcW w:w="1948" w:type="pct"/>
            <w:vMerge/>
          </w:tcPr>
          <w:p w:rsidR="00985BF6" w:rsidRDefault="00985BF6" w:rsidP="009C25B5">
            <w:pPr>
              <w:rPr>
                <w:rFonts w:ascii="Calibri" w:hAnsi="Calibri" w:cs="Calibri"/>
                <w:color w:val="000000"/>
                <w:lang w:val="en-US"/>
              </w:rPr>
            </w:pPr>
          </w:p>
        </w:tc>
        <w:tc>
          <w:tcPr>
            <w:tcW w:w="2039" w:type="pct"/>
          </w:tcPr>
          <w:p w:rsidR="00985BF6" w:rsidRDefault="00985BF6" w:rsidP="009C25B5">
            <w:r>
              <w:t>Finalize Release Software development</w:t>
            </w:r>
          </w:p>
        </w:tc>
        <w:tc>
          <w:tcPr>
            <w:tcW w:w="1013" w:type="pct"/>
          </w:tcPr>
          <w:p w:rsidR="00985BF6" w:rsidRDefault="00985BF6" w:rsidP="00A85B0A">
            <w:r>
              <w:t>February 28, 2018</w:t>
            </w:r>
          </w:p>
        </w:tc>
      </w:tr>
      <w:tr w:rsidR="00985BF6" w:rsidTr="00985BF6">
        <w:tc>
          <w:tcPr>
            <w:tcW w:w="1948" w:type="pct"/>
            <w:vMerge w:val="restart"/>
            <w:shd w:val="clear" w:color="auto" w:fill="D9D9D9" w:themeFill="background1" w:themeFillShade="D9"/>
          </w:tcPr>
          <w:p w:rsidR="00985BF6" w:rsidRDefault="00985BF6" w:rsidP="009C25B5">
            <w:pPr>
              <w:rPr>
                <w:rFonts w:ascii="Calibri" w:hAnsi="Calibri" w:cs="Calibri"/>
                <w:color w:val="000000"/>
                <w:lang w:val="en-US"/>
              </w:rPr>
            </w:pPr>
            <w:r>
              <w:rPr>
                <w:rFonts w:ascii="Calibri" w:hAnsi="Calibri" w:cs="Calibri"/>
                <w:color w:val="000000"/>
                <w:lang w:val="en-US"/>
              </w:rPr>
              <w:t>Business Reporting</w:t>
            </w:r>
          </w:p>
        </w:tc>
        <w:tc>
          <w:tcPr>
            <w:tcW w:w="2039" w:type="pct"/>
            <w:shd w:val="clear" w:color="auto" w:fill="D9D9D9" w:themeFill="background1" w:themeFillShade="D9"/>
          </w:tcPr>
          <w:p w:rsidR="00985BF6" w:rsidRDefault="00985BF6" w:rsidP="00A85B0A">
            <w:r>
              <w:t>Finalize Testing</w:t>
            </w:r>
          </w:p>
        </w:tc>
        <w:tc>
          <w:tcPr>
            <w:tcW w:w="1013" w:type="pct"/>
            <w:shd w:val="clear" w:color="auto" w:fill="D9D9D9" w:themeFill="background1" w:themeFillShade="D9"/>
          </w:tcPr>
          <w:p w:rsidR="00985BF6" w:rsidRDefault="00985BF6" w:rsidP="00A85B0A">
            <w:r>
              <w:t>February 28, 2018</w:t>
            </w:r>
          </w:p>
        </w:tc>
      </w:tr>
      <w:tr w:rsidR="00985BF6" w:rsidTr="00985BF6">
        <w:tc>
          <w:tcPr>
            <w:tcW w:w="1948" w:type="pct"/>
            <w:vMerge/>
            <w:shd w:val="clear" w:color="auto" w:fill="D9D9D9" w:themeFill="background1" w:themeFillShade="D9"/>
          </w:tcPr>
          <w:p w:rsidR="00985BF6" w:rsidRDefault="00985BF6" w:rsidP="009C25B5">
            <w:pPr>
              <w:rPr>
                <w:rFonts w:ascii="Calibri" w:hAnsi="Calibri" w:cs="Calibri"/>
                <w:color w:val="000000"/>
                <w:lang w:val="en-US"/>
              </w:rPr>
            </w:pPr>
          </w:p>
        </w:tc>
        <w:tc>
          <w:tcPr>
            <w:tcW w:w="2039" w:type="pct"/>
            <w:shd w:val="clear" w:color="auto" w:fill="D9D9D9" w:themeFill="background1" w:themeFillShade="D9"/>
          </w:tcPr>
          <w:p w:rsidR="00985BF6" w:rsidRDefault="00985BF6" w:rsidP="00A85B0A">
            <w:r>
              <w:t>Finalize Release Software development</w:t>
            </w:r>
          </w:p>
        </w:tc>
        <w:tc>
          <w:tcPr>
            <w:tcW w:w="1013" w:type="pct"/>
            <w:shd w:val="clear" w:color="auto" w:fill="D9D9D9" w:themeFill="background1" w:themeFillShade="D9"/>
          </w:tcPr>
          <w:p w:rsidR="00985BF6" w:rsidRDefault="00985BF6" w:rsidP="00A85B0A">
            <w:r>
              <w:t>March 31, 2018</w:t>
            </w:r>
          </w:p>
        </w:tc>
      </w:tr>
      <w:tr w:rsidR="00985BF6" w:rsidTr="00985BF6">
        <w:tc>
          <w:tcPr>
            <w:tcW w:w="1948" w:type="pct"/>
            <w:vMerge w:val="restart"/>
          </w:tcPr>
          <w:p w:rsidR="00985BF6" w:rsidRDefault="00985BF6" w:rsidP="009C25B5">
            <w:pPr>
              <w:rPr>
                <w:rFonts w:ascii="Calibri" w:hAnsi="Calibri" w:cs="Calibri"/>
                <w:color w:val="000000"/>
                <w:lang w:val="en-US"/>
              </w:rPr>
            </w:pPr>
            <w:r>
              <w:rPr>
                <w:rFonts w:ascii="Calibri" w:hAnsi="Calibri" w:cs="Calibri"/>
                <w:color w:val="000000"/>
                <w:lang w:val="en-US"/>
              </w:rPr>
              <w:t>Early modules feature enhancements</w:t>
            </w:r>
          </w:p>
        </w:tc>
        <w:tc>
          <w:tcPr>
            <w:tcW w:w="2039" w:type="pct"/>
          </w:tcPr>
          <w:p w:rsidR="00985BF6" w:rsidRDefault="00985BF6" w:rsidP="00A85B0A">
            <w:r>
              <w:t>Finalize URS</w:t>
            </w:r>
          </w:p>
        </w:tc>
        <w:tc>
          <w:tcPr>
            <w:tcW w:w="1013" w:type="pct"/>
          </w:tcPr>
          <w:p w:rsidR="00985BF6" w:rsidRDefault="00985BF6" w:rsidP="00A85B0A">
            <w:r>
              <w:t>January 31, 2018</w:t>
            </w:r>
          </w:p>
        </w:tc>
      </w:tr>
      <w:tr w:rsidR="00985BF6" w:rsidTr="00985BF6">
        <w:tc>
          <w:tcPr>
            <w:tcW w:w="1948" w:type="pct"/>
            <w:vMerge/>
          </w:tcPr>
          <w:p w:rsidR="00985BF6" w:rsidRDefault="00985BF6" w:rsidP="009C25B5">
            <w:pPr>
              <w:rPr>
                <w:rFonts w:ascii="Calibri" w:hAnsi="Calibri" w:cs="Calibri"/>
                <w:color w:val="000000"/>
                <w:lang w:val="en-US"/>
              </w:rPr>
            </w:pPr>
          </w:p>
        </w:tc>
        <w:tc>
          <w:tcPr>
            <w:tcW w:w="2039" w:type="pct"/>
          </w:tcPr>
          <w:p w:rsidR="00985BF6" w:rsidRDefault="00985BF6" w:rsidP="00A85B0A">
            <w:r>
              <w:t>Finalize Release Software development</w:t>
            </w:r>
          </w:p>
        </w:tc>
        <w:tc>
          <w:tcPr>
            <w:tcW w:w="1013" w:type="pct"/>
          </w:tcPr>
          <w:p w:rsidR="00985BF6" w:rsidRDefault="00985BF6" w:rsidP="00A85B0A">
            <w:r>
              <w:t>February 28, 2018</w:t>
            </w:r>
          </w:p>
        </w:tc>
      </w:tr>
      <w:tr w:rsidR="00985BF6" w:rsidTr="00985BF6">
        <w:tc>
          <w:tcPr>
            <w:tcW w:w="1948" w:type="pct"/>
            <w:vMerge w:val="restart"/>
            <w:shd w:val="clear" w:color="auto" w:fill="D9D9D9" w:themeFill="background1" w:themeFillShade="D9"/>
          </w:tcPr>
          <w:p w:rsidR="00985BF6" w:rsidRDefault="00985BF6" w:rsidP="009C25B5">
            <w:pPr>
              <w:rPr>
                <w:rFonts w:ascii="Calibri" w:hAnsi="Calibri" w:cs="Calibri"/>
                <w:color w:val="000000"/>
                <w:lang w:val="en-US"/>
              </w:rPr>
            </w:pPr>
            <w:r>
              <w:rPr>
                <w:rFonts w:ascii="Calibri" w:hAnsi="Calibri" w:cs="Calibri"/>
                <w:color w:val="000000"/>
                <w:lang w:val="en-US"/>
              </w:rPr>
              <w:t>Issues Management</w:t>
            </w:r>
          </w:p>
        </w:tc>
        <w:tc>
          <w:tcPr>
            <w:tcW w:w="2039" w:type="pct"/>
            <w:shd w:val="clear" w:color="auto" w:fill="D9D9D9" w:themeFill="background1" w:themeFillShade="D9"/>
          </w:tcPr>
          <w:p w:rsidR="00985BF6" w:rsidRDefault="00985BF6" w:rsidP="00A85B0A">
            <w:r>
              <w:t>Finalize URS</w:t>
            </w:r>
          </w:p>
        </w:tc>
        <w:tc>
          <w:tcPr>
            <w:tcW w:w="1013" w:type="pct"/>
            <w:shd w:val="clear" w:color="auto" w:fill="D9D9D9" w:themeFill="background1" w:themeFillShade="D9"/>
          </w:tcPr>
          <w:p w:rsidR="00985BF6" w:rsidRDefault="00985BF6" w:rsidP="00A85B0A">
            <w:r>
              <w:t>January 31, 2018</w:t>
            </w:r>
          </w:p>
        </w:tc>
      </w:tr>
      <w:tr w:rsidR="00985BF6" w:rsidTr="00985BF6">
        <w:tc>
          <w:tcPr>
            <w:tcW w:w="1948" w:type="pct"/>
            <w:vMerge/>
            <w:shd w:val="clear" w:color="auto" w:fill="D9D9D9" w:themeFill="background1" w:themeFillShade="D9"/>
          </w:tcPr>
          <w:p w:rsidR="00985BF6" w:rsidRDefault="00985BF6" w:rsidP="009C25B5">
            <w:pPr>
              <w:rPr>
                <w:rFonts w:ascii="Calibri" w:hAnsi="Calibri" w:cs="Calibri"/>
                <w:color w:val="000000"/>
                <w:lang w:val="en-US"/>
              </w:rPr>
            </w:pPr>
          </w:p>
        </w:tc>
        <w:tc>
          <w:tcPr>
            <w:tcW w:w="2039" w:type="pct"/>
            <w:shd w:val="clear" w:color="auto" w:fill="D9D9D9" w:themeFill="background1" w:themeFillShade="D9"/>
          </w:tcPr>
          <w:p w:rsidR="00985BF6" w:rsidRDefault="00985BF6" w:rsidP="00A85B0A">
            <w:r>
              <w:t xml:space="preserve">Finalize Beta Software development </w:t>
            </w:r>
          </w:p>
        </w:tc>
        <w:tc>
          <w:tcPr>
            <w:tcW w:w="1013" w:type="pct"/>
            <w:shd w:val="clear" w:color="auto" w:fill="D9D9D9" w:themeFill="background1" w:themeFillShade="D9"/>
          </w:tcPr>
          <w:p w:rsidR="00985BF6" w:rsidRDefault="00985BF6" w:rsidP="00A85B0A">
            <w:r>
              <w:t>March 15, 2018</w:t>
            </w:r>
          </w:p>
        </w:tc>
      </w:tr>
      <w:tr w:rsidR="00985BF6" w:rsidTr="00985BF6">
        <w:tc>
          <w:tcPr>
            <w:tcW w:w="1948" w:type="pct"/>
            <w:vMerge/>
            <w:shd w:val="clear" w:color="auto" w:fill="D9D9D9" w:themeFill="background1" w:themeFillShade="D9"/>
          </w:tcPr>
          <w:p w:rsidR="00985BF6" w:rsidRDefault="00985BF6" w:rsidP="009C25B5">
            <w:pPr>
              <w:rPr>
                <w:rFonts w:ascii="Calibri" w:hAnsi="Calibri" w:cs="Calibri"/>
                <w:color w:val="000000"/>
                <w:lang w:val="en-US"/>
              </w:rPr>
            </w:pPr>
          </w:p>
        </w:tc>
        <w:tc>
          <w:tcPr>
            <w:tcW w:w="2039" w:type="pct"/>
            <w:shd w:val="clear" w:color="auto" w:fill="D9D9D9" w:themeFill="background1" w:themeFillShade="D9"/>
          </w:tcPr>
          <w:p w:rsidR="00985BF6" w:rsidRDefault="00985BF6" w:rsidP="00A85B0A">
            <w:r>
              <w:t>Finalize Testing</w:t>
            </w:r>
          </w:p>
        </w:tc>
        <w:tc>
          <w:tcPr>
            <w:tcW w:w="1013" w:type="pct"/>
            <w:shd w:val="clear" w:color="auto" w:fill="D9D9D9" w:themeFill="background1" w:themeFillShade="D9"/>
          </w:tcPr>
          <w:p w:rsidR="00985BF6" w:rsidRDefault="00985BF6" w:rsidP="00A85B0A">
            <w:r>
              <w:t>March 31, 2018</w:t>
            </w:r>
          </w:p>
        </w:tc>
      </w:tr>
      <w:tr w:rsidR="00985BF6" w:rsidTr="00985BF6">
        <w:tc>
          <w:tcPr>
            <w:tcW w:w="1948" w:type="pct"/>
            <w:vMerge w:val="restart"/>
          </w:tcPr>
          <w:p w:rsidR="00985BF6" w:rsidRDefault="00985BF6" w:rsidP="009C25B5">
            <w:pPr>
              <w:rPr>
                <w:rFonts w:ascii="Calibri" w:hAnsi="Calibri" w:cs="Calibri"/>
                <w:color w:val="000000"/>
                <w:lang w:val="en-US"/>
              </w:rPr>
            </w:pPr>
            <w:r>
              <w:rPr>
                <w:rFonts w:ascii="Calibri" w:hAnsi="Calibri" w:cs="Calibri"/>
                <w:color w:val="000000"/>
                <w:lang w:val="en-US"/>
              </w:rPr>
              <w:t>Project Management</w:t>
            </w:r>
          </w:p>
        </w:tc>
        <w:tc>
          <w:tcPr>
            <w:tcW w:w="2039" w:type="pct"/>
          </w:tcPr>
          <w:p w:rsidR="00985BF6" w:rsidRDefault="00985BF6" w:rsidP="00A85B0A">
            <w:r>
              <w:t>Finalize URS</w:t>
            </w:r>
          </w:p>
        </w:tc>
        <w:tc>
          <w:tcPr>
            <w:tcW w:w="1013" w:type="pct"/>
          </w:tcPr>
          <w:p w:rsidR="00985BF6" w:rsidRDefault="00985BF6" w:rsidP="00A85B0A">
            <w:r>
              <w:t>February 28, 2018</w:t>
            </w:r>
          </w:p>
        </w:tc>
      </w:tr>
      <w:tr w:rsidR="00985BF6" w:rsidTr="00985BF6">
        <w:tc>
          <w:tcPr>
            <w:tcW w:w="1948" w:type="pct"/>
            <w:vMerge/>
          </w:tcPr>
          <w:p w:rsidR="00985BF6" w:rsidRDefault="00985BF6" w:rsidP="009C25B5">
            <w:pPr>
              <w:rPr>
                <w:rFonts w:ascii="Calibri" w:hAnsi="Calibri" w:cs="Calibri"/>
                <w:color w:val="000000"/>
                <w:lang w:val="en-US"/>
              </w:rPr>
            </w:pPr>
          </w:p>
        </w:tc>
        <w:tc>
          <w:tcPr>
            <w:tcW w:w="2039" w:type="pct"/>
          </w:tcPr>
          <w:p w:rsidR="00985BF6" w:rsidRDefault="00985BF6" w:rsidP="00A85B0A">
            <w:r>
              <w:t xml:space="preserve">Finalize Beta Software development </w:t>
            </w:r>
          </w:p>
        </w:tc>
        <w:tc>
          <w:tcPr>
            <w:tcW w:w="1013" w:type="pct"/>
          </w:tcPr>
          <w:p w:rsidR="00985BF6" w:rsidRDefault="00985BF6" w:rsidP="00A85B0A">
            <w:r>
              <w:t>March 31, 2018</w:t>
            </w:r>
          </w:p>
        </w:tc>
      </w:tr>
      <w:tr w:rsidR="00985BF6" w:rsidTr="00985BF6">
        <w:tc>
          <w:tcPr>
            <w:tcW w:w="1948" w:type="pct"/>
            <w:shd w:val="clear" w:color="auto" w:fill="D9D9D9" w:themeFill="background1" w:themeFillShade="D9"/>
          </w:tcPr>
          <w:p w:rsidR="00985BF6" w:rsidRDefault="00985BF6" w:rsidP="009C25B5">
            <w:pPr>
              <w:rPr>
                <w:rFonts w:ascii="Calibri" w:hAnsi="Calibri" w:cs="Calibri"/>
                <w:color w:val="000000"/>
                <w:lang w:val="en-US"/>
              </w:rPr>
            </w:pPr>
            <w:r>
              <w:rPr>
                <w:rFonts w:ascii="Calibri" w:hAnsi="Calibri" w:cs="Calibri"/>
                <w:color w:val="000000"/>
                <w:lang w:val="en-US"/>
              </w:rPr>
              <w:t>OSE Management</w:t>
            </w:r>
          </w:p>
        </w:tc>
        <w:tc>
          <w:tcPr>
            <w:tcW w:w="2039" w:type="pct"/>
            <w:shd w:val="clear" w:color="auto" w:fill="D9D9D9" w:themeFill="background1" w:themeFillShade="D9"/>
          </w:tcPr>
          <w:p w:rsidR="00985BF6" w:rsidRDefault="00985BF6" w:rsidP="00A85B0A">
            <w:r>
              <w:t>Finalize URS</w:t>
            </w:r>
          </w:p>
        </w:tc>
        <w:tc>
          <w:tcPr>
            <w:tcW w:w="1013" w:type="pct"/>
            <w:shd w:val="clear" w:color="auto" w:fill="D9D9D9" w:themeFill="background1" w:themeFillShade="D9"/>
          </w:tcPr>
          <w:p w:rsidR="00985BF6" w:rsidRDefault="00985BF6" w:rsidP="00A85B0A">
            <w:r>
              <w:t>March 31, 2018</w:t>
            </w:r>
          </w:p>
        </w:tc>
      </w:tr>
    </w:tbl>
    <w:p w:rsidR="009C25B5" w:rsidRDefault="009C25B5" w:rsidP="00A21F4B">
      <w:pPr>
        <w:pStyle w:val="Heading2"/>
      </w:pPr>
    </w:p>
    <w:p w:rsidR="009708E2" w:rsidRPr="009708E2" w:rsidRDefault="009708E2" w:rsidP="009708E2">
      <w:pPr>
        <w:rPr>
          <w:i/>
          <w:lang w:eastAsia="en-US"/>
        </w:rPr>
      </w:pPr>
      <w:r w:rsidRPr="009708E2">
        <w:rPr>
          <w:i/>
          <w:lang w:eastAsia="en-US"/>
        </w:rPr>
        <w:t>Requirements for IMSD</w:t>
      </w:r>
      <w:r>
        <w:rPr>
          <w:i/>
          <w:lang w:eastAsia="en-US"/>
        </w:rPr>
        <w:t>:</w:t>
      </w:r>
    </w:p>
    <w:tbl>
      <w:tblPr>
        <w:tblStyle w:val="TableGrid"/>
        <w:tblW w:w="5000" w:type="pct"/>
        <w:tblLook w:val="04A0" w:firstRow="1" w:lastRow="0" w:firstColumn="1" w:lastColumn="0" w:noHBand="0" w:noVBand="1"/>
      </w:tblPr>
      <w:tblGrid>
        <w:gridCol w:w="6397"/>
        <w:gridCol w:w="3179"/>
      </w:tblGrid>
      <w:tr w:rsidR="009708E2" w:rsidRPr="00985BF6" w:rsidTr="00A85B0A">
        <w:tc>
          <w:tcPr>
            <w:tcW w:w="2039" w:type="pct"/>
            <w:shd w:val="clear" w:color="auto" w:fill="0D0D0D" w:themeFill="text1" w:themeFillTint="F2"/>
          </w:tcPr>
          <w:p w:rsidR="009708E2" w:rsidRPr="00985BF6" w:rsidRDefault="009708E2" w:rsidP="00A85B0A">
            <w:pPr>
              <w:rPr>
                <w:b/>
                <w:color w:val="FFFFFF" w:themeColor="background1"/>
              </w:rPr>
            </w:pPr>
            <w:r w:rsidRPr="00985BF6">
              <w:rPr>
                <w:b/>
                <w:color w:val="FFFFFF" w:themeColor="background1"/>
              </w:rPr>
              <w:t>Task</w:t>
            </w:r>
          </w:p>
        </w:tc>
        <w:tc>
          <w:tcPr>
            <w:tcW w:w="1013" w:type="pct"/>
            <w:shd w:val="clear" w:color="auto" w:fill="0D0D0D" w:themeFill="text1" w:themeFillTint="F2"/>
          </w:tcPr>
          <w:p w:rsidR="009708E2" w:rsidRPr="00985BF6" w:rsidRDefault="009708E2" w:rsidP="00A85B0A">
            <w:pPr>
              <w:rPr>
                <w:b/>
                <w:color w:val="FFFFFF" w:themeColor="background1"/>
              </w:rPr>
            </w:pPr>
            <w:r w:rsidRPr="00985BF6">
              <w:rPr>
                <w:b/>
                <w:color w:val="FFFFFF" w:themeColor="background1"/>
              </w:rPr>
              <w:t>Target Date</w:t>
            </w:r>
          </w:p>
        </w:tc>
      </w:tr>
      <w:tr w:rsidR="009708E2" w:rsidTr="00A85B0A">
        <w:tc>
          <w:tcPr>
            <w:tcW w:w="2039" w:type="pct"/>
          </w:tcPr>
          <w:p w:rsidR="009708E2" w:rsidRDefault="009708E2" w:rsidP="00A85B0A">
            <w:r>
              <w:t>BugFix Rollout</w:t>
            </w:r>
          </w:p>
        </w:tc>
        <w:tc>
          <w:tcPr>
            <w:tcW w:w="1013" w:type="pct"/>
          </w:tcPr>
          <w:p w:rsidR="009708E2" w:rsidRDefault="009708E2" w:rsidP="00A85B0A">
            <w:r>
              <w:t>February 15, 2018</w:t>
            </w:r>
          </w:p>
        </w:tc>
      </w:tr>
      <w:tr w:rsidR="009708E2" w:rsidTr="00A85B0A">
        <w:tc>
          <w:tcPr>
            <w:tcW w:w="2039" w:type="pct"/>
          </w:tcPr>
          <w:p w:rsidR="009708E2" w:rsidRDefault="009708E2" w:rsidP="00A85B0A">
            <w:r>
              <w:t>Full Rollout</w:t>
            </w:r>
          </w:p>
        </w:tc>
        <w:tc>
          <w:tcPr>
            <w:tcW w:w="1013" w:type="pct"/>
          </w:tcPr>
          <w:p w:rsidR="009708E2" w:rsidRDefault="009708E2" w:rsidP="00A85B0A">
            <w:r>
              <w:t>March 31, 2018</w:t>
            </w:r>
          </w:p>
        </w:tc>
      </w:tr>
    </w:tbl>
    <w:p w:rsidR="009708E2" w:rsidRDefault="009708E2" w:rsidP="009708E2">
      <w:pPr>
        <w:rPr>
          <w:lang w:eastAsia="en-US"/>
        </w:rPr>
      </w:pPr>
    </w:p>
    <w:p w:rsidR="009708E2" w:rsidRDefault="009708E2" w:rsidP="009708E2">
      <w:pPr>
        <w:rPr>
          <w:lang w:eastAsia="en-US"/>
        </w:rPr>
      </w:pPr>
      <w:r>
        <w:rPr>
          <w:lang w:eastAsia="en-US"/>
        </w:rPr>
        <w:t>BGTD will be providing IMSD with the Y: drive address of a folder containing:</w:t>
      </w:r>
    </w:p>
    <w:p w:rsidR="009708E2" w:rsidRDefault="009708E2" w:rsidP="009708E2">
      <w:pPr>
        <w:pStyle w:val="ListParagraph"/>
        <w:numPr>
          <w:ilvl w:val="0"/>
          <w:numId w:val="26"/>
        </w:numPr>
        <w:rPr>
          <w:lang w:eastAsia="en-US"/>
        </w:rPr>
      </w:pPr>
      <w:r>
        <w:rPr>
          <w:lang w:eastAsia="en-US"/>
        </w:rPr>
        <w:t xml:space="preserve">A standard install package (setup.exe + .msi file) </w:t>
      </w:r>
    </w:p>
    <w:p w:rsidR="009708E2" w:rsidRDefault="009708E2" w:rsidP="009708E2">
      <w:pPr>
        <w:pStyle w:val="ListParagraph"/>
        <w:numPr>
          <w:ilvl w:val="0"/>
          <w:numId w:val="26"/>
        </w:numPr>
        <w:rPr>
          <w:lang w:eastAsia="en-US"/>
        </w:rPr>
      </w:pPr>
      <w:r>
        <w:rPr>
          <w:lang w:eastAsia="en-US"/>
        </w:rPr>
        <w:t xml:space="preserve">A configuration file </w:t>
      </w:r>
    </w:p>
    <w:p w:rsidR="009708E2" w:rsidRDefault="009708E2" w:rsidP="009708E2">
      <w:pPr>
        <w:pStyle w:val="ListParagraph"/>
        <w:numPr>
          <w:ilvl w:val="0"/>
          <w:numId w:val="26"/>
        </w:numPr>
        <w:rPr>
          <w:lang w:eastAsia="en-US"/>
        </w:rPr>
      </w:pPr>
      <w:r>
        <w:rPr>
          <w:lang w:eastAsia="en-US"/>
        </w:rPr>
        <w:t xml:space="preserve">A pre-established account (username/password) </w:t>
      </w:r>
    </w:p>
    <w:p w:rsidR="009708E2" w:rsidRPr="009708E2" w:rsidRDefault="009708E2" w:rsidP="009708E2">
      <w:pPr>
        <w:pStyle w:val="ListParagraph"/>
        <w:numPr>
          <w:ilvl w:val="0"/>
          <w:numId w:val="26"/>
        </w:numPr>
        <w:rPr>
          <w:lang w:eastAsia="en-US"/>
        </w:rPr>
      </w:pPr>
      <w:r>
        <w:rPr>
          <w:lang w:eastAsia="en-US"/>
        </w:rPr>
        <w:t>The instruction set we provide to users to support initial configuration</w:t>
      </w:r>
    </w:p>
    <w:p w:rsidR="00BD756F" w:rsidRDefault="00BD756F">
      <w:pPr>
        <w:rPr>
          <w:rFonts w:ascii="Arial" w:eastAsiaTheme="majorEastAsia" w:hAnsi="Arial" w:cstheme="majorBidi"/>
          <w:bCs/>
          <w:color w:val="0070C0"/>
          <w:sz w:val="22"/>
          <w:szCs w:val="26"/>
          <w:u w:val="single"/>
          <w:lang w:eastAsia="en-US"/>
        </w:rPr>
      </w:pPr>
      <w:r>
        <w:br w:type="page"/>
      </w:r>
    </w:p>
    <w:p w:rsidR="00A21F4B" w:rsidRDefault="00A21F4B" w:rsidP="00A21F4B">
      <w:pPr>
        <w:pStyle w:val="Heading2"/>
      </w:pPr>
      <w:bookmarkStart w:id="16" w:name="_Toc505336691"/>
      <w:r>
        <w:t>2.6</w:t>
      </w:r>
      <w:r>
        <w:tab/>
        <w:t>Project cost estimate and sources of funding</w:t>
      </w:r>
      <w:bookmarkEnd w:id="16"/>
    </w:p>
    <w:p w:rsidR="00A21F4B" w:rsidRDefault="00A21F4B" w:rsidP="00A21F4B">
      <w:pPr>
        <w:pStyle w:val="Heading3"/>
      </w:pPr>
      <w:bookmarkStart w:id="17" w:name="_Toc505336692"/>
      <w:r>
        <w:t>2.6.1</w:t>
      </w:r>
      <w:r>
        <w:tab/>
        <w:t>Project cost estimate</w:t>
      </w:r>
      <w:bookmarkEnd w:id="17"/>
    </w:p>
    <w:p w:rsidR="002934E7" w:rsidRDefault="00DB1696" w:rsidP="002934E7">
      <w:r>
        <w:t>For the BGTD managed portion of the project, the</w:t>
      </w:r>
      <w:r w:rsidR="002934E7">
        <w:t xml:space="preserve"> cost estimate is 2</w:t>
      </w:r>
      <w:r w:rsidR="008421D4">
        <w:t>10</w:t>
      </w:r>
      <w:r w:rsidR="002934E7">
        <w:t>000</w:t>
      </w:r>
      <w:r w:rsidR="0043732F">
        <w:t>$</w:t>
      </w:r>
      <w:r w:rsidR="00D76004">
        <w:t xml:space="preserve"> for the entire year.  Seventy-five percent of the funds have already been spent as the project has been ongoing since the beginning of fiscal and was being cash managed by RMOD.</w:t>
      </w:r>
      <w:r w:rsidR="0043732F" w:rsidRPr="0043732F">
        <w:t xml:space="preserve"> </w:t>
      </w:r>
      <w:r w:rsidR="0043732F">
        <w:t xml:space="preserve">The funds </w:t>
      </w:r>
      <w:r w:rsidR="00D76004">
        <w:t xml:space="preserve">were and </w:t>
      </w:r>
      <w:r w:rsidR="0043732F">
        <w:t xml:space="preserve">are to be used </w:t>
      </w:r>
      <w:r w:rsidR="002934E7">
        <w:t>for a task authorization at 800$/day (approximately 200 days)</w:t>
      </w:r>
      <w:r w:rsidR="00D76004">
        <w:t xml:space="preserve"> </w:t>
      </w:r>
      <w:r w:rsidR="002934E7">
        <w:t xml:space="preserve">and to </w:t>
      </w:r>
      <w:r w:rsidR="0043732F">
        <w:t xml:space="preserve">maintain </w:t>
      </w:r>
      <w:r w:rsidR="002934E7">
        <w:t xml:space="preserve">computer systems to be used for the software development </w:t>
      </w:r>
      <w:r w:rsidR="0020174B">
        <w:t>and testing</w:t>
      </w:r>
      <w:r w:rsidR="002934E7">
        <w:t>.</w:t>
      </w:r>
      <w:r w:rsidR="00D76004">
        <w:t xml:space="preserve"> In addition to the human resources already committee to this project, BGTD will also be spending 15800$ this fiscal to hire students for the purpose of furthering this project.</w:t>
      </w:r>
    </w:p>
    <w:p w:rsidR="00A21F4B" w:rsidRDefault="00A21F4B" w:rsidP="00A21F4B">
      <w:pPr>
        <w:pStyle w:val="Heading3"/>
      </w:pPr>
      <w:bookmarkStart w:id="18" w:name="_Toc505336693"/>
      <w:r>
        <w:t>2.6.2</w:t>
      </w:r>
      <w:r>
        <w:tab/>
        <w:t>Sources of funding</w:t>
      </w:r>
      <w:bookmarkEnd w:id="18"/>
    </w:p>
    <w:p w:rsidR="00A21F4B" w:rsidRDefault="002934E7" w:rsidP="00A21F4B">
      <w:r>
        <w:t>The</w:t>
      </w:r>
      <w:r w:rsidR="00D76004">
        <w:t xml:space="preserve"> main</w:t>
      </w:r>
      <w:r>
        <w:t xml:space="preserve"> source of f</w:t>
      </w:r>
      <w:r w:rsidR="00D76004">
        <w:t>unding is a Branch reserve fund, but some of the funds are from BGTD (15800$ for COOP student hiring). In addition, BGTD is providing a significant human resources commitment to this project.</w:t>
      </w:r>
    </w:p>
    <w:p w:rsidR="00F10530" w:rsidRDefault="00A21F4B" w:rsidP="00F10530">
      <w:pPr>
        <w:pStyle w:val="Heading2"/>
      </w:pPr>
      <w:bookmarkStart w:id="19" w:name="_Toc505336694"/>
      <w:r>
        <w:t>2.7</w:t>
      </w:r>
      <w:r>
        <w:tab/>
        <w:t>Dependencies</w:t>
      </w:r>
      <w:bookmarkEnd w:id="19"/>
    </w:p>
    <w:p w:rsidR="00F10530" w:rsidRDefault="00F10530" w:rsidP="00A21F4B"/>
    <w:tbl>
      <w:tblPr>
        <w:tblStyle w:val="TableGrid"/>
        <w:tblW w:w="0" w:type="auto"/>
        <w:tblLook w:val="04A0" w:firstRow="1" w:lastRow="0" w:firstColumn="1" w:lastColumn="0" w:noHBand="0" w:noVBand="1"/>
      </w:tblPr>
      <w:tblGrid>
        <w:gridCol w:w="6487"/>
        <w:gridCol w:w="1418"/>
        <w:gridCol w:w="1671"/>
      </w:tblGrid>
      <w:tr w:rsidR="009E090B" w:rsidRPr="009E090B" w:rsidTr="00F10530">
        <w:tc>
          <w:tcPr>
            <w:tcW w:w="6487" w:type="dxa"/>
            <w:shd w:val="clear" w:color="auto" w:fill="7F7F7F" w:themeFill="text1" w:themeFillTint="80"/>
          </w:tcPr>
          <w:p w:rsidR="009E090B" w:rsidRPr="009E090B" w:rsidRDefault="009E090B" w:rsidP="00A21F4B">
            <w:pPr>
              <w:rPr>
                <w:b/>
                <w:color w:val="FFFFFF" w:themeColor="background1"/>
              </w:rPr>
            </w:pPr>
            <w:r w:rsidRPr="009E090B">
              <w:rPr>
                <w:b/>
                <w:color w:val="FFFFFF" w:themeColor="background1"/>
              </w:rPr>
              <w:t>Dependency description</w:t>
            </w:r>
          </w:p>
        </w:tc>
        <w:tc>
          <w:tcPr>
            <w:tcW w:w="1418" w:type="dxa"/>
            <w:shd w:val="clear" w:color="auto" w:fill="7F7F7F" w:themeFill="text1" w:themeFillTint="80"/>
          </w:tcPr>
          <w:p w:rsidR="009E090B" w:rsidRPr="009E090B" w:rsidRDefault="009E090B" w:rsidP="00A21F4B">
            <w:pPr>
              <w:rPr>
                <w:b/>
                <w:color w:val="FFFFFF" w:themeColor="background1"/>
              </w:rPr>
            </w:pPr>
            <w:r w:rsidRPr="009E090B">
              <w:rPr>
                <w:b/>
                <w:color w:val="FFFFFF" w:themeColor="background1"/>
              </w:rPr>
              <w:t>Critical Date</w:t>
            </w:r>
          </w:p>
        </w:tc>
        <w:tc>
          <w:tcPr>
            <w:tcW w:w="1671" w:type="dxa"/>
            <w:shd w:val="clear" w:color="auto" w:fill="7F7F7F" w:themeFill="text1" w:themeFillTint="80"/>
          </w:tcPr>
          <w:p w:rsidR="009E090B" w:rsidRPr="009E090B" w:rsidRDefault="009E090B" w:rsidP="00A21F4B">
            <w:pPr>
              <w:rPr>
                <w:b/>
                <w:color w:val="FFFFFF" w:themeColor="background1"/>
              </w:rPr>
            </w:pPr>
            <w:r w:rsidRPr="009E090B">
              <w:rPr>
                <w:b/>
                <w:color w:val="FFFFFF" w:themeColor="background1"/>
              </w:rPr>
              <w:t>Contact</w:t>
            </w:r>
          </w:p>
        </w:tc>
      </w:tr>
      <w:tr w:rsidR="009E090B" w:rsidTr="00F10530">
        <w:tc>
          <w:tcPr>
            <w:tcW w:w="6487" w:type="dxa"/>
          </w:tcPr>
          <w:p w:rsidR="009E090B" w:rsidRDefault="00F10530" w:rsidP="00A21F4B">
            <w:r>
              <w:t>Deployment of MS Word application level add-in to users via IMSD/SSC</w:t>
            </w:r>
          </w:p>
        </w:tc>
        <w:tc>
          <w:tcPr>
            <w:tcW w:w="1418" w:type="dxa"/>
          </w:tcPr>
          <w:p w:rsidR="009E090B" w:rsidRDefault="00F10530" w:rsidP="00626C6D">
            <w:r>
              <w:t>Multiple</w:t>
            </w:r>
          </w:p>
        </w:tc>
        <w:tc>
          <w:tcPr>
            <w:tcW w:w="1671" w:type="dxa"/>
          </w:tcPr>
          <w:p w:rsidR="009E090B" w:rsidRDefault="008421D4" w:rsidP="00A21F4B">
            <w:r>
              <w:t>Kevin Black</w:t>
            </w:r>
          </w:p>
        </w:tc>
      </w:tr>
    </w:tbl>
    <w:p w:rsidR="009E090B" w:rsidRDefault="009E090B" w:rsidP="00A21F4B"/>
    <w:p w:rsidR="00F10530" w:rsidRDefault="00F10530" w:rsidP="00A21F4B">
      <w:r>
        <w:t>All other dependencies were resolved during the previous year.</w:t>
      </w:r>
    </w:p>
    <w:p w:rsidR="00A21F4B" w:rsidRDefault="00A21F4B" w:rsidP="00A21F4B">
      <w:pPr>
        <w:pStyle w:val="Heading2"/>
      </w:pPr>
      <w:bookmarkStart w:id="20" w:name="_Toc505336695"/>
      <w:r>
        <w:t>2.8</w:t>
      </w:r>
      <w:r>
        <w:tab/>
        <w:t>Project risks, assumptions, and constraints</w:t>
      </w:r>
      <w:bookmarkEnd w:id="20"/>
    </w:p>
    <w:p w:rsidR="00A21F4B" w:rsidRDefault="00A21F4B" w:rsidP="00A21F4B">
      <w:pPr>
        <w:pStyle w:val="Heading3"/>
      </w:pPr>
      <w:bookmarkStart w:id="21" w:name="_Toc505336696"/>
      <w:r>
        <w:t>2.8.1</w:t>
      </w:r>
      <w:r>
        <w:tab/>
        <w:t>Risks</w:t>
      </w:r>
      <w:bookmarkEnd w:id="21"/>
    </w:p>
    <w:p w:rsidR="00A21F4B" w:rsidRDefault="00A21F4B" w:rsidP="00A21F4B"/>
    <w:p w:rsidR="00F23A5A" w:rsidRDefault="00F10530" w:rsidP="00A21F4B">
      <w:r>
        <w:t>No technological or infrastructure related risks remain after the first year of this project. All remaining risks are related to human resource availability</w:t>
      </w:r>
    </w:p>
    <w:tbl>
      <w:tblPr>
        <w:tblStyle w:val="TableGrid"/>
        <w:tblW w:w="5000" w:type="pct"/>
        <w:tblLook w:val="04A0" w:firstRow="1" w:lastRow="0" w:firstColumn="1" w:lastColumn="0" w:noHBand="0" w:noVBand="1"/>
      </w:tblPr>
      <w:tblGrid>
        <w:gridCol w:w="4076"/>
        <w:gridCol w:w="1332"/>
        <w:gridCol w:w="1280"/>
        <w:gridCol w:w="2888"/>
      </w:tblGrid>
      <w:tr w:rsidR="00F23A5A" w:rsidRPr="009E090B" w:rsidTr="00F23A5A">
        <w:tc>
          <w:tcPr>
            <w:tcW w:w="2128" w:type="pct"/>
            <w:shd w:val="clear" w:color="auto" w:fill="7F7F7F" w:themeFill="text1" w:themeFillTint="80"/>
          </w:tcPr>
          <w:p w:rsidR="00F23A5A" w:rsidRPr="00F23A5A" w:rsidRDefault="00F23A5A" w:rsidP="004B4E11">
            <w:pPr>
              <w:rPr>
                <w:rFonts w:cs="Arial"/>
                <w:b/>
                <w:color w:val="FFFFFF" w:themeColor="background1"/>
              </w:rPr>
            </w:pPr>
            <w:r w:rsidRPr="00F23A5A">
              <w:rPr>
                <w:rFonts w:cs="Arial"/>
                <w:b/>
                <w:color w:val="FFFFFF" w:themeColor="background1"/>
              </w:rPr>
              <w:t>Dependency description</w:t>
            </w:r>
          </w:p>
        </w:tc>
        <w:tc>
          <w:tcPr>
            <w:tcW w:w="695" w:type="pct"/>
            <w:shd w:val="clear" w:color="auto" w:fill="7F7F7F" w:themeFill="text1" w:themeFillTint="80"/>
          </w:tcPr>
          <w:p w:rsidR="00F23A5A" w:rsidRPr="00F23A5A" w:rsidRDefault="00F23A5A" w:rsidP="004B4E11">
            <w:pPr>
              <w:pStyle w:val="TableParagraph"/>
              <w:spacing w:before="56"/>
              <w:ind w:left="288" w:right="107" w:hanging="178"/>
              <w:rPr>
                <w:rFonts w:eastAsia="Arial" w:cs="Arial"/>
                <w:sz w:val="20"/>
                <w:szCs w:val="20"/>
              </w:rPr>
            </w:pPr>
            <w:r w:rsidRPr="00F23A5A">
              <w:rPr>
                <w:rFonts w:cs="Arial"/>
                <w:b/>
                <w:color w:val="FFFFFF"/>
                <w:spacing w:val="-1"/>
                <w:sz w:val="20"/>
              </w:rPr>
              <w:t>Probability</w:t>
            </w:r>
            <w:r w:rsidRPr="00F23A5A">
              <w:rPr>
                <w:rFonts w:cs="Arial"/>
                <w:b/>
                <w:color w:val="FFFFFF"/>
                <w:spacing w:val="24"/>
                <w:sz w:val="20"/>
              </w:rPr>
              <w:t xml:space="preserve"> </w:t>
            </w:r>
            <w:r w:rsidRPr="00F23A5A">
              <w:rPr>
                <w:rFonts w:cs="Arial"/>
                <w:b/>
                <w:color w:val="FFFFFF"/>
                <w:spacing w:val="-1"/>
                <w:sz w:val="20"/>
              </w:rPr>
              <w:t>(H/M/L)</w:t>
            </w:r>
          </w:p>
        </w:tc>
        <w:tc>
          <w:tcPr>
            <w:tcW w:w="668" w:type="pct"/>
            <w:shd w:val="clear" w:color="auto" w:fill="7F7F7F" w:themeFill="text1" w:themeFillTint="80"/>
          </w:tcPr>
          <w:p w:rsidR="00F23A5A" w:rsidRPr="00F23A5A" w:rsidRDefault="00F23A5A" w:rsidP="004B4E11">
            <w:pPr>
              <w:pStyle w:val="TableParagraph"/>
              <w:spacing w:before="56"/>
              <w:ind w:left="194" w:right="194" w:firstLine="16"/>
              <w:rPr>
                <w:rFonts w:eastAsia="Arial" w:cs="Arial"/>
                <w:sz w:val="20"/>
                <w:szCs w:val="20"/>
              </w:rPr>
            </w:pPr>
            <w:r w:rsidRPr="00F23A5A">
              <w:rPr>
                <w:rFonts w:cs="Arial"/>
                <w:b/>
                <w:color w:val="FFFFFF"/>
                <w:spacing w:val="-1"/>
                <w:sz w:val="20"/>
              </w:rPr>
              <w:t>Impact</w:t>
            </w:r>
            <w:r w:rsidRPr="00F23A5A">
              <w:rPr>
                <w:rFonts w:cs="Arial"/>
                <w:b/>
                <w:color w:val="FFFFFF"/>
                <w:spacing w:val="20"/>
                <w:sz w:val="20"/>
              </w:rPr>
              <w:t xml:space="preserve"> </w:t>
            </w:r>
            <w:r w:rsidRPr="00F23A5A">
              <w:rPr>
                <w:rFonts w:cs="Arial"/>
                <w:b/>
                <w:color w:val="FFFFFF"/>
                <w:spacing w:val="-1"/>
                <w:sz w:val="20"/>
              </w:rPr>
              <w:t>(H/M/L)</w:t>
            </w:r>
          </w:p>
        </w:tc>
        <w:tc>
          <w:tcPr>
            <w:tcW w:w="1508" w:type="pct"/>
            <w:shd w:val="clear" w:color="auto" w:fill="7F7F7F" w:themeFill="text1" w:themeFillTint="80"/>
          </w:tcPr>
          <w:p w:rsidR="00F23A5A" w:rsidRPr="00F23A5A" w:rsidRDefault="00F23A5A" w:rsidP="004B4E11">
            <w:pPr>
              <w:rPr>
                <w:rFonts w:cs="Arial"/>
                <w:b/>
                <w:color w:val="FFFFFF" w:themeColor="background1"/>
              </w:rPr>
            </w:pPr>
            <w:r w:rsidRPr="00F23A5A">
              <w:rPr>
                <w:rFonts w:cs="Arial"/>
                <w:b/>
                <w:color w:val="FFFFFF" w:themeColor="background1"/>
              </w:rPr>
              <w:t>Mitigation</w:t>
            </w:r>
          </w:p>
        </w:tc>
      </w:tr>
      <w:tr w:rsidR="00F23A5A" w:rsidTr="00F23A5A">
        <w:tc>
          <w:tcPr>
            <w:tcW w:w="2128" w:type="pct"/>
          </w:tcPr>
          <w:p w:rsidR="00F23A5A" w:rsidRDefault="00F10530" w:rsidP="00F10530">
            <w:r>
              <w:t>Delays in development and implementation due to low availability of business transformation analyst and/or in-house subject matter experts</w:t>
            </w:r>
          </w:p>
        </w:tc>
        <w:tc>
          <w:tcPr>
            <w:tcW w:w="695" w:type="pct"/>
          </w:tcPr>
          <w:p w:rsidR="00F23A5A" w:rsidRDefault="00F10530" w:rsidP="004B4E11">
            <w:r>
              <w:t>M</w:t>
            </w:r>
          </w:p>
        </w:tc>
        <w:tc>
          <w:tcPr>
            <w:tcW w:w="668" w:type="pct"/>
          </w:tcPr>
          <w:p w:rsidR="00F23A5A" w:rsidRDefault="00F10530" w:rsidP="004B4E11">
            <w:r>
              <w:t>H</w:t>
            </w:r>
          </w:p>
        </w:tc>
        <w:tc>
          <w:tcPr>
            <w:tcW w:w="1508" w:type="pct"/>
          </w:tcPr>
          <w:p w:rsidR="00F23A5A" w:rsidRDefault="00761DA1" w:rsidP="004B4E11">
            <w:r>
              <w:t>Hiring of a student as an additional resource</w:t>
            </w:r>
          </w:p>
        </w:tc>
      </w:tr>
      <w:tr w:rsidR="0043732F" w:rsidTr="00F23A5A">
        <w:tc>
          <w:tcPr>
            <w:tcW w:w="2128" w:type="pct"/>
          </w:tcPr>
          <w:p w:rsidR="0043732F" w:rsidRDefault="0043732F" w:rsidP="0043732F">
            <w:r>
              <w:t xml:space="preserve">Unplanned significant </w:t>
            </w:r>
            <w:r w:rsidR="000D13DC">
              <w:t xml:space="preserve">changes to network connectivity </w:t>
            </w:r>
            <w:r>
              <w:t>infrastructure</w:t>
            </w:r>
          </w:p>
        </w:tc>
        <w:tc>
          <w:tcPr>
            <w:tcW w:w="695" w:type="pct"/>
          </w:tcPr>
          <w:p w:rsidR="0043732F" w:rsidRDefault="0043732F" w:rsidP="004B4E11">
            <w:r>
              <w:t>L</w:t>
            </w:r>
          </w:p>
        </w:tc>
        <w:tc>
          <w:tcPr>
            <w:tcW w:w="668" w:type="pct"/>
          </w:tcPr>
          <w:p w:rsidR="0043732F" w:rsidRDefault="0043732F" w:rsidP="004B4E11">
            <w:r>
              <w:t>M</w:t>
            </w:r>
          </w:p>
        </w:tc>
        <w:tc>
          <w:tcPr>
            <w:tcW w:w="1508" w:type="pct"/>
          </w:tcPr>
          <w:p w:rsidR="0043732F" w:rsidRDefault="00761DA1" w:rsidP="004B4E11">
            <w:r>
              <w:t>RMOD engagement with IMSD/SSC</w:t>
            </w:r>
          </w:p>
        </w:tc>
      </w:tr>
    </w:tbl>
    <w:p w:rsidR="00F23A5A" w:rsidRDefault="00F23A5A" w:rsidP="00A21F4B"/>
    <w:p w:rsidR="00A21F4B" w:rsidRDefault="00A21F4B" w:rsidP="00A21F4B">
      <w:pPr>
        <w:pStyle w:val="Heading3"/>
      </w:pPr>
      <w:bookmarkStart w:id="22" w:name="_Toc505336697"/>
      <w:r>
        <w:t>2.8.2</w:t>
      </w:r>
      <w:r>
        <w:tab/>
        <w:t>Assumptions</w:t>
      </w:r>
      <w:bookmarkEnd w:id="22"/>
    </w:p>
    <w:p w:rsidR="00A21F4B" w:rsidRDefault="00F23A5A" w:rsidP="00A21F4B">
      <w:r>
        <w:t>N/A</w:t>
      </w:r>
    </w:p>
    <w:p w:rsidR="00A21F4B" w:rsidRDefault="00A21F4B" w:rsidP="00A21F4B">
      <w:pPr>
        <w:pStyle w:val="Heading3"/>
      </w:pPr>
      <w:bookmarkStart w:id="23" w:name="_Toc505336698"/>
      <w:r>
        <w:t>2.8.3</w:t>
      </w:r>
      <w:r>
        <w:tab/>
        <w:t>Constraint</w:t>
      </w:r>
      <w:r w:rsidR="00CB2673">
        <w:t>s</w:t>
      </w:r>
      <w:bookmarkEnd w:id="23"/>
    </w:p>
    <w:p w:rsidR="00A21F4B" w:rsidRDefault="00A21F4B" w:rsidP="00A21F4B"/>
    <w:tbl>
      <w:tblPr>
        <w:tblStyle w:val="TableGrid"/>
        <w:tblW w:w="0" w:type="auto"/>
        <w:tblLook w:val="04A0" w:firstRow="1" w:lastRow="0" w:firstColumn="1" w:lastColumn="0" w:noHBand="0" w:noVBand="1"/>
      </w:tblPr>
      <w:tblGrid>
        <w:gridCol w:w="959"/>
        <w:gridCol w:w="1417"/>
        <w:gridCol w:w="7200"/>
      </w:tblGrid>
      <w:tr w:rsidR="00F23A5A" w:rsidRPr="00F23A5A" w:rsidTr="00F23A5A">
        <w:tc>
          <w:tcPr>
            <w:tcW w:w="959" w:type="dxa"/>
            <w:shd w:val="clear" w:color="auto" w:fill="7F7F7F" w:themeFill="text1" w:themeFillTint="80"/>
          </w:tcPr>
          <w:p w:rsidR="00F23A5A" w:rsidRPr="00F23A5A" w:rsidRDefault="00F23A5A">
            <w:pPr>
              <w:rPr>
                <w:b/>
                <w:color w:val="FFFFFF" w:themeColor="background1"/>
              </w:rPr>
            </w:pPr>
            <w:r w:rsidRPr="00F23A5A">
              <w:rPr>
                <w:b/>
                <w:color w:val="FFFFFF" w:themeColor="background1"/>
              </w:rPr>
              <w:t>No.</w:t>
            </w:r>
          </w:p>
        </w:tc>
        <w:tc>
          <w:tcPr>
            <w:tcW w:w="1417" w:type="dxa"/>
            <w:shd w:val="clear" w:color="auto" w:fill="7F7F7F" w:themeFill="text1" w:themeFillTint="80"/>
          </w:tcPr>
          <w:p w:rsidR="00F23A5A" w:rsidRPr="00F23A5A" w:rsidRDefault="00F23A5A">
            <w:pPr>
              <w:rPr>
                <w:b/>
                <w:color w:val="FFFFFF" w:themeColor="background1"/>
              </w:rPr>
            </w:pPr>
            <w:r w:rsidRPr="00F23A5A">
              <w:rPr>
                <w:b/>
                <w:color w:val="FFFFFF" w:themeColor="background1"/>
              </w:rPr>
              <w:t>Category</w:t>
            </w:r>
          </w:p>
        </w:tc>
        <w:tc>
          <w:tcPr>
            <w:tcW w:w="7200" w:type="dxa"/>
            <w:shd w:val="clear" w:color="auto" w:fill="7F7F7F" w:themeFill="text1" w:themeFillTint="80"/>
          </w:tcPr>
          <w:p w:rsidR="00F23A5A" w:rsidRPr="00F23A5A" w:rsidRDefault="00F23A5A">
            <w:pPr>
              <w:rPr>
                <w:b/>
                <w:color w:val="FFFFFF" w:themeColor="background1"/>
              </w:rPr>
            </w:pPr>
            <w:r w:rsidRPr="00F23A5A">
              <w:rPr>
                <w:b/>
                <w:color w:val="FFFFFF" w:themeColor="background1"/>
              </w:rPr>
              <w:t>Constraints</w:t>
            </w:r>
          </w:p>
        </w:tc>
      </w:tr>
      <w:tr w:rsidR="00F23A5A" w:rsidTr="00F23A5A">
        <w:tc>
          <w:tcPr>
            <w:tcW w:w="959" w:type="dxa"/>
          </w:tcPr>
          <w:p w:rsidR="00F23A5A" w:rsidRDefault="00F23A5A">
            <w:r>
              <w:t>1</w:t>
            </w:r>
          </w:p>
        </w:tc>
        <w:tc>
          <w:tcPr>
            <w:tcW w:w="1417" w:type="dxa"/>
          </w:tcPr>
          <w:p w:rsidR="00F23A5A" w:rsidRDefault="00F23A5A">
            <w:r>
              <w:t>Budget</w:t>
            </w:r>
          </w:p>
        </w:tc>
        <w:tc>
          <w:tcPr>
            <w:tcW w:w="7200" w:type="dxa"/>
          </w:tcPr>
          <w:p w:rsidR="00F23A5A" w:rsidRDefault="00F23A5A">
            <w:r>
              <w:t>Must respect budget</w:t>
            </w:r>
          </w:p>
        </w:tc>
      </w:tr>
      <w:tr w:rsidR="00F23A5A" w:rsidTr="00F23A5A">
        <w:tc>
          <w:tcPr>
            <w:tcW w:w="959" w:type="dxa"/>
          </w:tcPr>
          <w:p w:rsidR="00F23A5A" w:rsidRDefault="00F23A5A">
            <w:r>
              <w:t>2</w:t>
            </w:r>
          </w:p>
        </w:tc>
        <w:tc>
          <w:tcPr>
            <w:tcW w:w="1417" w:type="dxa"/>
          </w:tcPr>
          <w:p w:rsidR="00F23A5A" w:rsidRDefault="00F23A5A">
            <w:r>
              <w:t>Scope</w:t>
            </w:r>
          </w:p>
        </w:tc>
        <w:tc>
          <w:tcPr>
            <w:tcW w:w="7200" w:type="dxa"/>
          </w:tcPr>
          <w:p w:rsidR="00F23A5A" w:rsidRDefault="00F23A5A" w:rsidP="00F10530">
            <w:r>
              <w:t xml:space="preserve">Project is to be </w:t>
            </w:r>
            <w:r w:rsidR="00F10530">
              <w:t>rolled out using a staged approach with a pilot phase conducted in BGTD for each phase</w:t>
            </w:r>
            <w:r w:rsidR="008421D4">
              <w:t>. Rollout requires training to be conducted for each phase.</w:t>
            </w:r>
          </w:p>
        </w:tc>
      </w:tr>
    </w:tbl>
    <w:p w:rsidR="00DB1696" w:rsidRDefault="00DB1696" w:rsidP="00A21F4B">
      <w:pPr>
        <w:pStyle w:val="Heading1"/>
      </w:pPr>
    </w:p>
    <w:p w:rsidR="00DB1696" w:rsidRDefault="00DB1696">
      <w:pPr>
        <w:rPr>
          <w:rFonts w:ascii="Arial" w:eastAsiaTheme="majorEastAsia" w:hAnsi="Arial" w:cstheme="majorBidi"/>
          <w:b/>
          <w:bCs/>
          <w:caps/>
          <w:color w:val="365F91" w:themeColor="accent1" w:themeShade="BF"/>
          <w:sz w:val="24"/>
          <w:szCs w:val="28"/>
          <w:lang w:eastAsia="en-US"/>
        </w:rPr>
      </w:pPr>
      <w:r>
        <w:br w:type="page"/>
      </w:r>
    </w:p>
    <w:p w:rsidR="00A21F4B" w:rsidRDefault="00A21F4B" w:rsidP="00A21F4B">
      <w:pPr>
        <w:pStyle w:val="Heading1"/>
      </w:pPr>
      <w:bookmarkStart w:id="24" w:name="_Toc505336699"/>
      <w:r>
        <w:t>Section 3 - Project Organization</w:t>
      </w:r>
      <w:bookmarkEnd w:id="24"/>
    </w:p>
    <w:p w:rsidR="00A21F4B" w:rsidRDefault="00A21F4B" w:rsidP="00A21F4B">
      <w:pPr>
        <w:pStyle w:val="Heading2"/>
      </w:pPr>
      <w:bookmarkStart w:id="25" w:name="_Toc505336700"/>
      <w:r>
        <w:t>3.1</w:t>
      </w:r>
      <w:r>
        <w:tab/>
        <w:t>Project governance</w:t>
      </w:r>
      <w:bookmarkEnd w:id="25"/>
    </w:p>
    <w:p w:rsidR="00A21F4B" w:rsidRDefault="00A21F4B" w:rsidP="00A21F4B"/>
    <w:p w:rsidR="0036142F" w:rsidRDefault="0036142F" w:rsidP="0036142F">
      <w:r>
        <w:t xml:space="preserve">The governance of this project is described in the HPFB Project Management Framework for IM/IT Enabled Projects. The governance structure has been modified to accommodate the fact that this project is not an HPFB Investment Plan project and there are no requirements to report to the Departmental Project Management Office (DPMO) or the DG IP Governance Committee.   The project will be managed at the Branch level under the BEC Sub-Committee </w:t>
      </w:r>
      <w:r w:rsidR="00D23121">
        <w:t>structure</w:t>
      </w:r>
      <w:r>
        <w:t>.</w:t>
      </w:r>
    </w:p>
    <w:p w:rsidR="0036142F" w:rsidRDefault="0036142F" w:rsidP="0036142F">
      <w:r>
        <w:t xml:space="preserve">The status of this project will be tracked using HC's Project </w:t>
      </w:r>
      <w:r w:rsidR="008421D4">
        <w:t>Management Framework Dashboards.</w:t>
      </w:r>
    </w:p>
    <w:p w:rsidR="00A21F4B" w:rsidRDefault="00A21F4B" w:rsidP="00A21F4B"/>
    <w:p w:rsidR="00A21F4B" w:rsidRDefault="00A21F4B" w:rsidP="00A21F4B">
      <w:pPr>
        <w:pStyle w:val="Heading2"/>
      </w:pPr>
      <w:bookmarkStart w:id="26" w:name="_Toc505336701"/>
      <w:r>
        <w:t>3.2</w:t>
      </w:r>
      <w:r>
        <w:tab/>
        <w:t>Project team structure</w:t>
      </w:r>
      <w:bookmarkEnd w:id="26"/>
    </w:p>
    <w:p w:rsidR="00D23121" w:rsidRDefault="00D23121" w:rsidP="00E470FA">
      <w:pPr>
        <w:jc w:val="center"/>
      </w:pPr>
    </w:p>
    <w:tbl>
      <w:tblPr>
        <w:tblW w:w="9344"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8"/>
        <w:gridCol w:w="7286"/>
      </w:tblGrid>
      <w:tr w:rsidR="00626C6D" w:rsidRPr="00D8125C" w:rsidTr="00947DFE">
        <w:trPr>
          <w:cantSplit/>
          <w:tblHeader/>
        </w:trPr>
        <w:tc>
          <w:tcPr>
            <w:tcW w:w="2058" w:type="dxa"/>
            <w:shd w:val="clear" w:color="auto" w:fill="737373"/>
            <w:tcMar>
              <w:top w:w="29" w:type="dxa"/>
              <w:bottom w:w="29" w:type="dxa"/>
            </w:tcMar>
            <w:vAlign w:val="center"/>
          </w:tcPr>
          <w:p w:rsidR="00626C6D" w:rsidRPr="00D8125C" w:rsidRDefault="00A21F4B" w:rsidP="00947DFE">
            <w:pPr>
              <w:spacing w:before="60" w:after="80"/>
              <w:jc w:val="center"/>
              <w:rPr>
                <w:rFonts w:ascii="Arial" w:eastAsia="Times New Roman" w:hAnsi="Arial" w:cs="Arial"/>
                <w:b/>
                <w:color w:val="FFFFFF"/>
                <w:szCs w:val="24"/>
                <w:lang w:eastAsia="en-US"/>
              </w:rPr>
            </w:pPr>
            <w:r>
              <w:t xml:space="preserve"> </w:t>
            </w:r>
            <w:r w:rsidR="00626C6D">
              <w:rPr>
                <w:rFonts w:ascii="Arial" w:eastAsia="Times New Roman" w:hAnsi="Arial" w:cs="Arial"/>
                <w:b/>
                <w:color w:val="FFFFFF"/>
                <w:szCs w:val="24"/>
                <w:lang w:eastAsia="en-US"/>
              </w:rPr>
              <w:t xml:space="preserve">Project </w:t>
            </w:r>
            <w:r w:rsidR="00626C6D" w:rsidRPr="00D8125C">
              <w:rPr>
                <w:rFonts w:ascii="Arial" w:eastAsia="Times New Roman" w:hAnsi="Arial" w:cs="Arial"/>
                <w:b/>
                <w:color w:val="FFFFFF"/>
                <w:szCs w:val="24"/>
                <w:lang w:eastAsia="en-US"/>
              </w:rPr>
              <w:t>Role</w:t>
            </w:r>
          </w:p>
        </w:tc>
        <w:tc>
          <w:tcPr>
            <w:tcW w:w="7286" w:type="dxa"/>
            <w:shd w:val="clear" w:color="auto" w:fill="737373"/>
            <w:tcMar>
              <w:top w:w="29" w:type="dxa"/>
              <w:left w:w="40" w:type="dxa"/>
              <w:bottom w:w="29" w:type="dxa"/>
              <w:right w:w="40" w:type="dxa"/>
            </w:tcMar>
            <w:vAlign w:val="center"/>
          </w:tcPr>
          <w:p w:rsidR="00626C6D" w:rsidRPr="00D8125C" w:rsidRDefault="00626C6D" w:rsidP="00947DFE">
            <w:pPr>
              <w:spacing w:before="60" w:after="80"/>
              <w:jc w:val="center"/>
              <w:rPr>
                <w:rFonts w:ascii="Arial" w:eastAsia="Times New Roman" w:hAnsi="Arial" w:cs="Arial"/>
                <w:b/>
                <w:color w:val="FFFFFF"/>
                <w:szCs w:val="24"/>
                <w:lang w:eastAsia="en-US"/>
              </w:rPr>
            </w:pPr>
            <w:r w:rsidRPr="00D8125C">
              <w:rPr>
                <w:rFonts w:ascii="Arial" w:eastAsia="Times New Roman" w:hAnsi="Arial" w:cs="Arial"/>
                <w:b/>
                <w:color w:val="FFFFFF"/>
                <w:szCs w:val="24"/>
                <w:lang w:eastAsia="en-US"/>
              </w:rPr>
              <w:t>Responsibilities</w:t>
            </w:r>
          </w:p>
        </w:tc>
      </w:tr>
      <w:tr w:rsidR="00626C6D" w:rsidRPr="00D8125C" w:rsidTr="00947DFE">
        <w:trPr>
          <w:cantSplit/>
        </w:trPr>
        <w:tc>
          <w:tcPr>
            <w:tcW w:w="2058" w:type="dxa"/>
            <w:tcMar>
              <w:top w:w="29" w:type="dxa"/>
              <w:bottom w:w="29" w:type="dxa"/>
            </w:tcMar>
            <w:vAlign w:val="center"/>
          </w:tcPr>
          <w:p w:rsidR="00626C6D" w:rsidRDefault="00626C6D" w:rsidP="00947DFE">
            <w:pPr>
              <w:spacing w:before="60" w:after="60"/>
              <w:rPr>
                <w:rFonts w:ascii="Arial" w:eastAsia="Times New Roman" w:hAnsi="Arial" w:cs="Arial"/>
                <w:bCs/>
                <w:sz w:val="16"/>
                <w:szCs w:val="24"/>
                <w:lang w:eastAsia="en-US"/>
              </w:rPr>
            </w:pPr>
            <w:r>
              <w:rPr>
                <w:rFonts w:ascii="Arial" w:eastAsia="Times New Roman" w:hAnsi="Arial" w:cs="Arial"/>
                <w:bCs/>
                <w:sz w:val="16"/>
                <w:szCs w:val="24"/>
                <w:lang w:eastAsia="en-US"/>
              </w:rPr>
              <w:t>HPFB PPMO</w:t>
            </w:r>
          </w:p>
        </w:tc>
        <w:tc>
          <w:tcPr>
            <w:tcW w:w="7286" w:type="dxa"/>
            <w:tcMar>
              <w:top w:w="29" w:type="dxa"/>
              <w:left w:w="40" w:type="dxa"/>
              <w:bottom w:w="29" w:type="dxa"/>
              <w:right w:w="40" w:type="dxa"/>
            </w:tcMar>
            <w:vAlign w:val="center"/>
          </w:tcPr>
          <w:p w:rsidR="00626C6D" w:rsidRPr="00C66614" w:rsidRDefault="00626C6D" w:rsidP="00947DFE">
            <w:pPr>
              <w:spacing w:before="60" w:after="60"/>
              <w:rPr>
                <w:rFonts w:ascii="Arial" w:eastAsia="Times New Roman" w:hAnsi="Arial" w:cs="Arial"/>
                <w:bCs/>
                <w:sz w:val="16"/>
                <w:szCs w:val="24"/>
                <w:lang w:eastAsia="en-US"/>
              </w:rPr>
            </w:pPr>
            <w:r w:rsidRPr="00C66614">
              <w:rPr>
                <w:rFonts w:ascii="Arial" w:eastAsia="Times New Roman" w:hAnsi="Arial" w:cs="Arial"/>
                <w:bCs/>
                <w:sz w:val="16"/>
                <w:szCs w:val="24"/>
                <w:lang w:eastAsia="en-US"/>
              </w:rPr>
              <w:t>The PPMO ensures alignment w</w:t>
            </w:r>
            <w:r>
              <w:rPr>
                <w:rFonts w:ascii="Arial" w:eastAsia="Times New Roman" w:hAnsi="Arial" w:cs="Arial"/>
                <w:bCs/>
                <w:sz w:val="16"/>
                <w:szCs w:val="24"/>
                <w:lang w:eastAsia="en-US"/>
              </w:rPr>
              <w:t>ith HPFB business objectives and Treasury Board Policy on Management of Projects</w:t>
            </w:r>
            <w:r w:rsidRPr="00C66614">
              <w:rPr>
                <w:rFonts w:ascii="Arial" w:eastAsia="Times New Roman" w:hAnsi="Arial" w:cs="Arial"/>
                <w:bCs/>
                <w:sz w:val="16"/>
                <w:szCs w:val="24"/>
                <w:lang w:eastAsia="en-US"/>
              </w:rPr>
              <w:t>, monitors and reports progress</w:t>
            </w:r>
            <w:r w:rsidR="00D23121">
              <w:rPr>
                <w:rFonts w:ascii="Arial" w:eastAsia="Times New Roman" w:hAnsi="Arial" w:cs="Arial"/>
                <w:bCs/>
                <w:sz w:val="16"/>
                <w:szCs w:val="24"/>
                <w:lang w:eastAsia="en-US"/>
              </w:rPr>
              <w:t>. The PPMO also ensures coordination between the BGTD and TPD screener/reviewer tools projects to ensure that there is no overlap and no duplication of effort.</w:t>
            </w:r>
          </w:p>
        </w:tc>
      </w:tr>
      <w:tr w:rsidR="00626C6D" w:rsidRPr="00D8125C" w:rsidTr="00947DFE">
        <w:trPr>
          <w:cantSplit/>
        </w:trPr>
        <w:tc>
          <w:tcPr>
            <w:tcW w:w="2058" w:type="dxa"/>
            <w:tcMar>
              <w:top w:w="29" w:type="dxa"/>
              <w:bottom w:w="29" w:type="dxa"/>
            </w:tcMar>
            <w:vAlign w:val="center"/>
          </w:tcPr>
          <w:p w:rsidR="00626C6D" w:rsidRPr="00D8125C" w:rsidRDefault="00626C6D" w:rsidP="00947DFE">
            <w:pPr>
              <w:spacing w:before="60" w:after="60"/>
              <w:rPr>
                <w:rFonts w:ascii="Arial" w:eastAsia="Times New Roman" w:hAnsi="Arial" w:cs="Arial"/>
                <w:bCs/>
                <w:sz w:val="16"/>
                <w:szCs w:val="24"/>
                <w:lang w:eastAsia="en-US"/>
              </w:rPr>
            </w:pPr>
            <w:r>
              <w:rPr>
                <w:rFonts w:ascii="Arial" w:eastAsia="Times New Roman" w:hAnsi="Arial" w:cs="Arial"/>
                <w:bCs/>
                <w:sz w:val="16"/>
                <w:szCs w:val="24"/>
                <w:lang w:eastAsia="en-US"/>
              </w:rPr>
              <w:t>Project Steering Committee</w:t>
            </w:r>
          </w:p>
        </w:tc>
        <w:tc>
          <w:tcPr>
            <w:tcW w:w="7286" w:type="dxa"/>
            <w:tcMar>
              <w:top w:w="29" w:type="dxa"/>
              <w:left w:w="40" w:type="dxa"/>
              <w:bottom w:w="29" w:type="dxa"/>
              <w:right w:w="40" w:type="dxa"/>
            </w:tcMar>
            <w:vAlign w:val="center"/>
          </w:tcPr>
          <w:p w:rsidR="00626C6D" w:rsidRPr="00D8125C" w:rsidRDefault="00626C6D" w:rsidP="00947DFE">
            <w:pPr>
              <w:spacing w:before="60" w:after="60"/>
              <w:rPr>
                <w:rFonts w:ascii="Arial" w:eastAsia="Times New Roman" w:hAnsi="Arial" w:cs="Arial"/>
                <w:bCs/>
                <w:sz w:val="16"/>
                <w:szCs w:val="24"/>
                <w:lang w:eastAsia="en-US"/>
              </w:rPr>
            </w:pPr>
            <w:r w:rsidRPr="00C66614">
              <w:rPr>
                <w:rFonts w:ascii="Arial" w:eastAsia="Times New Roman" w:hAnsi="Arial" w:cs="Arial"/>
                <w:bCs/>
                <w:sz w:val="16"/>
                <w:szCs w:val="24"/>
                <w:lang w:eastAsia="en-US"/>
              </w:rPr>
              <w:t xml:space="preserve">The </w:t>
            </w:r>
            <w:r>
              <w:rPr>
                <w:rFonts w:ascii="Arial" w:eastAsia="Times New Roman" w:hAnsi="Arial" w:cs="Arial"/>
                <w:bCs/>
                <w:sz w:val="16"/>
                <w:szCs w:val="24"/>
                <w:lang w:eastAsia="en-US"/>
              </w:rPr>
              <w:t>Project Steering C</w:t>
            </w:r>
            <w:r w:rsidRPr="00C66614">
              <w:rPr>
                <w:rFonts w:ascii="Arial" w:eastAsia="Times New Roman" w:hAnsi="Arial" w:cs="Arial"/>
                <w:bCs/>
                <w:sz w:val="16"/>
                <w:szCs w:val="24"/>
                <w:lang w:eastAsia="en-US"/>
              </w:rPr>
              <w:t xml:space="preserve">ommittee </w:t>
            </w:r>
            <w:r>
              <w:rPr>
                <w:rFonts w:ascii="Arial" w:eastAsia="Times New Roman" w:hAnsi="Arial" w:cs="Arial"/>
                <w:bCs/>
                <w:sz w:val="16"/>
                <w:szCs w:val="24"/>
                <w:lang w:eastAsia="en-US"/>
              </w:rPr>
              <w:t xml:space="preserve">sets project scope and objectives, provides project </w:t>
            </w:r>
            <w:r w:rsidRPr="00C66614">
              <w:rPr>
                <w:rFonts w:ascii="Arial" w:eastAsia="Times New Roman" w:hAnsi="Arial" w:cs="Arial"/>
                <w:bCs/>
                <w:sz w:val="16"/>
                <w:szCs w:val="24"/>
                <w:lang w:eastAsia="en-US"/>
              </w:rPr>
              <w:t>oversight, ensur</w:t>
            </w:r>
            <w:r>
              <w:rPr>
                <w:rFonts w:ascii="Arial" w:eastAsia="Times New Roman" w:hAnsi="Arial" w:cs="Arial"/>
                <w:bCs/>
                <w:sz w:val="16"/>
                <w:szCs w:val="24"/>
                <w:lang w:eastAsia="en-US"/>
              </w:rPr>
              <w:t>ing</w:t>
            </w:r>
            <w:r w:rsidRPr="00C66614">
              <w:rPr>
                <w:rFonts w:ascii="Arial" w:eastAsia="Times New Roman" w:hAnsi="Arial" w:cs="Arial"/>
                <w:bCs/>
                <w:sz w:val="16"/>
                <w:szCs w:val="24"/>
                <w:lang w:eastAsia="en-US"/>
              </w:rPr>
              <w:t xml:space="preserve"> alignment with HPFB business objectives and b</w:t>
            </w:r>
            <w:r>
              <w:rPr>
                <w:rFonts w:ascii="Arial" w:eastAsia="Times New Roman" w:hAnsi="Arial" w:cs="Arial"/>
                <w:bCs/>
                <w:sz w:val="16"/>
                <w:szCs w:val="24"/>
                <w:lang w:eastAsia="en-US"/>
              </w:rPr>
              <w:t>usiness outcomes.</w:t>
            </w:r>
            <w:r w:rsidRPr="00C66614">
              <w:rPr>
                <w:rFonts w:ascii="Arial" w:eastAsia="Times New Roman" w:hAnsi="Arial" w:cs="Arial"/>
                <w:bCs/>
                <w:sz w:val="16"/>
                <w:szCs w:val="24"/>
                <w:lang w:eastAsia="en-US"/>
              </w:rPr>
              <w:t xml:space="preserve"> </w:t>
            </w:r>
          </w:p>
        </w:tc>
      </w:tr>
      <w:tr w:rsidR="00626C6D" w:rsidRPr="00D8125C" w:rsidTr="00947DFE">
        <w:trPr>
          <w:cantSplit/>
        </w:trPr>
        <w:tc>
          <w:tcPr>
            <w:tcW w:w="2058" w:type="dxa"/>
            <w:tcMar>
              <w:top w:w="29" w:type="dxa"/>
              <w:bottom w:w="29" w:type="dxa"/>
            </w:tcMar>
            <w:vAlign w:val="center"/>
          </w:tcPr>
          <w:p w:rsidR="00626C6D" w:rsidRDefault="00626C6D" w:rsidP="00947DFE">
            <w:pPr>
              <w:spacing w:before="60" w:after="60"/>
              <w:rPr>
                <w:rFonts w:ascii="Arial" w:eastAsia="Times New Roman" w:hAnsi="Arial" w:cs="Arial"/>
                <w:bCs/>
                <w:sz w:val="16"/>
                <w:szCs w:val="24"/>
                <w:lang w:eastAsia="en-US"/>
              </w:rPr>
            </w:pPr>
            <w:r>
              <w:rPr>
                <w:rFonts w:ascii="Arial" w:eastAsia="Times New Roman" w:hAnsi="Arial" w:cs="Arial"/>
                <w:bCs/>
                <w:sz w:val="16"/>
                <w:szCs w:val="24"/>
                <w:lang w:eastAsia="en-US"/>
              </w:rPr>
              <w:t xml:space="preserve">Project Management Office </w:t>
            </w:r>
          </w:p>
        </w:tc>
        <w:tc>
          <w:tcPr>
            <w:tcW w:w="7286" w:type="dxa"/>
            <w:tcMar>
              <w:top w:w="29" w:type="dxa"/>
              <w:left w:w="40" w:type="dxa"/>
              <w:bottom w:w="29" w:type="dxa"/>
              <w:right w:w="40" w:type="dxa"/>
            </w:tcMar>
            <w:vAlign w:val="center"/>
          </w:tcPr>
          <w:p w:rsidR="00626C6D" w:rsidRPr="00D8125C" w:rsidRDefault="00626C6D" w:rsidP="00947DFE">
            <w:pPr>
              <w:spacing w:before="60" w:after="60"/>
              <w:rPr>
                <w:rFonts w:ascii="Arial" w:eastAsia="Times New Roman" w:hAnsi="Arial" w:cs="Arial"/>
                <w:bCs/>
                <w:sz w:val="16"/>
                <w:szCs w:val="24"/>
                <w:lang w:eastAsia="en-US"/>
              </w:rPr>
            </w:pPr>
            <w:r>
              <w:rPr>
                <w:rFonts w:ascii="Arial" w:eastAsia="Times New Roman" w:hAnsi="Arial" w:cs="Arial"/>
                <w:bCs/>
                <w:sz w:val="16"/>
                <w:szCs w:val="24"/>
                <w:lang w:eastAsia="en-US"/>
              </w:rPr>
              <w:t xml:space="preserve">Responsible for the detailed management of the project, achieving the project as scoped and planned, reporting, managing risk, completion of project documentation and managing project resources. This includes both business and technical management. </w:t>
            </w:r>
          </w:p>
        </w:tc>
      </w:tr>
      <w:tr w:rsidR="009E7ADB" w:rsidRPr="00D8125C" w:rsidTr="00947DFE">
        <w:trPr>
          <w:cantSplit/>
        </w:trPr>
        <w:tc>
          <w:tcPr>
            <w:tcW w:w="2058" w:type="dxa"/>
            <w:tcMar>
              <w:top w:w="29" w:type="dxa"/>
              <w:bottom w:w="29" w:type="dxa"/>
            </w:tcMar>
            <w:vAlign w:val="center"/>
          </w:tcPr>
          <w:p w:rsidR="009E7ADB" w:rsidRPr="00D8125C" w:rsidRDefault="009E7ADB" w:rsidP="00BB1613">
            <w:pPr>
              <w:spacing w:before="60" w:after="60"/>
              <w:rPr>
                <w:rFonts w:ascii="Arial" w:eastAsia="Times New Roman" w:hAnsi="Arial" w:cs="Arial"/>
                <w:bCs/>
                <w:sz w:val="16"/>
                <w:szCs w:val="24"/>
                <w:lang w:eastAsia="en-US"/>
              </w:rPr>
            </w:pPr>
            <w:r>
              <w:rPr>
                <w:rFonts w:ascii="Arial" w:eastAsia="Times New Roman" w:hAnsi="Arial" w:cs="Arial"/>
                <w:bCs/>
                <w:sz w:val="16"/>
                <w:szCs w:val="24"/>
                <w:lang w:eastAsia="en-US"/>
              </w:rPr>
              <w:t>Subject Matter Expert Working Group</w:t>
            </w:r>
          </w:p>
        </w:tc>
        <w:tc>
          <w:tcPr>
            <w:tcW w:w="7286" w:type="dxa"/>
            <w:tcMar>
              <w:top w:w="29" w:type="dxa"/>
              <w:left w:w="40" w:type="dxa"/>
              <w:bottom w:w="29" w:type="dxa"/>
              <w:right w:w="40" w:type="dxa"/>
            </w:tcMar>
            <w:vAlign w:val="center"/>
          </w:tcPr>
          <w:p w:rsidR="009E7ADB" w:rsidRPr="00D8125C" w:rsidRDefault="009E7ADB" w:rsidP="00BB1613">
            <w:pPr>
              <w:spacing w:before="60" w:after="60"/>
              <w:rPr>
                <w:rFonts w:ascii="Arial" w:eastAsia="Times New Roman" w:hAnsi="Arial" w:cs="Arial"/>
                <w:bCs/>
                <w:sz w:val="16"/>
                <w:szCs w:val="24"/>
                <w:lang w:eastAsia="en-US"/>
              </w:rPr>
            </w:pPr>
            <w:r w:rsidRPr="00D8125C">
              <w:rPr>
                <w:rFonts w:ascii="Arial" w:eastAsia="Times New Roman" w:hAnsi="Arial" w:cs="Arial"/>
                <w:bCs/>
                <w:sz w:val="16"/>
                <w:szCs w:val="24"/>
                <w:lang w:eastAsia="en-US"/>
              </w:rPr>
              <w:t xml:space="preserve">Verification and validation of business and technical requirements. Coordination of </w:t>
            </w:r>
            <w:r>
              <w:rPr>
                <w:rFonts w:ascii="Arial" w:eastAsia="Times New Roman" w:hAnsi="Arial" w:cs="Arial"/>
                <w:bCs/>
                <w:sz w:val="16"/>
                <w:szCs w:val="24"/>
                <w:lang w:eastAsia="en-US"/>
              </w:rPr>
              <w:t>stakeholders.</w:t>
            </w:r>
            <w:r w:rsidRPr="00D8125C">
              <w:rPr>
                <w:rFonts w:ascii="Arial" w:eastAsia="Times New Roman" w:hAnsi="Arial" w:cs="Arial"/>
                <w:bCs/>
                <w:sz w:val="16"/>
                <w:szCs w:val="24"/>
                <w:lang w:eastAsia="en-US"/>
              </w:rPr>
              <w:t xml:space="preserve"> </w:t>
            </w:r>
          </w:p>
        </w:tc>
      </w:tr>
      <w:tr w:rsidR="009E7ADB" w:rsidRPr="00D8125C" w:rsidTr="00947DFE">
        <w:trPr>
          <w:cantSplit/>
        </w:trPr>
        <w:tc>
          <w:tcPr>
            <w:tcW w:w="2058" w:type="dxa"/>
            <w:tcMar>
              <w:top w:w="29" w:type="dxa"/>
              <w:bottom w:w="29" w:type="dxa"/>
            </w:tcMar>
            <w:vAlign w:val="center"/>
          </w:tcPr>
          <w:p w:rsidR="009E7ADB" w:rsidRPr="00BD756F" w:rsidRDefault="009E7ADB" w:rsidP="00947DFE">
            <w:pPr>
              <w:spacing w:before="60" w:after="60"/>
              <w:rPr>
                <w:rFonts w:ascii="Arial" w:eastAsia="Times New Roman" w:hAnsi="Arial" w:cs="Arial"/>
                <w:bCs/>
                <w:sz w:val="16"/>
                <w:szCs w:val="16"/>
                <w:lang w:eastAsia="en-US"/>
              </w:rPr>
            </w:pPr>
            <w:r w:rsidRPr="00BD756F">
              <w:rPr>
                <w:rFonts w:ascii="Arial" w:hAnsi="Arial" w:cs="Arial"/>
                <w:sz w:val="16"/>
                <w:szCs w:val="16"/>
              </w:rPr>
              <w:t>Desktop E</w:t>
            </w:r>
            <w:r w:rsidRPr="00BD756F">
              <w:rPr>
                <w:rFonts w:ascii="Arial" w:hAnsi="Arial" w:cs="Arial"/>
                <w:sz w:val="16"/>
                <w:szCs w:val="16"/>
              </w:rPr>
              <w:t>ngineering</w:t>
            </w:r>
            <w:r w:rsidRPr="00BD756F">
              <w:rPr>
                <w:rFonts w:ascii="Arial" w:hAnsi="Arial" w:cs="Arial"/>
                <w:sz w:val="16"/>
                <w:szCs w:val="16"/>
              </w:rPr>
              <w:t xml:space="preserve"> IMSD</w:t>
            </w:r>
          </w:p>
        </w:tc>
        <w:tc>
          <w:tcPr>
            <w:tcW w:w="7286" w:type="dxa"/>
            <w:tcMar>
              <w:top w:w="29" w:type="dxa"/>
              <w:left w:w="40" w:type="dxa"/>
              <w:bottom w:w="29" w:type="dxa"/>
              <w:right w:w="40" w:type="dxa"/>
            </w:tcMar>
            <w:vAlign w:val="center"/>
          </w:tcPr>
          <w:p w:rsidR="009E7ADB" w:rsidRPr="00D8125C" w:rsidRDefault="009E7ADB" w:rsidP="009E7ADB">
            <w:pPr>
              <w:spacing w:before="60" w:after="60"/>
              <w:rPr>
                <w:rFonts w:ascii="Arial" w:eastAsia="Times New Roman" w:hAnsi="Arial" w:cs="Arial"/>
                <w:bCs/>
                <w:sz w:val="16"/>
                <w:szCs w:val="24"/>
                <w:lang w:eastAsia="en-US"/>
              </w:rPr>
            </w:pPr>
            <w:r>
              <w:rPr>
                <w:rFonts w:ascii="Arial" w:eastAsia="Times New Roman" w:hAnsi="Arial" w:cs="Arial"/>
                <w:bCs/>
                <w:sz w:val="16"/>
                <w:szCs w:val="24"/>
                <w:lang w:eastAsia="en-US"/>
              </w:rPr>
              <w:t>Packaging, QA of installation process and promotion to production environment or the application Msi file.</w:t>
            </w:r>
          </w:p>
        </w:tc>
      </w:tr>
    </w:tbl>
    <w:p w:rsidR="00BD756F" w:rsidRDefault="00BD756F" w:rsidP="00BD756F">
      <w:pPr>
        <w:pStyle w:val="Heading2"/>
        <w:jc w:val="center"/>
      </w:pPr>
    </w:p>
    <w:p w:rsidR="00BD756F" w:rsidRDefault="00BD756F" w:rsidP="00A21F4B">
      <w:pPr>
        <w:pStyle w:val="Heading2"/>
      </w:pPr>
    </w:p>
    <w:p w:rsidR="00BD756F" w:rsidRDefault="00BD756F" w:rsidP="00A21F4B">
      <w:pPr>
        <w:pStyle w:val="Heading2"/>
      </w:pPr>
    </w:p>
    <w:p w:rsidR="00BD756F" w:rsidRDefault="00BD756F">
      <w:pPr>
        <w:rPr>
          <w:rFonts w:ascii="Arial" w:eastAsiaTheme="majorEastAsia" w:hAnsi="Arial" w:cstheme="majorBidi"/>
          <w:bCs/>
          <w:color w:val="0070C0"/>
          <w:sz w:val="22"/>
          <w:szCs w:val="26"/>
          <w:u w:val="single"/>
          <w:lang w:eastAsia="en-US"/>
        </w:rPr>
      </w:pPr>
      <w:r>
        <w:br w:type="page"/>
      </w:r>
    </w:p>
    <w:p w:rsidR="00A21F4B" w:rsidRDefault="00A21F4B" w:rsidP="00A21F4B">
      <w:pPr>
        <w:pStyle w:val="Heading2"/>
      </w:pPr>
      <w:bookmarkStart w:id="27" w:name="_Toc505336702"/>
      <w:r>
        <w:t>3.3</w:t>
      </w:r>
      <w:r>
        <w:tab/>
        <w:t>Roles and responsibilities</w:t>
      </w:r>
      <w:bookmarkEnd w:id="27"/>
    </w:p>
    <w:p w:rsidR="0092619F" w:rsidRDefault="0092619F" w:rsidP="00A21F4B"/>
    <w:tbl>
      <w:tblPr>
        <w:tblStyle w:val="TableGrid"/>
        <w:tblW w:w="0" w:type="auto"/>
        <w:tblLook w:val="04A0" w:firstRow="1" w:lastRow="0" w:firstColumn="1" w:lastColumn="0" w:noHBand="0" w:noVBand="1"/>
      </w:tblPr>
      <w:tblGrid>
        <w:gridCol w:w="1951"/>
        <w:gridCol w:w="4253"/>
        <w:gridCol w:w="3372"/>
      </w:tblGrid>
      <w:tr w:rsidR="0092619F" w:rsidRPr="000121D8" w:rsidTr="00E85C0D">
        <w:tc>
          <w:tcPr>
            <w:tcW w:w="1951" w:type="dxa"/>
          </w:tcPr>
          <w:p w:rsidR="0092619F" w:rsidRPr="000121D8" w:rsidRDefault="0092619F" w:rsidP="00A21F4B">
            <w:pPr>
              <w:rPr>
                <w:b/>
                <w:sz w:val="24"/>
                <w:szCs w:val="24"/>
              </w:rPr>
            </w:pPr>
            <w:r w:rsidRPr="000121D8">
              <w:rPr>
                <w:b/>
                <w:spacing w:val="-1"/>
                <w:sz w:val="24"/>
                <w:szCs w:val="24"/>
              </w:rPr>
              <w:t>Project Role</w:t>
            </w:r>
          </w:p>
        </w:tc>
        <w:tc>
          <w:tcPr>
            <w:tcW w:w="4253" w:type="dxa"/>
          </w:tcPr>
          <w:p w:rsidR="0092619F" w:rsidRPr="000121D8" w:rsidRDefault="0092619F" w:rsidP="00966987">
            <w:pPr>
              <w:rPr>
                <w:b/>
                <w:sz w:val="24"/>
                <w:szCs w:val="24"/>
              </w:rPr>
            </w:pPr>
            <w:r w:rsidRPr="000121D8">
              <w:rPr>
                <w:b/>
                <w:sz w:val="24"/>
                <w:szCs w:val="24"/>
              </w:rPr>
              <w:t>Responsibilities</w:t>
            </w:r>
          </w:p>
        </w:tc>
        <w:tc>
          <w:tcPr>
            <w:tcW w:w="3372" w:type="dxa"/>
          </w:tcPr>
          <w:p w:rsidR="0092619F" w:rsidRPr="000121D8" w:rsidRDefault="0092619F" w:rsidP="00A21F4B">
            <w:pPr>
              <w:rPr>
                <w:b/>
                <w:sz w:val="24"/>
                <w:szCs w:val="24"/>
              </w:rPr>
            </w:pPr>
            <w:r w:rsidRPr="000121D8">
              <w:rPr>
                <w:b/>
                <w:sz w:val="24"/>
                <w:szCs w:val="24"/>
              </w:rPr>
              <w:t>Assigned to</w:t>
            </w:r>
          </w:p>
        </w:tc>
      </w:tr>
      <w:tr w:rsidR="001650A8" w:rsidRPr="0092619F" w:rsidTr="00E85C0D">
        <w:tc>
          <w:tcPr>
            <w:tcW w:w="1951" w:type="dxa"/>
          </w:tcPr>
          <w:p w:rsidR="001650A8" w:rsidRDefault="001650A8" w:rsidP="00A21F4B">
            <w:pPr>
              <w:rPr>
                <w:rFonts w:ascii="Arial" w:eastAsia="Arial" w:hAnsi="Arial" w:cs="Arial"/>
                <w:sz w:val="16"/>
                <w:szCs w:val="16"/>
              </w:rPr>
            </w:pPr>
            <w:r w:rsidRPr="00276669">
              <w:rPr>
                <w:rFonts w:ascii="Arial" w:eastAsia="Arial" w:hAnsi="Arial" w:cs="Arial"/>
                <w:sz w:val="16"/>
                <w:szCs w:val="16"/>
              </w:rPr>
              <w:t>Champion</w:t>
            </w:r>
          </w:p>
        </w:tc>
        <w:tc>
          <w:tcPr>
            <w:tcW w:w="4253" w:type="dxa"/>
          </w:tcPr>
          <w:p w:rsidR="001650A8" w:rsidRDefault="001650A8" w:rsidP="001650A8">
            <w:pPr>
              <w:pStyle w:val="ListParagraph"/>
              <w:numPr>
                <w:ilvl w:val="0"/>
                <w:numId w:val="18"/>
              </w:numPr>
              <w:ind w:left="210" w:hanging="142"/>
            </w:pPr>
            <w:r>
              <w:t>Provide Leadership on culture and values</w:t>
            </w:r>
          </w:p>
          <w:p w:rsidR="001650A8" w:rsidRDefault="001650A8" w:rsidP="001650A8">
            <w:pPr>
              <w:pStyle w:val="ListParagraph"/>
              <w:numPr>
                <w:ilvl w:val="0"/>
                <w:numId w:val="18"/>
              </w:numPr>
              <w:ind w:left="210" w:hanging="142"/>
            </w:pPr>
            <w:r>
              <w:t>Keep project aligned with the organization’s strategy and portfolio decisions.</w:t>
            </w:r>
          </w:p>
        </w:tc>
        <w:tc>
          <w:tcPr>
            <w:tcW w:w="3372" w:type="dxa"/>
          </w:tcPr>
          <w:p w:rsidR="001650A8" w:rsidRDefault="001650A8" w:rsidP="00276669">
            <w:r>
              <w:t>Cathy Parker</w:t>
            </w:r>
          </w:p>
          <w:p w:rsidR="001650A8" w:rsidRDefault="001650A8" w:rsidP="00276669">
            <w:r>
              <w:t>Director General, HPFB-BGTD</w:t>
            </w:r>
          </w:p>
        </w:tc>
      </w:tr>
      <w:tr w:rsidR="0092619F" w:rsidRPr="0092619F" w:rsidTr="00E85C0D">
        <w:tc>
          <w:tcPr>
            <w:tcW w:w="1951" w:type="dxa"/>
          </w:tcPr>
          <w:p w:rsidR="0092619F" w:rsidRPr="0092619F" w:rsidRDefault="001650A8" w:rsidP="001650A8">
            <w:r>
              <w:rPr>
                <w:rFonts w:ascii="Arial" w:eastAsia="Arial" w:hAnsi="Arial" w:cs="Arial"/>
                <w:sz w:val="16"/>
                <w:szCs w:val="16"/>
              </w:rPr>
              <w:t xml:space="preserve">Project </w:t>
            </w:r>
            <w:r w:rsidR="006F0F4D">
              <w:rPr>
                <w:rFonts w:ascii="Arial" w:eastAsia="Arial" w:hAnsi="Arial" w:cs="Arial"/>
                <w:sz w:val="16"/>
                <w:szCs w:val="16"/>
              </w:rPr>
              <w:t>Authority</w:t>
            </w:r>
            <w:r w:rsidR="00276669" w:rsidRPr="00276669">
              <w:rPr>
                <w:rFonts w:ascii="Arial" w:eastAsia="Arial" w:hAnsi="Arial" w:cs="Arial"/>
                <w:sz w:val="16"/>
                <w:szCs w:val="16"/>
              </w:rPr>
              <w:t xml:space="preserve"> </w:t>
            </w:r>
          </w:p>
        </w:tc>
        <w:tc>
          <w:tcPr>
            <w:tcW w:w="4253" w:type="dxa"/>
          </w:tcPr>
          <w:p w:rsidR="00276669" w:rsidRDefault="00966987" w:rsidP="00966987">
            <w:pPr>
              <w:pStyle w:val="ListParagraph"/>
              <w:numPr>
                <w:ilvl w:val="0"/>
                <w:numId w:val="18"/>
              </w:numPr>
              <w:ind w:left="210" w:hanging="142"/>
            </w:pPr>
            <w:r>
              <w:t>O</w:t>
            </w:r>
            <w:r w:rsidR="00276669">
              <w:t>wn the business case</w:t>
            </w:r>
          </w:p>
          <w:p w:rsidR="00276669" w:rsidRDefault="00276669" w:rsidP="00966987">
            <w:pPr>
              <w:pStyle w:val="ListParagraph"/>
              <w:numPr>
                <w:ilvl w:val="0"/>
                <w:numId w:val="18"/>
              </w:numPr>
              <w:ind w:left="210" w:hanging="142"/>
            </w:pPr>
            <w:r>
              <w:t>Focus on realization of benefits</w:t>
            </w:r>
          </w:p>
          <w:p w:rsidR="0092619F" w:rsidRPr="0092619F" w:rsidRDefault="00276669" w:rsidP="00966987">
            <w:pPr>
              <w:pStyle w:val="ListParagraph"/>
              <w:numPr>
                <w:ilvl w:val="0"/>
                <w:numId w:val="18"/>
              </w:numPr>
              <w:ind w:left="210" w:hanging="142"/>
            </w:pPr>
            <w:r>
              <w:t>Provide resources</w:t>
            </w:r>
          </w:p>
        </w:tc>
        <w:tc>
          <w:tcPr>
            <w:tcW w:w="3372" w:type="dxa"/>
          </w:tcPr>
          <w:p w:rsidR="00276669" w:rsidRDefault="00880C18" w:rsidP="00276669">
            <w:r>
              <w:t>Lindsay Elmgren</w:t>
            </w:r>
          </w:p>
          <w:p w:rsidR="0092619F" w:rsidRPr="0092619F" w:rsidRDefault="006F0F4D" w:rsidP="00880C18">
            <w:r>
              <w:t>Director,</w:t>
            </w:r>
            <w:r w:rsidR="00276669">
              <w:t xml:space="preserve"> HPFB-BGTD</w:t>
            </w:r>
            <w:r w:rsidR="00880C18">
              <w:t>-CBE</w:t>
            </w:r>
          </w:p>
        </w:tc>
      </w:tr>
      <w:tr w:rsidR="00276669" w:rsidRPr="0092619F" w:rsidTr="00E85C0D">
        <w:tc>
          <w:tcPr>
            <w:tcW w:w="1951" w:type="dxa"/>
          </w:tcPr>
          <w:p w:rsidR="00276669" w:rsidRPr="00276669" w:rsidRDefault="00276669" w:rsidP="006F0F4D">
            <w:pPr>
              <w:rPr>
                <w:rFonts w:ascii="Arial" w:eastAsia="Arial" w:hAnsi="Arial" w:cs="Arial"/>
                <w:sz w:val="16"/>
                <w:szCs w:val="16"/>
              </w:rPr>
            </w:pPr>
            <w:r w:rsidRPr="00276669">
              <w:rPr>
                <w:rFonts w:ascii="Arial" w:eastAsia="Arial" w:hAnsi="Arial" w:cs="Arial"/>
                <w:sz w:val="16"/>
                <w:szCs w:val="16"/>
              </w:rPr>
              <w:t xml:space="preserve">Project </w:t>
            </w:r>
            <w:r w:rsidR="006F0F4D">
              <w:rPr>
                <w:rFonts w:ascii="Arial" w:eastAsia="Arial" w:hAnsi="Arial" w:cs="Arial"/>
                <w:sz w:val="16"/>
                <w:szCs w:val="16"/>
              </w:rPr>
              <w:t>Sponsor</w:t>
            </w:r>
          </w:p>
        </w:tc>
        <w:tc>
          <w:tcPr>
            <w:tcW w:w="4253" w:type="dxa"/>
          </w:tcPr>
          <w:p w:rsidR="00276669" w:rsidRDefault="00276669" w:rsidP="00966987">
            <w:pPr>
              <w:pStyle w:val="ListParagraph"/>
              <w:numPr>
                <w:ilvl w:val="0"/>
                <w:numId w:val="18"/>
              </w:numPr>
              <w:ind w:left="210" w:hanging="142"/>
            </w:pPr>
            <w:r>
              <w:t>Govern Project Risks</w:t>
            </w:r>
          </w:p>
          <w:p w:rsidR="00966987" w:rsidRDefault="00966987" w:rsidP="00966987">
            <w:pPr>
              <w:pStyle w:val="ListParagraph"/>
              <w:numPr>
                <w:ilvl w:val="0"/>
                <w:numId w:val="18"/>
              </w:numPr>
              <w:ind w:left="210" w:hanging="142"/>
            </w:pPr>
            <w:r>
              <w:t xml:space="preserve">Manages </w:t>
            </w:r>
            <w:r w:rsidR="006F0F4D">
              <w:t xml:space="preserve">acquisition of </w:t>
            </w:r>
            <w:r>
              <w:t>technical resources</w:t>
            </w:r>
          </w:p>
          <w:p w:rsidR="00276669" w:rsidRDefault="00276669" w:rsidP="00966987">
            <w:pPr>
              <w:pStyle w:val="ListParagraph"/>
              <w:numPr>
                <w:ilvl w:val="0"/>
                <w:numId w:val="18"/>
              </w:numPr>
              <w:ind w:left="210" w:hanging="142"/>
            </w:pPr>
            <w:r>
              <w:t>Focus on Realization of outcomes</w:t>
            </w:r>
          </w:p>
          <w:p w:rsidR="000121D8" w:rsidRDefault="00276669" w:rsidP="000121D8">
            <w:pPr>
              <w:pStyle w:val="ListParagraph"/>
              <w:numPr>
                <w:ilvl w:val="0"/>
                <w:numId w:val="18"/>
              </w:numPr>
              <w:ind w:left="210" w:hanging="142"/>
            </w:pPr>
            <w:r>
              <w:t>Recommend opportunities to optimize Cost/benefit</w:t>
            </w:r>
          </w:p>
          <w:p w:rsidR="00E470FA" w:rsidRDefault="0036142F" w:rsidP="0036142F">
            <w:pPr>
              <w:pStyle w:val="ListParagraph"/>
              <w:numPr>
                <w:ilvl w:val="0"/>
                <w:numId w:val="18"/>
              </w:numPr>
              <w:ind w:left="210" w:hanging="142"/>
            </w:pPr>
            <w:r>
              <w:t xml:space="preserve">Manages engagement </w:t>
            </w:r>
            <w:r w:rsidR="00E470FA">
              <w:t>between technical services,  IMSD and HPFB</w:t>
            </w:r>
          </w:p>
          <w:p w:rsidR="00D23121" w:rsidRDefault="00D23121" w:rsidP="0036142F">
            <w:pPr>
              <w:pStyle w:val="ListParagraph"/>
              <w:numPr>
                <w:ilvl w:val="0"/>
                <w:numId w:val="18"/>
              </w:numPr>
              <w:ind w:left="210" w:hanging="142"/>
            </w:pPr>
            <w:r>
              <w:t>Coordinates TPD and BGTD tools projects to ensure there is no overlap or duplication of efforts</w:t>
            </w:r>
          </w:p>
        </w:tc>
        <w:tc>
          <w:tcPr>
            <w:tcW w:w="3372" w:type="dxa"/>
          </w:tcPr>
          <w:p w:rsidR="00985BF6" w:rsidRDefault="00985BF6" w:rsidP="006F0F4D">
            <w:r>
              <w:t>Michele Belanger-Petrucci,</w:t>
            </w:r>
          </w:p>
          <w:p w:rsidR="00276669" w:rsidRDefault="00985BF6" w:rsidP="006F0F4D">
            <w:r>
              <w:t>A/</w:t>
            </w:r>
            <w:r w:rsidR="00276669">
              <w:t xml:space="preserve">Associate Director , Business Informatics, RMOD </w:t>
            </w:r>
          </w:p>
        </w:tc>
      </w:tr>
      <w:tr w:rsidR="00276669" w:rsidRPr="0092619F" w:rsidTr="00E85C0D">
        <w:trPr>
          <w:trHeight w:val="624"/>
        </w:trPr>
        <w:tc>
          <w:tcPr>
            <w:tcW w:w="1951" w:type="dxa"/>
          </w:tcPr>
          <w:p w:rsidR="00276669" w:rsidRPr="00276669" w:rsidRDefault="00276669" w:rsidP="00A21F4B">
            <w:pPr>
              <w:rPr>
                <w:rFonts w:ascii="Arial" w:eastAsia="Arial" w:hAnsi="Arial" w:cs="Arial"/>
                <w:sz w:val="16"/>
                <w:szCs w:val="16"/>
              </w:rPr>
            </w:pPr>
            <w:r>
              <w:rPr>
                <w:rFonts w:ascii="Arial" w:eastAsia="Arial" w:hAnsi="Arial" w:cs="Arial"/>
                <w:sz w:val="16"/>
                <w:szCs w:val="16"/>
              </w:rPr>
              <w:t>Business Manager</w:t>
            </w:r>
            <w:r w:rsidR="00E85C0D">
              <w:rPr>
                <w:rFonts w:ascii="Arial" w:eastAsia="Arial" w:hAnsi="Arial" w:cs="Arial"/>
                <w:sz w:val="16"/>
                <w:szCs w:val="16"/>
              </w:rPr>
              <w:t xml:space="preserve"> BGTD</w:t>
            </w:r>
          </w:p>
        </w:tc>
        <w:tc>
          <w:tcPr>
            <w:tcW w:w="4253" w:type="dxa"/>
          </w:tcPr>
          <w:p w:rsidR="001650A8" w:rsidRDefault="001650A8" w:rsidP="00966987">
            <w:pPr>
              <w:pStyle w:val="ListParagraph"/>
              <w:numPr>
                <w:ilvl w:val="0"/>
                <w:numId w:val="18"/>
              </w:numPr>
              <w:ind w:left="210" w:hanging="142"/>
            </w:pPr>
            <w:r>
              <w:t>Coordination with RMOD</w:t>
            </w:r>
          </w:p>
          <w:p w:rsidR="00276669" w:rsidRDefault="00276669" w:rsidP="00966987">
            <w:pPr>
              <w:pStyle w:val="ListParagraph"/>
              <w:numPr>
                <w:ilvl w:val="0"/>
                <w:numId w:val="18"/>
              </w:numPr>
              <w:ind w:left="210" w:hanging="142"/>
            </w:pPr>
            <w:r>
              <w:t>Communicate business issues and risks</w:t>
            </w:r>
          </w:p>
          <w:p w:rsidR="00276669" w:rsidRDefault="00276669" w:rsidP="00966987">
            <w:pPr>
              <w:pStyle w:val="ListParagraph"/>
              <w:numPr>
                <w:ilvl w:val="0"/>
                <w:numId w:val="18"/>
              </w:numPr>
              <w:ind w:left="210" w:hanging="142"/>
            </w:pPr>
            <w:r>
              <w:t>Manages BGTD Resources</w:t>
            </w:r>
          </w:p>
          <w:p w:rsidR="00966987" w:rsidRDefault="00276669" w:rsidP="00966987">
            <w:pPr>
              <w:pStyle w:val="ListParagraph"/>
              <w:numPr>
                <w:ilvl w:val="0"/>
                <w:numId w:val="18"/>
              </w:numPr>
              <w:ind w:left="210" w:hanging="142"/>
            </w:pPr>
            <w:r>
              <w:t>Directs SME engagement and communications</w:t>
            </w:r>
          </w:p>
        </w:tc>
        <w:tc>
          <w:tcPr>
            <w:tcW w:w="3372" w:type="dxa"/>
          </w:tcPr>
          <w:p w:rsidR="00276669" w:rsidRDefault="00276669" w:rsidP="00276669">
            <w:r>
              <w:t>Will Stevens</w:t>
            </w:r>
          </w:p>
          <w:p w:rsidR="00276669" w:rsidRDefault="00276669" w:rsidP="00276669">
            <w:r>
              <w:t>Chief, HPFB-BGTD-BPD</w:t>
            </w:r>
          </w:p>
        </w:tc>
      </w:tr>
      <w:tr w:rsidR="00276669" w:rsidRPr="0092619F" w:rsidTr="00E85C0D">
        <w:trPr>
          <w:trHeight w:val="624"/>
        </w:trPr>
        <w:tc>
          <w:tcPr>
            <w:tcW w:w="1951" w:type="dxa"/>
          </w:tcPr>
          <w:p w:rsidR="00276669" w:rsidRDefault="006F0F4D" w:rsidP="006F0F4D">
            <w:pPr>
              <w:rPr>
                <w:rFonts w:ascii="Arial" w:eastAsia="Arial" w:hAnsi="Arial" w:cs="Arial"/>
                <w:sz w:val="16"/>
                <w:szCs w:val="16"/>
              </w:rPr>
            </w:pPr>
            <w:r>
              <w:rPr>
                <w:rFonts w:ascii="Arial" w:eastAsia="Arial" w:hAnsi="Arial" w:cs="Arial"/>
                <w:sz w:val="16"/>
                <w:szCs w:val="16"/>
              </w:rPr>
              <w:t xml:space="preserve">Business </w:t>
            </w:r>
            <w:r w:rsidR="00276669">
              <w:rPr>
                <w:rFonts w:ascii="Arial" w:eastAsia="Arial" w:hAnsi="Arial" w:cs="Arial"/>
                <w:sz w:val="16"/>
                <w:szCs w:val="16"/>
              </w:rPr>
              <w:t>Project Manager</w:t>
            </w:r>
            <w:r w:rsidR="00E85C0D">
              <w:rPr>
                <w:rFonts w:ascii="Arial" w:eastAsia="Arial" w:hAnsi="Arial" w:cs="Arial"/>
                <w:sz w:val="16"/>
                <w:szCs w:val="16"/>
              </w:rPr>
              <w:t xml:space="preserve"> BGTD</w:t>
            </w:r>
          </w:p>
        </w:tc>
        <w:tc>
          <w:tcPr>
            <w:tcW w:w="4253" w:type="dxa"/>
          </w:tcPr>
          <w:p w:rsidR="00276669" w:rsidRDefault="000121D8" w:rsidP="00966987">
            <w:pPr>
              <w:pStyle w:val="ListParagraph"/>
              <w:numPr>
                <w:ilvl w:val="0"/>
                <w:numId w:val="18"/>
              </w:numPr>
              <w:ind w:left="210" w:hanging="142"/>
            </w:pPr>
            <w:r>
              <w:t>Coordination b</w:t>
            </w:r>
            <w:r w:rsidR="00E470FA">
              <w:t xml:space="preserve">etween </w:t>
            </w:r>
            <w:r w:rsidR="00E85C0D">
              <w:t xml:space="preserve">BGTD assigned </w:t>
            </w:r>
            <w:r w:rsidR="00276669">
              <w:t>technical resources</w:t>
            </w:r>
            <w:r w:rsidR="00E470FA">
              <w:t xml:space="preserve"> and the</w:t>
            </w:r>
            <w:r w:rsidR="006F0F4D">
              <w:t xml:space="preserve"> </w:t>
            </w:r>
            <w:r w:rsidR="00E470FA">
              <w:t>SME Team.</w:t>
            </w:r>
          </w:p>
          <w:p w:rsidR="00E470FA" w:rsidRDefault="008421D4" w:rsidP="00966987">
            <w:pPr>
              <w:pStyle w:val="ListParagraph"/>
              <w:numPr>
                <w:ilvl w:val="0"/>
                <w:numId w:val="18"/>
              </w:numPr>
              <w:ind w:left="210" w:hanging="142"/>
            </w:pPr>
            <w:r>
              <w:t>R</w:t>
            </w:r>
            <w:r w:rsidR="00E470FA">
              <w:t>eporting on progress</w:t>
            </w:r>
            <w:r>
              <w:t xml:space="preserve"> to Project Coordinator</w:t>
            </w:r>
          </w:p>
          <w:p w:rsidR="000121D8" w:rsidRDefault="000121D8" w:rsidP="00E85C0D">
            <w:pPr>
              <w:pStyle w:val="ListParagraph"/>
              <w:numPr>
                <w:ilvl w:val="0"/>
                <w:numId w:val="18"/>
              </w:numPr>
              <w:ind w:left="210" w:hanging="142"/>
            </w:pPr>
            <w:r>
              <w:t>Focus on defining</w:t>
            </w:r>
            <w:r w:rsidR="006F0F4D">
              <w:t xml:space="preserve"> and realizing</w:t>
            </w:r>
            <w:r>
              <w:t xml:space="preserve"> user requirements</w:t>
            </w:r>
            <w:r w:rsidR="00E85C0D">
              <w:t xml:space="preserve"> for BGTD managed elements</w:t>
            </w:r>
          </w:p>
        </w:tc>
        <w:tc>
          <w:tcPr>
            <w:tcW w:w="3372" w:type="dxa"/>
          </w:tcPr>
          <w:p w:rsidR="00276669" w:rsidRPr="006F0F4D" w:rsidRDefault="00E470FA" w:rsidP="00276669">
            <w:r w:rsidRPr="006F0F4D">
              <w:t>Martin Houle</w:t>
            </w:r>
          </w:p>
          <w:p w:rsidR="006F0F4D" w:rsidRDefault="00E470FA" w:rsidP="00276669">
            <w:r w:rsidRPr="006F0F4D">
              <w:t>Sr. Biologist/Evaluator</w:t>
            </w:r>
            <w:r w:rsidR="006F0F4D">
              <w:t xml:space="preserve">, </w:t>
            </w:r>
          </w:p>
          <w:p w:rsidR="00E470FA" w:rsidRPr="006F0F4D" w:rsidRDefault="00E470FA" w:rsidP="00276669">
            <w:r w:rsidRPr="006F0F4D">
              <w:t>HPFB-BGTD-BPD</w:t>
            </w:r>
          </w:p>
          <w:p w:rsidR="006F0F4D" w:rsidRDefault="006F0F4D" w:rsidP="006F0F4D"/>
        </w:tc>
      </w:tr>
      <w:tr w:rsidR="006F0F4D" w:rsidRPr="0092619F" w:rsidTr="00E85C0D">
        <w:trPr>
          <w:trHeight w:val="624"/>
        </w:trPr>
        <w:tc>
          <w:tcPr>
            <w:tcW w:w="1951" w:type="dxa"/>
          </w:tcPr>
          <w:p w:rsidR="006F0F4D" w:rsidRDefault="006F0F4D" w:rsidP="00A21F4B">
            <w:pPr>
              <w:rPr>
                <w:rFonts w:ascii="Arial" w:eastAsia="Arial" w:hAnsi="Arial" w:cs="Arial"/>
                <w:sz w:val="16"/>
                <w:szCs w:val="16"/>
              </w:rPr>
            </w:pPr>
            <w:r>
              <w:rPr>
                <w:rFonts w:ascii="Arial" w:eastAsia="Arial" w:hAnsi="Arial" w:cs="Arial"/>
                <w:sz w:val="16"/>
                <w:szCs w:val="16"/>
              </w:rPr>
              <w:t>Technical Project Manager</w:t>
            </w:r>
          </w:p>
        </w:tc>
        <w:tc>
          <w:tcPr>
            <w:tcW w:w="4253" w:type="dxa"/>
          </w:tcPr>
          <w:p w:rsidR="006F0F4D" w:rsidRDefault="006F0F4D" w:rsidP="006F0F4D">
            <w:pPr>
              <w:pStyle w:val="ListParagraph"/>
              <w:numPr>
                <w:ilvl w:val="0"/>
                <w:numId w:val="18"/>
              </w:numPr>
              <w:ind w:left="210" w:hanging="142"/>
            </w:pPr>
            <w:r>
              <w:t>Focus on providing technical environment for success</w:t>
            </w:r>
            <w:r w:rsidR="009E7ADB">
              <w:t>.</w:t>
            </w:r>
          </w:p>
          <w:p w:rsidR="009E7ADB" w:rsidRPr="009E7ADB" w:rsidRDefault="009E7ADB" w:rsidP="009E7ADB">
            <w:pPr>
              <w:pStyle w:val="ListParagraph"/>
              <w:numPr>
                <w:ilvl w:val="0"/>
                <w:numId w:val="18"/>
              </w:numPr>
              <w:ind w:left="210" w:hanging="142"/>
            </w:pPr>
            <w:r w:rsidRPr="009E7ADB">
              <w:t xml:space="preserve">Official contact for the </w:t>
            </w:r>
            <w:r w:rsidRPr="009E7ADB">
              <w:t xml:space="preserve">Desktop Engineering </w:t>
            </w:r>
            <w:r w:rsidRPr="009E7ADB">
              <w:t xml:space="preserve">team at </w:t>
            </w:r>
            <w:r w:rsidRPr="009E7ADB">
              <w:t>IMSD</w:t>
            </w:r>
            <w:r w:rsidRPr="009E7ADB">
              <w:t xml:space="preserve"> for purposes of facilitating and negotiating the packaging process.</w:t>
            </w:r>
          </w:p>
          <w:p w:rsidR="009E7ADB" w:rsidRPr="009E7ADB" w:rsidRDefault="009E7ADB" w:rsidP="009E7ADB">
            <w:pPr>
              <w:pStyle w:val="ListParagraph"/>
              <w:numPr>
                <w:ilvl w:val="0"/>
                <w:numId w:val="18"/>
              </w:numPr>
              <w:ind w:left="210" w:hanging="142"/>
            </w:pPr>
            <w:r w:rsidRPr="009E7ADB">
              <w:t>Resolving packaging delays and issues</w:t>
            </w:r>
          </w:p>
          <w:p w:rsidR="009E7ADB" w:rsidRDefault="009E7ADB" w:rsidP="009E7ADB">
            <w:pPr>
              <w:pStyle w:val="ListParagraph"/>
              <w:numPr>
                <w:ilvl w:val="0"/>
                <w:numId w:val="18"/>
              </w:numPr>
              <w:ind w:left="210" w:hanging="142"/>
            </w:pPr>
            <w:r w:rsidRPr="009E7ADB">
              <w:t xml:space="preserve">Resource for </w:t>
            </w:r>
            <w:r>
              <w:t>packaging process procedures</w:t>
            </w:r>
          </w:p>
        </w:tc>
        <w:tc>
          <w:tcPr>
            <w:tcW w:w="3372" w:type="dxa"/>
          </w:tcPr>
          <w:p w:rsidR="006F0F4D" w:rsidRPr="006F0F4D" w:rsidRDefault="009E7ADB" w:rsidP="006F0F4D">
            <w:r>
              <w:t>Kevin Black</w:t>
            </w:r>
          </w:p>
          <w:p w:rsidR="006F0F4D" w:rsidRDefault="009E7ADB" w:rsidP="009E7ADB">
            <w:pPr>
              <w:rPr>
                <w:rFonts w:eastAsiaTheme="minorHAnsi" w:cs="Helv"/>
                <w:color w:val="000000"/>
                <w:szCs w:val="20"/>
                <w:lang w:eastAsia="en-US"/>
              </w:rPr>
            </w:pPr>
            <w:r>
              <w:rPr>
                <w:rFonts w:eastAsiaTheme="minorHAnsi" w:cs="Helv"/>
                <w:color w:val="000000"/>
                <w:szCs w:val="20"/>
                <w:lang w:eastAsia="en-US"/>
              </w:rPr>
              <w:t>Client Engagement</w:t>
            </w:r>
          </w:p>
          <w:p w:rsidR="009E7ADB" w:rsidRPr="006F0F4D" w:rsidRDefault="009E7ADB" w:rsidP="009E7ADB">
            <w:r>
              <w:rPr>
                <w:rFonts w:eastAsiaTheme="minorHAnsi" w:cs="Helv"/>
                <w:color w:val="000000"/>
                <w:szCs w:val="20"/>
                <w:lang w:eastAsia="en-US"/>
              </w:rPr>
              <w:t>IMSD</w:t>
            </w:r>
          </w:p>
        </w:tc>
      </w:tr>
      <w:tr w:rsidR="007125FD" w:rsidRPr="0092619F" w:rsidTr="00E85C0D">
        <w:trPr>
          <w:trHeight w:val="624"/>
        </w:trPr>
        <w:tc>
          <w:tcPr>
            <w:tcW w:w="1951" w:type="dxa"/>
          </w:tcPr>
          <w:p w:rsidR="007125FD" w:rsidRDefault="007125FD" w:rsidP="00A21F4B">
            <w:pPr>
              <w:rPr>
                <w:rFonts w:ascii="Arial" w:eastAsia="Arial" w:hAnsi="Arial" w:cs="Arial"/>
                <w:sz w:val="16"/>
                <w:szCs w:val="16"/>
              </w:rPr>
            </w:pPr>
            <w:r>
              <w:rPr>
                <w:rFonts w:ascii="Arial" w:eastAsia="Arial" w:hAnsi="Arial" w:cs="Arial"/>
                <w:sz w:val="16"/>
                <w:szCs w:val="16"/>
              </w:rPr>
              <w:t>SME Team</w:t>
            </w:r>
          </w:p>
        </w:tc>
        <w:tc>
          <w:tcPr>
            <w:tcW w:w="4253" w:type="dxa"/>
          </w:tcPr>
          <w:p w:rsidR="007125FD" w:rsidRDefault="007125FD" w:rsidP="007125FD">
            <w:pPr>
              <w:pStyle w:val="ListParagraph"/>
              <w:numPr>
                <w:ilvl w:val="0"/>
                <w:numId w:val="18"/>
              </w:numPr>
              <w:ind w:left="210" w:hanging="142"/>
            </w:pPr>
            <w:r>
              <w:t>Develop and maintain user requirement specifications (URS).</w:t>
            </w:r>
          </w:p>
          <w:p w:rsidR="007125FD" w:rsidRDefault="007125FD" w:rsidP="007125FD">
            <w:pPr>
              <w:pStyle w:val="ListParagraph"/>
              <w:numPr>
                <w:ilvl w:val="0"/>
                <w:numId w:val="18"/>
              </w:numPr>
              <w:ind w:left="210" w:hanging="142"/>
            </w:pPr>
            <w:r>
              <w:t>Guide interface design choices.</w:t>
            </w:r>
          </w:p>
          <w:p w:rsidR="007125FD" w:rsidRDefault="007125FD" w:rsidP="007125FD">
            <w:pPr>
              <w:pStyle w:val="ListParagraph"/>
              <w:numPr>
                <w:ilvl w:val="0"/>
                <w:numId w:val="18"/>
              </w:numPr>
              <w:ind w:left="210" w:hanging="142"/>
            </w:pPr>
            <w:r>
              <w:t>Decide when specific elements of the URS have been achieved.</w:t>
            </w:r>
          </w:p>
        </w:tc>
        <w:tc>
          <w:tcPr>
            <w:tcW w:w="3372" w:type="dxa"/>
          </w:tcPr>
          <w:p w:rsidR="007125FD" w:rsidRDefault="007125FD" w:rsidP="007125FD">
            <w:r>
              <w:t>Sharon Allard</w:t>
            </w:r>
            <w:r w:rsidR="00626C6D">
              <w:t xml:space="preserve"> (GRP Rep.)</w:t>
            </w:r>
          </w:p>
          <w:p w:rsidR="007125FD" w:rsidRDefault="007125FD" w:rsidP="007125FD">
            <w:r>
              <w:t>Martin Houle</w:t>
            </w:r>
            <w:r w:rsidR="00626C6D">
              <w:t xml:space="preserve"> (</w:t>
            </w:r>
            <w:r w:rsidR="00E85C0D">
              <w:t>Project Manager BGTD</w:t>
            </w:r>
            <w:r w:rsidR="00626C6D">
              <w:t>)</w:t>
            </w:r>
          </w:p>
          <w:p w:rsidR="007125FD" w:rsidRDefault="007125FD" w:rsidP="006F0F4D">
            <w:r>
              <w:t>Martin Nemec</w:t>
            </w:r>
            <w:r w:rsidR="00626C6D">
              <w:t xml:space="preserve"> (C&amp;M Review Rep.)</w:t>
            </w:r>
          </w:p>
          <w:p w:rsidR="007125FD" w:rsidRDefault="007125FD" w:rsidP="006F0F4D">
            <w:r>
              <w:t>Vincent Panetta</w:t>
            </w:r>
            <w:r w:rsidR="00626C6D">
              <w:t xml:space="preserve"> (ORA Rep.)</w:t>
            </w:r>
          </w:p>
          <w:p w:rsidR="0036142F" w:rsidRDefault="00E85C0D" w:rsidP="006F0F4D">
            <w:r>
              <w:t>Laurent Cocea</w:t>
            </w:r>
            <w:r w:rsidR="00626C6D">
              <w:t xml:space="preserve"> </w:t>
            </w:r>
            <w:r w:rsidR="0036142F">
              <w:t>(</w:t>
            </w:r>
            <w:r w:rsidR="00626C6D">
              <w:t>Clinical Review Rep.</w:t>
            </w:r>
            <w:r w:rsidR="0036142F">
              <w:t>)</w:t>
            </w:r>
          </w:p>
          <w:p w:rsidR="007125FD" w:rsidRDefault="00E85C0D" w:rsidP="006F0F4D">
            <w:r>
              <w:t>Will Stevens (Business Manager)</w:t>
            </w:r>
          </w:p>
          <w:p w:rsidR="00AB2427" w:rsidRDefault="00AB2427" w:rsidP="006F0F4D">
            <w:r>
              <w:t>Omar Tounetki (C&amp;M Review Rep.)</w:t>
            </w:r>
          </w:p>
          <w:p w:rsidR="00E85C0D" w:rsidRPr="006F0F4D" w:rsidRDefault="00E85C0D" w:rsidP="00E85C0D"/>
        </w:tc>
      </w:tr>
      <w:tr w:rsidR="00985BF6" w:rsidRPr="0092619F" w:rsidTr="00E85C0D">
        <w:trPr>
          <w:trHeight w:val="624"/>
        </w:trPr>
        <w:tc>
          <w:tcPr>
            <w:tcW w:w="1951" w:type="dxa"/>
          </w:tcPr>
          <w:p w:rsidR="00985BF6" w:rsidRDefault="00985BF6" w:rsidP="00A21F4B">
            <w:pPr>
              <w:rPr>
                <w:rFonts w:ascii="Arial" w:eastAsia="Arial" w:hAnsi="Arial" w:cs="Arial"/>
                <w:sz w:val="16"/>
                <w:szCs w:val="16"/>
              </w:rPr>
            </w:pPr>
            <w:r>
              <w:rPr>
                <w:rFonts w:ascii="Arial" w:eastAsia="Arial" w:hAnsi="Arial" w:cs="Arial"/>
                <w:sz w:val="16"/>
                <w:szCs w:val="16"/>
              </w:rPr>
              <w:t>Project Coordinator</w:t>
            </w:r>
          </w:p>
        </w:tc>
        <w:tc>
          <w:tcPr>
            <w:tcW w:w="4253" w:type="dxa"/>
          </w:tcPr>
          <w:p w:rsidR="00693C13" w:rsidRDefault="00693C13" w:rsidP="00693C13">
            <w:pPr>
              <w:pStyle w:val="ListParagraph"/>
              <w:numPr>
                <w:ilvl w:val="0"/>
                <w:numId w:val="18"/>
              </w:numPr>
              <w:ind w:left="210" w:hanging="142"/>
            </w:pPr>
            <w:r>
              <w:t>Coordinates interactions between IMSD and BGTD Project team.</w:t>
            </w:r>
          </w:p>
          <w:p w:rsidR="009E7ADB" w:rsidRDefault="009E7ADB" w:rsidP="009E7ADB">
            <w:pPr>
              <w:pStyle w:val="ListParagraph"/>
              <w:numPr>
                <w:ilvl w:val="0"/>
                <w:numId w:val="18"/>
              </w:numPr>
              <w:ind w:left="210" w:hanging="142"/>
            </w:pPr>
            <w:r>
              <w:t>Coordination between RMOD and the Technical Resource</w:t>
            </w:r>
          </w:p>
          <w:p w:rsidR="009E7ADB" w:rsidRDefault="009E7ADB" w:rsidP="009E7ADB">
            <w:pPr>
              <w:pStyle w:val="ListParagraph"/>
              <w:numPr>
                <w:ilvl w:val="0"/>
                <w:numId w:val="18"/>
              </w:numPr>
              <w:ind w:left="210" w:hanging="142"/>
            </w:pPr>
            <w:r>
              <w:t>Reporting on finances</w:t>
            </w:r>
          </w:p>
          <w:p w:rsidR="00693C13" w:rsidRDefault="00693C13" w:rsidP="00693C13">
            <w:pPr>
              <w:pStyle w:val="ListParagraph"/>
              <w:numPr>
                <w:ilvl w:val="0"/>
                <w:numId w:val="18"/>
              </w:numPr>
              <w:ind w:left="210" w:hanging="142"/>
            </w:pPr>
            <w:r>
              <w:t>Relays project progress and status to BEC-TIFF</w:t>
            </w:r>
          </w:p>
          <w:p w:rsidR="00985BF6" w:rsidRDefault="00985BF6" w:rsidP="00693C13">
            <w:pPr>
              <w:pStyle w:val="ListParagraph"/>
              <w:ind w:left="210"/>
            </w:pPr>
          </w:p>
        </w:tc>
        <w:tc>
          <w:tcPr>
            <w:tcW w:w="3372" w:type="dxa"/>
          </w:tcPr>
          <w:p w:rsidR="00985BF6" w:rsidRDefault="00693C13" w:rsidP="007125FD">
            <w:r>
              <w:t>Federico Angelo,</w:t>
            </w:r>
          </w:p>
          <w:p w:rsidR="00693C13" w:rsidRDefault="00693C13" w:rsidP="007125FD">
            <w:r>
              <w:t>Project Manager, RMOD</w:t>
            </w:r>
          </w:p>
        </w:tc>
      </w:tr>
    </w:tbl>
    <w:p w:rsidR="00A21F4B" w:rsidRDefault="00A21F4B" w:rsidP="00A21F4B"/>
    <w:p w:rsidR="00626C6D" w:rsidRDefault="00BD756F" w:rsidP="00BD756F">
      <w:pPr>
        <w:pStyle w:val="Heading2"/>
        <w:jc w:val="center"/>
      </w:pPr>
      <w:bookmarkStart w:id="28" w:name="_Toc505336703"/>
      <w:r>
        <w:rPr>
          <w:noProof/>
        </w:rPr>
        <w:drawing>
          <wp:inline distT="0" distB="0" distL="0" distR="0" wp14:anchorId="4F170A05" wp14:editId="41E83CB4">
            <wp:extent cx="5964338" cy="39851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54035" cy="3978262"/>
                    </a:xfrm>
                    <a:prstGeom prst="rect">
                      <a:avLst/>
                    </a:prstGeom>
                  </pic:spPr>
                </pic:pic>
              </a:graphicData>
            </a:graphic>
          </wp:inline>
        </w:drawing>
      </w:r>
      <w:bookmarkEnd w:id="28"/>
      <w:r>
        <w:t xml:space="preserve"> </w:t>
      </w:r>
      <w:r w:rsidR="00626C6D">
        <w:br w:type="page"/>
      </w:r>
    </w:p>
    <w:p w:rsidR="00A21F4B" w:rsidRDefault="00A21F4B" w:rsidP="00A21F4B">
      <w:pPr>
        <w:pStyle w:val="Heading2"/>
      </w:pPr>
      <w:bookmarkStart w:id="29" w:name="_Toc505336704"/>
      <w:r>
        <w:t>3.4</w:t>
      </w:r>
      <w:r>
        <w:tab/>
        <w:t>Project facilities and resources</w:t>
      </w:r>
      <w:bookmarkEnd w:id="29"/>
    </w:p>
    <w:p w:rsidR="00A21F4B" w:rsidRDefault="000121D8" w:rsidP="000121D8">
      <w:pPr>
        <w:pStyle w:val="ListParagraph"/>
        <w:numPr>
          <w:ilvl w:val="0"/>
          <w:numId w:val="19"/>
        </w:numPr>
      </w:pPr>
      <w:r>
        <w:t>Business transformation specialist with knowledge and experience in the field of visual basic.net programming and office application level add</w:t>
      </w:r>
      <w:r w:rsidR="006F0F4D">
        <w:t>-</w:t>
      </w:r>
      <w:r>
        <w:t>in development.</w:t>
      </w:r>
    </w:p>
    <w:p w:rsidR="000121D8" w:rsidRDefault="000121D8" w:rsidP="000121D8">
      <w:pPr>
        <w:pStyle w:val="ListParagraph"/>
        <w:numPr>
          <w:ilvl w:val="0"/>
          <w:numId w:val="19"/>
        </w:numPr>
      </w:pPr>
      <w:r>
        <w:t>Business transformation specialist with knowledge and experience in the field of database programming and configuration.</w:t>
      </w:r>
    </w:p>
    <w:p w:rsidR="000121D8" w:rsidRDefault="000121D8" w:rsidP="000121D8">
      <w:pPr>
        <w:pStyle w:val="ListParagraph"/>
        <w:numPr>
          <w:ilvl w:val="0"/>
          <w:numId w:val="19"/>
        </w:numPr>
      </w:pPr>
      <w:r>
        <w:t>Subject matter experts in the fields of biologics submissions screening and review.</w:t>
      </w:r>
    </w:p>
    <w:p w:rsidR="00DB1696" w:rsidRDefault="00DB1696" w:rsidP="000121D8">
      <w:pPr>
        <w:pStyle w:val="ListParagraph"/>
        <w:numPr>
          <w:ilvl w:val="0"/>
          <w:numId w:val="19"/>
        </w:numPr>
      </w:pPr>
      <w:r>
        <w:t>COOP Student</w:t>
      </w:r>
      <w:r w:rsidR="00AB2427">
        <w:t>s</w:t>
      </w:r>
      <w:r>
        <w:t xml:space="preserve"> to provide support in software development</w:t>
      </w:r>
      <w:r w:rsidR="00AB2427">
        <w:t>, testing</w:t>
      </w:r>
      <w:r>
        <w:t xml:space="preserve"> and project management.</w:t>
      </w:r>
    </w:p>
    <w:p w:rsidR="000121D8" w:rsidRDefault="000121D8" w:rsidP="000121D8">
      <w:pPr>
        <w:pStyle w:val="ListParagraph"/>
        <w:numPr>
          <w:ilvl w:val="0"/>
          <w:numId w:val="19"/>
        </w:numPr>
      </w:pPr>
      <w:r>
        <w:t>VMWare configured computers for the purpose of application level add</w:t>
      </w:r>
      <w:r w:rsidR="006F0F4D">
        <w:t>-</w:t>
      </w:r>
      <w:r>
        <w:t>in development and testing (</w:t>
      </w:r>
      <w:r w:rsidR="00E85C0D">
        <w:t>4 for BGTD</w:t>
      </w:r>
      <w:r>
        <w:t xml:space="preserve">). </w:t>
      </w:r>
    </w:p>
    <w:p w:rsidR="00A21F4B" w:rsidRDefault="00A21F4B" w:rsidP="00A21F4B">
      <w:pPr>
        <w:pStyle w:val="Heading1"/>
      </w:pPr>
      <w:bookmarkStart w:id="30" w:name="_Toc505336705"/>
      <w:r>
        <w:t>Section 4 - Project References</w:t>
      </w:r>
      <w:bookmarkEnd w:id="30"/>
    </w:p>
    <w:p w:rsidR="00A21F4B" w:rsidRDefault="00A21F4B" w:rsidP="00A21F4B"/>
    <w:p w:rsidR="00A21F4B" w:rsidRDefault="00A21F4B" w:rsidP="00A21F4B">
      <w:r>
        <w:t>More information concerning this project can be found in the following documents:</w:t>
      </w:r>
    </w:p>
    <w:p w:rsidR="00E470FA" w:rsidRPr="00026E22" w:rsidRDefault="00E470FA" w:rsidP="00693C13">
      <w:pPr>
        <w:pStyle w:val="ListParagraph"/>
        <w:numPr>
          <w:ilvl w:val="0"/>
          <w:numId w:val="20"/>
        </w:numPr>
        <w:rPr>
          <w:b/>
          <w:sz w:val="24"/>
          <w:szCs w:val="20"/>
          <w:u w:val="single"/>
        </w:rPr>
      </w:pPr>
      <w:r>
        <w:t>Branch Reserve Funding Request entitled:</w:t>
      </w:r>
      <w:r w:rsidRPr="00E470FA">
        <w:t xml:space="preserve"> </w:t>
      </w:r>
      <w:r>
        <w:t>“</w:t>
      </w:r>
      <w:r w:rsidR="00693C13" w:rsidRPr="00693C13">
        <w:t>U250K Proposal Template FINAL(BGTD SRT 2107)</w:t>
      </w:r>
      <w:r w:rsidR="00693C13">
        <w:t>.xlsx</w:t>
      </w:r>
      <w:r>
        <w:t>”.</w:t>
      </w:r>
    </w:p>
    <w:p w:rsidR="00A21F4B" w:rsidRDefault="00A21F4B" w:rsidP="00A21F4B"/>
    <w:p w:rsidR="00A21F4B" w:rsidRDefault="00A21F4B" w:rsidP="00E470FA">
      <w:pPr>
        <w:pStyle w:val="Heading1"/>
      </w:pPr>
      <w:bookmarkStart w:id="31" w:name="_Toc505336706"/>
      <w:r>
        <w:t>Section 5: Glossary and Acronyms</w:t>
      </w:r>
      <w:bookmarkEnd w:id="31"/>
    </w:p>
    <w:p w:rsidR="00A21F4B" w:rsidRDefault="00A21F4B" w:rsidP="00A21F4B"/>
    <w:p w:rsidR="00A21F4B" w:rsidRDefault="00A21F4B" w:rsidP="00A21F4B">
      <w:r>
        <w:t>Term or Acronym</w:t>
      </w:r>
      <w:r>
        <w:tab/>
        <w:t>Definition</w:t>
      </w:r>
    </w:p>
    <w:p w:rsidR="00A21F4B" w:rsidRDefault="00E470FA" w:rsidP="00A21F4B">
      <w:r>
        <w:t>SRT</w:t>
      </w:r>
      <w:r w:rsidR="00A21F4B">
        <w:tab/>
      </w:r>
      <w:r>
        <w:t>Screening and Review Tools</w:t>
      </w:r>
    </w:p>
    <w:p w:rsidR="00A21F4B" w:rsidRDefault="00A21F4B" w:rsidP="00A21F4B">
      <w:r>
        <w:t>HPFB</w:t>
      </w:r>
      <w:r>
        <w:tab/>
        <w:t>Health Product and Food Branch</w:t>
      </w:r>
    </w:p>
    <w:p w:rsidR="00A21F4B" w:rsidRDefault="00A21F4B" w:rsidP="00A21F4B">
      <w:r>
        <w:t>RMOD</w:t>
      </w:r>
      <w:r>
        <w:tab/>
        <w:t>Resource Management and Operations Division</w:t>
      </w:r>
    </w:p>
    <w:p w:rsidR="00A21F4B" w:rsidRDefault="00A21F4B" w:rsidP="00A21F4B">
      <w:r>
        <w:t>SME</w:t>
      </w:r>
      <w:r>
        <w:tab/>
        <w:t>Subject Matter Experts</w:t>
      </w:r>
    </w:p>
    <w:p w:rsidR="00077306" w:rsidRDefault="00122695">
      <w:r>
        <w:t>TR</w:t>
      </w:r>
      <w:r>
        <w:tab/>
        <w:t>Technical Resource</w:t>
      </w:r>
    </w:p>
    <w:sectPr w:rsidR="00077306" w:rsidSect="00E85C0D">
      <w:footerReference w:type="default" r:id="rId17"/>
      <w:pgSz w:w="12240" w:h="15840"/>
      <w:pgMar w:top="1440" w:right="1440" w:bottom="1440" w:left="1440"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B0A" w:rsidRDefault="00A85B0A" w:rsidP="004F2A4E">
      <w:r>
        <w:separator/>
      </w:r>
    </w:p>
  </w:endnote>
  <w:endnote w:type="continuationSeparator" w:id="0">
    <w:p w:rsidR="00A85B0A" w:rsidRDefault="00A85B0A" w:rsidP="004F2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altName w:val=" Arial"/>
    <w:panose1 w:val="020B0604030504040204"/>
    <w:charset w:val="00"/>
    <w:family w:val="swiss"/>
    <w:pitch w:val="variable"/>
    <w:sig w:usb0="A10006FF" w:usb1="4000205B" w:usb2="00000010" w:usb3="00000000" w:csb0="0000019F" w:csb1="00000000"/>
  </w:font>
  <w:font w:name="Tahoma">
    <w:altName w:val="arial"/>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0A" w:rsidRDefault="00A85B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0A" w:rsidRDefault="00A85B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0A" w:rsidRDefault="00A85B0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0A" w:rsidRDefault="00A85B0A" w:rsidP="003330B2">
    <w:pPr>
      <w:pStyle w:val="Footer"/>
      <w:tabs>
        <w:tab w:val="clear" w:pos="8640"/>
        <w:tab w:val="left" w:pos="7891"/>
        <w:tab w:val="left" w:pos="8080"/>
      </w:tabs>
    </w:pPr>
    <w:r>
      <w:t>Project Charter – BGTD screening and Review Tool (SRT)</w:t>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0A" w:rsidRDefault="00A85B0A" w:rsidP="003330B2">
    <w:pPr>
      <w:pStyle w:val="Footer"/>
      <w:tabs>
        <w:tab w:val="clear" w:pos="8640"/>
        <w:tab w:val="left" w:pos="7891"/>
        <w:tab w:val="left" w:pos="8080"/>
      </w:tabs>
    </w:pPr>
    <w:r>
      <w:t>Project Charter – BGTD screening and Review Tool (SRT)</w:t>
    </w:r>
    <w:r>
      <w:tab/>
    </w:r>
    <w:r>
      <w:tab/>
      <w:t xml:space="preserve">Page </w:t>
    </w:r>
    <w:r>
      <w:fldChar w:fldCharType="begin"/>
    </w:r>
    <w:r>
      <w:instrText xml:space="preserve"> PAGE   \* MERGEFORMAT </w:instrText>
    </w:r>
    <w:r>
      <w:fldChar w:fldCharType="separate"/>
    </w:r>
    <w:r w:rsidR="00BD756F">
      <w:rPr>
        <w:noProof/>
      </w:rPr>
      <w:t>2</w:t>
    </w:r>
    <w:r>
      <w:fldChar w:fldCharType="end"/>
    </w:r>
    <w:r>
      <w:t xml:space="preserve"> of </w:t>
    </w:r>
    <w:fldSimple w:instr=" SECTIONPAGES   \* MERGEFORMAT ">
      <w:r w:rsidR="00BD756F">
        <w:rPr>
          <w:noProof/>
        </w:rPr>
        <w:t>16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B0A" w:rsidRDefault="00A85B0A" w:rsidP="004F2A4E">
      <w:r>
        <w:separator/>
      </w:r>
    </w:p>
  </w:footnote>
  <w:footnote w:type="continuationSeparator" w:id="0">
    <w:p w:rsidR="00A85B0A" w:rsidRDefault="00A85B0A" w:rsidP="004F2A4E">
      <w:r>
        <w:continuationSeparator/>
      </w:r>
    </w:p>
  </w:footnote>
  <w:footnote w:id="1">
    <w:p w:rsidR="00A85B0A" w:rsidRPr="004F2A4E" w:rsidRDefault="00A85B0A" w:rsidP="004F2A4E">
      <w:pPr>
        <w:pStyle w:val="FootnoteText"/>
        <w:rPr>
          <w:lang w:val="en-US"/>
        </w:rPr>
      </w:pPr>
      <w:r>
        <w:rPr>
          <w:rStyle w:val="FootnoteReference"/>
        </w:rPr>
        <w:footnoteRef/>
      </w:r>
      <w:r>
        <w:t xml:space="preserve"> Blueprint 2020 - </w:t>
      </w:r>
      <w:hyperlink r:id="rId1" w:anchor="VI" w:history="1">
        <w:r w:rsidRPr="00C64C32">
          <w:rPr>
            <w:color w:val="0000FF"/>
            <w:szCs w:val="22"/>
            <w:u w:val="single"/>
            <w:lang w:val="en"/>
          </w:rPr>
          <w:t>A Vision for Canada’s Federal Public Service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0A" w:rsidRDefault="00A85B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0A" w:rsidRDefault="00A85B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0A" w:rsidRDefault="00A85B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208BC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BE0C6E"/>
    <w:multiLevelType w:val="hybridMultilevel"/>
    <w:tmpl w:val="0AEC83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E741875"/>
    <w:multiLevelType w:val="hybridMultilevel"/>
    <w:tmpl w:val="103AB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F293EF0"/>
    <w:multiLevelType w:val="hybridMultilevel"/>
    <w:tmpl w:val="8E4EE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06939DF"/>
    <w:multiLevelType w:val="hybridMultilevel"/>
    <w:tmpl w:val="B238A6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3C35B46"/>
    <w:multiLevelType w:val="hybridMultilevel"/>
    <w:tmpl w:val="922AC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CC8515C"/>
    <w:multiLevelType w:val="hybridMultilevel"/>
    <w:tmpl w:val="E77290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FF6573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1334913"/>
    <w:multiLevelType w:val="hybridMultilevel"/>
    <w:tmpl w:val="62E2F9F0"/>
    <w:lvl w:ilvl="0" w:tplc="D4EE5140">
      <w:start w:val="4"/>
      <w:numFmt w:val="bullet"/>
      <w:lvlText w:val="•"/>
      <w:lvlJc w:val="left"/>
      <w:pPr>
        <w:ind w:left="1440" w:hanging="72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23D73049"/>
    <w:multiLevelType w:val="hybridMultilevel"/>
    <w:tmpl w:val="FE6C21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8B90AC5"/>
    <w:multiLevelType w:val="hybridMultilevel"/>
    <w:tmpl w:val="8EB40B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D084C23"/>
    <w:multiLevelType w:val="hybridMultilevel"/>
    <w:tmpl w:val="2B9681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FC30EB3"/>
    <w:multiLevelType w:val="hybridMultilevel"/>
    <w:tmpl w:val="29DEB4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FA44389"/>
    <w:multiLevelType w:val="hybridMultilevel"/>
    <w:tmpl w:val="9828E5E6"/>
    <w:lvl w:ilvl="0" w:tplc="D4EE5140">
      <w:start w:val="4"/>
      <w:numFmt w:val="bullet"/>
      <w:lvlText w:val="•"/>
      <w:lvlJc w:val="left"/>
      <w:pPr>
        <w:ind w:left="1080" w:hanging="72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0250436"/>
    <w:multiLevelType w:val="hybridMultilevel"/>
    <w:tmpl w:val="6438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1A10B82"/>
    <w:multiLevelType w:val="hybridMultilevel"/>
    <w:tmpl w:val="43D23F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4126E81"/>
    <w:multiLevelType w:val="hybridMultilevel"/>
    <w:tmpl w:val="8258DD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7285631"/>
    <w:multiLevelType w:val="hybridMultilevel"/>
    <w:tmpl w:val="18ACE3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F7B2D54"/>
    <w:multiLevelType w:val="hybridMultilevel"/>
    <w:tmpl w:val="D62614E4"/>
    <w:lvl w:ilvl="0" w:tplc="2E8ABB88">
      <w:start w:val="1"/>
      <w:numFmt w:val="bullet"/>
      <w:lvlText w:val=""/>
      <w:lvlJc w:val="left"/>
      <w:pPr>
        <w:tabs>
          <w:tab w:val="num" w:pos="113"/>
        </w:tabs>
        <w:ind w:left="360" w:hanging="360"/>
      </w:pPr>
      <w:rPr>
        <w:rFonts w:ascii="Symbol" w:hAnsi="Symbol" w:hint="default"/>
        <w:color w:val="auto"/>
        <w:sz w:val="16"/>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nsid w:val="61170BB3"/>
    <w:multiLevelType w:val="hybridMultilevel"/>
    <w:tmpl w:val="0FC699B0"/>
    <w:lvl w:ilvl="0" w:tplc="D4EE5140">
      <w:start w:val="4"/>
      <w:numFmt w:val="bullet"/>
      <w:lvlText w:val="•"/>
      <w:lvlJc w:val="left"/>
      <w:pPr>
        <w:ind w:left="1080" w:hanging="72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CD90402"/>
    <w:multiLevelType w:val="hybridMultilevel"/>
    <w:tmpl w:val="0082F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FE90C48"/>
    <w:multiLevelType w:val="hybridMultilevel"/>
    <w:tmpl w:val="9AAC2D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0C463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39E56C5"/>
    <w:multiLevelType w:val="hybridMultilevel"/>
    <w:tmpl w:val="29481B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B1221D8"/>
    <w:multiLevelType w:val="hybridMultilevel"/>
    <w:tmpl w:val="D6A64736"/>
    <w:lvl w:ilvl="0" w:tplc="780CC310">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0"/>
  </w:num>
  <w:num w:numId="3">
    <w:abstractNumId w:val="7"/>
  </w:num>
  <w:num w:numId="4">
    <w:abstractNumId w:val="22"/>
  </w:num>
  <w:num w:numId="5">
    <w:abstractNumId w:val="3"/>
  </w:num>
  <w:num w:numId="6">
    <w:abstractNumId w:val="13"/>
  </w:num>
  <w:num w:numId="7">
    <w:abstractNumId w:val="6"/>
  </w:num>
  <w:num w:numId="8">
    <w:abstractNumId w:val="24"/>
  </w:num>
  <w:num w:numId="9">
    <w:abstractNumId w:val="1"/>
  </w:num>
  <w:num w:numId="10">
    <w:abstractNumId w:val="9"/>
  </w:num>
  <w:num w:numId="11">
    <w:abstractNumId w:val="2"/>
  </w:num>
  <w:num w:numId="12">
    <w:abstractNumId w:val="5"/>
  </w:num>
  <w:num w:numId="13">
    <w:abstractNumId w:val="21"/>
  </w:num>
  <w:num w:numId="14">
    <w:abstractNumId w:val="19"/>
  </w:num>
  <w:num w:numId="15">
    <w:abstractNumId w:val="8"/>
  </w:num>
  <w:num w:numId="16">
    <w:abstractNumId w:val="17"/>
  </w:num>
  <w:num w:numId="17">
    <w:abstractNumId w:val="18"/>
  </w:num>
  <w:num w:numId="18">
    <w:abstractNumId w:val="4"/>
  </w:num>
  <w:num w:numId="19">
    <w:abstractNumId w:val="15"/>
  </w:num>
  <w:num w:numId="20">
    <w:abstractNumId w:val="20"/>
  </w:num>
  <w:num w:numId="21">
    <w:abstractNumId w:val="16"/>
  </w:num>
  <w:num w:numId="22">
    <w:abstractNumId w:val="10"/>
  </w:num>
  <w:num w:numId="23">
    <w:abstractNumId w:val="23"/>
  </w:num>
  <w:num w:numId="24">
    <w:abstractNumId w:val="11"/>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F4B"/>
    <w:rsid w:val="000121D8"/>
    <w:rsid w:val="00026E22"/>
    <w:rsid w:val="000341EE"/>
    <w:rsid w:val="00057814"/>
    <w:rsid w:val="00077306"/>
    <w:rsid w:val="00091829"/>
    <w:rsid w:val="000B5A75"/>
    <w:rsid w:val="000D13DC"/>
    <w:rsid w:val="00107719"/>
    <w:rsid w:val="00122695"/>
    <w:rsid w:val="00124A90"/>
    <w:rsid w:val="00125BDF"/>
    <w:rsid w:val="00137428"/>
    <w:rsid w:val="001650A8"/>
    <w:rsid w:val="00181A4D"/>
    <w:rsid w:val="001834F0"/>
    <w:rsid w:val="00197E5C"/>
    <w:rsid w:val="001D1D5F"/>
    <w:rsid w:val="0020174B"/>
    <w:rsid w:val="00207F4C"/>
    <w:rsid w:val="00215C90"/>
    <w:rsid w:val="0025059F"/>
    <w:rsid w:val="00276669"/>
    <w:rsid w:val="00287284"/>
    <w:rsid w:val="002934E7"/>
    <w:rsid w:val="002A1F83"/>
    <w:rsid w:val="002C6FE1"/>
    <w:rsid w:val="003020BD"/>
    <w:rsid w:val="003330B2"/>
    <w:rsid w:val="0036142F"/>
    <w:rsid w:val="00364DB9"/>
    <w:rsid w:val="00373357"/>
    <w:rsid w:val="003A553E"/>
    <w:rsid w:val="003E13E2"/>
    <w:rsid w:val="003E19C7"/>
    <w:rsid w:val="0043732F"/>
    <w:rsid w:val="004448A0"/>
    <w:rsid w:val="00463092"/>
    <w:rsid w:val="00477697"/>
    <w:rsid w:val="0048155D"/>
    <w:rsid w:val="004B4E11"/>
    <w:rsid w:val="004F2A4E"/>
    <w:rsid w:val="00501410"/>
    <w:rsid w:val="00537E55"/>
    <w:rsid w:val="00580ADA"/>
    <w:rsid w:val="005F3522"/>
    <w:rsid w:val="00620908"/>
    <w:rsid w:val="00626C6D"/>
    <w:rsid w:val="00641F06"/>
    <w:rsid w:val="00670D2B"/>
    <w:rsid w:val="00680856"/>
    <w:rsid w:val="00693C13"/>
    <w:rsid w:val="006A21DE"/>
    <w:rsid w:val="006E2B87"/>
    <w:rsid w:val="006F0F4D"/>
    <w:rsid w:val="007125FD"/>
    <w:rsid w:val="00730D7C"/>
    <w:rsid w:val="00755320"/>
    <w:rsid w:val="00761DA1"/>
    <w:rsid w:val="007B5749"/>
    <w:rsid w:val="007C44F1"/>
    <w:rsid w:val="007E10D6"/>
    <w:rsid w:val="008421D4"/>
    <w:rsid w:val="008600B5"/>
    <w:rsid w:val="00877A12"/>
    <w:rsid w:val="00880C18"/>
    <w:rsid w:val="00891BFE"/>
    <w:rsid w:val="008E7F74"/>
    <w:rsid w:val="008F234C"/>
    <w:rsid w:val="0092619F"/>
    <w:rsid w:val="00931D97"/>
    <w:rsid w:val="00947DFE"/>
    <w:rsid w:val="00966987"/>
    <w:rsid w:val="009708E2"/>
    <w:rsid w:val="00985BF6"/>
    <w:rsid w:val="009C25B5"/>
    <w:rsid w:val="009E090B"/>
    <w:rsid w:val="009E1562"/>
    <w:rsid w:val="009E7ADB"/>
    <w:rsid w:val="00A033F3"/>
    <w:rsid w:val="00A21F4B"/>
    <w:rsid w:val="00A278BE"/>
    <w:rsid w:val="00A85B0A"/>
    <w:rsid w:val="00AA2295"/>
    <w:rsid w:val="00AB2427"/>
    <w:rsid w:val="00AC1CC0"/>
    <w:rsid w:val="00AC6F2D"/>
    <w:rsid w:val="00B1688D"/>
    <w:rsid w:val="00B554DE"/>
    <w:rsid w:val="00B722F2"/>
    <w:rsid w:val="00BD756F"/>
    <w:rsid w:val="00BE3801"/>
    <w:rsid w:val="00BF3014"/>
    <w:rsid w:val="00BF594E"/>
    <w:rsid w:val="00C122A5"/>
    <w:rsid w:val="00C169EF"/>
    <w:rsid w:val="00C2347D"/>
    <w:rsid w:val="00C64C32"/>
    <w:rsid w:val="00CB2673"/>
    <w:rsid w:val="00CD056F"/>
    <w:rsid w:val="00CF6F0D"/>
    <w:rsid w:val="00D02245"/>
    <w:rsid w:val="00D03706"/>
    <w:rsid w:val="00D23121"/>
    <w:rsid w:val="00D42D33"/>
    <w:rsid w:val="00D632B5"/>
    <w:rsid w:val="00D6419E"/>
    <w:rsid w:val="00D76004"/>
    <w:rsid w:val="00D90FA0"/>
    <w:rsid w:val="00D947E5"/>
    <w:rsid w:val="00DA4792"/>
    <w:rsid w:val="00DB1696"/>
    <w:rsid w:val="00DD1737"/>
    <w:rsid w:val="00DE7DA9"/>
    <w:rsid w:val="00E36778"/>
    <w:rsid w:val="00E41EDF"/>
    <w:rsid w:val="00E470FA"/>
    <w:rsid w:val="00E85C0D"/>
    <w:rsid w:val="00E945F2"/>
    <w:rsid w:val="00EC5AE1"/>
    <w:rsid w:val="00ED148A"/>
    <w:rsid w:val="00ED4F9A"/>
    <w:rsid w:val="00EF078B"/>
    <w:rsid w:val="00EF3C92"/>
    <w:rsid w:val="00F10530"/>
    <w:rsid w:val="00F13FBB"/>
    <w:rsid w:val="00F2075A"/>
    <w:rsid w:val="00F23A5A"/>
    <w:rsid w:val="00F7224D"/>
    <w:rsid w:val="00FC74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586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semiHidden="1" w:unhideWhenUsed="1"/>
    <w:lsdException w:name="header" w:semiHidden="1" w:unhideWhenUsed="1"/>
    <w:lsdException w:name="footer" w:semiHidden="1" w:unhideWhenUsed="1"/>
    <w:lsdException w:name="caption" w:semiHidden="1" w:uiPriority="35" w:unhideWhenUsed="1" w:qFormat="1"/>
    <w:lsdException w:name="footnote reference" w:semiHidden="1" w:unhideWhenUsed="1"/>
    <w:lsdException w:name="List Bullet" w:semiHidden="1" w:unhideWhenUsed="1"/>
    <w:lsdException w:name="Title" w:uiPriority="10" w:qFormat="1"/>
    <w:lsdException w:name="Default Paragraph Font" w:semiHidden="1" w:uiPriority="1" w:unhideWhenUsed="1"/>
    <w:lsdException w:name="Body Text" w:semiHidden="1" w:unhideWhenUsed="1"/>
    <w:lsdException w:name="Subtitle" w:uiPriority="11" w:qFormat="1"/>
    <w:lsdException w:name="Body Text 3"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Outline List 1"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90"/>
    <w:rPr>
      <w:rFonts w:eastAsiaTheme="minorEastAsia"/>
      <w:sz w:val="20"/>
      <w:lang w:eastAsia="en-CA"/>
    </w:rPr>
  </w:style>
  <w:style w:type="paragraph" w:styleId="Heading1">
    <w:name w:val="heading 1"/>
    <w:basedOn w:val="Normal"/>
    <w:next w:val="Normal"/>
    <w:link w:val="Heading1Char"/>
    <w:uiPriority w:val="9"/>
    <w:qFormat/>
    <w:rsid w:val="00215C90"/>
    <w:pPr>
      <w:keepNext/>
      <w:keepLines/>
      <w:spacing w:before="480"/>
      <w:outlineLvl w:val="0"/>
    </w:pPr>
    <w:rPr>
      <w:rFonts w:ascii="Arial" w:eastAsiaTheme="majorEastAsia" w:hAnsi="Arial" w:cstheme="majorBidi"/>
      <w:b/>
      <w:bCs/>
      <w:caps/>
      <w:color w:val="365F91" w:themeColor="accent1" w:themeShade="BF"/>
      <w:sz w:val="24"/>
      <w:szCs w:val="28"/>
      <w:lang w:eastAsia="en-US"/>
    </w:rPr>
  </w:style>
  <w:style w:type="paragraph" w:styleId="Heading2">
    <w:name w:val="heading 2"/>
    <w:basedOn w:val="Normal"/>
    <w:next w:val="Normal"/>
    <w:link w:val="Heading2Char"/>
    <w:uiPriority w:val="9"/>
    <w:unhideWhenUsed/>
    <w:qFormat/>
    <w:rsid w:val="00215C90"/>
    <w:pPr>
      <w:keepNext/>
      <w:keepLines/>
      <w:spacing w:before="200"/>
      <w:outlineLvl w:val="1"/>
    </w:pPr>
    <w:rPr>
      <w:rFonts w:ascii="Arial" w:eastAsiaTheme="majorEastAsia" w:hAnsi="Arial" w:cstheme="majorBidi"/>
      <w:bCs/>
      <w:color w:val="0070C0"/>
      <w:sz w:val="22"/>
      <w:szCs w:val="26"/>
      <w:u w:val="single"/>
      <w:lang w:eastAsia="en-US"/>
    </w:rPr>
  </w:style>
  <w:style w:type="paragraph" w:styleId="Heading3">
    <w:name w:val="heading 3"/>
    <w:basedOn w:val="Normal"/>
    <w:next w:val="Normal"/>
    <w:link w:val="Heading3Char"/>
    <w:uiPriority w:val="9"/>
    <w:unhideWhenUsed/>
    <w:qFormat/>
    <w:rsid w:val="00215C90"/>
    <w:pPr>
      <w:keepNext/>
      <w:keepLines/>
      <w:spacing w:before="200"/>
      <w:outlineLvl w:val="2"/>
    </w:pPr>
    <w:rPr>
      <w:rFonts w:ascii="Arial" w:eastAsiaTheme="majorEastAsia" w:hAnsi="Arial" w:cstheme="majorBidi"/>
      <w:bCs/>
      <w:i/>
      <w:color w:val="0070C0"/>
      <w:lang w:eastAsia="en-US"/>
    </w:rPr>
  </w:style>
  <w:style w:type="paragraph" w:styleId="Heading4">
    <w:name w:val="heading 4"/>
    <w:basedOn w:val="Normal"/>
    <w:next w:val="Normal"/>
    <w:link w:val="Heading4Char"/>
    <w:uiPriority w:val="9"/>
    <w:semiHidden/>
    <w:unhideWhenUsed/>
    <w:qFormat/>
    <w:rsid w:val="00215C9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5C9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5C9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5C9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5C90"/>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215C90"/>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C90"/>
    <w:rPr>
      <w:rFonts w:ascii="Arial" w:eastAsiaTheme="majorEastAsia" w:hAnsi="Arial" w:cstheme="majorBidi"/>
      <w:b/>
      <w:bCs/>
      <w:caps/>
      <w:color w:val="365F91" w:themeColor="accent1" w:themeShade="BF"/>
      <w:sz w:val="24"/>
      <w:szCs w:val="28"/>
    </w:rPr>
  </w:style>
  <w:style w:type="character" w:customStyle="1" w:styleId="Heading2Char">
    <w:name w:val="Heading 2 Char"/>
    <w:basedOn w:val="DefaultParagraphFont"/>
    <w:link w:val="Heading2"/>
    <w:uiPriority w:val="9"/>
    <w:rsid w:val="00215C90"/>
    <w:rPr>
      <w:rFonts w:ascii="Arial" w:eastAsiaTheme="majorEastAsia" w:hAnsi="Arial" w:cstheme="majorBidi"/>
      <w:bCs/>
      <w:color w:val="0070C0"/>
      <w:szCs w:val="26"/>
      <w:u w:val="single"/>
    </w:rPr>
  </w:style>
  <w:style w:type="character" w:customStyle="1" w:styleId="Heading3Char">
    <w:name w:val="Heading 3 Char"/>
    <w:basedOn w:val="DefaultParagraphFont"/>
    <w:link w:val="Heading3"/>
    <w:uiPriority w:val="9"/>
    <w:rsid w:val="00215C90"/>
    <w:rPr>
      <w:rFonts w:ascii="Arial" w:eastAsiaTheme="majorEastAsia" w:hAnsi="Arial" w:cstheme="majorBidi"/>
      <w:bCs/>
      <w:i/>
      <w:color w:val="0070C0"/>
      <w:sz w:val="20"/>
    </w:rPr>
  </w:style>
  <w:style w:type="paragraph" w:customStyle="1" w:styleId="Level1">
    <w:name w:val="Level 1"/>
    <w:basedOn w:val="Normal"/>
    <w:rsid w:val="00215C90"/>
    <w:rPr>
      <w:rFonts w:ascii="Times New Roman" w:hAnsi="Times New Roman"/>
      <w:szCs w:val="20"/>
    </w:rPr>
  </w:style>
  <w:style w:type="paragraph" w:customStyle="1" w:styleId="Default">
    <w:name w:val="Default"/>
    <w:rsid w:val="00215C90"/>
    <w:pPr>
      <w:autoSpaceDE w:val="0"/>
      <w:autoSpaceDN w:val="0"/>
      <w:adjustRightInd w:val="0"/>
    </w:pPr>
    <w:rPr>
      <w:rFonts w:eastAsiaTheme="minorEastAsia"/>
      <w:color w:val="000000"/>
      <w:sz w:val="24"/>
      <w:szCs w:val="24"/>
      <w:lang w:eastAsia="en-CA"/>
    </w:rPr>
  </w:style>
  <w:style w:type="paragraph" w:customStyle="1" w:styleId="Style2">
    <w:name w:val="Style2"/>
    <w:basedOn w:val="Heading2"/>
    <w:link w:val="Style2Char"/>
    <w:qFormat/>
    <w:rsid w:val="00215C90"/>
    <w:pPr>
      <w:spacing w:before="0"/>
    </w:pPr>
    <w:rPr>
      <w:lang w:val="en-GB"/>
    </w:rPr>
  </w:style>
  <w:style w:type="character" w:customStyle="1" w:styleId="Style2Char">
    <w:name w:val="Style2 Char"/>
    <w:basedOn w:val="Heading2Char"/>
    <w:link w:val="Style2"/>
    <w:rsid w:val="00215C90"/>
    <w:rPr>
      <w:rFonts w:ascii="Arial" w:eastAsiaTheme="majorEastAsia" w:hAnsi="Arial" w:cstheme="majorBidi"/>
      <w:bCs/>
      <w:color w:val="0070C0"/>
      <w:szCs w:val="26"/>
      <w:u w:val="single"/>
      <w:lang w:val="en-GB"/>
    </w:rPr>
  </w:style>
  <w:style w:type="character" w:customStyle="1" w:styleId="superscriptcopyright1">
    <w:name w:val="superscriptcopyright1"/>
    <w:rsid w:val="00215C90"/>
    <w:rPr>
      <w:rFonts w:ascii="Verdana" w:hAnsi="Verdana" w:hint="default"/>
      <w:sz w:val="11"/>
      <w:szCs w:val="11"/>
    </w:rPr>
  </w:style>
  <w:style w:type="character" w:customStyle="1" w:styleId="bodytextsubscript1">
    <w:name w:val="bodytextsubscript1"/>
    <w:rsid w:val="00215C90"/>
    <w:rPr>
      <w:rFonts w:ascii="Verdana" w:hAnsi="Verdana" w:hint="default"/>
      <w:color w:val="000000"/>
      <w:sz w:val="10"/>
      <w:szCs w:val="10"/>
    </w:rPr>
  </w:style>
  <w:style w:type="character" w:customStyle="1" w:styleId="BodyTextChar1">
    <w:name w:val="Body Text Char1"/>
    <w:basedOn w:val="DefaultParagraphFont"/>
    <w:rsid w:val="00215C90"/>
    <w:rPr>
      <w:rFonts w:ascii="Arial" w:hAnsi="Arial"/>
      <w:sz w:val="20"/>
    </w:rPr>
  </w:style>
  <w:style w:type="paragraph" w:customStyle="1" w:styleId="BodyTextBold">
    <w:name w:val="Body Text Bold"/>
    <w:basedOn w:val="BodyText"/>
    <w:rsid w:val="00215C90"/>
    <w:rPr>
      <w:b/>
      <w:bCs/>
      <w:szCs w:val="20"/>
    </w:rPr>
  </w:style>
  <w:style w:type="paragraph" w:styleId="BodyText">
    <w:name w:val="Body Text"/>
    <w:basedOn w:val="Normal"/>
    <w:link w:val="BodyTextChar"/>
    <w:rsid w:val="00215C90"/>
    <w:pPr>
      <w:spacing w:line="280" w:lineRule="exact"/>
    </w:pPr>
    <w:rPr>
      <w:sz w:val="24"/>
      <w:szCs w:val="24"/>
      <w:lang w:val="en-US" w:eastAsia="en-US"/>
    </w:rPr>
  </w:style>
  <w:style w:type="character" w:customStyle="1" w:styleId="BodyTextChar">
    <w:name w:val="Body Text Char"/>
    <w:basedOn w:val="DefaultParagraphFont"/>
    <w:link w:val="BodyText"/>
    <w:rsid w:val="00215C90"/>
    <w:rPr>
      <w:rFonts w:eastAsiaTheme="minorEastAsia"/>
      <w:sz w:val="24"/>
      <w:szCs w:val="24"/>
      <w:lang w:val="en-US"/>
    </w:rPr>
  </w:style>
  <w:style w:type="character" w:customStyle="1" w:styleId="Emphasis2">
    <w:name w:val="Emphasis 2"/>
    <w:qFormat/>
    <w:rsid w:val="00215C90"/>
    <w:rPr>
      <w:u w:val="single"/>
    </w:rPr>
  </w:style>
  <w:style w:type="character" w:customStyle="1" w:styleId="StrongEmphasis2">
    <w:name w:val="Strong Emphasis 2"/>
    <w:qFormat/>
    <w:rsid w:val="00215C90"/>
    <w:rPr>
      <w:b/>
      <w:u w:val="single"/>
    </w:rPr>
  </w:style>
  <w:style w:type="character" w:customStyle="1" w:styleId="Heading4Char">
    <w:name w:val="Heading 4 Char"/>
    <w:basedOn w:val="DefaultParagraphFont"/>
    <w:link w:val="Heading4"/>
    <w:uiPriority w:val="9"/>
    <w:semiHidden/>
    <w:rsid w:val="00215C90"/>
    <w:rPr>
      <w:rFonts w:asciiTheme="majorHAnsi" w:eastAsiaTheme="majorEastAsia" w:hAnsiTheme="majorHAnsi" w:cstheme="majorBidi"/>
      <w:b/>
      <w:bCs/>
      <w:i/>
      <w:iCs/>
      <w:color w:val="4F81BD" w:themeColor="accent1"/>
      <w:sz w:val="20"/>
      <w:lang w:eastAsia="en-CA"/>
    </w:rPr>
  </w:style>
  <w:style w:type="character" w:customStyle="1" w:styleId="Heading5Char">
    <w:name w:val="Heading 5 Char"/>
    <w:basedOn w:val="DefaultParagraphFont"/>
    <w:link w:val="Heading5"/>
    <w:uiPriority w:val="9"/>
    <w:semiHidden/>
    <w:rsid w:val="00215C90"/>
    <w:rPr>
      <w:rFonts w:asciiTheme="majorHAnsi" w:eastAsiaTheme="majorEastAsia" w:hAnsiTheme="majorHAnsi" w:cstheme="majorBidi"/>
      <w:color w:val="243F60" w:themeColor="accent1" w:themeShade="7F"/>
      <w:sz w:val="20"/>
      <w:lang w:eastAsia="en-CA"/>
    </w:rPr>
  </w:style>
  <w:style w:type="character" w:customStyle="1" w:styleId="Heading6Char">
    <w:name w:val="Heading 6 Char"/>
    <w:basedOn w:val="DefaultParagraphFont"/>
    <w:link w:val="Heading6"/>
    <w:uiPriority w:val="9"/>
    <w:semiHidden/>
    <w:rsid w:val="00215C90"/>
    <w:rPr>
      <w:rFonts w:asciiTheme="majorHAnsi" w:eastAsiaTheme="majorEastAsia" w:hAnsiTheme="majorHAnsi" w:cstheme="majorBidi"/>
      <w:i/>
      <w:iCs/>
      <w:color w:val="243F60" w:themeColor="accent1" w:themeShade="7F"/>
      <w:sz w:val="20"/>
      <w:lang w:eastAsia="en-CA"/>
    </w:rPr>
  </w:style>
  <w:style w:type="character" w:customStyle="1" w:styleId="Heading7Char">
    <w:name w:val="Heading 7 Char"/>
    <w:basedOn w:val="DefaultParagraphFont"/>
    <w:link w:val="Heading7"/>
    <w:uiPriority w:val="9"/>
    <w:semiHidden/>
    <w:rsid w:val="00215C90"/>
    <w:rPr>
      <w:rFonts w:asciiTheme="majorHAnsi" w:eastAsiaTheme="majorEastAsia" w:hAnsiTheme="majorHAnsi" w:cstheme="majorBidi"/>
      <w:i/>
      <w:iCs/>
      <w:color w:val="404040" w:themeColor="text1" w:themeTint="BF"/>
      <w:sz w:val="20"/>
      <w:lang w:eastAsia="en-CA"/>
    </w:rPr>
  </w:style>
  <w:style w:type="character" w:customStyle="1" w:styleId="Heading8Char">
    <w:name w:val="Heading 8 Char"/>
    <w:basedOn w:val="DefaultParagraphFont"/>
    <w:link w:val="Heading8"/>
    <w:uiPriority w:val="9"/>
    <w:semiHidden/>
    <w:rsid w:val="00215C90"/>
    <w:rPr>
      <w:rFonts w:asciiTheme="majorHAnsi" w:eastAsiaTheme="majorEastAsia" w:hAnsiTheme="majorHAnsi" w:cstheme="majorBidi"/>
      <w:color w:val="4F81BD" w:themeColor="accent1"/>
      <w:sz w:val="20"/>
      <w:szCs w:val="20"/>
      <w:lang w:eastAsia="en-CA"/>
    </w:rPr>
  </w:style>
  <w:style w:type="character" w:customStyle="1" w:styleId="Heading9Char">
    <w:name w:val="Heading 9 Char"/>
    <w:basedOn w:val="DefaultParagraphFont"/>
    <w:link w:val="Heading9"/>
    <w:uiPriority w:val="9"/>
    <w:semiHidden/>
    <w:rsid w:val="00215C90"/>
    <w:rPr>
      <w:rFonts w:asciiTheme="majorHAnsi" w:eastAsiaTheme="majorEastAsia" w:hAnsiTheme="majorHAnsi" w:cstheme="majorBidi"/>
      <w:i/>
      <w:iCs/>
      <w:color w:val="404040" w:themeColor="text1" w:themeTint="BF"/>
      <w:sz w:val="20"/>
      <w:szCs w:val="20"/>
      <w:lang w:eastAsia="en-CA"/>
    </w:rPr>
  </w:style>
  <w:style w:type="paragraph" w:styleId="FootnoteText">
    <w:name w:val="footnote text"/>
    <w:basedOn w:val="Normal"/>
    <w:link w:val="FootnoteTextChar"/>
    <w:rsid w:val="00215C90"/>
    <w:rPr>
      <w:szCs w:val="20"/>
    </w:rPr>
  </w:style>
  <w:style w:type="character" w:customStyle="1" w:styleId="FootnoteTextChar">
    <w:name w:val="Footnote Text Char"/>
    <w:basedOn w:val="DefaultParagraphFont"/>
    <w:link w:val="FootnoteText"/>
    <w:rsid w:val="00215C90"/>
    <w:rPr>
      <w:rFonts w:eastAsiaTheme="minorEastAsia"/>
      <w:sz w:val="20"/>
      <w:szCs w:val="20"/>
      <w:lang w:eastAsia="en-CA"/>
    </w:rPr>
  </w:style>
  <w:style w:type="paragraph" w:styleId="Header">
    <w:name w:val="header"/>
    <w:basedOn w:val="Normal"/>
    <w:link w:val="HeaderChar"/>
    <w:rsid w:val="00215C90"/>
    <w:pPr>
      <w:tabs>
        <w:tab w:val="center" w:pos="4320"/>
        <w:tab w:val="right" w:pos="8640"/>
      </w:tabs>
    </w:pPr>
  </w:style>
  <w:style w:type="character" w:customStyle="1" w:styleId="HeaderChar">
    <w:name w:val="Header Char"/>
    <w:basedOn w:val="DefaultParagraphFont"/>
    <w:link w:val="Header"/>
    <w:rsid w:val="00215C90"/>
    <w:rPr>
      <w:rFonts w:eastAsiaTheme="minorEastAsia"/>
      <w:sz w:val="20"/>
      <w:lang w:eastAsia="en-CA"/>
    </w:rPr>
  </w:style>
  <w:style w:type="paragraph" w:styleId="Footer">
    <w:name w:val="footer"/>
    <w:basedOn w:val="Normal"/>
    <w:link w:val="FooterChar"/>
    <w:rsid w:val="00215C90"/>
    <w:pPr>
      <w:tabs>
        <w:tab w:val="center" w:pos="4320"/>
        <w:tab w:val="right" w:pos="8640"/>
      </w:tabs>
    </w:pPr>
  </w:style>
  <w:style w:type="character" w:customStyle="1" w:styleId="FooterChar">
    <w:name w:val="Footer Char"/>
    <w:basedOn w:val="DefaultParagraphFont"/>
    <w:link w:val="Footer"/>
    <w:rsid w:val="00215C90"/>
    <w:rPr>
      <w:rFonts w:eastAsiaTheme="minorEastAsia"/>
      <w:sz w:val="20"/>
      <w:lang w:eastAsia="en-CA"/>
    </w:rPr>
  </w:style>
  <w:style w:type="paragraph" w:styleId="Caption">
    <w:name w:val="caption"/>
    <w:basedOn w:val="Normal"/>
    <w:next w:val="Normal"/>
    <w:uiPriority w:val="35"/>
    <w:semiHidden/>
    <w:unhideWhenUsed/>
    <w:qFormat/>
    <w:rsid w:val="00215C90"/>
    <w:rPr>
      <w:b/>
      <w:bCs/>
      <w:color w:val="4F81BD" w:themeColor="accent1"/>
      <w:sz w:val="18"/>
      <w:szCs w:val="18"/>
    </w:rPr>
  </w:style>
  <w:style w:type="character" w:styleId="FootnoteReference">
    <w:name w:val="footnote reference"/>
    <w:semiHidden/>
    <w:rsid w:val="00215C90"/>
  </w:style>
  <w:style w:type="paragraph" w:styleId="ListBullet">
    <w:name w:val="List Bullet"/>
    <w:basedOn w:val="Normal"/>
    <w:rsid w:val="00215C90"/>
    <w:pPr>
      <w:numPr>
        <w:numId w:val="2"/>
      </w:numPr>
      <w:contextualSpacing/>
    </w:pPr>
  </w:style>
  <w:style w:type="paragraph" w:styleId="Title">
    <w:name w:val="Title"/>
    <w:basedOn w:val="Normal"/>
    <w:next w:val="Normal"/>
    <w:link w:val="TitleChar"/>
    <w:uiPriority w:val="10"/>
    <w:qFormat/>
    <w:rsid w:val="00215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5C90"/>
    <w:rPr>
      <w:rFonts w:asciiTheme="majorHAnsi" w:eastAsiaTheme="majorEastAsia" w:hAnsiTheme="majorHAnsi" w:cstheme="majorBidi"/>
      <w:color w:val="17365D" w:themeColor="text2" w:themeShade="BF"/>
      <w:spacing w:val="5"/>
      <w:kern w:val="28"/>
      <w:sz w:val="52"/>
      <w:szCs w:val="52"/>
      <w:lang w:eastAsia="en-CA"/>
    </w:rPr>
  </w:style>
  <w:style w:type="paragraph" w:styleId="Subtitle">
    <w:name w:val="Subtitle"/>
    <w:basedOn w:val="Normal"/>
    <w:next w:val="Normal"/>
    <w:link w:val="SubtitleChar"/>
    <w:uiPriority w:val="11"/>
    <w:qFormat/>
    <w:rsid w:val="00215C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5C90"/>
    <w:rPr>
      <w:rFonts w:asciiTheme="majorHAnsi" w:eastAsiaTheme="majorEastAsia" w:hAnsiTheme="majorHAnsi" w:cstheme="majorBidi"/>
      <w:i/>
      <w:iCs/>
      <w:color w:val="4F81BD" w:themeColor="accent1"/>
      <w:spacing w:val="15"/>
      <w:sz w:val="24"/>
      <w:szCs w:val="24"/>
      <w:lang w:eastAsia="en-CA"/>
    </w:rPr>
  </w:style>
  <w:style w:type="paragraph" w:styleId="BodyText3">
    <w:name w:val="Body Text 3"/>
    <w:basedOn w:val="Normal"/>
    <w:link w:val="BodyText3Char"/>
    <w:rsid w:val="00215C90"/>
    <w:rPr>
      <w:sz w:val="16"/>
      <w:szCs w:val="16"/>
    </w:rPr>
  </w:style>
  <w:style w:type="character" w:customStyle="1" w:styleId="BodyText3Char">
    <w:name w:val="Body Text 3 Char"/>
    <w:basedOn w:val="DefaultParagraphFont"/>
    <w:link w:val="BodyText3"/>
    <w:rsid w:val="00215C90"/>
    <w:rPr>
      <w:rFonts w:eastAsiaTheme="minorEastAsia"/>
      <w:sz w:val="16"/>
      <w:szCs w:val="16"/>
      <w:lang w:eastAsia="en-CA"/>
    </w:rPr>
  </w:style>
  <w:style w:type="character" w:styleId="Hyperlink">
    <w:name w:val="Hyperlink"/>
    <w:uiPriority w:val="99"/>
    <w:rsid w:val="00215C90"/>
    <w:rPr>
      <w:color w:val="0000FF"/>
      <w:u w:val="single"/>
    </w:rPr>
  </w:style>
  <w:style w:type="character" w:styleId="FollowedHyperlink">
    <w:name w:val="FollowedHyperlink"/>
    <w:basedOn w:val="DefaultParagraphFont"/>
    <w:uiPriority w:val="99"/>
    <w:rsid w:val="00215C90"/>
    <w:rPr>
      <w:color w:val="800080" w:themeColor="followedHyperlink"/>
      <w:u w:val="single"/>
    </w:rPr>
  </w:style>
  <w:style w:type="character" w:styleId="Strong">
    <w:name w:val="Strong"/>
    <w:basedOn w:val="DefaultParagraphFont"/>
    <w:uiPriority w:val="22"/>
    <w:qFormat/>
    <w:rsid w:val="00215C90"/>
    <w:rPr>
      <w:b/>
      <w:bCs/>
    </w:rPr>
  </w:style>
  <w:style w:type="character" w:styleId="Emphasis">
    <w:name w:val="Emphasis"/>
    <w:basedOn w:val="DefaultParagraphFont"/>
    <w:uiPriority w:val="20"/>
    <w:qFormat/>
    <w:rsid w:val="00215C90"/>
    <w:rPr>
      <w:i/>
      <w:iCs/>
    </w:rPr>
  </w:style>
  <w:style w:type="paragraph" w:styleId="NormalWeb">
    <w:name w:val="Normal (Web)"/>
    <w:basedOn w:val="Normal"/>
    <w:uiPriority w:val="99"/>
    <w:rsid w:val="00215C90"/>
    <w:pPr>
      <w:spacing w:before="100" w:beforeAutospacing="1" w:after="100" w:afterAutospacing="1"/>
    </w:pPr>
    <w:rPr>
      <w:rFonts w:ascii="Times New Roman" w:eastAsia="Times New Roman" w:hAnsi="Times New Roman" w:cs="Times New Roman"/>
      <w:sz w:val="24"/>
      <w:szCs w:val="24"/>
      <w:lang w:val="en-US" w:eastAsia="en-US"/>
    </w:rPr>
  </w:style>
  <w:style w:type="numbering" w:styleId="1ai">
    <w:name w:val="Outline List 1"/>
    <w:basedOn w:val="NoList"/>
    <w:rsid w:val="00215C90"/>
    <w:pPr>
      <w:numPr>
        <w:numId w:val="4"/>
      </w:numPr>
    </w:pPr>
  </w:style>
  <w:style w:type="paragraph" w:styleId="BalloonText">
    <w:name w:val="Balloon Text"/>
    <w:basedOn w:val="Normal"/>
    <w:link w:val="BalloonTextChar"/>
    <w:semiHidden/>
    <w:rsid w:val="00215C90"/>
    <w:rPr>
      <w:rFonts w:ascii="Tahoma" w:hAnsi="Tahoma" w:cs="Tahoma"/>
      <w:sz w:val="16"/>
      <w:szCs w:val="16"/>
    </w:rPr>
  </w:style>
  <w:style w:type="character" w:customStyle="1" w:styleId="BalloonTextChar">
    <w:name w:val="Balloon Text Char"/>
    <w:basedOn w:val="DefaultParagraphFont"/>
    <w:link w:val="BalloonText"/>
    <w:semiHidden/>
    <w:rsid w:val="00215C90"/>
    <w:rPr>
      <w:rFonts w:ascii="Tahoma" w:eastAsiaTheme="minorEastAsia" w:hAnsi="Tahoma" w:cs="Tahoma"/>
      <w:sz w:val="16"/>
      <w:szCs w:val="16"/>
      <w:lang w:eastAsia="en-CA"/>
    </w:rPr>
  </w:style>
  <w:style w:type="table" w:styleId="TableGrid">
    <w:name w:val="Table Grid"/>
    <w:basedOn w:val="TableNormal"/>
    <w:rsid w:val="00215C90"/>
    <w:pPr>
      <w:widowControl w:val="0"/>
      <w:autoSpaceDE w:val="0"/>
      <w:autoSpaceDN w:val="0"/>
      <w:adjustRightInd w:val="0"/>
    </w:pPr>
    <w:rPr>
      <w:rFonts w:eastAsiaTheme="minorEastAsia"/>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5C90"/>
    <w:rPr>
      <w:color w:val="808080"/>
    </w:rPr>
  </w:style>
  <w:style w:type="paragraph" w:styleId="NoSpacing">
    <w:name w:val="No Spacing"/>
    <w:uiPriority w:val="1"/>
    <w:qFormat/>
    <w:rsid w:val="00215C90"/>
    <w:rPr>
      <w:rFonts w:eastAsiaTheme="minorEastAsia"/>
      <w:lang w:eastAsia="en-CA"/>
    </w:rPr>
  </w:style>
  <w:style w:type="paragraph" w:styleId="ListParagraph">
    <w:name w:val="List Paragraph"/>
    <w:basedOn w:val="Normal"/>
    <w:uiPriority w:val="34"/>
    <w:qFormat/>
    <w:rsid w:val="00215C90"/>
    <w:pPr>
      <w:ind w:left="720"/>
      <w:contextualSpacing/>
    </w:pPr>
  </w:style>
  <w:style w:type="paragraph" w:styleId="Quote">
    <w:name w:val="Quote"/>
    <w:basedOn w:val="Normal"/>
    <w:next w:val="Normal"/>
    <w:link w:val="QuoteChar"/>
    <w:uiPriority w:val="29"/>
    <w:qFormat/>
    <w:rsid w:val="00215C90"/>
    <w:rPr>
      <w:i/>
      <w:iCs/>
      <w:color w:val="000000" w:themeColor="text1"/>
    </w:rPr>
  </w:style>
  <w:style w:type="character" w:customStyle="1" w:styleId="QuoteChar">
    <w:name w:val="Quote Char"/>
    <w:basedOn w:val="DefaultParagraphFont"/>
    <w:link w:val="Quote"/>
    <w:uiPriority w:val="29"/>
    <w:rsid w:val="00215C90"/>
    <w:rPr>
      <w:rFonts w:eastAsiaTheme="minorEastAsia"/>
      <w:i/>
      <w:iCs/>
      <w:color w:val="000000" w:themeColor="text1"/>
      <w:sz w:val="20"/>
      <w:lang w:eastAsia="en-CA"/>
    </w:rPr>
  </w:style>
  <w:style w:type="paragraph" w:styleId="IntenseQuote">
    <w:name w:val="Intense Quote"/>
    <w:basedOn w:val="Normal"/>
    <w:next w:val="Normal"/>
    <w:link w:val="IntenseQuoteChar"/>
    <w:uiPriority w:val="30"/>
    <w:qFormat/>
    <w:rsid w:val="00215C9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C90"/>
    <w:rPr>
      <w:rFonts w:eastAsiaTheme="minorEastAsia"/>
      <w:b/>
      <w:bCs/>
      <w:i/>
      <w:iCs/>
      <w:color w:val="4F81BD" w:themeColor="accent1"/>
      <w:sz w:val="20"/>
      <w:lang w:eastAsia="en-CA"/>
    </w:rPr>
  </w:style>
  <w:style w:type="character" w:styleId="SubtleEmphasis">
    <w:name w:val="Subtle Emphasis"/>
    <w:basedOn w:val="DefaultParagraphFont"/>
    <w:uiPriority w:val="19"/>
    <w:qFormat/>
    <w:rsid w:val="00215C90"/>
    <w:rPr>
      <w:i/>
      <w:iCs/>
      <w:color w:val="808080" w:themeColor="text1" w:themeTint="7F"/>
    </w:rPr>
  </w:style>
  <w:style w:type="character" w:styleId="IntenseEmphasis">
    <w:name w:val="Intense Emphasis"/>
    <w:basedOn w:val="DefaultParagraphFont"/>
    <w:uiPriority w:val="21"/>
    <w:qFormat/>
    <w:rsid w:val="00215C90"/>
    <w:rPr>
      <w:b/>
      <w:bCs/>
      <w:i/>
      <w:iCs/>
      <w:color w:val="4F81BD" w:themeColor="accent1"/>
    </w:rPr>
  </w:style>
  <w:style w:type="character" w:styleId="SubtleReference">
    <w:name w:val="Subtle Reference"/>
    <w:basedOn w:val="DefaultParagraphFont"/>
    <w:uiPriority w:val="31"/>
    <w:qFormat/>
    <w:rsid w:val="00215C90"/>
    <w:rPr>
      <w:smallCaps/>
      <w:color w:val="C0504D" w:themeColor="accent2"/>
      <w:u w:val="single"/>
    </w:rPr>
  </w:style>
  <w:style w:type="character" w:styleId="IntenseReference">
    <w:name w:val="Intense Reference"/>
    <w:basedOn w:val="DefaultParagraphFont"/>
    <w:uiPriority w:val="32"/>
    <w:qFormat/>
    <w:rsid w:val="00215C90"/>
    <w:rPr>
      <w:b/>
      <w:bCs/>
      <w:smallCaps/>
      <w:color w:val="C0504D" w:themeColor="accent2"/>
      <w:spacing w:val="5"/>
      <w:u w:val="single"/>
    </w:rPr>
  </w:style>
  <w:style w:type="character" w:styleId="BookTitle">
    <w:name w:val="Book Title"/>
    <w:basedOn w:val="DefaultParagraphFont"/>
    <w:uiPriority w:val="33"/>
    <w:qFormat/>
    <w:rsid w:val="00215C90"/>
    <w:rPr>
      <w:b/>
      <w:bCs/>
      <w:smallCaps/>
      <w:spacing w:val="5"/>
    </w:rPr>
  </w:style>
  <w:style w:type="paragraph" w:styleId="TOCHeading">
    <w:name w:val="TOC Heading"/>
    <w:basedOn w:val="Heading1"/>
    <w:next w:val="Normal"/>
    <w:uiPriority w:val="39"/>
    <w:semiHidden/>
    <w:unhideWhenUsed/>
    <w:qFormat/>
    <w:rsid w:val="00215C90"/>
    <w:pPr>
      <w:outlineLvl w:val="9"/>
    </w:pPr>
  </w:style>
  <w:style w:type="paragraph" w:customStyle="1" w:styleId="TableParagraph">
    <w:name w:val="Table Paragraph"/>
    <w:basedOn w:val="Normal"/>
    <w:uiPriority w:val="1"/>
    <w:qFormat/>
    <w:rsid w:val="0092619F"/>
    <w:pPr>
      <w:widowControl w:val="0"/>
    </w:pPr>
    <w:rPr>
      <w:rFonts w:eastAsiaTheme="minorHAnsi"/>
      <w:sz w:val="22"/>
      <w:lang w:val="en-US" w:eastAsia="en-US"/>
    </w:rPr>
  </w:style>
  <w:style w:type="paragraph" w:customStyle="1" w:styleId="TableText">
    <w:name w:val="Table Text"/>
    <w:basedOn w:val="Normal"/>
    <w:link w:val="TableTextChar"/>
    <w:uiPriority w:val="99"/>
    <w:rsid w:val="00670D2B"/>
    <w:pPr>
      <w:spacing w:before="60" w:after="80"/>
    </w:pPr>
    <w:rPr>
      <w:rFonts w:ascii="Arial" w:eastAsia="Times New Roman" w:hAnsi="Arial" w:cs="Times New Roman"/>
      <w:szCs w:val="24"/>
      <w:lang w:eastAsia="en-US"/>
    </w:rPr>
  </w:style>
  <w:style w:type="paragraph" w:customStyle="1" w:styleId="TableYears">
    <w:name w:val="Table Years"/>
    <w:basedOn w:val="Normal"/>
    <w:next w:val="Normal"/>
    <w:uiPriority w:val="99"/>
    <w:rsid w:val="00670D2B"/>
    <w:pPr>
      <w:spacing w:before="60" w:after="80"/>
    </w:pPr>
    <w:rPr>
      <w:rFonts w:ascii="Arial" w:eastAsia="Times New Roman" w:hAnsi="Arial" w:cs="Times New Roman"/>
      <w:color w:val="FFFFFF"/>
      <w:szCs w:val="24"/>
      <w:lang w:eastAsia="en-US"/>
    </w:rPr>
  </w:style>
  <w:style w:type="character" w:customStyle="1" w:styleId="TableTextChar">
    <w:name w:val="Table Text Char"/>
    <w:basedOn w:val="DefaultParagraphFont"/>
    <w:link w:val="TableText"/>
    <w:uiPriority w:val="99"/>
    <w:locked/>
    <w:rsid w:val="00670D2B"/>
    <w:rPr>
      <w:rFonts w:ascii="Arial" w:eastAsia="Times New Roman" w:hAnsi="Arial" w:cs="Times New Roman"/>
      <w:sz w:val="20"/>
      <w:szCs w:val="24"/>
    </w:rPr>
  </w:style>
  <w:style w:type="paragraph" w:styleId="TOC1">
    <w:name w:val="toc 1"/>
    <w:basedOn w:val="Normal"/>
    <w:next w:val="Normal"/>
    <w:autoRedefine/>
    <w:uiPriority w:val="39"/>
    <w:qFormat/>
    <w:rsid w:val="003330B2"/>
    <w:pPr>
      <w:spacing w:after="100"/>
    </w:pPr>
  </w:style>
  <w:style w:type="paragraph" w:styleId="TOC2">
    <w:name w:val="toc 2"/>
    <w:basedOn w:val="Normal"/>
    <w:next w:val="Normal"/>
    <w:autoRedefine/>
    <w:uiPriority w:val="39"/>
    <w:qFormat/>
    <w:rsid w:val="003330B2"/>
    <w:pPr>
      <w:spacing w:after="100"/>
      <w:ind w:left="200"/>
    </w:pPr>
  </w:style>
  <w:style w:type="paragraph" w:styleId="TOC3">
    <w:name w:val="toc 3"/>
    <w:basedOn w:val="Normal"/>
    <w:next w:val="Normal"/>
    <w:autoRedefine/>
    <w:uiPriority w:val="39"/>
    <w:qFormat/>
    <w:rsid w:val="003330B2"/>
    <w:pPr>
      <w:spacing w:after="100"/>
      <w:ind w:left="400"/>
    </w:pPr>
  </w:style>
  <w:style w:type="paragraph" w:customStyle="1" w:styleId="xl63">
    <w:name w:val="xl63"/>
    <w:basedOn w:val="Normal"/>
    <w:rsid w:val="00F7224D"/>
    <w:pPr>
      <w:pBdr>
        <w:top w:val="single" w:sz="4" w:space="0" w:color="95B3D7"/>
        <w:left w:val="single" w:sz="4" w:space="0" w:color="95B3D7"/>
        <w:bottom w:val="single" w:sz="4" w:space="0" w:color="95B3D7"/>
      </w:pBdr>
      <w:shd w:val="clear" w:color="000000" w:fill="C5D9F1"/>
      <w:spacing w:before="100" w:beforeAutospacing="1" w:after="100" w:afterAutospacing="1"/>
    </w:pPr>
    <w:rPr>
      <w:rFonts w:ascii="Times New Roman" w:eastAsia="Times New Roman" w:hAnsi="Times New Roman" w:cs="Times New Roman"/>
      <w:sz w:val="24"/>
      <w:szCs w:val="24"/>
    </w:rPr>
  </w:style>
  <w:style w:type="paragraph" w:customStyle="1" w:styleId="xl64">
    <w:name w:val="xl64"/>
    <w:basedOn w:val="Normal"/>
    <w:rsid w:val="00F7224D"/>
    <w:pPr>
      <w:pBdr>
        <w:top w:val="single" w:sz="4" w:space="0" w:color="95B3D7"/>
        <w:bottom w:val="single" w:sz="4" w:space="0" w:color="95B3D7"/>
      </w:pBdr>
      <w:shd w:val="clear" w:color="000000" w:fill="C5D9F1"/>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F7224D"/>
    <w:pPr>
      <w:pBdr>
        <w:top w:val="single" w:sz="4" w:space="0" w:color="95B3D7"/>
        <w:bottom w:val="single" w:sz="4" w:space="0" w:color="95B3D7"/>
      </w:pBdr>
      <w:shd w:val="clear" w:color="000000" w:fill="000000"/>
      <w:spacing w:before="100" w:beforeAutospacing="1" w:after="100" w:afterAutospacing="1"/>
      <w:jc w:val="right"/>
    </w:pPr>
    <w:rPr>
      <w:rFonts w:ascii="Times New Roman" w:eastAsia="Times New Roman" w:hAnsi="Times New Roman" w:cs="Times New Roman"/>
      <w:sz w:val="24"/>
      <w:szCs w:val="24"/>
    </w:rPr>
  </w:style>
  <w:style w:type="paragraph" w:customStyle="1" w:styleId="xl66">
    <w:name w:val="xl66"/>
    <w:basedOn w:val="Normal"/>
    <w:rsid w:val="00F7224D"/>
    <w:pPr>
      <w:pBdr>
        <w:top w:val="single" w:sz="4" w:space="0" w:color="95B3D7"/>
        <w:bottom w:val="single" w:sz="4" w:space="0" w:color="95B3D7"/>
      </w:pBdr>
      <w:shd w:val="clear" w:color="DCE6F1" w:fill="DCE6F1"/>
      <w:spacing w:before="100" w:beforeAutospacing="1" w:after="100" w:afterAutospacing="1"/>
    </w:pPr>
    <w:rPr>
      <w:rFonts w:ascii="Times New Roman" w:eastAsia="Times New Roman" w:hAnsi="Times New Roman" w:cs="Times New Roman"/>
      <w:sz w:val="24"/>
      <w:szCs w:val="24"/>
    </w:rPr>
  </w:style>
  <w:style w:type="paragraph" w:customStyle="1" w:styleId="xl67">
    <w:name w:val="xl67"/>
    <w:basedOn w:val="Normal"/>
    <w:rsid w:val="00F7224D"/>
    <w:pPr>
      <w:pBdr>
        <w:top w:val="single" w:sz="4" w:space="0" w:color="95B3D7"/>
        <w:bottom w:val="single" w:sz="4" w:space="0" w:color="95B3D7"/>
        <w:right w:val="single" w:sz="4" w:space="0" w:color="95B3D7"/>
      </w:pBdr>
      <w:shd w:val="clear" w:color="DCE6F1" w:fill="DCE6F1"/>
      <w:spacing w:before="100" w:beforeAutospacing="1" w:after="100" w:afterAutospacing="1"/>
    </w:pPr>
    <w:rPr>
      <w:rFonts w:ascii="Times New Roman" w:eastAsia="Times New Roman" w:hAnsi="Times New Roman" w:cs="Times New Roman"/>
      <w:sz w:val="24"/>
      <w:szCs w:val="24"/>
    </w:rPr>
  </w:style>
  <w:style w:type="paragraph" w:customStyle="1" w:styleId="xl68">
    <w:name w:val="xl68"/>
    <w:basedOn w:val="Normal"/>
    <w:rsid w:val="00F7224D"/>
    <w:pPr>
      <w:pBdr>
        <w:top w:val="single" w:sz="4" w:space="0" w:color="95B3D7"/>
        <w:bottom w:val="single" w:sz="4" w:space="0" w:color="95B3D7"/>
      </w:pBdr>
      <w:spacing w:before="100" w:beforeAutospacing="1" w:after="100" w:afterAutospacing="1"/>
    </w:pPr>
    <w:rPr>
      <w:rFonts w:ascii="Times New Roman" w:eastAsia="Times New Roman" w:hAnsi="Times New Roman" w:cs="Times New Roman"/>
      <w:sz w:val="24"/>
      <w:szCs w:val="24"/>
    </w:rPr>
  </w:style>
  <w:style w:type="paragraph" w:customStyle="1" w:styleId="xl69">
    <w:name w:val="xl69"/>
    <w:basedOn w:val="Normal"/>
    <w:rsid w:val="00F7224D"/>
    <w:pPr>
      <w:pBdr>
        <w:top w:val="single" w:sz="4" w:space="0" w:color="95B3D7"/>
        <w:bottom w:val="single" w:sz="4" w:space="0" w:color="95B3D7"/>
        <w:right w:val="single" w:sz="4" w:space="0" w:color="95B3D7"/>
      </w:pBdr>
      <w:spacing w:before="100" w:beforeAutospacing="1" w:after="100" w:afterAutospacing="1"/>
    </w:pPr>
    <w:rPr>
      <w:rFonts w:ascii="Times New Roman" w:eastAsia="Times New Roman" w:hAnsi="Times New Roman" w:cs="Times New Roman"/>
      <w:sz w:val="24"/>
      <w:szCs w:val="24"/>
    </w:rPr>
  </w:style>
  <w:style w:type="paragraph" w:customStyle="1" w:styleId="xl70">
    <w:name w:val="xl70"/>
    <w:basedOn w:val="Normal"/>
    <w:rsid w:val="00F7224D"/>
    <w:pPr>
      <w:pBdr>
        <w:top w:val="single" w:sz="4" w:space="0" w:color="95B3D7"/>
        <w:bottom w:val="single" w:sz="4" w:space="0" w:color="95B3D7"/>
      </w:pBdr>
      <w:shd w:val="clear" w:color="DCE6F1" w:fill="DCE6F1"/>
      <w:spacing w:before="100" w:beforeAutospacing="1" w:after="100" w:afterAutospacing="1"/>
      <w:jc w:val="right"/>
    </w:pPr>
    <w:rPr>
      <w:rFonts w:ascii="Times New Roman" w:eastAsia="Times New Roman" w:hAnsi="Times New Roman" w:cs="Times New Roman"/>
      <w:sz w:val="24"/>
      <w:szCs w:val="24"/>
    </w:rPr>
  </w:style>
  <w:style w:type="paragraph" w:customStyle="1" w:styleId="xl71">
    <w:name w:val="xl71"/>
    <w:basedOn w:val="Normal"/>
    <w:rsid w:val="00F7224D"/>
    <w:pPr>
      <w:pBdr>
        <w:top w:val="single" w:sz="4" w:space="0" w:color="95B3D7"/>
        <w:bottom w:val="single" w:sz="4" w:space="0" w:color="95B3D7"/>
      </w:pBdr>
      <w:spacing w:before="100" w:beforeAutospacing="1" w:after="100" w:afterAutospacing="1"/>
      <w:jc w:val="right"/>
    </w:pPr>
    <w:rPr>
      <w:rFonts w:ascii="Times New Roman" w:eastAsia="Times New Roman" w:hAnsi="Times New Roman" w:cs="Times New Roman"/>
      <w:sz w:val="24"/>
      <w:szCs w:val="24"/>
    </w:rPr>
  </w:style>
  <w:style w:type="paragraph" w:customStyle="1" w:styleId="xl72">
    <w:name w:val="xl72"/>
    <w:basedOn w:val="Normal"/>
    <w:rsid w:val="00F7224D"/>
    <w:pPr>
      <w:pBdr>
        <w:top w:val="single" w:sz="4" w:space="0" w:color="95B3D7"/>
        <w:bottom w:val="single" w:sz="4" w:space="0" w:color="95B3D7"/>
      </w:pBdr>
      <w:shd w:val="clear" w:color="DCE6F1" w:fill="DCE6F1"/>
      <w:spacing w:before="100" w:beforeAutospacing="1" w:after="100" w:afterAutospacing="1"/>
    </w:pPr>
    <w:rPr>
      <w:rFonts w:ascii="Times New Roman" w:eastAsia="Times New Roman" w:hAnsi="Times New Roman" w:cs="Times New Roman"/>
      <w:sz w:val="24"/>
      <w:szCs w:val="24"/>
    </w:rPr>
  </w:style>
  <w:style w:type="paragraph" w:customStyle="1" w:styleId="xl73">
    <w:name w:val="xl73"/>
    <w:basedOn w:val="Normal"/>
    <w:rsid w:val="00F7224D"/>
    <w:pPr>
      <w:pBdr>
        <w:top w:val="single" w:sz="4" w:space="0" w:color="95B3D7"/>
        <w:bottom w:val="single" w:sz="4" w:space="0" w:color="95B3D7"/>
      </w:pBdr>
      <w:spacing w:before="100" w:beforeAutospacing="1" w:after="100" w:afterAutospacing="1"/>
    </w:pPr>
    <w:rPr>
      <w:rFonts w:ascii="Times New Roman" w:eastAsia="Times New Roman" w:hAnsi="Times New Roman" w:cs="Times New Roman"/>
      <w:sz w:val="24"/>
      <w:szCs w:val="24"/>
    </w:rPr>
  </w:style>
  <w:style w:type="paragraph" w:customStyle="1" w:styleId="xl74">
    <w:name w:val="xl74"/>
    <w:basedOn w:val="Normal"/>
    <w:rsid w:val="00F7224D"/>
    <w:pPr>
      <w:pBdr>
        <w:top w:val="single" w:sz="4" w:space="0" w:color="95B3D7"/>
        <w:left w:val="single" w:sz="4" w:space="0" w:color="95B3D7"/>
        <w:bottom w:val="single" w:sz="4" w:space="0" w:color="95B3D7"/>
      </w:pBdr>
      <w:shd w:val="clear" w:color="000000" w:fill="F2DCDB"/>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F7224D"/>
    <w:pPr>
      <w:pBdr>
        <w:top w:val="single" w:sz="4" w:space="0" w:color="95B3D7"/>
        <w:bottom w:val="single" w:sz="4" w:space="0" w:color="95B3D7"/>
      </w:pBdr>
      <w:shd w:val="clear" w:color="000000" w:fill="F2DCDB"/>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F7224D"/>
    <w:pPr>
      <w:pBdr>
        <w:top w:val="single" w:sz="4" w:space="0" w:color="95B3D7"/>
        <w:left w:val="single" w:sz="4" w:space="0" w:color="95B3D7"/>
        <w:bottom w:val="single" w:sz="4" w:space="0" w:color="95B3D7"/>
      </w:pBdr>
      <w:shd w:val="clear" w:color="000000" w:fill="EBF1DE"/>
      <w:spacing w:before="100" w:beforeAutospacing="1" w:after="100" w:afterAutospacing="1"/>
    </w:pPr>
    <w:rPr>
      <w:rFonts w:ascii="Times New Roman" w:eastAsia="Times New Roman" w:hAnsi="Times New Roman" w:cs="Times New Roman"/>
      <w:sz w:val="24"/>
      <w:szCs w:val="24"/>
    </w:rPr>
  </w:style>
  <w:style w:type="paragraph" w:customStyle="1" w:styleId="xl77">
    <w:name w:val="xl77"/>
    <w:basedOn w:val="Normal"/>
    <w:rsid w:val="00F7224D"/>
    <w:pPr>
      <w:pBdr>
        <w:top w:val="single" w:sz="4" w:space="0" w:color="95B3D7"/>
        <w:bottom w:val="single" w:sz="4" w:space="0" w:color="95B3D7"/>
      </w:pBdr>
      <w:shd w:val="clear" w:color="000000" w:fill="EBF1DE"/>
      <w:spacing w:before="100" w:beforeAutospacing="1" w:after="100" w:afterAutospacing="1"/>
    </w:pPr>
    <w:rPr>
      <w:rFonts w:ascii="Times New Roman" w:eastAsia="Times New Roman" w:hAnsi="Times New Roman" w:cs="Times New Roman"/>
      <w:sz w:val="24"/>
      <w:szCs w:val="24"/>
    </w:rPr>
  </w:style>
  <w:style w:type="paragraph" w:customStyle="1" w:styleId="xl78">
    <w:name w:val="xl78"/>
    <w:basedOn w:val="Normal"/>
    <w:rsid w:val="00F7224D"/>
    <w:pPr>
      <w:pBdr>
        <w:top w:val="single" w:sz="4" w:space="0" w:color="95B3D7"/>
        <w:left w:val="single" w:sz="4" w:space="0" w:color="95B3D7"/>
        <w:bottom w:val="single" w:sz="4" w:space="0" w:color="95B3D7"/>
      </w:pBdr>
      <w:shd w:val="clear" w:color="000000" w:fill="E4DFEC"/>
      <w:spacing w:before="100" w:beforeAutospacing="1" w:after="100" w:afterAutospacing="1"/>
    </w:pPr>
    <w:rPr>
      <w:rFonts w:ascii="Times New Roman" w:eastAsia="Times New Roman" w:hAnsi="Times New Roman" w:cs="Times New Roman"/>
      <w:sz w:val="24"/>
      <w:szCs w:val="24"/>
    </w:rPr>
  </w:style>
  <w:style w:type="paragraph" w:customStyle="1" w:styleId="xl79">
    <w:name w:val="xl79"/>
    <w:basedOn w:val="Normal"/>
    <w:rsid w:val="00F7224D"/>
    <w:pPr>
      <w:pBdr>
        <w:top w:val="single" w:sz="4" w:space="0" w:color="95B3D7"/>
        <w:bottom w:val="single" w:sz="4" w:space="0" w:color="95B3D7"/>
      </w:pBdr>
      <w:shd w:val="clear" w:color="000000" w:fill="E4DFEC"/>
      <w:spacing w:before="100" w:beforeAutospacing="1" w:after="100" w:afterAutospacing="1"/>
    </w:pPr>
    <w:rPr>
      <w:rFonts w:ascii="Times New Roman" w:eastAsia="Times New Roman" w:hAnsi="Times New Roman" w:cs="Times New Roman"/>
      <w:sz w:val="24"/>
      <w:szCs w:val="24"/>
    </w:rPr>
  </w:style>
  <w:style w:type="paragraph" w:customStyle="1" w:styleId="xl80">
    <w:name w:val="xl80"/>
    <w:basedOn w:val="Normal"/>
    <w:rsid w:val="00F7224D"/>
    <w:pPr>
      <w:pBdr>
        <w:top w:val="single" w:sz="4" w:space="0" w:color="95B3D7"/>
        <w:bottom w:val="single" w:sz="4" w:space="0" w:color="95B3D7"/>
      </w:pBdr>
      <w:shd w:val="clear" w:color="000000" w:fill="DDD9C4"/>
      <w:spacing w:before="100" w:beforeAutospacing="1" w:after="100" w:afterAutospacing="1"/>
    </w:pPr>
    <w:rPr>
      <w:rFonts w:ascii="Times New Roman" w:eastAsia="Times New Roman" w:hAnsi="Times New Roman" w:cs="Times New Roman"/>
      <w:sz w:val="24"/>
      <w:szCs w:val="24"/>
    </w:rPr>
  </w:style>
  <w:style w:type="paragraph" w:customStyle="1" w:styleId="xl81">
    <w:name w:val="xl81"/>
    <w:basedOn w:val="Normal"/>
    <w:rsid w:val="00F7224D"/>
    <w:pPr>
      <w:pBdr>
        <w:top w:val="single" w:sz="4" w:space="0" w:color="95B3D7"/>
        <w:left w:val="single" w:sz="4" w:space="0" w:color="95B3D7"/>
        <w:bottom w:val="single" w:sz="4" w:space="0" w:color="95B3D7"/>
      </w:pBdr>
      <w:shd w:val="clear" w:color="000000" w:fill="DDD9C4"/>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semiHidden="1" w:unhideWhenUsed="1"/>
    <w:lsdException w:name="header" w:semiHidden="1" w:unhideWhenUsed="1"/>
    <w:lsdException w:name="footer" w:semiHidden="1" w:unhideWhenUsed="1"/>
    <w:lsdException w:name="caption" w:semiHidden="1" w:uiPriority="35" w:unhideWhenUsed="1" w:qFormat="1"/>
    <w:lsdException w:name="footnote reference" w:semiHidden="1" w:unhideWhenUsed="1"/>
    <w:lsdException w:name="List Bullet" w:semiHidden="1" w:unhideWhenUsed="1"/>
    <w:lsdException w:name="Title" w:uiPriority="10" w:qFormat="1"/>
    <w:lsdException w:name="Default Paragraph Font" w:semiHidden="1" w:uiPriority="1" w:unhideWhenUsed="1"/>
    <w:lsdException w:name="Body Text" w:semiHidden="1" w:unhideWhenUsed="1"/>
    <w:lsdException w:name="Subtitle" w:uiPriority="11" w:qFormat="1"/>
    <w:lsdException w:name="Body Text 3"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Outline List 1"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90"/>
    <w:rPr>
      <w:rFonts w:eastAsiaTheme="minorEastAsia"/>
      <w:sz w:val="20"/>
      <w:lang w:eastAsia="en-CA"/>
    </w:rPr>
  </w:style>
  <w:style w:type="paragraph" w:styleId="Heading1">
    <w:name w:val="heading 1"/>
    <w:basedOn w:val="Normal"/>
    <w:next w:val="Normal"/>
    <w:link w:val="Heading1Char"/>
    <w:uiPriority w:val="9"/>
    <w:qFormat/>
    <w:rsid w:val="00215C90"/>
    <w:pPr>
      <w:keepNext/>
      <w:keepLines/>
      <w:spacing w:before="480"/>
      <w:outlineLvl w:val="0"/>
    </w:pPr>
    <w:rPr>
      <w:rFonts w:ascii="Arial" w:eastAsiaTheme="majorEastAsia" w:hAnsi="Arial" w:cstheme="majorBidi"/>
      <w:b/>
      <w:bCs/>
      <w:caps/>
      <w:color w:val="365F91" w:themeColor="accent1" w:themeShade="BF"/>
      <w:sz w:val="24"/>
      <w:szCs w:val="28"/>
      <w:lang w:eastAsia="en-US"/>
    </w:rPr>
  </w:style>
  <w:style w:type="paragraph" w:styleId="Heading2">
    <w:name w:val="heading 2"/>
    <w:basedOn w:val="Normal"/>
    <w:next w:val="Normal"/>
    <w:link w:val="Heading2Char"/>
    <w:uiPriority w:val="9"/>
    <w:unhideWhenUsed/>
    <w:qFormat/>
    <w:rsid w:val="00215C90"/>
    <w:pPr>
      <w:keepNext/>
      <w:keepLines/>
      <w:spacing w:before="200"/>
      <w:outlineLvl w:val="1"/>
    </w:pPr>
    <w:rPr>
      <w:rFonts w:ascii="Arial" w:eastAsiaTheme="majorEastAsia" w:hAnsi="Arial" w:cstheme="majorBidi"/>
      <w:bCs/>
      <w:color w:val="0070C0"/>
      <w:sz w:val="22"/>
      <w:szCs w:val="26"/>
      <w:u w:val="single"/>
      <w:lang w:eastAsia="en-US"/>
    </w:rPr>
  </w:style>
  <w:style w:type="paragraph" w:styleId="Heading3">
    <w:name w:val="heading 3"/>
    <w:basedOn w:val="Normal"/>
    <w:next w:val="Normal"/>
    <w:link w:val="Heading3Char"/>
    <w:uiPriority w:val="9"/>
    <w:unhideWhenUsed/>
    <w:qFormat/>
    <w:rsid w:val="00215C90"/>
    <w:pPr>
      <w:keepNext/>
      <w:keepLines/>
      <w:spacing w:before="200"/>
      <w:outlineLvl w:val="2"/>
    </w:pPr>
    <w:rPr>
      <w:rFonts w:ascii="Arial" w:eastAsiaTheme="majorEastAsia" w:hAnsi="Arial" w:cstheme="majorBidi"/>
      <w:bCs/>
      <w:i/>
      <w:color w:val="0070C0"/>
      <w:lang w:eastAsia="en-US"/>
    </w:rPr>
  </w:style>
  <w:style w:type="paragraph" w:styleId="Heading4">
    <w:name w:val="heading 4"/>
    <w:basedOn w:val="Normal"/>
    <w:next w:val="Normal"/>
    <w:link w:val="Heading4Char"/>
    <w:uiPriority w:val="9"/>
    <w:semiHidden/>
    <w:unhideWhenUsed/>
    <w:qFormat/>
    <w:rsid w:val="00215C9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5C9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5C9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5C9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5C90"/>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215C90"/>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C90"/>
    <w:rPr>
      <w:rFonts w:ascii="Arial" w:eastAsiaTheme="majorEastAsia" w:hAnsi="Arial" w:cstheme="majorBidi"/>
      <w:b/>
      <w:bCs/>
      <w:caps/>
      <w:color w:val="365F91" w:themeColor="accent1" w:themeShade="BF"/>
      <w:sz w:val="24"/>
      <w:szCs w:val="28"/>
    </w:rPr>
  </w:style>
  <w:style w:type="character" w:customStyle="1" w:styleId="Heading2Char">
    <w:name w:val="Heading 2 Char"/>
    <w:basedOn w:val="DefaultParagraphFont"/>
    <w:link w:val="Heading2"/>
    <w:uiPriority w:val="9"/>
    <w:rsid w:val="00215C90"/>
    <w:rPr>
      <w:rFonts w:ascii="Arial" w:eastAsiaTheme="majorEastAsia" w:hAnsi="Arial" w:cstheme="majorBidi"/>
      <w:bCs/>
      <w:color w:val="0070C0"/>
      <w:szCs w:val="26"/>
      <w:u w:val="single"/>
    </w:rPr>
  </w:style>
  <w:style w:type="character" w:customStyle="1" w:styleId="Heading3Char">
    <w:name w:val="Heading 3 Char"/>
    <w:basedOn w:val="DefaultParagraphFont"/>
    <w:link w:val="Heading3"/>
    <w:uiPriority w:val="9"/>
    <w:rsid w:val="00215C90"/>
    <w:rPr>
      <w:rFonts w:ascii="Arial" w:eastAsiaTheme="majorEastAsia" w:hAnsi="Arial" w:cstheme="majorBidi"/>
      <w:bCs/>
      <w:i/>
      <w:color w:val="0070C0"/>
      <w:sz w:val="20"/>
    </w:rPr>
  </w:style>
  <w:style w:type="paragraph" w:customStyle="1" w:styleId="Level1">
    <w:name w:val="Level 1"/>
    <w:basedOn w:val="Normal"/>
    <w:rsid w:val="00215C90"/>
    <w:rPr>
      <w:rFonts w:ascii="Times New Roman" w:hAnsi="Times New Roman"/>
      <w:szCs w:val="20"/>
    </w:rPr>
  </w:style>
  <w:style w:type="paragraph" w:customStyle="1" w:styleId="Default">
    <w:name w:val="Default"/>
    <w:rsid w:val="00215C90"/>
    <w:pPr>
      <w:autoSpaceDE w:val="0"/>
      <w:autoSpaceDN w:val="0"/>
      <w:adjustRightInd w:val="0"/>
    </w:pPr>
    <w:rPr>
      <w:rFonts w:eastAsiaTheme="minorEastAsia"/>
      <w:color w:val="000000"/>
      <w:sz w:val="24"/>
      <w:szCs w:val="24"/>
      <w:lang w:eastAsia="en-CA"/>
    </w:rPr>
  </w:style>
  <w:style w:type="paragraph" w:customStyle="1" w:styleId="Style2">
    <w:name w:val="Style2"/>
    <w:basedOn w:val="Heading2"/>
    <w:link w:val="Style2Char"/>
    <w:qFormat/>
    <w:rsid w:val="00215C90"/>
    <w:pPr>
      <w:spacing w:before="0"/>
    </w:pPr>
    <w:rPr>
      <w:lang w:val="en-GB"/>
    </w:rPr>
  </w:style>
  <w:style w:type="character" w:customStyle="1" w:styleId="Style2Char">
    <w:name w:val="Style2 Char"/>
    <w:basedOn w:val="Heading2Char"/>
    <w:link w:val="Style2"/>
    <w:rsid w:val="00215C90"/>
    <w:rPr>
      <w:rFonts w:ascii="Arial" w:eastAsiaTheme="majorEastAsia" w:hAnsi="Arial" w:cstheme="majorBidi"/>
      <w:bCs/>
      <w:color w:val="0070C0"/>
      <w:szCs w:val="26"/>
      <w:u w:val="single"/>
      <w:lang w:val="en-GB"/>
    </w:rPr>
  </w:style>
  <w:style w:type="character" w:customStyle="1" w:styleId="superscriptcopyright1">
    <w:name w:val="superscriptcopyright1"/>
    <w:rsid w:val="00215C90"/>
    <w:rPr>
      <w:rFonts w:ascii="Verdana" w:hAnsi="Verdana" w:hint="default"/>
      <w:sz w:val="11"/>
      <w:szCs w:val="11"/>
    </w:rPr>
  </w:style>
  <w:style w:type="character" w:customStyle="1" w:styleId="bodytextsubscript1">
    <w:name w:val="bodytextsubscript1"/>
    <w:rsid w:val="00215C90"/>
    <w:rPr>
      <w:rFonts w:ascii="Verdana" w:hAnsi="Verdana" w:hint="default"/>
      <w:color w:val="000000"/>
      <w:sz w:val="10"/>
      <w:szCs w:val="10"/>
    </w:rPr>
  </w:style>
  <w:style w:type="character" w:customStyle="1" w:styleId="BodyTextChar1">
    <w:name w:val="Body Text Char1"/>
    <w:basedOn w:val="DefaultParagraphFont"/>
    <w:rsid w:val="00215C90"/>
    <w:rPr>
      <w:rFonts w:ascii="Arial" w:hAnsi="Arial"/>
      <w:sz w:val="20"/>
    </w:rPr>
  </w:style>
  <w:style w:type="paragraph" w:customStyle="1" w:styleId="BodyTextBold">
    <w:name w:val="Body Text Bold"/>
    <w:basedOn w:val="BodyText"/>
    <w:rsid w:val="00215C90"/>
    <w:rPr>
      <w:b/>
      <w:bCs/>
      <w:szCs w:val="20"/>
    </w:rPr>
  </w:style>
  <w:style w:type="paragraph" w:styleId="BodyText">
    <w:name w:val="Body Text"/>
    <w:basedOn w:val="Normal"/>
    <w:link w:val="BodyTextChar"/>
    <w:rsid w:val="00215C90"/>
    <w:pPr>
      <w:spacing w:line="280" w:lineRule="exact"/>
    </w:pPr>
    <w:rPr>
      <w:sz w:val="24"/>
      <w:szCs w:val="24"/>
      <w:lang w:val="en-US" w:eastAsia="en-US"/>
    </w:rPr>
  </w:style>
  <w:style w:type="character" w:customStyle="1" w:styleId="BodyTextChar">
    <w:name w:val="Body Text Char"/>
    <w:basedOn w:val="DefaultParagraphFont"/>
    <w:link w:val="BodyText"/>
    <w:rsid w:val="00215C90"/>
    <w:rPr>
      <w:rFonts w:eastAsiaTheme="minorEastAsia"/>
      <w:sz w:val="24"/>
      <w:szCs w:val="24"/>
      <w:lang w:val="en-US"/>
    </w:rPr>
  </w:style>
  <w:style w:type="character" w:customStyle="1" w:styleId="Emphasis2">
    <w:name w:val="Emphasis 2"/>
    <w:qFormat/>
    <w:rsid w:val="00215C90"/>
    <w:rPr>
      <w:u w:val="single"/>
    </w:rPr>
  </w:style>
  <w:style w:type="character" w:customStyle="1" w:styleId="StrongEmphasis2">
    <w:name w:val="Strong Emphasis 2"/>
    <w:qFormat/>
    <w:rsid w:val="00215C90"/>
    <w:rPr>
      <w:b/>
      <w:u w:val="single"/>
    </w:rPr>
  </w:style>
  <w:style w:type="character" w:customStyle="1" w:styleId="Heading4Char">
    <w:name w:val="Heading 4 Char"/>
    <w:basedOn w:val="DefaultParagraphFont"/>
    <w:link w:val="Heading4"/>
    <w:uiPriority w:val="9"/>
    <w:semiHidden/>
    <w:rsid w:val="00215C90"/>
    <w:rPr>
      <w:rFonts w:asciiTheme="majorHAnsi" w:eastAsiaTheme="majorEastAsia" w:hAnsiTheme="majorHAnsi" w:cstheme="majorBidi"/>
      <w:b/>
      <w:bCs/>
      <w:i/>
      <w:iCs/>
      <w:color w:val="4F81BD" w:themeColor="accent1"/>
      <w:sz w:val="20"/>
      <w:lang w:eastAsia="en-CA"/>
    </w:rPr>
  </w:style>
  <w:style w:type="character" w:customStyle="1" w:styleId="Heading5Char">
    <w:name w:val="Heading 5 Char"/>
    <w:basedOn w:val="DefaultParagraphFont"/>
    <w:link w:val="Heading5"/>
    <w:uiPriority w:val="9"/>
    <w:semiHidden/>
    <w:rsid w:val="00215C90"/>
    <w:rPr>
      <w:rFonts w:asciiTheme="majorHAnsi" w:eastAsiaTheme="majorEastAsia" w:hAnsiTheme="majorHAnsi" w:cstheme="majorBidi"/>
      <w:color w:val="243F60" w:themeColor="accent1" w:themeShade="7F"/>
      <w:sz w:val="20"/>
      <w:lang w:eastAsia="en-CA"/>
    </w:rPr>
  </w:style>
  <w:style w:type="character" w:customStyle="1" w:styleId="Heading6Char">
    <w:name w:val="Heading 6 Char"/>
    <w:basedOn w:val="DefaultParagraphFont"/>
    <w:link w:val="Heading6"/>
    <w:uiPriority w:val="9"/>
    <w:semiHidden/>
    <w:rsid w:val="00215C90"/>
    <w:rPr>
      <w:rFonts w:asciiTheme="majorHAnsi" w:eastAsiaTheme="majorEastAsia" w:hAnsiTheme="majorHAnsi" w:cstheme="majorBidi"/>
      <w:i/>
      <w:iCs/>
      <w:color w:val="243F60" w:themeColor="accent1" w:themeShade="7F"/>
      <w:sz w:val="20"/>
      <w:lang w:eastAsia="en-CA"/>
    </w:rPr>
  </w:style>
  <w:style w:type="character" w:customStyle="1" w:styleId="Heading7Char">
    <w:name w:val="Heading 7 Char"/>
    <w:basedOn w:val="DefaultParagraphFont"/>
    <w:link w:val="Heading7"/>
    <w:uiPriority w:val="9"/>
    <w:semiHidden/>
    <w:rsid w:val="00215C90"/>
    <w:rPr>
      <w:rFonts w:asciiTheme="majorHAnsi" w:eastAsiaTheme="majorEastAsia" w:hAnsiTheme="majorHAnsi" w:cstheme="majorBidi"/>
      <w:i/>
      <w:iCs/>
      <w:color w:val="404040" w:themeColor="text1" w:themeTint="BF"/>
      <w:sz w:val="20"/>
      <w:lang w:eastAsia="en-CA"/>
    </w:rPr>
  </w:style>
  <w:style w:type="character" w:customStyle="1" w:styleId="Heading8Char">
    <w:name w:val="Heading 8 Char"/>
    <w:basedOn w:val="DefaultParagraphFont"/>
    <w:link w:val="Heading8"/>
    <w:uiPriority w:val="9"/>
    <w:semiHidden/>
    <w:rsid w:val="00215C90"/>
    <w:rPr>
      <w:rFonts w:asciiTheme="majorHAnsi" w:eastAsiaTheme="majorEastAsia" w:hAnsiTheme="majorHAnsi" w:cstheme="majorBidi"/>
      <w:color w:val="4F81BD" w:themeColor="accent1"/>
      <w:sz w:val="20"/>
      <w:szCs w:val="20"/>
      <w:lang w:eastAsia="en-CA"/>
    </w:rPr>
  </w:style>
  <w:style w:type="character" w:customStyle="1" w:styleId="Heading9Char">
    <w:name w:val="Heading 9 Char"/>
    <w:basedOn w:val="DefaultParagraphFont"/>
    <w:link w:val="Heading9"/>
    <w:uiPriority w:val="9"/>
    <w:semiHidden/>
    <w:rsid w:val="00215C90"/>
    <w:rPr>
      <w:rFonts w:asciiTheme="majorHAnsi" w:eastAsiaTheme="majorEastAsia" w:hAnsiTheme="majorHAnsi" w:cstheme="majorBidi"/>
      <w:i/>
      <w:iCs/>
      <w:color w:val="404040" w:themeColor="text1" w:themeTint="BF"/>
      <w:sz w:val="20"/>
      <w:szCs w:val="20"/>
      <w:lang w:eastAsia="en-CA"/>
    </w:rPr>
  </w:style>
  <w:style w:type="paragraph" w:styleId="FootnoteText">
    <w:name w:val="footnote text"/>
    <w:basedOn w:val="Normal"/>
    <w:link w:val="FootnoteTextChar"/>
    <w:rsid w:val="00215C90"/>
    <w:rPr>
      <w:szCs w:val="20"/>
    </w:rPr>
  </w:style>
  <w:style w:type="character" w:customStyle="1" w:styleId="FootnoteTextChar">
    <w:name w:val="Footnote Text Char"/>
    <w:basedOn w:val="DefaultParagraphFont"/>
    <w:link w:val="FootnoteText"/>
    <w:rsid w:val="00215C90"/>
    <w:rPr>
      <w:rFonts w:eastAsiaTheme="minorEastAsia"/>
      <w:sz w:val="20"/>
      <w:szCs w:val="20"/>
      <w:lang w:eastAsia="en-CA"/>
    </w:rPr>
  </w:style>
  <w:style w:type="paragraph" w:styleId="Header">
    <w:name w:val="header"/>
    <w:basedOn w:val="Normal"/>
    <w:link w:val="HeaderChar"/>
    <w:rsid w:val="00215C90"/>
    <w:pPr>
      <w:tabs>
        <w:tab w:val="center" w:pos="4320"/>
        <w:tab w:val="right" w:pos="8640"/>
      </w:tabs>
    </w:pPr>
  </w:style>
  <w:style w:type="character" w:customStyle="1" w:styleId="HeaderChar">
    <w:name w:val="Header Char"/>
    <w:basedOn w:val="DefaultParagraphFont"/>
    <w:link w:val="Header"/>
    <w:rsid w:val="00215C90"/>
    <w:rPr>
      <w:rFonts w:eastAsiaTheme="minorEastAsia"/>
      <w:sz w:val="20"/>
      <w:lang w:eastAsia="en-CA"/>
    </w:rPr>
  </w:style>
  <w:style w:type="paragraph" w:styleId="Footer">
    <w:name w:val="footer"/>
    <w:basedOn w:val="Normal"/>
    <w:link w:val="FooterChar"/>
    <w:rsid w:val="00215C90"/>
    <w:pPr>
      <w:tabs>
        <w:tab w:val="center" w:pos="4320"/>
        <w:tab w:val="right" w:pos="8640"/>
      </w:tabs>
    </w:pPr>
  </w:style>
  <w:style w:type="character" w:customStyle="1" w:styleId="FooterChar">
    <w:name w:val="Footer Char"/>
    <w:basedOn w:val="DefaultParagraphFont"/>
    <w:link w:val="Footer"/>
    <w:rsid w:val="00215C90"/>
    <w:rPr>
      <w:rFonts w:eastAsiaTheme="minorEastAsia"/>
      <w:sz w:val="20"/>
      <w:lang w:eastAsia="en-CA"/>
    </w:rPr>
  </w:style>
  <w:style w:type="paragraph" w:styleId="Caption">
    <w:name w:val="caption"/>
    <w:basedOn w:val="Normal"/>
    <w:next w:val="Normal"/>
    <w:uiPriority w:val="35"/>
    <w:semiHidden/>
    <w:unhideWhenUsed/>
    <w:qFormat/>
    <w:rsid w:val="00215C90"/>
    <w:rPr>
      <w:b/>
      <w:bCs/>
      <w:color w:val="4F81BD" w:themeColor="accent1"/>
      <w:sz w:val="18"/>
      <w:szCs w:val="18"/>
    </w:rPr>
  </w:style>
  <w:style w:type="character" w:styleId="FootnoteReference">
    <w:name w:val="footnote reference"/>
    <w:semiHidden/>
    <w:rsid w:val="00215C90"/>
  </w:style>
  <w:style w:type="paragraph" w:styleId="ListBullet">
    <w:name w:val="List Bullet"/>
    <w:basedOn w:val="Normal"/>
    <w:rsid w:val="00215C90"/>
    <w:pPr>
      <w:numPr>
        <w:numId w:val="2"/>
      </w:numPr>
      <w:contextualSpacing/>
    </w:pPr>
  </w:style>
  <w:style w:type="paragraph" w:styleId="Title">
    <w:name w:val="Title"/>
    <w:basedOn w:val="Normal"/>
    <w:next w:val="Normal"/>
    <w:link w:val="TitleChar"/>
    <w:uiPriority w:val="10"/>
    <w:qFormat/>
    <w:rsid w:val="00215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5C90"/>
    <w:rPr>
      <w:rFonts w:asciiTheme="majorHAnsi" w:eastAsiaTheme="majorEastAsia" w:hAnsiTheme="majorHAnsi" w:cstheme="majorBidi"/>
      <w:color w:val="17365D" w:themeColor="text2" w:themeShade="BF"/>
      <w:spacing w:val="5"/>
      <w:kern w:val="28"/>
      <w:sz w:val="52"/>
      <w:szCs w:val="52"/>
      <w:lang w:eastAsia="en-CA"/>
    </w:rPr>
  </w:style>
  <w:style w:type="paragraph" w:styleId="Subtitle">
    <w:name w:val="Subtitle"/>
    <w:basedOn w:val="Normal"/>
    <w:next w:val="Normal"/>
    <w:link w:val="SubtitleChar"/>
    <w:uiPriority w:val="11"/>
    <w:qFormat/>
    <w:rsid w:val="00215C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5C90"/>
    <w:rPr>
      <w:rFonts w:asciiTheme="majorHAnsi" w:eastAsiaTheme="majorEastAsia" w:hAnsiTheme="majorHAnsi" w:cstheme="majorBidi"/>
      <w:i/>
      <w:iCs/>
      <w:color w:val="4F81BD" w:themeColor="accent1"/>
      <w:spacing w:val="15"/>
      <w:sz w:val="24"/>
      <w:szCs w:val="24"/>
      <w:lang w:eastAsia="en-CA"/>
    </w:rPr>
  </w:style>
  <w:style w:type="paragraph" w:styleId="BodyText3">
    <w:name w:val="Body Text 3"/>
    <w:basedOn w:val="Normal"/>
    <w:link w:val="BodyText3Char"/>
    <w:rsid w:val="00215C90"/>
    <w:rPr>
      <w:sz w:val="16"/>
      <w:szCs w:val="16"/>
    </w:rPr>
  </w:style>
  <w:style w:type="character" w:customStyle="1" w:styleId="BodyText3Char">
    <w:name w:val="Body Text 3 Char"/>
    <w:basedOn w:val="DefaultParagraphFont"/>
    <w:link w:val="BodyText3"/>
    <w:rsid w:val="00215C90"/>
    <w:rPr>
      <w:rFonts w:eastAsiaTheme="minorEastAsia"/>
      <w:sz w:val="16"/>
      <w:szCs w:val="16"/>
      <w:lang w:eastAsia="en-CA"/>
    </w:rPr>
  </w:style>
  <w:style w:type="character" w:styleId="Hyperlink">
    <w:name w:val="Hyperlink"/>
    <w:uiPriority w:val="99"/>
    <w:rsid w:val="00215C90"/>
    <w:rPr>
      <w:color w:val="0000FF"/>
      <w:u w:val="single"/>
    </w:rPr>
  </w:style>
  <w:style w:type="character" w:styleId="FollowedHyperlink">
    <w:name w:val="FollowedHyperlink"/>
    <w:basedOn w:val="DefaultParagraphFont"/>
    <w:uiPriority w:val="99"/>
    <w:rsid w:val="00215C90"/>
    <w:rPr>
      <w:color w:val="800080" w:themeColor="followedHyperlink"/>
      <w:u w:val="single"/>
    </w:rPr>
  </w:style>
  <w:style w:type="character" w:styleId="Strong">
    <w:name w:val="Strong"/>
    <w:basedOn w:val="DefaultParagraphFont"/>
    <w:uiPriority w:val="22"/>
    <w:qFormat/>
    <w:rsid w:val="00215C90"/>
    <w:rPr>
      <w:b/>
      <w:bCs/>
    </w:rPr>
  </w:style>
  <w:style w:type="character" w:styleId="Emphasis">
    <w:name w:val="Emphasis"/>
    <w:basedOn w:val="DefaultParagraphFont"/>
    <w:uiPriority w:val="20"/>
    <w:qFormat/>
    <w:rsid w:val="00215C90"/>
    <w:rPr>
      <w:i/>
      <w:iCs/>
    </w:rPr>
  </w:style>
  <w:style w:type="paragraph" w:styleId="NormalWeb">
    <w:name w:val="Normal (Web)"/>
    <w:basedOn w:val="Normal"/>
    <w:uiPriority w:val="99"/>
    <w:rsid w:val="00215C90"/>
    <w:pPr>
      <w:spacing w:before="100" w:beforeAutospacing="1" w:after="100" w:afterAutospacing="1"/>
    </w:pPr>
    <w:rPr>
      <w:rFonts w:ascii="Times New Roman" w:eastAsia="Times New Roman" w:hAnsi="Times New Roman" w:cs="Times New Roman"/>
      <w:sz w:val="24"/>
      <w:szCs w:val="24"/>
      <w:lang w:val="en-US" w:eastAsia="en-US"/>
    </w:rPr>
  </w:style>
  <w:style w:type="numbering" w:styleId="1ai">
    <w:name w:val="Outline List 1"/>
    <w:basedOn w:val="NoList"/>
    <w:rsid w:val="00215C90"/>
    <w:pPr>
      <w:numPr>
        <w:numId w:val="4"/>
      </w:numPr>
    </w:pPr>
  </w:style>
  <w:style w:type="paragraph" w:styleId="BalloonText">
    <w:name w:val="Balloon Text"/>
    <w:basedOn w:val="Normal"/>
    <w:link w:val="BalloonTextChar"/>
    <w:semiHidden/>
    <w:rsid w:val="00215C90"/>
    <w:rPr>
      <w:rFonts w:ascii="Tahoma" w:hAnsi="Tahoma" w:cs="Tahoma"/>
      <w:sz w:val="16"/>
      <w:szCs w:val="16"/>
    </w:rPr>
  </w:style>
  <w:style w:type="character" w:customStyle="1" w:styleId="BalloonTextChar">
    <w:name w:val="Balloon Text Char"/>
    <w:basedOn w:val="DefaultParagraphFont"/>
    <w:link w:val="BalloonText"/>
    <w:semiHidden/>
    <w:rsid w:val="00215C90"/>
    <w:rPr>
      <w:rFonts w:ascii="Tahoma" w:eastAsiaTheme="minorEastAsia" w:hAnsi="Tahoma" w:cs="Tahoma"/>
      <w:sz w:val="16"/>
      <w:szCs w:val="16"/>
      <w:lang w:eastAsia="en-CA"/>
    </w:rPr>
  </w:style>
  <w:style w:type="table" w:styleId="TableGrid">
    <w:name w:val="Table Grid"/>
    <w:basedOn w:val="TableNormal"/>
    <w:rsid w:val="00215C90"/>
    <w:pPr>
      <w:widowControl w:val="0"/>
      <w:autoSpaceDE w:val="0"/>
      <w:autoSpaceDN w:val="0"/>
      <w:adjustRightInd w:val="0"/>
    </w:pPr>
    <w:rPr>
      <w:rFonts w:eastAsiaTheme="minorEastAsia"/>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5C90"/>
    <w:rPr>
      <w:color w:val="808080"/>
    </w:rPr>
  </w:style>
  <w:style w:type="paragraph" w:styleId="NoSpacing">
    <w:name w:val="No Spacing"/>
    <w:uiPriority w:val="1"/>
    <w:qFormat/>
    <w:rsid w:val="00215C90"/>
    <w:rPr>
      <w:rFonts w:eastAsiaTheme="minorEastAsia"/>
      <w:lang w:eastAsia="en-CA"/>
    </w:rPr>
  </w:style>
  <w:style w:type="paragraph" w:styleId="ListParagraph">
    <w:name w:val="List Paragraph"/>
    <w:basedOn w:val="Normal"/>
    <w:uiPriority w:val="34"/>
    <w:qFormat/>
    <w:rsid w:val="00215C90"/>
    <w:pPr>
      <w:ind w:left="720"/>
      <w:contextualSpacing/>
    </w:pPr>
  </w:style>
  <w:style w:type="paragraph" w:styleId="Quote">
    <w:name w:val="Quote"/>
    <w:basedOn w:val="Normal"/>
    <w:next w:val="Normal"/>
    <w:link w:val="QuoteChar"/>
    <w:uiPriority w:val="29"/>
    <w:qFormat/>
    <w:rsid w:val="00215C90"/>
    <w:rPr>
      <w:i/>
      <w:iCs/>
      <w:color w:val="000000" w:themeColor="text1"/>
    </w:rPr>
  </w:style>
  <w:style w:type="character" w:customStyle="1" w:styleId="QuoteChar">
    <w:name w:val="Quote Char"/>
    <w:basedOn w:val="DefaultParagraphFont"/>
    <w:link w:val="Quote"/>
    <w:uiPriority w:val="29"/>
    <w:rsid w:val="00215C90"/>
    <w:rPr>
      <w:rFonts w:eastAsiaTheme="minorEastAsia"/>
      <w:i/>
      <w:iCs/>
      <w:color w:val="000000" w:themeColor="text1"/>
      <w:sz w:val="20"/>
      <w:lang w:eastAsia="en-CA"/>
    </w:rPr>
  </w:style>
  <w:style w:type="paragraph" w:styleId="IntenseQuote">
    <w:name w:val="Intense Quote"/>
    <w:basedOn w:val="Normal"/>
    <w:next w:val="Normal"/>
    <w:link w:val="IntenseQuoteChar"/>
    <w:uiPriority w:val="30"/>
    <w:qFormat/>
    <w:rsid w:val="00215C9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C90"/>
    <w:rPr>
      <w:rFonts w:eastAsiaTheme="minorEastAsia"/>
      <w:b/>
      <w:bCs/>
      <w:i/>
      <w:iCs/>
      <w:color w:val="4F81BD" w:themeColor="accent1"/>
      <w:sz w:val="20"/>
      <w:lang w:eastAsia="en-CA"/>
    </w:rPr>
  </w:style>
  <w:style w:type="character" w:styleId="SubtleEmphasis">
    <w:name w:val="Subtle Emphasis"/>
    <w:basedOn w:val="DefaultParagraphFont"/>
    <w:uiPriority w:val="19"/>
    <w:qFormat/>
    <w:rsid w:val="00215C90"/>
    <w:rPr>
      <w:i/>
      <w:iCs/>
      <w:color w:val="808080" w:themeColor="text1" w:themeTint="7F"/>
    </w:rPr>
  </w:style>
  <w:style w:type="character" w:styleId="IntenseEmphasis">
    <w:name w:val="Intense Emphasis"/>
    <w:basedOn w:val="DefaultParagraphFont"/>
    <w:uiPriority w:val="21"/>
    <w:qFormat/>
    <w:rsid w:val="00215C90"/>
    <w:rPr>
      <w:b/>
      <w:bCs/>
      <w:i/>
      <w:iCs/>
      <w:color w:val="4F81BD" w:themeColor="accent1"/>
    </w:rPr>
  </w:style>
  <w:style w:type="character" w:styleId="SubtleReference">
    <w:name w:val="Subtle Reference"/>
    <w:basedOn w:val="DefaultParagraphFont"/>
    <w:uiPriority w:val="31"/>
    <w:qFormat/>
    <w:rsid w:val="00215C90"/>
    <w:rPr>
      <w:smallCaps/>
      <w:color w:val="C0504D" w:themeColor="accent2"/>
      <w:u w:val="single"/>
    </w:rPr>
  </w:style>
  <w:style w:type="character" w:styleId="IntenseReference">
    <w:name w:val="Intense Reference"/>
    <w:basedOn w:val="DefaultParagraphFont"/>
    <w:uiPriority w:val="32"/>
    <w:qFormat/>
    <w:rsid w:val="00215C90"/>
    <w:rPr>
      <w:b/>
      <w:bCs/>
      <w:smallCaps/>
      <w:color w:val="C0504D" w:themeColor="accent2"/>
      <w:spacing w:val="5"/>
      <w:u w:val="single"/>
    </w:rPr>
  </w:style>
  <w:style w:type="character" w:styleId="BookTitle">
    <w:name w:val="Book Title"/>
    <w:basedOn w:val="DefaultParagraphFont"/>
    <w:uiPriority w:val="33"/>
    <w:qFormat/>
    <w:rsid w:val="00215C90"/>
    <w:rPr>
      <w:b/>
      <w:bCs/>
      <w:smallCaps/>
      <w:spacing w:val="5"/>
    </w:rPr>
  </w:style>
  <w:style w:type="paragraph" w:styleId="TOCHeading">
    <w:name w:val="TOC Heading"/>
    <w:basedOn w:val="Heading1"/>
    <w:next w:val="Normal"/>
    <w:uiPriority w:val="39"/>
    <w:semiHidden/>
    <w:unhideWhenUsed/>
    <w:qFormat/>
    <w:rsid w:val="00215C90"/>
    <w:pPr>
      <w:outlineLvl w:val="9"/>
    </w:pPr>
  </w:style>
  <w:style w:type="paragraph" w:customStyle="1" w:styleId="TableParagraph">
    <w:name w:val="Table Paragraph"/>
    <w:basedOn w:val="Normal"/>
    <w:uiPriority w:val="1"/>
    <w:qFormat/>
    <w:rsid w:val="0092619F"/>
    <w:pPr>
      <w:widowControl w:val="0"/>
    </w:pPr>
    <w:rPr>
      <w:rFonts w:eastAsiaTheme="minorHAnsi"/>
      <w:sz w:val="22"/>
      <w:lang w:val="en-US" w:eastAsia="en-US"/>
    </w:rPr>
  </w:style>
  <w:style w:type="paragraph" w:customStyle="1" w:styleId="TableText">
    <w:name w:val="Table Text"/>
    <w:basedOn w:val="Normal"/>
    <w:link w:val="TableTextChar"/>
    <w:uiPriority w:val="99"/>
    <w:rsid w:val="00670D2B"/>
    <w:pPr>
      <w:spacing w:before="60" w:after="80"/>
    </w:pPr>
    <w:rPr>
      <w:rFonts w:ascii="Arial" w:eastAsia="Times New Roman" w:hAnsi="Arial" w:cs="Times New Roman"/>
      <w:szCs w:val="24"/>
      <w:lang w:eastAsia="en-US"/>
    </w:rPr>
  </w:style>
  <w:style w:type="paragraph" w:customStyle="1" w:styleId="TableYears">
    <w:name w:val="Table Years"/>
    <w:basedOn w:val="Normal"/>
    <w:next w:val="Normal"/>
    <w:uiPriority w:val="99"/>
    <w:rsid w:val="00670D2B"/>
    <w:pPr>
      <w:spacing w:before="60" w:after="80"/>
    </w:pPr>
    <w:rPr>
      <w:rFonts w:ascii="Arial" w:eastAsia="Times New Roman" w:hAnsi="Arial" w:cs="Times New Roman"/>
      <w:color w:val="FFFFFF"/>
      <w:szCs w:val="24"/>
      <w:lang w:eastAsia="en-US"/>
    </w:rPr>
  </w:style>
  <w:style w:type="character" w:customStyle="1" w:styleId="TableTextChar">
    <w:name w:val="Table Text Char"/>
    <w:basedOn w:val="DefaultParagraphFont"/>
    <w:link w:val="TableText"/>
    <w:uiPriority w:val="99"/>
    <w:locked/>
    <w:rsid w:val="00670D2B"/>
    <w:rPr>
      <w:rFonts w:ascii="Arial" w:eastAsia="Times New Roman" w:hAnsi="Arial" w:cs="Times New Roman"/>
      <w:sz w:val="20"/>
      <w:szCs w:val="24"/>
    </w:rPr>
  </w:style>
  <w:style w:type="paragraph" w:styleId="TOC1">
    <w:name w:val="toc 1"/>
    <w:basedOn w:val="Normal"/>
    <w:next w:val="Normal"/>
    <w:autoRedefine/>
    <w:uiPriority w:val="39"/>
    <w:qFormat/>
    <w:rsid w:val="003330B2"/>
    <w:pPr>
      <w:spacing w:after="100"/>
    </w:pPr>
  </w:style>
  <w:style w:type="paragraph" w:styleId="TOC2">
    <w:name w:val="toc 2"/>
    <w:basedOn w:val="Normal"/>
    <w:next w:val="Normal"/>
    <w:autoRedefine/>
    <w:uiPriority w:val="39"/>
    <w:qFormat/>
    <w:rsid w:val="003330B2"/>
    <w:pPr>
      <w:spacing w:after="100"/>
      <w:ind w:left="200"/>
    </w:pPr>
  </w:style>
  <w:style w:type="paragraph" w:styleId="TOC3">
    <w:name w:val="toc 3"/>
    <w:basedOn w:val="Normal"/>
    <w:next w:val="Normal"/>
    <w:autoRedefine/>
    <w:uiPriority w:val="39"/>
    <w:qFormat/>
    <w:rsid w:val="003330B2"/>
    <w:pPr>
      <w:spacing w:after="100"/>
      <w:ind w:left="400"/>
    </w:pPr>
  </w:style>
  <w:style w:type="paragraph" w:customStyle="1" w:styleId="xl63">
    <w:name w:val="xl63"/>
    <w:basedOn w:val="Normal"/>
    <w:rsid w:val="00F7224D"/>
    <w:pPr>
      <w:pBdr>
        <w:top w:val="single" w:sz="4" w:space="0" w:color="95B3D7"/>
        <w:left w:val="single" w:sz="4" w:space="0" w:color="95B3D7"/>
        <w:bottom w:val="single" w:sz="4" w:space="0" w:color="95B3D7"/>
      </w:pBdr>
      <w:shd w:val="clear" w:color="000000" w:fill="C5D9F1"/>
      <w:spacing w:before="100" w:beforeAutospacing="1" w:after="100" w:afterAutospacing="1"/>
    </w:pPr>
    <w:rPr>
      <w:rFonts w:ascii="Times New Roman" w:eastAsia="Times New Roman" w:hAnsi="Times New Roman" w:cs="Times New Roman"/>
      <w:sz w:val="24"/>
      <w:szCs w:val="24"/>
    </w:rPr>
  </w:style>
  <w:style w:type="paragraph" w:customStyle="1" w:styleId="xl64">
    <w:name w:val="xl64"/>
    <w:basedOn w:val="Normal"/>
    <w:rsid w:val="00F7224D"/>
    <w:pPr>
      <w:pBdr>
        <w:top w:val="single" w:sz="4" w:space="0" w:color="95B3D7"/>
        <w:bottom w:val="single" w:sz="4" w:space="0" w:color="95B3D7"/>
      </w:pBdr>
      <w:shd w:val="clear" w:color="000000" w:fill="C5D9F1"/>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F7224D"/>
    <w:pPr>
      <w:pBdr>
        <w:top w:val="single" w:sz="4" w:space="0" w:color="95B3D7"/>
        <w:bottom w:val="single" w:sz="4" w:space="0" w:color="95B3D7"/>
      </w:pBdr>
      <w:shd w:val="clear" w:color="000000" w:fill="000000"/>
      <w:spacing w:before="100" w:beforeAutospacing="1" w:after="100" w:afterAutospacing="1"/>
      <w:jc w:val="right"/>
    </w:pPr>
    <w:rPr>
      <w:rFonts w:ascii="Times New Roman" w:eastAsia="Times New Roman" w:hAnsi="Times New Roman" w:cs="Times New Roman"/>
      <w:sz w:val="24"/>
      <w:szCs w:val="24"/>
    </w:rPr>
  </w:style>
  <w:style w:type="paragraph" w:customStyle="1" w:styleId="xl66">
    <w:name w:val="xl66"/>
    <w:basedOn w:val="Normal"/>
    <w:rsid w:val="00F7224D"/>
    <w:pPr>
      <w:pBdr>
        <w:top w:val="single" w:sz="4" w:space="0" w:color="95B3D7"/>
        <w:bottom w:val="single" w:sz="4" w:space="0" w:color="95B3D7"/>
      </w:pBdr>
      <w:shd w:val="clear" w:color="DCE6F1" w:fill="DCE6F1"/>
      <w:spacing w:before="100" w:beforeAutospacing="1" w:after="100" w:afterAutospacing="1"/>
    </w:pPr>
    <w:rPr>
      <w:rFonts w:ascii="Times New Roman" w:eastAsia="Times New Roman" w:hAnsi="Times New Roman" w:cs="Times New Roman"/>
      <w:sz w:val="24"/>
      <w:szCs w:val="24"/>
    </w:rPr>
  </w:style>
  <w:style w:type="paragraph" w:customStyle="1" w:styleId="xl67">
    <w:name w:val="xl67"/>
    <w:basedOn w:val="Normal"/>
    <w:rsid w:val="00F7224D"/>
    <w:pPr>
      <w:pBdr>
        <w:top w:val="single" w:sz="4" w:space="0" w:color="95B3D7"/>
        <w:bottom w:val="single" w:sz="4" w:space="0" w:color="95B3D7"/>
        <w:right w:val="single" w:sz="4" w:space="0" w:color="95B3D7"/>
      </w:pBdr>
      <w:shd w:val="clear" w:color="DCE6F1" w:fill="DCE6F1"/>
      <w:spacing w:before="100" w:beforeAutospacing="1" w:after="100" w:afterAutospacing="1"/>
    </w:pPr>
    <w:rPr>
      <w:rFonts w:ascii="Times New Roman" w:eastAsia="Times New Roman" w:hAnsi="Times New Roman" w:cs="Times New Roman"/>
      <w:sz w:val="24"/>
      <w:szCs w:val="24"/>
    </w:rPr>
  </w:style>
  <w:style w:type="paragraph" w:customStyle="1" w:styleId="xl68">
    <w:name w:val="xl68"/>
    <w:basedOn w:val="Normal"/>
    <w:rsid w:val="00F7224D"/>
    <w:pPr>
      <w:pBdr>
        <w:top w:val="single" w:sz="4" w:space="0" w:color="95B3D7"/>
        <w:bottom w:val="single" w:sz="4" w:space="0" w:color="95B3D7"/>
      </w:pBdr>
      <w:spacing w:before="100" w:beforeAutospacing="1" w:after="100" w:afterAutospacing="1"/>
    </w:pPr>
    <w:rPr>
      <w:rFonts w:ascii="Times New Roman" w:eastAsia="Times New Roman" w:hAnsi="Times New Roman" w:cs="Times New Roman"/>
      <w:sz w:val="24"/>
      <w:szCs w:val="24"/>
    </w:rPr>
  </w:style>
  <w:style w:type="paragraph" w:customStyle="1" w:styleId="xl69">
    <w:name w:val="xl69"/>
    <w:basedOn w:val="Normal"/>
    <w:rsid w:val="00F7224D"/>
    <w:pPr>
      <w:pBdr>
        <w:top w:val="single" w:sz="4" w:space="0" w:color="95B3D7"/>
        <w:bottom w:val="single" w:sz="4" w:space="0" w:color="95B3D7"/>
        <w:right w:val="single" w:sz="4" w:space="0" w:color="95B3D7"/>
      </w:pBdr>
      <w:spacing w:before="100" w:beforeAutospacing="1" w:after="100" w:afterAutospacing="1"/>
    </w:pPr>
    <w:rPr>
      <w:rFonts w:ascii="Times New Roman" w:eastAsia="Times New Roman" w:hAnsi="Times New Roman" w:cs="Times New Roman"/>
      <w:sz w:val="24"/>
      <w:szCs w:val="24"/>
    </w:rPr>
  </w:style>
  <w:style w:type="paragraph" w:customStyle="1" w:styleId="xl70">
    <w:name w:val="xl70"/>
    <w:basedOn w:val="Normal"/>
    <w:rsid w:val="00F7224D"/>
    <w:pPr>
      <w:pBdr>
        <w:top w:val="single" w:sz="4" w:space="0" w:color="95B3D7"/>
        <w:bottom w:val="single" w:sz="4" w:space="0" w:color="95B3D7"/>
      </w:pBdr>
      <w:shd w:val="clear" w:color="DCE6F1" w:fill="DCE6F1"/>
      <w:spacing w:before="100" w:beforeAutospacing="1" w:after="100" w:afterAutospacing="1"/>
      <w:jc w:val="right"/>
    </w:pPr>
    <w:rPr>
      <w:rFonts w:ascii="Times New Roman" w:eastAsia="Times New Roman" w:hAnsi="Times New Roman" w:cs="Times New Roman"/>
      <w:sz w:val="24"/>
      <w:szCs w:val="24"/>
    </w:rPr>
  </w:style>
  <w:style w:type="paragraph" w:customStyle="1" w:styleId="xl71">
    <w:name w:val="xl71"/>
    <w:basedOn w:val="Normal"/>
    <w:rsid w:val="00F7224D"/>
    <w:pPr>
      <w:pBdr>
        <w:top w:val="single" w:sz="4" w:space="0" w:color="95B3D7"/>
        <w:bottom w:val="single" w:sz="4" w:space="0" w:color="95B3D7"/>
      </w:pBdr>
      <w:spacing w:before="100" w:beforeAutospacing="1" w:after="100" w:afterAutospacing="1"/>
      <w:jc w:val="right"/>
    </w:pPr>
    <w:rPr>
      <w:rFonts w:ascii="Times New Roman" w:eastAsia="Times New Roman" w:hAnsi="Times New Roman" w:cs="Times New Roman"/>
      <w:sz w:val="24"/>
      <w:szCs w:val="24"/>
    </w:rPr>
  </w:style>
  <w:style w:type="paragraph" w:customStyle="1" w:styleId="xl72">
    <w:name w:val="xl72"/>
    <w:basedOn w:val="Normal"/>
    <w:rsid w:val="00F7224D"/>
    <w:pPr>
      <w:pBdr>
        <w:top w:val="single" w:sz="4" w:space="0" w:color="95B3D7"/>
        <w:bottom w:val="single" w:sz="4" w:space="0" w:color="95B3D7"/>
      </w:pBdr>
      <w:shd w:val="clear" w:color="DCE6F1" w:fill="DCE6F1"/>
      <w:spacing w:before="100" w:beforeAutospacing="1" w:after="100" w:afterAutospacing="1"/>
    </w:pPr>
    <w:rPr>
      <w:rFonts w:ascii="Times New Roman" w:eastAsia="Times New Roman" w:hAnsi="Times New Roman" w:cs="Times New Roman"/>
      <w:sz w:val="24"/>
      <w:szCs w:val="24"/>
    </w:rPr>
  </w:style>
  <w:style w:type="paragraph" w:customStyle="1" w:styleId="xl73">
    <w:name w:val="xl73"/>
    <w:basedOn w:val="Normal"/>
    <w:rsid w:val="00F7224D"/>
    <w:pPr>
      <w:pBdr>
        <w:top w:val="single" w:sz="4" w:space="0" w:color="95B3D7"/>
        <w:bottom w:val="single" w:sz="4" w:space="0" w:color="95B3D7"/>
      </w:pBdr>
      <w:spacing w:before="100" w:beforeAutospacing="1" w:after="100" w:afterAutospacing="1"/>
    </w:pPr>
    <w:rPr>
      <w:rFonts w:ascii="Times New Roman" w:eastAsia="Times New Roman" w:hAnsi="Times New Roman" w:cs="Times New Roman"/>
      <w:sz w:val="24"/>
      <w:szCs w:val="24"/>
    </w:rPr>
  </w:style>
  <w:style w:type="paragraph" w:customStyle="1" w:styleId="xl74">
    <w:name w:val="xl74"/>
    <w:basedOn w:val="Normal"/>
    <w:rsid w:val="00F7224D"/>
    <w:pPr>
      <w:pBdr>
        <w:top w:val="single" w:sz="4" w:space="0" w:color="95B3D7"/>
        <w:left w:val="single" w:sz="4" w:space="0" w:color="95B3D7"/>
        <w:bottom w:val="single" w:sz="4" w:space="0" w:color="95B3D7"/>
      </w:pBdr>
      <w:shd w:val="clear" w:color="000000" w:fill="F2DCDB"/>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F7224D"/>
    <w:pPr>
      <w:pBdr>
        <w:top w:val="single" w:sz="4" w:space="0" w:color="95B3D7"/>
        <w:bottom w:val="single" w:sz="4" w:space="0" w:color="95B3D7"/>
      </w:pBdr>
      <w:shd w:val="clear" w:color="000000" w:fill="F2DCDB"/>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F7224D"/>
    <w:pPr>
      <w:pBdr>
        <w:top w:val="single" w:sz="4" w:space="0" w:color="95B3D7"/>
        <w:left w:val="single" w:sz="4" w:space="0" w:color="95B3D7"/>
        <w:bottom w:val="single" w:sz="4" w:space="0" w:color="95B3D7"/>
      </w:pBdr>
      <w:shd w:val="clear" w:color="000000" w:fill="EBF1DE"/>
      <w:spacing w:before="100" w:beforeAutospacing="1" w:after="100" w:afterAutospacing="1"/>
    </w:pPr>
    <w:rPr>
      <w:rFonts w:ascii="Times New Roman" w:eastAsia="Times New Roman" w:hAnsi="Times New Roman" w:cs="Times New Roman"/>
      <w:sz w:val="24"/>
      <w:szCs w:val="24"/>
    </w:rPr>
  </w:style>
  <w:style w:type="paragraph" w:customStyle="1" w:styleId="xl77">
    <w:name w:val="xl77"/>
    <w:basedOn w:val="Normal"/>
    <w:rsid w:val="00F7224D"/>
    <w:pPr>
      <w:pBdr>
        <w:top w:val="single" w:sz="4" w:space="0" w:color="95B3D7"/>
        <w:bottom w:val="single" w:sz="4" w:space="0" w:color="95B3D7"/>
      </w:pBdr>
      <w:shd w:val="clear" w:color="000000" w:fill="EBF1DE"/>
      <w:spacing w:before="100" w:beforeAutospacing="1" w:after="100" w:afterAutospacing="1"/>
    </w:pPr>
    <w:rPr>
      <w:rFonts w:ascii="Times New Roman" w:eastAsia="Times New Roman" w:hAnsi="Times New Roman" w:cs="Times New Roman"/>
      <w:sz w:val="24"/>
      <w:szCs w:val="24"/>
    </w:rPr>
  </w:style>
  <w:style w:type="paragraph" w:customStyle="1" w:styleId="xl78">
    <w:name w:val="xl78"/>
    <w:basedOn w:val="Normal"/>
    <w:rsid w:val="00F7224D"/>
    <w:pPr>
      <w:pBdr>
        <w:top w:val="single" w:sz="4" w:space="0" w:color="95B3D7"/>
        <w:left w:val="single" w:sz="4" w:space="0" w:color="95B3D7"/>
        <w:bottom w:val="single" w:sz="4" w:space="0" w:color="95B3D7"/>
      </w:pBdr>
      <w:shd w:val="clear" w:color="000000" w:fill="E4DFEC"/>
      <w:spacing w:before="100" w:beforeAutospacing="1" w:after="100" w:afterAutospacing="1"/>
    </w:pPr>
    <w:rPr>
      <w:rFonts w:ascii="Times New Roman" w:eastAsia="Times New Roman" w:hAnsi="Times New Roman" w:cs="Times New Roman"/>
      <w:sz w:val="24"/>
      <w:szCs w:val="24"/>
    </w:rPr>
  </w:style>
  <w:style w:type="paragraph" w:customStyle="1" w:styleId="xl79">
    <w:name w:val="xl79"/>
    <w:basedOn w:val="Normal"/>
    <w:rsid w:val="00F7224D"/>
    <w:pPr>
      <w:pBdr>
        <w:top w:val="single" w:sz="4" w:space="0" w:color="95B3D7"/>
        <w:bottom w:val="single" w:sz="4" w:space="0" w:color="95B3D7"/>
      </w:pBdr>
      <w:shd w:val="clear" w:color="000000" w:fill="E4DFEC"/>
      <w:spacing w:before="100" w:beforeAutospacing="1" w:after="100" w:afterAutospacing="1"/>
    </w:pPr>
    <w:rPr>
      <w:rFonts w:ascii="Times New Roman" w:eastAsia="Times New Roman" w:hAnsi="Times New Roman" w:cs="Times New Roman"/>
      <w:sz w:val="24"/>
      <w:szCs w:val="24"/>
    </w:rPr>
  </w:style>
  <w:style w:type="paragraph" w:customStyle="1" w:styleId="xl80">
    <w:name w:val="xl80"/>
    <w:basedOn w:val="Normal"/>
    <w:rsid w:val="00F7224D"/>
    <w:pPr>
      <w:pBdr>
        <w:top w:val="single" w:sz="4" w:space="0" w:color="95B3D7"/>
        <w:bottom w:val="single" w:sz="4" w:space="0" w:color="95B3D7"/>
      </w:pBdr>
      <w:shd w:val="clear" w:color="000000" w:fill="DDD9C4"/>
      <w:spacing w:before="100" w:beforeAutospacing="1" w:after="100" w:afterAutospacing="1"/>
    </w:pPr>
    <w:rPr>
      <w:rFonts w:ascii="Times New Roman" w:eastAsia="Times New Roman" w:hAnsi="Times New Roman" w:cs="Times New Roman"/>
      <w:sz w:val="24"/>
      <w:szCs w:val="24"/>
    </w:rPr>
  </w:style>
  <w:style w:type="paragraph" w:customStyle="1" w:styleId="xl81">
    <w:name w:val="xl81"/>
    <w:basedOn w:val="Normal"/>
    <w:rsid w:val="00F7224D"/>
    <w:pPr>
      <w:pBdr>
        <w:top w:val="single" w:sz="4" w:space="0" w:color="95B3D7"/>
        <w:left w:val="single" w:sz="4" w:space="0" w:color="95B3D7"/>
        <w:bottom w:val="single" w:sz="4" w:space="0" w:color="95B3D7"/>
      </w:pBdr>
      <w:shd w:val="clear" w:color="000000" w:fill="DDD9C4"/>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92741">
      <w:bodyDiv w:val="1"/>
      <w:marLeft w:val="0"/>
      <w:marRight w:val="0"/>
      <w:marTop w:val="0"/>
      <w:marBottom w:val="0"/>
      <w:divBdr>
        <w:top w:val="none" w:sz="0" w:space="0" w:color="auto"/>
        <w:left w:val="none" w:sz="0" w:space="0" w:color="auto"/>
        <w:bottom w:val="none" w:sz="0" w:space="0" w:color="auto"/>
        <w:right w:val="none" w:sz="0" w:space="0" w:color="auto"/>
      </w:divBdr>
    </w:div>
    <w:div w:id="826019101">
      <w:bodyDiv w:val="1"/>
      <w:marLeft w:val="0"/>
      <w:marRight w:val="0"/>
      <w:marTop w:val="0"/>
      <w:marBottom w:val="0"/>
      <w:divBdr>
        <w:top w:val="none" w:sz="0" w:space="0" w:color="auto"/>
        <w:left w:val="none" w:sz="0" w:space="0" w:color="auto"/>
        <w:bottom w:val="none" w:sz="0" w:space="0" w:color="auto"/>
        <w:right w:val="none" w:sz="0" w:space="0" w:color="auto"/>
      </w:divBdr>
    </w:div>
    <w:div w:id="974604788">
      <w:bodyDiv w:val="1"/>
      <w:marLeft w:val="0"/>
      <w:marRight w:val="0"/>
      <w:marTop w:val="0"/>
      <w:marBottom w:val="0"/>
      <w:divBdr>
        <w:top w:val="none" w:sz="0" w:space="0" w:color="auto"/>
        <w:left w:val="none" w:sz="0" w:space="0" w:color="auto"/>
        <w:bottom w:val="none" w:sz="0" w:space="0" w:color="auto"/>
        <w:right w:val="none" w:sz="0" w:space="0" w:color="auto"/>
      </w:divBdr>
    </w:div>
    <w:div w:id="1096288141">
      <w:bodyDiv w:val="1"/>
      <w:marLeft w:val="0"/>
      <w:marRight w:val="0"/>
      <w:marTop w:val="0"/>
      <w:marBottom w:val="0"/>
      <w:divBdr>
        <w:top w:val="none" w:sz="0" w:space="0" w:color="auto"/>
        <w:left w:val="none" w:sz="0" w:space="0" w:color="auto"/>
        <w:bottom w:val="none" w:sz="0" w:space="0" w:color="auto"/>
        <w:right w:val="none" w:sz="0" w:space="0" w:color="auto"/>
      </w:divBdr>
    </w:div>
    <w:div w:id="1335453030">
      <w:bodyDiv w:val="1"/>
      <w:marLeft w:val="0"/>
      <w:marRight w:val="0"/>
      <w:marTop w:val="0"/>
      <w:marBottom w:val="0"/>
      <w:divBdr>
        <w:top w:val="none" w:sz="0" w:space="0" w:color="auto"/>
        <w:left w:val="none" w:sz="0" w:space="0" w:color="auto"/>
        <w:bottom w:val="none" w:sz="0" w:space="0" w:color="auto"/>
        <w:right w:val="none" w:sz="0" w:space="0" w:color="auto"/>
      </w:divBdr>
    </w:div>
    <w:div w:id="1429034448">
      <w:bodyDiv w:val="1"/>
      <w:marLeft w:val="0"/>
      <w:marRight w:val="0"/>
      <w:marTop w:val="0"/>
      <w:marBottom w:val="0"/>
      <w:divBdr>
        <w:top w:val="none" w:sz="0" w:space="0" w:color="auto"/>
        <w:left w:val="none" w:sz="0" w:space="0" w:color="auto"/>
        <w:bottom w:val="none" w:sz="0" w:space="0" w:color="auto"/>
        <w:right w:val="none" w:sz="0" w:space="0" w:color="auto"/>
      </w:divBdr>
    </w:div>
    <w:div w:id="1497188474">
      <w:bodyDiv w:val="1"/>
      <w:marLeft w:val="0"/>
      <w:marRight w:val="0"/>
      <w:marTop w:val="0"/>
      <w:marBottom w:val="0"/>
      <w:divBdr>
        <w:top w:val="none" w:sz="0" w:space="0" w:color="auto"/>
        <w:left w:val="none" w:sz="0" w:space="0" w:color="auto"/>
        <w:bottom w:val="none" w:sz="0" w:space="0" w:color="auto"/>
        <w:right w:val="none" w:sz="0" w:space="0" w:color="auto"/>
      </w:divBdr>
    </w:div>
    <w:div w:id="1870295127">
      <w:bodyDiv w:val="1"/>
      <w:marLeft w:val="0"/>
      <w:marRight w:val="0"/>
      <w:marTop w:val="0"/>
      <w:marBottom w:val="0"/>
      <w:divBdr>
        <w:top w:val="none" w:sz="0" w:space="0" w:color="auto"/>
        <w:left w:val="none" w:sz="0" w:space="0" w:color="auto"/>
        <w:bottom w:val="none" w:sz="0" w:space="0" w:color="auto"/>
        <w:right w:val="none" w:sz="0" w:space="0" w:color="auto"/>
      </w:divBdr>
    </w:div>
    <w:div w:id="195212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www.clerk.gc.ca/eng/feature.asp?pageId=3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5342</Words>
  <Characters>30451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35722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Houle</dc:creator>
  <cp:lastModifiedBy>Martin Houle</cp:lastModifiedBy>
  <cp:revision>2</cp:revision>
  <cp:lastPrinted>2018-01-09T20:50:00Z</cp:lastPrinted>
  <dcterms:created xsi:type="dcterms:W3CDTF">2018-02-02T17:10:00Z</dcterms:created>
  <dcterms:modified xsi:type="dcterms:W3CDTF">2018-02-02T17:10:00Z</dcterms:modified>
</cp:coreProperties>
</file>