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64306D84" w:rsidR="00EC3A32" w:rsidRDefault="00DD2DB7" w:rsidP="00EC3A32">
      <w:pPr>
        <w:widowControl/>
        <w:wordWrap/>
        <w:autoSpaceDE/>
        <w:autoSpaceDN/>
        <w:spacing w:line="276" w:lineRule="auto"/>
        <w:jc w:val="center"/>
        <w:rPr>
          <w:b/>
          <w:bCs/>
          <w:sz w:val="36"/>
          <w:szCs w:val="36"/>
        </w:rPr>
      </w:pPr>
      <w:r>
        <w:rPr>
          <w:rFonts w:hint="eastAsia"/>
          <w:b/>
          <w:bCs/>
          <w:sz w:val="36"/>
          <w:szCs w:val="36"/>
        </w:rPr>
        <w:t xml:space="preserve">2025 </w:t>
      </w:r>
      <w:r w:rsidR="00BC0725">
        <w:rPr>
          <w:rFonts w:hint="eastAsia"/>
          <w:b/>
          <w:bCs/>
          <w:sz w:val="36"/>
          <w:szCs w:val="36"/>
        </w:rPr>
        <w:t xml:space="preserve">시스템화학 </w:t>
      </w:r>
      <w:r w:rsidR="00EC3A32">
        <w:rPr>
          <w:rFonts w:hint="eastAsia"/>
          <w:b/>
          <w:bCs/>
          <w:sz w:val="36"/>
          <w:szCs w:val="36"/>
        </w:rPr>
        <w:t>글로벌 선도</w:t>
      </w:r>
      <w:r w:rsidR="00BC0725">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1686"/>
        <w:gridCol w:w="7294"/>
      </w:tblGrid>
      <w:tr w:rsidR="00F63F00" w14:paraId="1C90B734" w14:textId="77777777" w:rsidTr="00A327BF">
        <w:tc>
          <w:tcPr>
            <w:tcW w:w="1686" w:type="dxa"/>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A327BF">
        <w:tc>
          <w:tcPr>
            <w:tcW w:w="1686" w:type="dxa"/>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A327BF">
        <w:tc>
          <w:tcPr>
            <w:tcW w:w="1686" w:type="dxa"/>
          </w:tcPr>
          <w:p w14:paraId="2B1A5264" w14:textId="7859DF6B" w:rsidR="00CE30E5" w:rsidRDefault="00C93EA4" w:rsidP="00F63F00">
            <w:pPr>
              <w:rPr>
                <w:b/>
                <w:bCs/>
                <w:sz w:val="24"/>
                <w:szCs w:val="24"/>
              </w:rPr>
            </w:pPr>
            <w:r>
              <w:rPr>
                <w:rFonts w:hint="eastAsia"/>
                <w:b/>
                <w:bCs/>
                <w:sz w:val="24"/>
                <w:szCs w:val="24"/>
              </w:rPr>
              <w:t>13:40~13:50</w:t>
            </w:r>
          </w:p>
        </w:tc>
        <w:tc>
          <w:tcPr>
            <w:tcW w:w="7310" w:type="dxa"/>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A327BF">
        <w:tc>
          <w:tcPr>
            <w:tcW w:w="8996" w:type="dxa"/>
            <w:gridSpan w:val="2"/>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A327BF">
        <w:tc>
          <w:tcPr>
            <w:tcW w:w="1686" w:type="dxa"/>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A327BF">
        <w:tc>
          <w:tcPr>
            <w:tcW w:w="1686" w:type="dxa"/>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A327BF">
        <w:tc>
          <w:tcPr>
            <w:tcW w:w="1686" w:type="dxa"/>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A327BF">
        <w:tc>
          <w:tcPr>
            <w:tcW w:w="8996" w:type="dxa"/>
            <w:gridSpan w:val="2"/>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A327BF">
        <w:tc>
          <w:tcPr>
            <w:tcW w:w="1686" w:type="dxa"/>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11E143FD" w:rsidR="000D4AB3" w:rsidRPr="00C04CE4" w:rsidRDefault="00C04CE4" w:rsidP="00F63F00">
            <w:pPr>
              <w:rPr>
                <w:b/>
                <w:bCs/>
                <w:szCs w:val="20"/>
              </w:rPr>
            </w:pPr>
            <w:r w:rsidRPr="00C04CE4">
              <w:rPr>
                <w:b/>
                <w:bCs/>
                <w:szCs w:val="20"/>
              </w:rPr>
              <w:t xml:space="preserve">Nd3+ Concentration Effects on 808 nm </w:t>
            </w:r>
            <w:proofErr w:type="spellStart"/>
            <w:r w:rsidRPr="00C04CE4">
              <w:rPr>
                <w:b/>
                <w:bCs/>
                <w:szCs w:val="20"/>
              </w:rPr>
              <w:t>Upconversion</w:t>
            </w:r>
            <w:proofErr w:type="spellEnd"/>
            <w:r w:rsidRPr="00C04CE4">
              <w:rPr>
                <w:b/>
                <w:bCs/>
                <w:szCs w:val="20"/>
              </w:rPr>
              <w:t xml:space="preserve"> and Long-Duration Bioimaging in Core-Shell-Shell-Shell Upconverting Nanoparticles</w:t>
            </w:r>
          </w:p>
        </w:tc>
      </w:tr>
      <w:tr w:rsidR="000D4AB3" w14:paraId="49E9FFBA" w14:textId="77777777" w:rsidTr="00A327BF">
        <w:tc>
          <w:tcPr>
            <w:tcW w:w="1686" w:type="dxa"/>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7B0A8AA8" w:rsidR="000D4AB3" w:rsidRPr="00260FD8" w:rsidRDefault="00260FD8" w:rsidP="00821C22">
            <w:pPr>
              <w:pStyle w:val="a9"/>
              <w:jc w:val="both"/>
              <w:rPr>
                <w:rFonts w:asciiTheme="minorHAnsi" w:eastAsiaTheme="minorHAnsi" w:hAnsiTheme="minorHAnsi"/>
                <w:b/>
                <w:bCs/>
              </w:rPr>
            </w:pPr>
            <w:r w:rsidRPr="00260FD8">
              <w:rPr>
                <w:rFonts w:asciiTheme="minorHAnsi" w:eastAsiaTheme="minorHAnsi" w:hAnsiTheme="minorHAnsi"/>
                <w:b/>
                <w:bCs/>
              </w:rPr>
              <w:t>Observing the movement of endogenous motor proteins in a living cell by single-protein tracking</w:t>
            </w:r>
          </w:p>
        </w:tc>
      </w:tr>
      <w:tr w:rsidR="00821C22" w14:paraId="2E6C6250" w14:textId="77777777" w:rsidTr="00A327BF">
        <w:tc>
          <w:tcPr>
            <w:tcW w:w="1686" w:type="dxa"/>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A327BF">
        <w:tc>
          <w:tcPr>
            <w:tcW w:w="8996" w:type="dxa"/>
            <w:gridSpan w:val="2"/>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A327BF">
        <w:tc>
          <w:tcPr>
            <w:tcW w:w="1686" w:type="dxa"/>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47E5C5A7" w:rsidR="00821C22" w:rsidRPr="00655C52" w:rsidRDefault="00655C52" w:rsidP="00821C22">
            <w:pPr>
              <w:rPr>
                <w:b/>
                <w:bCs/>
                <w:sz w:val="22"/>
              </w:rPr>
            </w:pPr>
            <w:r w:rsidRPr="00655C52">
              <w:rPr>
                <w:b/>
                <w:bCs/>
                <w:sz w:val="22"/>
              </w:rPr>
              <w:t>Genetic circuit design and construction for non-model organisms</w:t>
            </w:r>
          </w:p>
        </w:tc>
      </w:tr>
      <w:tr w:rsidR="00821C22" w:rsidRPr="00C060D6" w14:paraId="0C660F17" w14:textId="77777777" w:rsidTr="00A327BF">
        <w:tc>
          <w:tcPr>
            <w:tcW w:w="1686" w:type="dxa"/>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A327BF">
        <w:tc>
          <w:tcPr>
            <w:tcW w:w="1686" w:type="dxa"/>
          </w:tcPr>
          <w:p w14:paraId="5C35372E" w14:textId="1E392502" w:rsidR="00934DFE" w:rsidRDefault="00934DFE" w:rsidP="00821C22">
            <w:pPr>
              <w:rPr>
                <w:b/>
                <w:bCs/>
                <w:sz w:val="24"/>
                <w:szCs w:val="24"/>
              </w:rPr>
            </w:pPr>
            <w:r>
              <w:rPr>
                <w:rFonts w:hint="eastAsia"/>
                <w:b/>
                <w:bCs/>
                <w:sz w:val="24"/>
                <w:szCs w:val="24"/>
              </w:rPr>
              <w:t>18:</w:t>
            </w:r>
            <w:r w:rsidR="00D964A2">
              <w:rPr>
                <w:rFonts w:hint="eastAsia"/>
                <w:b/>
                <w:bCs/>
                <w:sz w:val="24"/>
                <w:szCs w:val="24"/>
              </w:rPr>
              <w:t>0</w:t>
            </w:r>
            <w:r>
              <w:rPr>
                <w:rFonts w:hint="eastAsia"/>
                <w:b/>
                <w:bCs/>
                <w:sz w:val="24"/>
                <w:szCs w:val="24"/>
              </w:rPr>
              <w:t>0~21:00</w:t>
            </w:r>
          </w:p>
        </w:tc>
        <w:tc>
          <w:tcPr>
            <w:tcW w:w="7310" w:type="dxa"/>
          </w:tcPr>
          <w:p w14:paraId="3B9BE93E" w14:textId="77777777" w:rsidR="000C6505" w:rsidRDefault="000C6505" w:rsidP="004B2043">
            <w:pPr>
              <w:rPr>
                <w:b/>
                <w:bCs/>
                <w:sz w:val="24"/>
                <w:szCs w:val="24"/>
              </w:rPr>
            </w:pPr>
            <w:r>
              <w:rPr>
                <w:rFonts w:hint="eastAsia"/>
                <w:b/>
                <w:bCs/>
                <w:sz w:val="24"/>
                <w:szCs w:val="24"/>
              </w:rPr>
              <w:t>Banquet</w:t>
            </w:r>
          </w:p>
          <w:p w14:paraId="0092D760" w14:textId="205CC03A" w:rsidR="00934DFE" w:rsidRDefault="000C6505" w:rsidP="004B2043">
            <w:pPr>
              <w:rPr>
                <w:b/>
                <w:bCs/>
                <w:sz w:val="24"/>
                <w:szCs w:val="24"/>
              </w:rPr>
            </w:pPr>
            <w:r>
              <w:rPr>
                <w:rFonts w:hint="eastAsia"/>
                <w:b/>
                <w:bCs/>
                <w:sz w:val="24"/>
                <w:szCs w:val="24"/>
              </w:rPr>
              <w:t>(Roundtable Discussion</w:t>
            </w:r>
            <w:r w:rsidR="004D6A14">
              <w:rPr>
                <w:rFonts w:hint="eastAsia"/>
                <w:b/>
                <w:bCs/>
                <w:sz w:val="24"/>
                <w:szCs w:val="24"/>
              </w:rPr>
              <w:t xml:space="preserve"> &amp;</w:t>
            </w:r>
            <w:r>
              <w:rPr>
                <w:rFonts w:hint="eastAsia"/>
                <w:b/>
                <w:bCs/>
                <w:sz w:val="24"/>
                <w:szCs w:val="24"/>
              </w:rPr>
              <w:t xml:space="preserve"> </w:t>
            </w:r>
            <w:r w:rsidR="006A7BD5">
              <w:rPr>
                <w:rFonts w:hint="eastAsia"/>
                <w:b/>
                <w:bCs/>
                <w:sz w:val="24"/>
                <w:szCs w:val="24"/>
              </w:rPr>
              <w:t>시스템화학 연구센터 공동연구회의</w:t>
            </w:r>
            <w:r>
              <w:rPr>
                <w:rFonts w:hint="eastAsia"/>
                <w:b/>
                <w:bCs/>
                <w:sz w:val="24"/>
                <w:szCs w:val="24"/>
              </w:rPr>
              <w:t>)</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1686"/>
        <w:gridCol w:w="7294"/>
      </w:tblGrid>
      <w:tr w:rsidR="008E4FCC" w14:paraId="54165A0E" w14:textId="77777777" w:rsidTr="00B82775">
        <w:tc>
          <w:tcPr>
            <w:tcW w:w="1686" w:type="dxa"/>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294" w:type="dxa"/>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B82775">
        <w:tc>
          <w:tcPr>
            <w:tcW w:w="8980" w:type="dxa"/>
            <w:gridSpan w:val="2"/>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B82775">
        <w:tc>
          <w:tcPr>
            <w:tcW w:w="1686" w:type="dxa"/>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294" w:type="dxa"/>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1B959DD" w14:textId="77777777" w:rsidR="007A10B2" w:rsidRDefault="007A10B2" w:rsidP="00594340">
            <w:pPr>
              <w:rPr>
                <w:b/>
                <w:bCs/>
                <w:sz w:val="24"/>
                <w:szCs w:val="24"/>
              </w:rPr>
            </w:pPr>
            <w:r w:rsidRPr="007A10B2">
              <w:rPr>
                <w:b/>
                <w:bCs/>
                <w:sz w:val="24"/>
                <w:szCs w:val="24"/>
              </w:rPr>
              <w:t xml:space="preserve">Seeing is Believing; fs-Imaging of Charge Carriers in </w:t>
            </w:r>
          </w:p>
          <w:p w14:paraId="5CD3D136" w14:textId="602DA254" w:rsidR="008E4FCC" w:rsidRPr="007A10B2" w:rsidRDefault="007A10B2" w:rsidP="00594340">
            <w:pPr>
              <w:rPr>
                <w:b/>
                <w:bCs/>
                <w:sz w:val="24"/>
                <w:szCs w:val="24"/>
              </w:rPr>
            </w:pPr>
            <w:r w:rsidRPr="007A10B2">
              <w:rPr>
                <w:b/>
                <w:bCs/>
                <w:sz w:val="24"/>
                <w:szCs w:val="24"/>
              </w:rPr>
              <w:t>Semiconductor Thin Films</w:t>
            </w:r>
          </w:p>
        </w:tc>
      </w:tr>
      <w:tr w:rsidR="008E4FCC" w14:paraId="07D7E34C" w14:textId="77777777" w:rsidTr="00B82775">
        <w:tc>
          <w:tcPr>
            <w:tcW w:w="1686" w:type="dxa"/>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294" w:type="dxa"/>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B82775">
        <w:tc>
          <w:tcPr>
            <w:tcW w:w="1686" w:type="dxa"/>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294" w:type="dxa"/>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B82775">
        <w:tc>
          <w:tcPr>
            <w:tcW w:w="8980" w:type="dxa"/>
            <w:gridSpan w:val="2"/>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B82775">
        <w:tc>
          <w:tcPr>
            <w:tcW w:w="1686" w:type="dxa"/>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294" w:type="dxa"/>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B82775">
        <w:tc>
          <w:tcPr>
            <w:tcW w:w="1686" w:type="dxa"/>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294" w:type="dxa"/>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A321706" w14:textId="77777777" w:rsidR="007B29A3" w:rsidRPr="007B29A3" w:rsidRDefault="007B29A3" w:rsidP="007B29A3">
            <w:pPr>
              <w:pStyle w:val="a9"/>
              <w:rPr>
                <w:rFonts w:asciiTheme="minorHAnsi" w:eastAsiaTheme="minorHAnsi" w:hAnsiTheme="minorHAnsi"/>
                <w:b/>
                <w:bCs/>
                <w:sz w:val="22"/>
                <w:szCs w:val="22"/>
                <w:lang w:eastAsia="ko-KR"/>
              </w:rPr>
            </w:pPr>
            <w:r w:rsidRPr="007B29A3">
              <w:rPr>
                <w:rFonts w:asciiTheme="minorHAnsi" w:eastAsiaTheme="minorHAnsi" w:hAnsiTheme="minorHAnsi"/>
                <w:b/>
                <w:bCs/>
                <w:sz w:val="22"/>
                <w:szCs w:val="22"/>
                <w:lang w:eastAsia="ko-KR"/>
              </w:rPr>
              <w:t>Advancing Super-Resolution Fluorescence Microscopy:</w:t>
            </w:r>
          </w:p>
          <w:p w14:paraId="5587C660" w14:textId="4EAA14B9" w:rsidR="008E4FCC" w:rsidRPr="000110DC" w:rsidRDefault="007B29A3" w:rsidP="007B29A3">
            <w:pPr>
              <w:pStyle w:val="a9"/>
              <w:jc w:val="both"/>
              <w:rPr>
                <w:rFonts w:asciiTheme="minorHAnsi" w:eastAsiaTheme="minorHAnsi" w:hAnsiTheme="minorHAnsi"/>
                <w:sz w:val="20"/>
                <w:szCs w:val="20"/>
                <w:lang w:eastAsia="ko-KR"/>
              </w:rPr>
            </w:pPr>
            <w:r w:rsidRPr="007B29A3">
              <w:rPr>
                <w:rFonts w:asciiTheme="minorHAnsi" w:eastAsiaTheme="minorHAnsi" w:hAnsiTheme="minorHAnsi"/>
                <w:b/>
                <w:bCs/>
                <w:sz w:val="22"/>
                <w:szCs w:val="22"/>
                <w:lang w:eastAsia="ko-KR"/>
              </w:rPr>
              <w:t>From Fundamental Mechanisms to Cross-Disciplinary Applications</w:t>
            </w:r>
          </w:p>
        </w:tc>
      </w:tr>
      <w:tr w:rsidR="008E4FCC" w14:paraId="572A75D2" w14:textId="77777777" w:rsidTr="00B82775">
        <w:tc>
          <w:tcPr>
            <w:tcW w:w="1686" w:type="dxa"/>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294" w:type="dxa"/>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B82775">
        <w:tc>
          <w:tcPr>
            <w:tcW w:w="8980" w:type="dxa"/>
            <w:gridSpan w:val="2"/>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B82775">
        <w:tc>
          <w:tcPr>
            <w:tcW w:w="1686" w:type="dxa"/>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294" w:type="dxa"/>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4A806BBF" w:rsidR="008E4FCC" w:rsidRPr="000E624B" w:rsidRDefault="000E624B" w:rsidP="00594340">
            <w:pPr>
              <w:rPr>
                <w:b/>
                <w:bCs/>
                <w:sz w:val="24"/>
                <w:szCs w:val="24"/>
              </w:rPr>
            </w:pPr>
            <w:r w:rsidRPr="000E624B">
              <w:rPr>
                <w:b/>
                <w:bCs/>
                <w:sz w:val="24"/>
                <w:szCs w:val="24"/>
              </w:rPr>
              <w:t>Microfluidics for Novel Time-Resolved Cryo-EM Methods</w:t>
            </w:r>
          </w:p>
        </w:tc>
      </w:tr>
      <w:tr w:rsidR="008E4FCC" w:rsidRPr="00C060D6" w14:paraId="7E0BCB53" w14:textId="77777777" w:rsidTr="00B82775">
        <w:tc>
          <w:tcPr>
            <w:tcW w:w="1686" w:type="dxa"/>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294" w:type="dxa"/>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388771AB" w:rsidR="008E4FCC" w:rsidRPr="00536470" w:rsidRDefault="00536470" w:rsidP="00536470">
            <w:pPr>
              <w:rPr>
                <w:b/>
                <w:bCs/>
                <w:sz w:val="24"/>
                <w:szCs w:val="24"/>
              </w:rPr>
            </w:pPr>
            <w:r w:rsidRPr="00536470">
              <w:rPr>
                <w:b/>
                <w:bCs/>
                <w:sz w:val="24"/>
                <w:szCs w:val="24"/>
              </w:rPr>
              <w:t>Introduction to Global Science Research Center for Systems Chemistry</w:t>
            </w:r>
          </w:p>
        </w:tc>
      </w:tr>
      <w:tr w:rsidR="008E4FCC" w14:paraId="1306084E" w14:textId="77777777" w:rsidTr="00B82775">
        <w:tc>
          <w:tcPr>
            <w:tcW w:w="1686" w:type="dxa"/>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294" w:type="dxa"/>
          </w:tcPr>
          <w:p w14:paraId="5BE59EB2" w14:textId="4E3CB5BC" w:rsidR="008E4FCC" w:rsidRDefault="00E3218E" w:rsidP="00594340">
            <w:pPr>
              <w:rPr>
                <w:b/>
                <w:bCs/>
                <w:sz w:val="24"/>
                <w:szCs w:val="24"/>
              </w:rPr>
            </w:pPr>
            <w:r>
              <w:rPr>
                <w:rFonts w:hint="eastAsia"/>
                <w:b/>
                <w:bCs/>
                <w:sz w:val="24"/>
                <w:szCs w:val="24"/>
              </w:rPr>
              <w:t>점심식사</w:t>
            </w:r>
          </w:p>
        </w:tc>
      </w:tr>
      <w:tr w:rsidR="00E3218E" w14:paraId="3B726AAA" w14:textId="77777777" w:rsidTr="00B82775">
        <w:tc>
          <w:tcPr>
            <w:tcW w:w="8980" w:type="dxa"/>
            <w:gridSpan w:val="2"/>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B82775">
        <w:tc>
          <w:tcPr>
            <w:tcW w:w="1686" w:type="dxa"/>
          </w:tcPr>
          <w:p w14:paraId="56B4D423" w14:textId="179E4ACB" w:rsidR="00E3218E" w:rsidRDefault="002A4B92" w:rsidP="00594340">
            <w:pPr>
              <w:rPr>
                <w:b/>
                <w:bCs/>
                <w:sz w:val="24"/>
                <w:szCs w:val="24"/>
              </w:rPr>
            </w:pPr>
            <w:r>
              <w:rPr>
                <w:rFonts w:hint="eastAsia"/>
                <w:b/>
                <w:bCs/>
                <w:sz w:val="24"/>
                <w:szCs w:val="24"/>
              </w:rPr>
              <w:t>14:00~15:50</w:t>
            </w:r>
          </w:p>
        </w:tc>
        <w:tc>
          <w:tcPr>
            <w:tcW w:w="7294" w:type="dxa"/>
          </w:tcPr>
          <w:p w14:paraId="723B1C1A" w14:textId="5C74C2CC" w:rsidR="00E3218E" w:rsidRDefault="002A4B92" w:rsidP="00594340">
            <w:pPr>
              <w:rPr>
                <w:b/>
                <w:bCs/>
                <w:sz w:val="24"/>
                <w:szCs w:val="24"/>
              </w:rPr>
            </w:pPr>
            <w:r>
              <w:rPr>
                <w:rFonts w:hint="eastAsia"/>
                <w:b/>
                <w:bCs/>
                <w:sz w:val="24"/>
                <w:szCs w:val="24"/>
              </w:rPr>
              <w:t>포스터 발표</w:t>
            </w:r>
            <w:r w:rsidR="004103EF">
              <w:rPr>
                <w:rFonts w:hint="eastAsia"/>
                <w:b/>
                <w:bCs/>
                <w:sz w:val="24"/>
                <w:szCs w:val="24"/>
              </w:rPr>
              <w:t xml:space="preserve"> (102관 11층 세미나실)</w:t>
            </w:r>
          </w:p>
        </w:tc>
      </w:tr>
      <w:tr w:rsidR="002A4B92" w14:paraId="7CB1CF59" w14:textId="77777777" w:rsidTr="00B82775">
        <w:tc>
          <w:tcPr>
            <w:tcW w:w="1686" w:type="dxa"/>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294" w:type="dxa"/>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82775">
        <w:tc>
          <w:tcPr>
            <w:tcW w:w="1686" w:type="dxa"/>
          </w:tcPr>
          <w:p w14:paraId="66E282C2" w14:textId="1AF7D7CF" w:rsidR="0006742E" w:rsidRDefault="0006742E" w:rsidP="00594340">
            <w:pPr>
              <w:rPr>
                <w:b/>
                <w:bCs/>
                <w:sz w:val="24"/>
                <w:szCs w:val="24"/>
              </w:rPr>
            </w:pPr>
            <w:r>
              <w:rPr>
                <w:rFonts w:hint="eastAsia"/>
                <w:b/>
                <w:bCs/>
                <w:sz w:val="24"/>
                <w:szCs w:val="24"/>
              </w:rPr>
              <w:t>16:00~17:50</w:t>
            </w:r>
          </w:p>
        </w:tc>
        <w:tc>
          <w:tcPr>
            <w:tcW w:w="7294" w:type="dxa"/>
          </w:tcPr>
          <w:p w14:paraId="1ABF3AB3" w14:textId="778C2E52" w:rsidR="0006742E" w:rsidRDefault="0006742E" w:rsidP="00594340">
            <w:pPr>
              <w:rPr>
                <w:b/>
                <w:bCs/>
                <w:sz w:val="24"/>
                <w:szCs w:val="24"/>
              </w:rPr>
            </w:pPr>
            <w:r>
              <w:rPr>
                <w:rFonts w:hint="eastAsia"/>
                <w:b/>
                <w:bCs/>
                <w:sz w:val="24"/>
                <w:szCs w:val="24"/>
              </w:rPr>
              <w:t xml:space="preserve">시스템화학 연구센터 </w:t>
            </w:r>
            <w:r w:rsidR="000E5A6D">
              <w:rPr>
                <w:rFonts w:hint="eastAsia"/>
                <w:b/>
                <w:bCs/>
                <w:sz w:val="24"/>
                <w:szCs w:val="24"/>
              </w:rPr>
              <w:t>운영회의</w:t>
            </w:r>
          </w:p>
        </w:tc>
      </w:tr>
      <w:tr w:rsidR="0002321C" w14:paraId="081F2D3B" w14:textId="77777777" w:rsidTr="00B82775">
        <w:tc>
          <w:tcPr>
            <w:tcW w:w="1686" w:type="dxa"/>
          </w:tcPr>
          <w:p w14:paraId="7B7570DD" w14:textId="13352A37" w:rsidR="0002321C" w:rsidRDefault="0002321C" w:rsidP="0002321C">
            <w:pPr>
              <w:rPr>
                <w:b/>
                <w:bCs/>
                <w:sz w:val="24"/>
                <w:szCs w:val="24"/>
              </w:rPr>
            </w:pPr>
            <w:r>
              <w:rPr>
                <w:rFonts w:hint="eastAsia"/>
                <w:b/>
                <w:bCs/>
                <w:sz w:val="24"/>
                <w:szCs w:val="24"/>
              </w:rPr>
              <w:t>17:50~18:00</w:t>
            </w:r>
          </w:p>
        </w:tc>
        <w:tc>
          <w:tcPr>
            <w:tcW w:w="7294" w:type="dxa"/>
          </w:tcPr>
          <w:p w14:paraId="6377DB26" w14:textId="79A12A76" w:rsidR="0002321C" w:rsidRDefault="0002321C" w:rsidP="0002321C">
            <w:pPr>
              <w:rPr>
                <w:b/>
                <w:bCs/>
                <w:sz w:val="24"/>
                <w:szCs w:val="24"/>
              </w:rPr>
            </w:pPr>
            <w:r>
              <w:rPr>
                <w:rFonts w:hint="eastAsia"/>
                <w:b/>
                <w:bCs/>
                <w:sz w:val="24"/>
                <w:szCs w:val="24"/>
              </w:rPr>
              <w:t>폐회</w:t>
            </w:r>
          </w:p>
        </w:tc>
      </w:tr>
      <w:tr w:rsidR="0002321C" w14:paraId="636DF705" w14:textId="77777777" w:rsidTr="00B82775">
        <w:tc>
          <w:tcPr>
            <w:tcW w:w="1686" w:type="dxa"/>
          </w:tcPr>
          <w:p w14:paraId="4039EF87" w14:textId="1E16D05F" w:rsidR="0002321C" w:rsidRDefault="0002321C" w:rsidP="0002321C">
            <w:pPr>
              <w:rPr>
                <w:b/>
                <w:bCs/>
                <w:sz w:val="24"/>
                <w:szCs w:val="24"/>
              </w:rPr>
            </w:pPr>
            <w:r>
              <w:rPr>
                <w:rFonts w:hint="eastAsia"/>
                <w:b/>
                <w:bCs/>
                <w:sz w:val="24"/>
                <w:szCs w:val="24"/>
              </w:rPr>
              <w:t>18:00~20:00</w:t>
            </w:r>
          </w:p>
        </w:tc>
        <w:tc>
          <w:tcPr>
            <w:tcW w:w="7294" w:type="dxa"/>
          </w:tcPr>
          <w:p w14:paraId="09A6EA0F" w14:textId="4E51562B" w:rsidR="0002321C" w:rsidRDefault="0002321C" w:rsidP="0002321C">
            <w:pPr>
              <w:rPr>
                <w:b/>
                <w:bCs/>
                <w:sz w:val="24"/>
                <w:szCs w:val="24"/>
              </w:rPr>
            </w:pPr>
            <w:r>
              <w:rPr>
                <w:rFonts w:hint="eastAsia"/>
                <w:b/>
                <w:bCs/>
                <w:sz w:val="24"/>
                <w:szCs w:val="24"/>
              </w:rPr>
              <w:t>만찬</w:t>
            </w:r>
          </w:p>
        </w:tc>
      </w:tr>
    </w:tbl>
    <w:p w14:paraId="5CDDE2E7" w14:textId="7F708A7C" w:rsidR="00B408C3" w:rsidRPr="005E0670" w:rsidRDefault="00B408C3">
      <w:pPr>
        <w:widowControl/>
        <w:wordWrap/>
        <w:autoSpaceDE/>
        <w:autoSpaceDN/>
        <w:rPr>
          <w:b/>
          <w:bCs/>
          <w:sz w:val="32"/>
          <w:szCs w:val="32"/>
        </w:rPr>
      </w:pP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2781D888"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p>
    <w:p w14:paraId="06C53896" w14:textId="68FD071E" w:rsidR="00030A30" w:rsidRDefault="00030A30" w:rsidP="00030A3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7A0DD350" w14:textId="77777777" w:rsidR="00030A30" w:rsidRPr="003A1E76" w:rsidRDefault="00030A30" w:rsidP="00030A30">
      <w:pPr>
        <w:spacing w:line="240" w:lineRule="auto"/>
        <w:jc w:val="left"/>
        <w:rPr>
          <w:rFonts w:ascii="Times New Roman" w:hAnsi="Times New Roman" w:cs="Times New Roman"/>
          <w:b/>
          <w:sz w:val="24"/>
          <w:szCs w:val="18"/>
        </w:rPr>
      </w:pP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45F755B1" w14:textId="10A311D6" w:rsidR="00226B9A" w:rsidRDefault="00A97BED" w:rsidP="00226B9A">
      <w:pPr>
        <w:spacing w:line="240" w:lineRule="auto"/>
        <w:jc w:val="left"/>
        <w:rPr>
          <w:rFonts w:ascii="Times New Roman" w:hAnsi="Times New Roman" w:cs="Times New Roman"/>
          <w:b/>
          <w:sz w:val="24"/>
          <w:szCs w:val="18"/>
        </w:rPr>
      </w:pPr>
      <w:r>
        <w:br w:type="page"/>
      </w:r>
      <w:r w:rsidR="00226B9A" w:rsidRPr="00EF60A6">
        <w:rPr>
          <w:rFonts w:ascii="Times New Roman" w:hAnsi="Times New Roman" w:cs="Times New Roman" w:hint="eastAsia"/>
          <w:b/>
          <w:sz w:val="24"/>
          <w:szCs w:val="18"/>
        </w:rPr>
        <w:lastRenderedPageBreak/>
        <w:t>(</w:t>
      </w:r>
      <w:r w:rsidR="00226B9A">
        <w:rPr>
          <w:rFonts w:ascii="Times New Roman" w:hAnsi="Times New Roman" w:cs="Times New Roman"/>
          <w:b/>
          <w:sz w:val="24"/>
          <w:szCs w:val="18"/>
        </w:rPr>
        <w:t xml:space="preserve">Session </w:t>
      </w:r>
      <w:r w:rsidR="00226B9A">
        <w:rPr>
          <w:rFonts w:ascii="Times New Roman" w:hAnsi="Times New Roman" w:cs="Times New Roman" w:hint="eastAsia"/>
          <w:b/>
          <w:sz w:val="24"/>
          <w:szCs w:val="18"/>
        </w:rPr>
        <w:t>2</w:t>
      </w:r>
      <w:r w:rsidR="00226B9A" w:rsidRPr="00EF60A6">
        <w:rPr>
          <w:rFonts w:ascii="Times New Roman" w:hAnsi="Times New Roman" w:cs="Times New Roman"/>
          <w:b/>
          <w:sz w:val="24"/>
          <w:szCs w:val="18"/>
        </w:rPr>
        <w:t>-</w:t>
      </w:r>
      <w:r w:rsidR="00226B9A">
        <w:rPr>
          <w:rFonts w:ascii="Times New Roman" w:hAnsi="Times New Roman" w:cs="Times New Roman" w:hint="eastAsia"/>
          <w:b/>
          <w:sz w:val="24"/>
          <w:szCs w:val="18"/>
        </w:rPr>
        <w:t>1</w:t>
      </w:r>
      <w:r w:rsidR="00226B9A" w:rsidRPr="00EF60A6">
        <w:rPr>
          <w:rFonts w:ascii="Times New Roman" w:hAnsi="Times New Roman" w:cs="Times New Roman"/>
          <w:b/>
          <w:sz w:val="24"/>
          <w:szCs w:val="18"/>
        </w:rPr>
        <w:t>)</w:t>
      </w:r>
    </w:p>
    <w:p w14:paraId="40D8A3F9" w14:textId="77777777" w:rsidR="00944DE4" w:rsidRPr="00933286" w:rsidRDefault="00944DE4" w:rsidP="00944DE4">
      <w:pPr>
        <w:adjustRightInd w:val="0"/>
        <w:spacing w:line="280" w:lineRule="exact"/>
        <w:jc w:val="center"/>
        <w:rPr>
          <w:rFonts w:ascii="Times New Roman" w:eastAsia="맑은 고딕" w:hAnsi="Times New Roman" w:cs="Times New Roman"/>
          <w:b/>
          <w:bCs/>
          <w:sz w:val="32"/>
          <w:szCs w:val="32"/>
        </w:rPr>
      </w:pPr>
      <w:r w:rsidRPr="00FA0445">
        <w:rPr>
          <w:rFonts w:ascii="Times New Roman" w:eastAsia="맑은 고딕" w:hAnsi="Times New Roman" w:cs="Times New Roman"/>
          <w:b/>
          <w:bCs/>
          <w:sz w:val="32"/>
          <w:szCs w:val="32"/>
        </w:rPr>
        <w:t>Nd</w:t>
      </w:r>
      <w:r w:rsidRPr="00FA0445">
        <w:rPr>
          <w:rFonts w:ascii="Times New Roman" w:eastAsia="맑은 고딕" w:hAnsi="Times New Roman" w:cs="Times New Roman"/>
          <w:b/>
          <w:bCs/>
          <w:sz w:val="32"/>
          <w:szCs w:val="32"/>
          <w:vertAlign w:val="superscript"/>
        </w:rPr>
        <w:t>3+</w:t>
      </w:r>
      <w:r w:rsidRPr="00FA0445">
        <w:rPr>
          <w:rFonts w:ascii="Times New Roman" w:eastAsia="맑은 고딕" w:hAnsi="Times New Roman" w:cs="Times New Roman"/>
          <w:b/>
          <w:bCs/>
          <w:sz w:val="32"/>
          <w:szCs w:val="32"/>
        </w:rPr>
        <w:t xml:space="preserve"> Concentration Effects on 808 nm </w:t>
      </w:r>
      <w:proofErr w:type="spellStart"/>
      <w:r w:rsidRPr="00FA0445">
        <w:rPr>
          <w:rFonts w:ascii="Times New Roman" w:eastAsia="맑은 고딕" w:hAnsi="Times New Roman" w:cs="Times New Roman"/>
          <w:b/>
          <w:bCs/>
          <w:sz w:val="32"/>
          <w:szCs w:val="32"/>
        </w:rPr>
        <w:t>Upconversion</w:t>
      </w:r>
      <w:proofErr w:type="spellEnd"/>
      <w:r w:rsidRPr="00FA0445">
        <w:rPr>
          <w:rFonts w:ascii="Times New Roman" w:eastAsia="맑은 고딕" w:hAnsi="Times New Roman" w:cs="Times New Roman"/>
          <w:b/>
          <w:bCs/>
          <w:sz w:val="32"/>
          <w:szCs w:val="32"/>
        </w:rPr>
        <w:t xml:space="preserve"> and Long-Duration Bioimaging in Core-Shell-Shell-Shell Upconverting Nanoparticles</w:t>
      </w:r>
    </w:p>
    <w:p w14:paraId="52175E00" w14:textId="77777777" w:rsidR="00944DE4" w:rsidRPr="008943AC" w:rsidRDefault="00944DE4" w:rsidP="00944DE4">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w:t>
      </w:r>
      <w:proofErr w:type="spellEnd"/>
      <w:r>
        <w:rPr>
          <w:rFonts w:ascii="Times New Roman" w:eastAsia="맑은 고딕" w:hAnsi="Times New Roman" w:cs="Times New Roman" w:hint="eastAsia"/>
          <w:color w:val="000000"/>
          <w:kern w:val="0"/>
          <w:sz w:val="28"/>
          <w:szCs w:val="28"/>
        </w:rPr>
        <w:t xml:space="preserve"> Han Song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w:t>
      </w:r>
      <w:r>
        <w:rPr>
          <w:rFonts w:ascii="Times New Roman" w:eastAsia="맑은 고딕" w:hAnsi="Times New Roman" w:cs="Times New Roman"/>
          <w:color w:val="000000"/>
          <w:kern w:val="0"/>
          <w:sz w:val="28"/>
          <w:szCs w:val="28"/>
        </w:rPr>
        <w:t xml:space="preserve">Kang </w:t>
      </w:r>
      <w:proofErr w:type="spellStart"/>
      <w:r>
        <w:rPr>
          <w:rFonts w:ascii="Times New Roman" w:eastAsia="맑은 고딕" w:hAnsi="Times New Roman" w:cs="Times New Roman"/>
          <w:color w:val="000000"/>
          <w:kern w:val="0"/>
          <w:sz w:val="28"/>
          <w:szCs w:val="28"/>
        </w:rPr>
        <w:t>Taek</w:t>
      </w:r>
      <w:proofErr w:type="spellEnd"/>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57DF7F8" w14:textId="77777777" w:rsidR="00944DE4" w:rsidRPr="00C36EF8" w:rsidRDefault="00944DE4" w:rsidP="00944DE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E2B06">
        <w:rPr>
          <w:rFonts w:ascii="Times New Roman" w:eastAsiaTheme="minorEastAsia" w:hAnsi="Times New Roman"/>
          <w:i/>
          <w:iCs/>
          <w:lang w:eastAsia="ko-KR"/>
        </w:rPr>
        <w:t>Department of Chemistry, School of Physics and Chemistry, Gwangju Institute of Science and Technology (GIST), Gwangju 61005, Republic of Korea</w:t>
      </w:r>
    </w:p>
    <w:p w14:paraId="2C9EDA5C" w14:textId="77777777" w:rsidR="00944DE4" w:rsidRPr="00FA0445" w:rsidRDefault="00944DE4" w:rsidP="00944DE4">
      <w:pPr>
        <w:spacing w:before="240" w:after="0" w:line="360" w:lineRule="auto"/>
        <w:rPr>
          <w:rFonts w:ascii="Times New Roman" w:hAnsi="Times New Roman" w:cs="Times New Roman"/>
          <w:sz w:val="24"/>
          <w:szCs w:val="24"/>
        </w:rPr>
      </w:pPr>
      <w:r w:rsidRPr="00A044E1">
        <w:rPr>
          <w:rFonts w:ascii="Times New Roman" w:hAnsi="Times New Roman" w:cs="Times New Roman"/>
          <w:sz w:val="24"/>
          <w:szCs w:val="24"/>
        </w:rPr>
        <w:t xml:space="preserve">Lanthanide-doped upconverting nanoparticles (UCNPs) have emerged as crucial light-emitting probes for super-resolution bio-imaging, primarily due to their lack of autofluorescence, </w:t>
      </w:r>
      <w:proofErr w:type="spellStart"/>
      <w:r w:rsidRPr="00A044E1">
        <w:rPr>
          <w:rFonts w:ascii="Times New Roman" w:hAnsi="Times New Roman" w:cs="Times New Roman"/>
          <w:sz w:val="24"/>
          <w:szCs w:val="24"/>
        </w:rPr>
        <w:t>photoblinking</w:t>
      </w:r>
      <w:proofErr w:type="spellEnd"/>
      <w:r w:rsidRPr="00A044E1">
        <w:rPr>
          <w:rFonts w:ascii="Times New Roman" w:hAnsi="Times New Roman" w:cs="Times New Roman"/>
          <w:sz w:val="24"/>
          <w:szCs w:val="24"/>
        </w:rPr>
        <w:t>, and photobleaching, while exhibiting sharp emission peaks. UCNPs excited by infrared light at a wavelength of 980 nm offer distinct advantages in studying both in vitro and in vivo dynamics, due to their high luminescence efficiency and straightforward synthesis method. However, water, which constitutes a significant portion of living organisms, has a high absorption coefficient for 980 nm light and can heat up with prolonged irradiation. Consequently, there is a need for an alternative approach for long-term dynamic studies within living organisms. To address this challenge, researchers have explored the potential of 808 nm-excitable UCNPs. In this study, we report the development of UCNPs synthesized by co-doping with Nd3+ (Nd-UCNPs), which can be efficiently excited by 808 nm light and have minimal effects on water heating. These UCNPs demonstrate biological stability and are well-suited for long-term tracking inside neurons, presenting them as promising tools for future studies on long-term dynamics in living organisms.</w:t>
      </w:r>
    </w:p>
    <w:p w14:paraId="350FF938" w14:textId="77777777" w:rsidR="00944DE4" w:rsidRPr="00944DE4" w:rsidRDefault="00944DE4" w:rsidP="00226B9A">
      <w:pPr>
        <w:spacing w:line="240" w:lineRule="auto"/>
        <w:jc w:val="left"/>
        <w:rPr>
          <w:rFonts w:ascii="Times New Roman" w:hAnsi="Times New Roman" w:cs="Times New Roman"/>
          <w:b/>
          <w:sz w:val="24"/>
          <w:szCs w:val="18"/>
        </w:rPr>
      </w:pPr>
    </w:p>
    <w:p w14:paraId="5F0102CB" w14:textId="77777777" w:rsidR="004D524F" w:rsidRDefault="004D524F">
      <w:pPr>
        <w:widowControl/>
        <w:wordWrap/>
        <w:autoSpaceDE/>
        <w:autoSpaceDN/>
      </w:pPr>
      <w:r>
        <w:br w:type="page"/>
      </w:r>
    </w:p>
    <w:p w14:paraId="5B54AFBC" w14:textId="44802698" w:rsidR="00260FD8" w:rsidRDefault="00260FD8">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2</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E53F16F" w14:textId="77777777" w:rsidR="00616206" w:rsidRPr="00933286" w:rsidRDefault="00616206" w:rsidP="00616206">
      <w:pPr>
        <w:adjustRightInd w:val="0"/>
        <w:spacing w:line="280" w:lineRule="exact"/>
        <w:jc w:val="center"/>
        <w:rPr>
          <w:rFonts w:ascii="Times New Roman" w:eastAsia="맑은 고딕" w:hAnsi="Times New Roman" w:cs="Times New Roman"/>
          <w:b/>
          <w:bCs/>
          <w:sz w:val="32"/>
          <w:szCs w:val="32"/>
        </w:rPr>
      </w:pPr>
      <w:r w:rsidRPr="00A2494A">
        <w:rPr>
          <w:rFonts w:ascii="Times New Roman" w:eastAsia="맑은 고딕" w:hAnsi="Times New Roman" w:cs="Times New Roman"/>
          <w:b/>
          <w:bCs/>
          <w:sz w:val="32"/>
          <w:szCs w:val="32"/>
        </w:rPr>
        <w:t xml:space="preserve">Observing </w:t>
      </w:r>
      <w:r>
        <w:rPr>
          <w:rFonts w:ascii="Times New Roman" w:eastAsia="맑은 고딕" w:hAnsi="Times New Roman" w:cs="Times New Roman"/>
          <w:b/>
          <w:bCs/>
          <w:sz w:val="32"/>
          <w:szCs w:val="32"/>
        </w:rPr>
        <w:t xml:space="preserve">the movement of endogenous motor proteins </w:t>
      </w:r>
      <w:r w:rsidRPr="00A2494A">
        <w:rPr>
          <w:rFonts w:ascii="Times New Roman" w:eastAsia="맑은 고딕" w:hAnsi="Times New Roman" w:cs="Times New Roman"/>
          <w:b/>
          <w:bCs/>
          <w:sz w:val="32"/>
          <w:szCs w:val="32"/>
        </w:rPr>
        <w:t>in a living cell by single-protein tracking</w:t>
      </w:r>
    </w:p>
    <w:p w14:paraId="356204AB" w14:textId="77777777" w:rsidR="00616206" w:rsidRPr="008943AC" w:rsidRDefault="00616206" w:rsidP="0061620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Nam Ki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C59E9B1" w14:textId="77777777" w:rsidR="00616206" w:rsidRPr="00C36EF8" w:rsidRDefault="00616206" w:rsidP="00616206">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 University</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7066EF68" w14:textId="77777777" w:rsidR="00616206" w:rsidRPr="003A1E76" w:rsidRDefault="00616206" w:rsidP="00616206">
      <w:pPr>
        <w:spacing w:before="240" w:after="0" w:line="360" w:lineRule="auto"/>
        <w:rPr>
          <w:rFonts w:ascii="Times New Roman" w:hAnsi="Times New Roman" w:cs="Times New Roman"/>
          <w:sz w:val="24"/>
          <w:szCs w:val="24"/>
        </w:rPr>
      </w:pPr>
      <w:r w:rsidRPr="00A2494A">
        <w:rPr>
          <w:rFonts w:ascii="Times New Roman" w:hAnsi="Times New Roman" w:cs="Times New Roman"/>
          <w:sz w:val="24"/>
          <w:szCs w:val="24"/>
        </w:rPr>
        <w:t xml:space="preserve">Fluorescence imaging is a powerful technique for studying proteins within a living cell. However, its effectiveness is hampered by the prerequisite of fluorescently labeling the protein of interest. Thus, most fluorescence imaging approaches are confined to observing exogenous proteins. This limitation prompted the development of a novel method presented herein, enabling the observation of endogenous proteins without the need for cloning or gene modification. Our method uses the photoconversion of cyanine dyes [1]. Using this method, we successfully tracked the movement of endogenous dynein in live cells. Notably, our method has several advantages over conventional methods, as it eliminates the necessity for cloning, UV illumination, and potentially harmful cell-toxic additives. We also applied our method in studying transcription. Transcription, a process of mRNA generation by RNA polymerase (RNAP), is highly coupled with translation by the ribosome in bacteria. The effect of the transcription-translation coupling on the transcriptional dynamics and the localization of genes in a living cell is poorly understood. Here we directly observe the dynamics of transcription and the movement of the </w:t>
      </w:r>
      <w:proofErr w:type="gramStart"/>
      <w:r w:rsidRPr="00A2494A">
        <w:rPr>
          <w:rFonts w:ascii="Times New Roman" w:hAnsi="Times New Roman" w:cs="Times New Roman"/>
          <w:sz w:val="24"/>
          <w:szCs w:val="24"/>
        </w:rPr>
        <w:t>subcellular</w:t>
      </w:r>
      <w:proofErr w:type="gramEnd"/>
      <w:r w:rsidRPr="00A2494A">
        <w:rPr>
          <w:rFonts w:ascii="Times New Roman" w:hAnsi="Times New Roman" w:cs="Times New Roman"/>
          <w:sz w:val="24"/>
          <w:szCs w:val="24"/>
        </w:rPr>
        <w:t xml:space="preserve"> localization of genes actively transcribed by RNAP in living cells at the sub-diffraction limit resolution [2]. The subcellular localizations of the non-membrane protein’ genes, actively transcribed by RNAPs, move toward outside nucleoid or to the plasma membrane by the effect of translation by ribosome. Our observation will provide new insight into the role of the coupling between transcription and translation on the effective expression of genes in E. coli [3].</w:t>
      </w:r>
      <w:r w:rsidRPr="00230A87">
        <w:rPr>
          <w:rFonts w:ascii="Times New Roman" w:hAnsi="Times New Roman" w:cs="Times New Roman"/>
          <w:sz w:val="24"/>
          <w:szCs w:val="24"/>
        </w:rPr>
        <w:t xml:space="preserve"> </w:t>
      </w:r>
    </w:p>
    <w:p w14:paraId="37FB6D41" w14:textId="77777777" w:rsidR="00616206" w:rsidRPr="003A1E76" w:rsidRDefault="00616206" w:rsidP="00616206">
      <w:pPr>
        <w:adjustRightInd w:val="0"/>
        <w:spacing w:line="280" w:lineRule="exact"/>
        <w:jc w:val="left"/>
        <w:rPr>
          <w:rFonts w:ascii="Times New Roman" w:hAnsi="Times New Roman" w:cs="Times New Roman"/>
          <w:b/>
          <w:bCs/>
          <w:kern w:val="0"/>
          <w:szCs w:val="20"/>
        </w:rPr>
      </w:pPr>
    </w:p>
    <w:p w14:paraId="439B35D9" w14:textId="77777777" w:rsidR="00616206" w:rsidRPr="003A1E76" w:rsidRDefault="00616206" w:rsidP="0061620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46D9A81" w14:textId="77777777" w:rsidR="00616206" w:rsidRPr="00A2494A" w:rsidRDefault="00616206" w:rsidP="00616206">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A2494A">
        <w:rPr>
          <w:rFonts w:ascii="Times New Roman" w:eastAsia="맑은 고딕" w:hAnsi="Times New Roman" w:cs="Times New Roman"/>
          <w:szCs w:val="20"/>
          <w:bdr w:val="none" w:sz="0" w:space="0" w:color="auto" w:frame="1"/>
        </w:rPr>
        <w:t>[1] Y. Cho, An HJ., Kim T., Lee C., Lee N.K. (2021) J. Ame. Chem. Soc. 2021, 143, 14125</w:t>
      </w:r>
    </w:p>
    <w:p w14:paraId="6BCD0414" w14:textId="77777777" w:rsidR="00616206" w:rsidRPr="00A2494A" w:rsidRDefault="00616206" w:rsidP="00616206">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A2494A">
        <w:rPr>
          <w:rFonts w:ascii="Times New Roman" w:eastAsia="맑은 고딕" w:hAnsi="Times New Roman" w:cs="Times New Roman"/>
          <w:szCs w:val="20"/>
          <w:bdr w:val="none" w:sz="0" w:space="0" w:color="auto" w:frame="1"/>
        </w:rPr>
        <w:t xml:space="preserve">[2] S. Yang, S. H. Kim, D.-K. Kim, H. J. An, J. B. Son, A. H. </w:t>
      </w:r>
      <w:proofErr w:type="spellStart"/>
      <w:r w:rsidRPr="00A2494A">
        <w:rPr>
          <w:rFonts w:ascii="Times New Roman" w:eastAsia="맑은 고딕" w:hAnsi="Times New Roman" w:cs="Times New Roman"/>
          <w:szCs w:val="20"/>
          <w:bdr w:val="none" w:sz="0" w:space="0" w:color="auto" w:frame="1"/>
        </w:rPr>
        <w:t>Gynnå</w:t>
      </w:r>
      <w:proofErr w:type="spellEnd"/>
      <w:r w:rsidRPr="00A2494A">
        <w:rPr>
          <w:rFonts w:ascii="Times New Roman" w:eastAsia="맑은 고딕" w:hAnsi="Times New Roman" w:cs="Times New Roman"/>
          <w:szCs w:val="20"/>
          <w:bdr w:val="none" w:sz="0" w:space="0" w:color="auto" w:frame="1"/>
        </w:rPr>
        <w:t xml:space="preserve">, N. K. </w:t>
      </w:r>
      <w:proofErr w:type="gramStart"/>
      <w:r w:rsidRPr="00A2494A">
        <w:rPr>
          <w:rFonts w:ascii="Times New Roman" w:eastAsia="맑은 고딕" w:hAnsi="Times New Roman" w:cs="Times New Roman"/>
          <w:szCs w:val="20"/>
          <w:bdr w:val="none" w:sz="0" w:space="0" w:color="auto" w:frame="1"/>
        </w:rPr>
        <w:t>Lee,</w:t>
      </w:r>
      <w:r>
        <w:rPr>
          <w:rFonts w:ascii="Times New Roman" w:eastAsia="맑은 고딕" w:hAnsi="Times New Roman" w:cs="Times New Roman"/>
          <w:szCs w:val="20"/>
          <w:bdr w:val="none" w:sz="0" w:space="0" w:color="auto" w:frame="1"/>
        </w:rPr>
        <w:t>(</w:t>
      </w:r>
      <w:proofErr w:type="gramEnd"/>
      <w:r>
        <w:rPr>
          <w:rFonts w:ascii="Times New Roman" w:eastAsia="맑은 고딕" w:hAnsi="Times New Roman" w:cs="Times New Roman"/>
          <w:szCs w:val="20"/>
          <w:bdr w:val="none" w:sz="0" w:space="0" w:color="auto" w:frame="1"/>
        </w:rPr>
        <w:t xml:space="preserve">2019) Nat. </w:t>
      </w:r>
      <w:r w:rsidRPr="00A2494A">
        <w:rPr>
          <w:rFonts w:ascii="Times New Roman" w:eastAsia="맑은 고딕" w:hAnsi="Times New Roman" w:cs="Times New Roman"/>
          <w:szCs w:val="20"/>
          <w:bdr w:val="none" w:sz="0" w:space="0" w:color="auto" w:frame="1"/>
        </w:rPr>
        <w:t xml:space="preserve">Commun. 10, 5131 </w:t>
      </w:r>
    </w:p>
    <w:p w14:paraId="33225C77" w14:textId="77777777" w:rsidR="00616206" w:rsidRPr="00574C1C" w:rsidRDefault="00616206" w:rsidP="00616206">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A2494A">
        <w:rPr>
          <w:rFonts w:ascii="Times New Roman" w:eastAsia="맑은 고딕" w:hAnsi="Times New Roman" w:cs="Times New Roman"/>
          <w:szCs w:val="20"/>
          <w:bdr w:val="none" w:sz="0" w:space="0" w:color="auto" w:frame="1"/>
        </w:rPr>
        <w:t xml:space="preserve">[3] S. </w:t>
      </w:r>
      <w:r>
        <w:rPr>
          <w:rFonts w:ascii="Times New Roman" w:eastAsia="맑은 고딕" w:hAnsi="Times New Roman" w:cs="Times New Roman"/>
          <w:szCs w:val="20"/>
          <w:bdr w:val="none" w:sz="0" w:space="0" w:color="auto" w:frame="1"/>
        </w:rPr>
        <w:t>Park</w:t>
      </w:r>
      <w:r w:rsidRPr="00A2494A">
        <w:rPr>
          <w:rFonts w:ascii="Times New Roman" w:eastAsia="맑은 고딕" w:hAnsi="Times New Roman" w:cs="Times New Roman"/>
          <w:szCs w:val="20"/>
          <w:bdr w:val="none" w:sz="0" w:space="0" w:color="auto" w:frame="1"/>
        </w:rPr>
        <w:t xml:space="preserve"> et al. </w:t>
      </w:r>
      <w:r>
        <w:rPr>
          <w:rFonts w:ascii="Times New Roman" w:eastAsia="맑은 고딕" w:hAnsi="Times New Roman" w:cs="Times New Roman"/>
          <w:szCs w:val="20"/>
          <w:bdr w:val="none" w:sz="0" w:space="0" w:color="auto" w:frame="1"/>
        </w:rPr>
        <w:t>Under Revision</w:t>
      </w:r>
      <w:r w:rsidRPr="00A2494A">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szCs w:val="20"/>
          <w:bdr w:val="none" w:sz="0" w:space="0" w:color="auto" w:frame="1"/>
        </w:rPr>
        <w:t>(2025).</w:t>
      </w:r>
    </w:p>
    <w:p w14:paraId="48421BF8" w14:textId="77777777" w:rsidR="00616206" w:rsidRPr="00574C1C" w:rsidRDefault="00616206" w:rsidP="00616206">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2B37D1A9" w14:textId="77777777" w:rsidR="00616206" w:rsidRDefault="00616206" w:rsidP="00616206">
      <w:pPr>
        <w:widowControl/>
        <w:wordWrap/>
        <w:autoSpaceDE/>
        <w:autoSpaceDN/>
        <w:spacing w:line="240" w:lineRule="auto"/>
        <w:jc w:val="left"/>
      </w:pPr>
    </w:p>
    <w:p w14:paraId="7FDA40E2" w14:textId="77777777" w:rsidR="00260FD8" w:rsidRDefault="00260FD8">
      <w:pPr>
        <w:widowControl/>
        <w:wordWrap/>
        <w:autoSpaceDE/>
        <w:autoSpaceDN/>
        <w:rPr>
          <w:rFonts w:ascii="Times New Roman" w:hAnsi="Times New Roman" w:cs="Times New Roman"/>
          <w:b/>
          <w:sz w:val="24"/>
          <w:szCs w:val="18"/>
        </w:rPr>
      </w:pPr>
    </w:p>
    <w:p w14:paraId="401D20C4" w14:textId="387ECC88" w:rsidR="00260FD8" w:rsidRDefault="00260FD8">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D1729CB" w14:textId="77777777" w:rsidR="00132610" w:rsidRDefault="004D524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3</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3CAB15D5" w14:textId="77777777" w:rsidR="00132610" w:rsidRPr="00933286" w:rsidRDefault="00132610" w:rsidP="0013261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Genetic circuit design and construction for non-model organisms</w:t>
      </w:r>
    </w:p>
    <w:p w14:paraId="0A7151FE" w14:textId="77777777" w:rsidR="00132610" w:rsidRPr="008943AC" w:rsidRDefault="00132610" w:rsidP="00132610">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Jeong Wook</w:t>
      </w:r>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86326EF" w14:textId="77777777" w:rsidR="00132610" w:rsidRPr="007A392A" w:rsidRDefault="00132610" w:rsidP="00132610">
      <w:pPr>
        <w:pStyle w:val="s0"/>
        <w:ind w:right="5"/>
        <w:jc w:val="center"/>
        <w:rPr>
          <w:rFonts w:ascii="Times New Roman" w:eastAsiaTheme="minorEastAsia" w:hAnsi="Times New Roman"/>
          <w:i/>
          <w:iCs/>
        </w:rPr>
      </w:pPr>
      <w:r w:rsidRPr="00905AE6">
        <w:rPr>
          <w:rFonts w:ascii="Times New Roman" w:eastAsiaTheme="minorEastAsia" w:hAnsi="Times New Roman" w:hint="eastAsia"/>
          <w:i/>
          <w:iCs/>
          <w:vertAlign w:val="superscript"/>
        </w:rPr>
        <w:t>1</w:t>
      </w:r>
      <w:r>
        <w:rPr>
          <w:rFonts w:ascii="Times New Roman" w:eastAsiaTheme="minorEastAsia" w:hAnsi="Times New Roman" w:hint="eastAsia"/>
          <w:i/>
          <w:iCs/>
        </w:rPr>
        <w:t xml:space="preserve"> </w:t>
      </w:r>
      <w:r w:rsidRPr="007A392A">
        <w:rPr>
          <w:rFonts w:ascii="Times New Roman" w:eastAsiaTheme="minorEastAsia" w:hAnsi="Times New Roman"/>
          <w:i/>
          <w:iCs/>
        </w:rPr>
        <w:t>Department of Chemical Engineering, POSTECH, Pohang 37673, Korea</w:t>
      </w:r>
    </w:p>
    <w:p w14:paraId="4ED9785D" w14:textId="77777777" w:rsidR="00132610" w:rsidRPr="007A392A" w:rsidRDefault="00132610" w:rsidP="00132610">
      <w:pPr>
        <w:pStyle w:val="a9"/>
        <w:spacing w:after="240" w:line="276" w:lineRule="auto"/>
        <w:jc w:val="center"/>
        <w:rPr>
          <w:rFonts w:ascii="Times New Roman" w:eastAsia="맑은 고딕" w:hAnsi="Times New Roman"/>
          <w:i/>
          <w:iCs/>
          <w:lang w:eastAsia="ko-KR"/>
        </w:rPr>
      </w:pPr>
    </w:p>
    <w:p w14:paraId="07EB63F3" w14:textId="77777777" w:rsidR="00132610" w:rsidRPr="00A80B0C" w:rsidRDefault="00132610" w:rsidP="00132610">
      <w:pPr>
        <w:spacing w:before="240" w:after="0" w:line="360" w:lineRule="auto"/>
        <w:rPr>
          <w:rFonts w:ascii="Times New Roman" w:hAnsi="Times New Roman" w:cs="Times New Roman"/>
          <w:sz w:val="24"/>
          <w:szCs w:val="24"/>
        </w:rPr>
      </w:pPr>
      <w:r w:rsidRPr="00A80B0C">
        <w:rPr>
          <w:rFonts w:ascii="Times New Roman" w:hAnsi="Times New Roman" w:cs="Times New Roman"/>
          <w:sz w:val="24"/>
          <w:szCs w:val="24"/>
        </w:rPr>
        <w:t>To meet the growing demand for synthetic gene circuits in various industrial, environmental, and clinical applications, it is crucial to establish an efficient framework for constructing genetic circuits for non-model organisms. The talk will cover the design of genetic logic circuits through automated logic tree synthesis and mathematical modeling/simulation, along with our novel dCas9-based logic gate generation methods that expand the category of logic gates used in circuit synthesis. We also present an efficient approach to obtain novel genetic parts through deep learning and cell-free transcription system, particularly optimized for non-model organisms. Using the cell-free transcription system with CRISPR/Cas12a, we characterized promoters in cyanobacteria and evaluated their strengths in a high-throughput manner, demonstrating the potential of this approach for diverse organisms</w:t>
      </w:r>
      <w:r>
        <w:rPr>
          <w:rFonts w:ascii="Times New Roman" w:hAnsi="Times New Roman" w:cs="Times New Roman"/>
          <w:sz w:val="24"/>
          <w:szCs w:val="24"/>
        </w:rPr>
        <w:t xml:space="preserve"> [1, 2]</w:t>
      </w:r>
      <w:r w:rsidRPr="00A80B0C">
        <w:rPr>
          <w:rFonts w:ascii="Times New Roman" w:hAnsi="Times New Roman" w:cs="Times New Roman"/>
          <w:sz w:val="24"/>
          <w:szCs w:val="24"/>
        </w:rPr>
        <w:t xml:space="preserve">. Furthermore, we investigated enhanced biosecurity measures for various biological resources based on gene expression regulation, leading to the development of the Quadruplet </w:t>
      </w:r>
      <w:proofErr w:type="spellStart"/>
      <w:r w:rsidRPr="00A80B0C">
        <w:rPr>
          <w:rFonts w:ascii="Times New Roman" w:hAnsi="Times New Roman" w:cs="Times New Roman"/>
          <w:sz w:val="24"/>
          <w:szCs w:val="24"/>
        </w:rPr>
        <w:t>COdon</w:t>
      </w:r>
      <w:proofErr w:type="spellEnd"/>
      <w:r w:rsidRPr="00A80B0C">
        <w:rPr>
          <w:rFonts w:ascii="Times New Roman" w:hAnsi="Times New Roman" w:cs="Times New Roman"/>
          <w:sz w:val="24"/>
          <w:szCs w:val="24"/>
        </w:rPr>
        <w:t xml:space="preserve"> </w:t>
      </w:r>
      <w:proofErr w:type="spellStart"/>
      <w:r w:rsidRPr="00A80B0C">
        <w:rPr>
          <w:rFonts w:ascii="Times New Roman" w:hAnsi="Times New Roman" w:cs="Times New Roman"/>
          <w:sz w:val="24"/>
          <w:szCs w:val="24"/>
        </w:rPr>
        <w:t>DEcoding</w:t>
      </w:r>
      <w:proofErr w:type="spellEnd"/>
      <w:r w:rsidRPr="00A80B0C">
        <w:rPr>
          <w:rFonts w:ascii="Times New Roman" w:hAnsi="Times New Roman" w:cs="Times New Roman"/>
          <w:sz w:val="24"/>
          <w:szCs w:val="24"/>
        </w:rPr>
        <w:t xml:space="preserve"> (QCODE) system - a genetic biocontainment strategy that introduces quadruplet codons to prevent unauthorized genetic trait escape and strain proliferation</w:t>
      </w:r>
      <w:r>
        <w:rPr>
          <w:rFonts w:ascii="Times New Roman" w:hAnsi="Times New Roman" w:cs="Times New Roman"/>
          <w:sz w:val="24"/>
          <w:szCs w:val="24"/>
        </w:rPr>
        <w:t xml:space="preserve"> [3]</w:t>
      </w:r>
      <w:r w:rsidRPr="00A80B0C">
        <w:rPr>
          <w:rFonts w:ascii="Times New Roman" w:hAnsi="Times New Roman" w:cs="Times New Roman"/>
          <w:sz w:val="24"/>
          <w:szCs w:val="24"/>
        </w:rPr>
        <w:t>. These advances in genetic circuit design, characterization, and biosecurity contribute to expanding the possibilities of synthetic biology applications across a broader range of organisms while ensuring safe and controlled deployment.</w:t>
      </w:r>
    </w:p>
    <w:p w14:paraId="6C6624C9" w14:textId="77777777" w:rsidR="00132610" w:rsidRPr="003A1E76" w:rsidRDefault="00132610" w:rsidP="00132610">
      <w:pPr>
        <w:adjustRightInd w:val="0"/>
        <w:spacing w:line="280" w:lineRule="exact"/>
        <w:jc w:val="left"/>
        <w:rPr>
          <w:rFonts w:ascii="Times New Roman" w:hAnsi="Times New Roman" w:cs="Times New Roman"/>
          <w:b/>
          <w:bCs/>
          <w:kern w:val="0"/>
          <w:szCs w:val="20"/>
        </w:rPr>
      </w:pPr>
    </w:p>
    <w:p w14:paraId="259E261C" w14:textId="77777777" w:rsidR="00132610" w:rsidRPr="003A1E76" w:rsidRDefault="00132610" w:rsidP="0013261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F28DA03"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szCs w:val="20"/>
          <w:bdr w:val="none" w:sz="0" w:space="0" w:color="auto" w:frame="1"/>
        </w:rPr>
        <w:t xml:space="preserve">[1] </w:t>
      </w:r>
      <w:hyperlink r:id="rId13" w:history="1">
        <w:r w:rsidRPr="008F1B7D">
          <w:rPr>
            <w:rFonts w:ascii="Times New Roman" w:hAnsi="Times New Roman" w:cs="Times New Roman"/>
            <w:szCs w:val="20"/>
          </w:rPr>
          <w:t>Choi,</w:t>
        </w:r>
        <w:r>
          <w:rPr>
            <w:rFonts w:ascii="Times New Roman" w:hAnsi="Times New Roman" w:cs="Times New Roman"/>
            <w:szCs w:val="20"/>
          </w:rPr>
          <w:t xml:space="preserve"> </w:t>
        </w:r>
        <w:r w:rsidRPr="008F1B7D">
          <w:rPr>
            <w:rFonts w:ascii="Times New Roman" w:hAnsi="Times New Roman" w:cs="Times New Roman"/>
            <w:szCs w:val="20"/>
          </w:rPr>
          <w:t xml:space="preserve">Shin, Park, and Lee, ACS Synth. Biol., </w:t>
        </w:r>
        <w:r w:rsidRPr="008F1B7D">
          <w:rPr>
            <w:rFonts w:ascii="Times New Roman" w:hAnsi="Times New Roman" w:cs="Times New Roman"/>
            <w:b/>
            <w:szCs w:val="20"/>
          </w:rPr>
          <w:t>10(6)</w:t>
        </w:r>
        <w:r>
          <w:rPr>
            <w:rFonts w:ascii="Times New Roman" w:hAnsi="Times New Roman" w:cs="Times New Roman"/>
            <w:szCs w:val="20"/>
          </w:rPr>
          <w:t>,</w:t>
        </w:r>
        <w:r w:rsidRPr="008F1B7D">
          <w:rPr>
            <w:rFonts w:ascii="Times New Roman" w:hAnsi="Times New Roman" w:cs="Times New Roman"/>
            <w:szCs w:val="20"/>
          </w:rPr>
          <w:t xml:space="preserve"> 1300 (2021).</w:t>
        </w:r>
      </w:hyperlink>
    </w:p>
    <w:p w14:paraId="1D4076C4"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w:t>
      </w:r>
      <w:hyperlink r:id="rId14" w:anchor="406981311" w:history="1">
        <w:r w:rsidRPr="008F1B7D">
          <w:rPr>
            <w:rFonts w:ascii="Times New Roman" w:hAnsi="Times New Roman" w:cs="Times New Roman"/>
            <w:szCs w:val="20"/>
          </w:rPr>
          <w:t xml:space="preserve">Seo†, Choi†, Shin, Kim, and Lee, Nucleic Acids Res., </w:t>
        </w:r>
        <w:r w:rsidRPr="008F1B7D">
          <w:rPr>
            <w:rFonts w:ascii="Times New Roman" w:hAnsi="Times New Roman" w:cs="Times New Roman"/>
            <w:b/>
            <w:szCs w:val="20"/>
          </w:rPr>
          <w:t>51(13)</w:t>
        </w:r>
        <w:r>
          <w:rPr>
            <w:rFonts w:ascii="Times New Roman" w:hAnsi="Times New Roman" w:cs="Times New Roman"/>
            <w:szCs w:val="20"/>
          </w:rPr>
          <w:t xml:space="preserve">, </w:t>
        </w:r>
        <w:r w:rsidRPr="008F1B7D">
          <w:rPr>
            <w:rFonts w:ascii="Times New Roman" w:hAnsi="Times New Roman" w:cs="Times New Roman"/>
            <w:szCs w:val="20"/>
          </w:rPr>
          <w:t>7071 (2023)</w:t>
        </w:r>
      </w:hyperlink>
      <w:r>
        <w:rPr>
          <w:rFonts w:ascii="Times New Roman" w:hAnsi="Times New Roman" w:cs="Times New Roman"/>
          <w:szCs w:val="20"/>
          <w:bdr w:val="none" w:sz="0" w:space="0" w:color="auto" w:frame="1"/>
        </w:rPr>
        <w:t>.</w:t>
      </w:r>
    </w:p>
    <w:p w14:paraId="4D18F03B"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szCs w:val="20"/>
          <w:bdr w:val="none" w:sz="0" w:space="0" w:color="auto" w:frame="1"/>
        </w:rPr>
        <w:t xml:space="preserve">[3] </w:t>
      </w:r>
      <w:hyperlink r:id="rId15" w:history="1">
        <w:r w:rsidRPr="008F1B7D">
          <w:rPr>
            <w:rFonts w:ascii="Times New Roman" w:hAnsi="Times New Roman" w:cs="Times New Roman"/>
            <w:szCs w:val="20"/>
          </w:rPr>
          <w:t>Choi†, </w:t>
        </w:r>
        <w:proofErr w:type="gramStart"/>
        <w:r w:rsidRPr="008F1B7D">
          <w:rPr>
            <w:rFonts w:ascii="Times New Roman" w:hAnsi="Times New Roman" w:cs="Times New Roman"/>
            <w:szCs w:val="20"/>
          </w:rPr>
          <w:t>Kim†,</w:t>
        </w:r>
        <w:proofErr w:type="gramEnd"/>
        <w:r w:rsidRPr="008F1B7D">
          <w:rPr>
            <w:rFonts w:ascii="Times New Roman" w:hAnsi="Times New Roman" w:cs="Times New Roman"/>
            <w:szCs w:val="20"/>
          </w:rPr>
          <w:t> Lee, Shin,</w:t>
        </w:r>
        <w:r>
          <w:rPr>
            <w:rFonts w:ascii="Times New Roman" w:hAnsi="Times New Roman" w:cs="Times New Roman"/>
            <w:szCs w:val="20"/>
          </w:rPr>
          <w:t xml:space="preserve"> </w:t>
        </w:r>
        <w:r w:rsidRPr="008F1B7D">
          <w:rPr>
            <w:rFonts w:ascii="Times New Roman" w:hAnsi="Times New Roman" w:cs="Times New Roman"/>
            <w:szCs w:val="20"/>
          </w:rPr>
          <w:t xml:space="preserve">and Lee, Nucleic Acids Res., </w:t>
        </w:r>
        <w:r w:rsidRPr="008F1B7D">
          <w:rPr>
            <w:rFonts w:ascii="Times New Roman" w:hAnsi="Times New Roman" w:cs="Times New Roman"/>
            <w:b/>
            <w:szCs w:val="20"/>
          </w:rPr>
          <w:t>53(1)</w:t>
        </w:r>
        <w:r>
          <w:rPr>
            <w:rFonts w:ascii="Times New Roman" w:hAnsi="Times New Roman" w:cs="Times New Roman"/>
            <w:szCs w:val="20"/>
          </w:rPr>
          <w:t xml:space="preserve">, </w:t>
        </w:r>
        <w:r w:rsidRPr="008F1B7D">
          <w:rPr>
            <w:rFonts w:ascii="Times New Roman" w:hAnsi="Times New Roman" w:cs="Times New Roman"/>
            <w:szCs w:val="20"/>
          </w:rPr>
          <w:t>1 (2025)</w:t>
        </w:r>
      </w:hyperlink>
    </w:p>
    <w:p w14:paraId="2F5A5502" w14:textId="5B8D7F91" w:rsidR="00CF70AA" w:rsidRDefault="00226B9A">
      <w:pPr>
        <w:widowControl/>
        <w:wordWrap/>
        <w:autoSpaceDE/>
        <w:autoSpaceDN/>
      </w:pPr>
      <w:r>
        <w:br w:type="page"/>
      </w:r>
      <w:r w:rsidR="00CF70AA">
        <w:lastRenderedPageBreak/>
        <w:br w:type="page"/>
      </w:r>
    </w:p>
    <w:p w14:paraId="2963B2B1" w14:textId="394031F7" w:rsidR="00030A30" w:rsidRDefault="00030A30" w:rsidP="00030A30">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3</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5E63BE1B" w14:textId="77777777" w:rsidR="00226B9A" w:rsidRDefault="00226B9A">
      <w:pPr>
        <w:widowControl/>
        <w:wordWrap/>
        <w:autoSpaceDE/>
        <w:autoSpaceDN/>
      </w:pPr>
    </w:p>
    <w:p w14:paraId="70E81B9D" w14:textId="77777777" w:rsidR="00030A30" w:rsidRDefault="00030A30">
      <w:pPr>
        <w:widowControl/>
        <w:wordWrap/>
        <w:autoSpaceDE/>
        <w:autoSpaceDN/>
      </w:pPr>
    </w:p>
    <w:p w14:paraId="0760D8A4" w14:textId="77777777" w:rsidR="00030A30" w:rsidRDefault="00030A3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4B5FF86" w14:textId="137840F6" w:rsidR="00647EB7" w:rsidRDefault="00647EB7" w:rsidP="00647EB7">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1A16455C" w14:textId="77777777" w:rsidR="00F3333C" w:rsidRPr="00933286" w:rsidRDefault="00F3333C" w:rsidP="00F3333C">
      <w:pPr>
        <w:adjustRightInd w:val="0"/>
        <w:spacing w:line="280" w:lineRule="exact"/>
        <w:jc w:val="center"/>
        <w:rPr>
          <w:rFonts w:ascii="Times New Roman" w:eastAsia="맑은 고딕" w:hAnsi="Times New Roman" w:cs="Times New Roman"/>
          <w:b/>
          <w:bCs/>
          <w:sz w:val="32"/>
          <w:szCs w:val="32"/>
        </w:rPr>
      </w:pPr>
      <w:r w:rsidRPr="00725BF3">
        <w:rPr>
          <w:rFonts w:ascii="Times New Roman" w:eastAsia="맑은 고딕" w:hAnsi="Times New Roman" w:cs="Times New Roman"/>
          <w:b/>
          <w:bCs/>
          <w:sz w:val="32"/>
          <w:szCs w:val="32"/>
        </w:rPr>
        <w:t xml:space="preserve">Seeing is Believing; fs-Imaging of Charge Carriers in </w:t>
      </w:r>
      <w:r>
        <w:rPr>
          <w:rFonts w:ascii="Times New Roman" w:eastAsia="맑은 고딕" w:hAnsi="Times New Roman" w:cs="Times New Roman" w:hint="eastAsia"/>
          <w:b/>
          <w:bCs/>
          <w:sz w:val="32"/>
          <w:szCs w:val="32"/>
        </w:rPr>
        <w:t>Semiconductor</w:t>
      </w:r>
      <w:r w:rsidRPr="00725BF3">
        <w:rPr>
          <w:rFonts w:ascii="Times New Roman" w:eastAsia="맑은 고딕" w:hAnsi="Times New Roman" w:cs="Times New Roman"/>
          <w:b/>
          <w:bCs/>
          <w:sz w:val="32"/>
          <w:szCs w:val="32"/>
        </w:rPr>
        <w:t xml:space="preserve"> Thin Films</w:t>
      </w:r>
    </w:p>
    <w:p w14:paraId="636F8C06" w14:textId="77777777" w:rsidR="00F3333C" w:rsidRPr="008943AC" w:rsidRDefault="00F3333C" w:rsidP="00F3333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Jooyoung Sung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95BA576" w14:textId="77777777" w:rsidR="00F3333C" w:rsidRPr="00C36EF8" w:rsidRDefault="00F3333C" w:rsidP="00F3333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573D15">
        <w:rPr>
          <w:rFonts w:ascii="Times New Roman" w:eastAsiaTheme="minorEastAsia" w:hAnsi="Times New Roman"/>
          <w:i/>
          <w:iCs/>
          <w:lang w:eastAsia="ko-KR"/>
        </w:rPr>
        <w:t>Department of Physics and Chemistry, DGIST, Daegu, 42988 Republic of Kore</w:t>
      </w:r>
      <w:r>
        <w:rPr>
          <w:rFonts w:ascii="Times New Roman" w:eastAsiaTheme="minorEastAsia" w:hAnsi="Times New Roman" w:hint="eastAsia"/>
          <w:i/>
          <w:iCs/>
          <w:lang w:eastAsia="ko-KR"/>
        </w:rPr>
        <w:t>a</w:t>
      </w:r>
    </w:p>
    <w:p w14:paraId="5BE76D31" w14:textId="77777777" w:rsidR="00F3333C" w:rsidRDefault="00F3333C" w:rsidP="00F3333C">
      <w:pPr>
        <w:adjustRightInd w:val="0"/>
        <w:spacing w:line="280" w:lineRule="exact"/>
        <w:jc w:val="left"/>
        <w:rPr>
          <w:rFonts w:ascii="Times New Roman" w:hAnsi="Times New Roman" w:cs="Times New Roman"/>
          <w:sz w:val="24"/>
          <w:szCs w:val="24"/>
        </w:rPr>
      </w:pPr>
      <w:r w:rsidRPr="0078007B">
        <w:rPr>
          <w:rFonts w:ascii="Times New Roman" w:hAnsi="Times New Roman" w:cs="Times New Roman"/>
          <w:sz w:val="24"/>
          <w:szCs w:val="24"/>
        </w:rPr>
        <w:t xml:space="preserve">Carrier transport dynamics in solid-state semiconductors play a pivotal role in achieving high device performance. A deep understanding of how charge carriers transport in bulk/thin semiconductors will shed light on developing next-generation semiconductors. However, the direct observation of charge carrier transport has been challenging due to limitations in both time- and space-resolved techniques. Space-resolved spectroscopy techniques, such as TEM, SEM, and various optical microscopy, offer excellent spatial resolving power but lack sufficient time resolution. On the other hand, time-resolved spectroscopy techniques, including TAS, and TRPL, have good time-resolving capabilities but lack good spatial resolution. This necessitates a new type of integrated time- and space-resolved technique. </w:t>
      </w:r>
    </w:p>
    <w:p w14:paraId="5854DC06" w14:textId="77777777" w:rsidR="00F3333C" w:rsidRDefault="00F3333C" w:rsidP="00F3333C">
      <w:pPr>
        <w:adjustRightInd w:val="0"/>
        <w:spacing w:line="280" w:lineRule="exact"/>
        <w:jc w:val="left"/>
        <w:rPr>
          <w:rFonts w:ascii="Times New Roman" w:hAnsi="Times New Roman" w:cs="Times New Roman"/>
          <w:sz w:val="24"/>
          <w:szCs w:val="24"/>
        </w:rPr>
      </w:pPr>
      <w:r w:rsidRPr="0078007B">
        <w:rPr>
          <w:rFonts w:ascii="Times New Roman" w:hAnsi="Times New Roman" w:cs="Times New Roman"/>
          <w:sz w:val="24"/>
          <w:szCs w:val="24"/>
        </w:rPr>
        <w:t>In this</w:t>
      </w:r>
      <w:r>
        <w:rPr>
          <w:rFonts w:ascii="Times New Roman" w:hAnsi="Times New Roman" w:cs="Times New Roman" w:hint="eastAsia"/>
          <w:sz w:val="24"/>
          <w:szCs w:val="24"/>
        </w:rPr>
        <w:t xml:space="preserve"> </w:t>
      </w:r>
      <w:r>
        <w:rPr>
          <w:rFonts w:ascii="Times New Roman" w:hAnsi="Times New Roman" w:cs="Times New Roman"/>
          <w:sz w:val="24"/>
          <w:szCs w:val="24"/>
        </w:rPr>
        <w:t>presentation</w:t>
      </w:r>
      <w:r>
        <w:rPr>
          <w:rFonts w:ascii="Times New Roman" w:hAnsi="Times New Roman" w:cs="Times New Roman" w:hint="eastAsia"/>
          <w:sz w:val="24"/>
          <w:szCs w:val="24"/>
        </w:rPr>
        <w:t xml:space="preserve">. </w:t>
      </w:r>
      <w:r w:rsidRPr="0078007B">
        <w:rPr>
          <w:rFonts w:ascii="Times New Roman" w:hAnsi="Times New Roman" w:cs="Times New Roman"/>
          <w:sz w:val="24"/>
          <w:szCs w:val="24"/>
        </w:rPr>
        <w:t>I will</w:t>
      </w:r>
      <w:r>
        <w:rPr>
          <w:rFonts w:ascii="Times New Roman" w:hAnsi="Times New Roman" w:cs="Times New Roman" w:hint="eastAsia"/>
          <w:sz w:val="24"/>
          <w:szCs w:val="24"/>
        </w:rPr>
        <w:t xml:space="preserve"> briefly</w:t>
      </w:r>
      <w:r w:rsidRPr="0078007B">
        <w:rPr>
          <w:rFonts w:ascii="Times New Roman" w:hAnsi="Times New Roman" w:cs="Times New Roman"/>
          <w:sz w:val="24"/>
          <w:szCs w:val="24"/>
        </w:rPr>
        <w:t xml:space="preserve"> introduce a </w:t>
      </w:r>
      <w:r>
        <w:rPr>
          <w:rFonts w:ascii="Times New Roman" w:hAnsi="Times New Roman" w:cs="Times New Roman" w:hint="eastAsia"/>
          <w:sz w:val="24"/>
          <w:szCs w:val="24"/>
        </w:rPr>
        <w:t>novel</w:t>
      </w:r>
      <w:r w:rsidRPr="0078007B">
        <w:rPr>
          <w:rFonts w:ascii="Times New Roman" w:hAnsi="Times New Roman" w:cs="Times New Roman"/>
          <w:sz w:val="24"/>
          <w:szCs w:val="24"/>
        </w:rPr>
        <w:t xml:space="preserve"> time- and space-resolved spectroscopy approach known as transient absorption microscopy (TAM), which offers dual capabilities: femtosecond time resolution and nanometer-scale spatial </w:t>
      </w:r>
      <w:proofErr w:type="gramStart"/>
      <w:r w:rsidRPr="0078007B">
        <w:rPr>
          <w:rFonts w:ascii="Times New Roman" w:hAnsi="Times New Roman" w:cs="Times New Roman"/>
          <w:sz w:val="24"/>
          <w:szCs w:val="24"/>
        </w:rPr>
        <w:t>resolution.</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1,2]</w:t>
      </w:r>
      <w:r w:rsidRPr="0078007B">
        <w:rPr>
          <w:rFonts w:ascii="Times New Roman" w:hAnsi="Times New Roman" w:cs="Times New Roman"/>
          <w:sz w:val="24"/>
          <w:szCs w:val="24"/>
        </w:rPr>
        <w:t xml:space="preserve"> I will then discuss the application of TAM to </w:t>
      </w:r>
      <w:r>
        <w:rPr>
          <w:rFonts w:ascii="Times New Roman" w:hAnsi="Times New Roman" w:cs="Times New Roman" w:hint="eastAsia"/>
          <w:sz w:val="24"/>
          <w:szCs w:val="24"/>
        </w:rPr>
        <w:t>study WSe</w:t>
      </w:r>
      <w:r w:rsidRPr="00D565BC">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Monolayers. Our comparative study of pristine and </w:t>
      </w:r>
      <w:proofErr w:type="spellStart"/>
      <w:r>
        <w:rPr>
          <w:rFonts w:ascii="Times New Roman" w:hAnsi="Times New Roman" w:cs="Times New Roman" w:hint="eastAsia"/>
          <w:sz w:val="24"/>
          <w:szCs w:val="24"/>
        </w:rPr>
        <w:t>TOPSe</w:t>
      </w:r>
      <w:proofErr w:type="spellEnd"/>
      <w:r>
        <w:rPr>
          <w:rFonts w:ascii="Times New Roman" w:hAnsi="Times New Roman" w:cs="Times New Roman" w:hint="eastAsia"/>
          <w:sz w:val="24"/>
          <w:szCs w:val="24"/>
        </w:rPr>
        <w:t xml:space="preserve"> treated WSe</w:t>
      </w:r>
      <w:r w:rsidRPr="000B49B8">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with a wrinkled </w:t>
      </w:r>
      <w:r>
        <w:rPr>
          <w:rFonts w:ascii="Times New Roman" w:hAnsi="Times New Roman" w:cs="Times New Roman"/>
          <w:sz w:val="24"/>
          <w:szCs w:val="24"/>
        </w:rPr>
        <w:t>structure</w:t>
      </w:r>
      <w:r>
        <w:rPr>
          <w:rFonts w:ascii="Times New Roman" w:hAnsi="Times New Roman" w:cs="Times New Roman" w:hint="eastAsia"/>
          <w:sz w:val="24"/>
          <w:szCs w:val="24"/>
        </w:rPr>
        <w:t xml:space="preserve"> demonstrates that selective </w:t>
      </w:r>
      <w:proofErr w:type="gramStart"/>
      <w:r>
        <w:rPr>
          <w:rFonts w:ascii="Times New Roman" w:hAnsi="Times New Roman" w:cs="Times New Roman" w:hint="eastAsia"/>
          <w:sz w:val="24"/>
          <w:szCs w:val="24"/>
        </w:rPr>
        <w:t>passivation</w:t>
      </w:r>
      <w:proofErr w:type="gramEnd"/>
      <w:r>
        <w:rPr>
          <w:rFonts w:ascii="Times New Roman" w:hAnsi="Times New Roman" w:cs="Times New Roman" w:hint="eastAsia"/>
          <w:sz w:val="24"/>
          <w:szCs w:val="24"/>
        </w:rPr>
        <w:t xml:space="preserve"> of wrinkles in WSe</w:t>
      </w:r>
      <w:r w:rsidRPr="000B49B8">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by </w:t>
      </w:r>
      <w:proofErr w:type="spellStart"/>
      <w:r>
        <w:rPr>
          <w:rFonts w:ascii="Times New Roman" w:hAnsi="Times New Roman" w:cs="Times New Roman" w:hint="eastAsia"/>
          <w:sz w:val="24"/>
          <w:szCs w:val="24"/>
        </w:rPr>
        <w:t>TOPSe</w:t>
      </w:r>
      <w:proofErr w:type="spellEnd"/>
      <w:r>
        <w:rPr>
          <w:rFonts w:ascii="Times New Roman" w:hAnsi="Times New Roman" w:cs="Times New Roman" w:hint="eastAsia"/>
          <w:sz w:val="24"/>
          <w:szCs w:val="24"/>
        </w:rPr>
        <w:t xml:space="preserve"> enhances </w:t>
      </w:r>
      <w:r>
        <w:rPr>
          <w:rFonts w:ascii="Times New Roman" w:hAnsi="Times New Roman" w:cs="Times New Roman"/>
          <w:sz w:val="24"/>
          <w:szCs w:val="24"/>
        </w:rPr>
        <w:t>charge</w:t>
      </w:r>
      <w:r>
        <w:rPr>
          <w:rFonts w:ascii="Times New Roman" w:hAnsi="Times New Roman" w:cs="Times New Roman" w:hint="eastAsia"/>
          <w:sz w:val="24"/>
          <w:szCs w:val="24"/>
        </w:rPr>
        <w:t xml:space="preserve"> carrier </w:t>
      </w:r>
      <w:r>
        <w:rPr>
          <w:rFonts w:ascii="Times New Roman" w:hAnsi="Times New Roman" w:cs="Times New Roman"/>
          <w:sz w:val="24"/>
          <w:szCs w:val="24"/>
        </w:rPr>
        <w:t>transport</w:t>
      </w:r>
      <w:r>
        <w:rPr>
          <w:rFonts w:ascii="Times New Roman" w:hAnsi="Times New Roman" w:cs="Times New Roman" w:hint="eastAsia"/>
          <w:sz w:val="24"/>
          <w:szCs w:val="24"/>
        </w:rPr>
        <w:t xml:space="preserve">. </w:t>
      </w:r>
      <w:r w:rsidRPr="0078007B">
        <w:rPr>
          <w:rFonts w:ascii="Times New Roman" w:hAnsi="Times New Roman" w:cs="Times New Roman"/>
          <w:sz w:val="24"/>
          <w:szCs w:val="24"/>
        </w:rPr>
        <w:t xml:space="preserve">I will further discuss very recent observations on transient circular dichroism property of </w:t>
      </w:r>
      <w:proofErr w:type="spellStart"/>
      <w:r w:rsidRPr="0078007B">
        <w:rPr>
          <w:rFonts w:ascii="Times New Roman" w:hAnsi="Times New Roman" w:cs="Times New Roman"/>
          <w:sz w:val="24"/>
          <w:szCs w:val="24"/>
        </w:rPr>
        <w:t>formaidium</w:t>
      </w:r>
      <w:proofErr w:type="spellEnd"/>
      <w:r w:rsidRPr="0078007B">
        <w:rPr>
          <w:rFonts w:ascii="Times New Roman" w:hAnsi="Times New Roman" w:cs="Times New Roman"/>
          <w:sz w:val="24"/>
          <w:szCs w:val="24"/>
        </w:rPr>
        <w:t xml:space="preserve"> lead </w:t>
      </w:r>
      <w:proofErr w:type="gramStart"/>
      <w:r w:rsidRPr="0078007B">
        <w:rPr>
          <w:rFonts w:ascii="Times New Roman" w:hAnsi="Times New Roman" w:cs="Times New Roman"/>
          <w:sz w:val="24"/>
          <w:szCs w:val="24"/>
        </w:rPr>
        <w:t>iodide based</w:t>
      </w:r>
      <w:proofErr w:type="gramEnd"/>
      <w:r w:rsidRPr="0078007B">
        <w:rPr>
          <w:rFonts w:ascii="Times New Roman" w:hAnsi="Times New Roman" w:cs="Times New Roman"/>
          <w:sz w:val="24"/>
          <w:szCs w:val="24"/>
        </w:rPr>
        <w:t xml:space="preserve"> perovskite thin films.</w:t>
      </w:r>
    </w:p>
    <w:p w14:paraId="4A89A93F" w14:textId="77777777" w:rsidR="00F3333C" w:rsidRPr="003A1E76" w:rsidRDefault="00F3333C" w:rsidP="00F3333C">
      <w:pPr>
        <w:adjustRightInd w:val="0"/>
        <w:spacing w:line="280" w:lineRule="exact"/>
        <w:jc w:val="left"/>
        <w:rPr>
          <w:rFonts w:ascii="Times New Roman" w:hAnsi="Times New Roman" w:cs="Times New Roman"/>
          <w:b/>
          <w:bCs/>
          <w:kern w:val="0"/>
          <w:szCs w:val="20"/>
        </w:rPr>
      </w:pPr>
    </w:p>
    <w:p w14:paraId="1E2EB247" w14:textId="77777777" w:rsidR="00F3333C" w:rsidRPr="003A1E76" w:rsidRDefault="00F3333C" w:rsidP="00F3333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079FFD9" w14:textId="77777777" w:rsidR="00F3333C" w:rsidRPr="00E00F15" w:rsidRDefault="00F3333C" w:rsidP="00F3333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15A8A">
        <w:rPr>
          <w:rFonts w:ascii="Times New Roman" w:eastAsia="맑은 고딕" w:hAnsi="Times New Roman" w:cs="Times New Roman"/>
          <w:szCs w:val="20"/>
          <w:bdr w:val="none" w:sz="0" w:space="0" w:color="auto" w:frame="1"/>
          <w:lang w:val="de-DE"/>
        </w:rPr>
        <w:t>[1]</w:t>
      </w:r>
      <w:r w:rsidRPr="00F15A8A">
        <w:rPr>
          <w:rFonts w:ascii="Times New Roman" w:hAnsi="Times New Roman" w:cs="Times New Roman"/>
          <w:szCs w:val="20"/>
          <w:bdr w:val="none" w:sz="0" w:space="0" w:color="auto" w:frame="1"/>
          <w:lang w:val="de-DE"/>
        </w:rPr>
        <w:t xml:space="preserve"> Sung, J.</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Schnedermann, C.</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Ni, L.</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Sadhanala, A.</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Chen, R. YS.</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Cho, C.</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Priest, L.</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Lim, JM.</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Kim, H.</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Monserrat, B.</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Kukura, P.</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Rao, A</w:t>
      </w:r>
      <w:r w:rsidRPr="00F15A8A">
        <w:rPr>
          <w:rFonts w:ascii="Times New Roman" w:hAnsi="Times New Roman" w:cs="Times New Roman" w:hint="eastAsia"/>
          <w:szCs w:val="20"/>
          <w:bdr w:val="none" w:sz="0" w:space="0" w:color="auto" w:frame="1"/>
          <w:lang w:val="de-DE"/>
        </w:rPr>
        <w:t>, N</w:t>
      </w:r>
      <w:r w:rsidRPr="00F15A8A">
        <w:rPr>
          <w:rFonts w:ascii="Times New Roman" w:hAnsi="Times New Roman" w:cs="Times New Roman"/>
          <w:szCs w:val="20"/>
          <w:bdr w:val="none" w:sz="0" w:space="0" w:color="auto" w:frame="1"/>
          <w:lang w:val="de-DE"/>
        </w:rPr>
        <w:t>a</w:t>
      </w:r>
      <w:r w:rsidRPr="00F15A8A">
        <w:rPr>
          <w:rFonts w:ascii="Times New Roman" w:hAnsi="Times New Roman" w:cs="Times New Roman" w:hint="eastAsia"/>
          <w:szCs w:val="20"/>
          <w:bdr w:val="none" w:sz="0" w:space="0" w:color="auto" w:frame="1"/>
          <w:lang w:val="de-DE"/>
        </w:rPr>
        <w:t xml:space="preserve">t. </w:t>
      </w:r>
      <w:r w:rsidRPr="00E00F15">
        <w:rPr>
          <w:rFonts w:ascii="Times New Roman" w:hAnsi="Times New Roman" w:cs="Times New Roman" w:hint="eastAsia"/>
          <w:szCs w:val="20"/>
          <w:bdr w:val="none" w:sz="0" w:space="0" w:color="auto" w:frame="1"/>
        </w:rPr>
        <w:t xml:space="preserve">Phys. </w:t>
      </w:r>
      <w:r w:rsidRPr="00E00F15">
        <w:rPr>
          <w:rFonts w:ascii="Times New Roman" w:hAnsi="Times New Roman" w:cs="Times New Roman" w:hint="eastAsia"/>
          <w:b/>
          <w:bCs/>
          <w:szCs w:val="20"/>
          <w:bdr w:val="none" w:sz="0" w:space="0" w:color="auto" w:frame="1"/>
        </w:rPr>
        <w:t>16</w:t>
      </w:r>
      <w:r w:rsidRPr="00E00F15">
        <w:rPr>
          <w:rFonts w:ascii="Times New Roman" w:hAnsi="Times New Roman" w:cs="Times New Roman" w:hint="eastAsia"/>
          <w:szCs w:val="20"/>
          <w:bdr w:val="none" w:sz="0" w:space="0" w:color="auto" w:frame="1"/>
        </w:rPr>
        <w:t xml:space="preserve">, 171 (2020). </w:t>
      </w:r>
    </w:p>
    <w:p w14:paraId="6358E832" w14:textId="77777777" w:rsidR="00F3333C" w:rsidRPr="00574C1C" w:rsidRDefault="00F3333C" w:rsidP="00F3333C">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w:t>
      </w:r>
      <w:r w:rsidRPr="00C84B36">
        <w:rPr>
          <w:rFonts w:ascii="Times New Roman" w:hAnsi="Times New Roman" w:cs="Times New Roman"/>
          <w:szCs w:val="20"/>
          <w:bdr w:val="none" w:sz="0" w:space="0" w:color="auto" w:frame="1"/>
        </w:rPr>
        <w:t>Sung, J.</w:t>
      </w:r>
      <w:r w:rsidRPr="00C84B36">
        <w:rPr>
          <w:rFonts w:ascii="Times New Roman" w:hAnsi="Times New Roman" w:cs="Times New Roman" w:hint="eastAsia"/>
          <w:szCs w:val="20"/>
          <w:bdr w:val="none" w:sz="0" w:space="0" w:color="auto" w:frame="1"/>
        </w:rPr>
        <w:t>,</w:t>
      </w:r>
      <w:r w:rsidRPr="00C84B36">
        <w:rPr>
          <w:rFonts w:ascii="Times New Roman" w:hAnsi="Times New Roman" w:cs="Times New Roman"/>
          <w:szCs w:val="20"/>
          <w:bdr w:val="none" w:sz="0" w:space="0" w:color="auto" w:frame="1"/>
        </w:rPr>
        <w:t xml:space="preserve"> </w:t>
      </w:r>
      <w:r w:rsidRPr="005D5B9C">
        <w:rPr>
          <w:rFonts w:ascii="Times New Roman" w:hAnsi="Times New Roman" w:cs="Times New Roman"/>
          <w:szCs w:val="20"/>
          <w:bdr w:val="none" w:sz="0" w:space="0" w:color="auto" w:frame="1"/>
        </w:rPr>
        <w:t>Macpherson, S.</w:t>
      </w:r>
      <w:r>
        <w:rPr>
          <w:rFonts w:ascii="Times New Roman" w:hAnsi="Times New Roman" w:cs="Times New Roman" w:hint="eastAsia"/>
          <w:szCs w:val="20"/>
          <w:bdr w:val="none" w:sz="0" w:space="0" w:color="auto" w:frame="1"/>
        </w:rPr>
        <w:t>,</w:t>
      </w:r>
      <w:r w:rsidRPr="005D5B9C">
        <w:rPr>
          <w:rFonts w:ascii="Times New Roman" w:hAnsi="Times New Roman" w:cs="Times New Roman"/>
          <w:szCs w:val="20"/>
          <w:bdr w:val="none" w:sz="0" w:space="0" w:color="auto" w:frame="1"/>
        </w:rPr>
        <w:t xml:space="preserve"> Rao, A. J. Phys. Chem. Lett. </w:t>
      </w:r>
      <w:r w:rsidRPr="007C77C7">
        <w:rPr>
          <w:rFonts w:ascii="Times New Roman" w:hAnsi="Times New Roman" w:cs="Times New Roman"/>
          <w:b/>
          <w:bCs/>
          <w:szCs w:val="20"/>
          <w:bdr w:val="none" w:sz="0" w:space="0" w:color="auto" w:frame="1"/>
        </w:rPr>
        <w:t>21</w:t>
      </w:r>
      <w:r w:rsidRPr="005D5B9C">
        <w:rPr>
          <w:rFonts w:ascii="Times New Roman" w:hAnsi="Times New Roman" w:cs="Times New Roman"/>
          <w:szCs w:val="20"/>
          <w:bdr w:val="none" w:sz="0" w:space="0" w:color="auto" w:frame="1"/>
        </w:rPr>
        <w:t>, 8945</w:t>
      </w:r>
      <w:r>
        <w:rPr>
          <w:rFonts w:ascii="Times New Roman" w:hAnsi="Times New Roman" w:cs="Times New Roman" w:hint="eastAsia"/>
          <w:szCs w:val="20"/>
          <w:bdr w:val="none" w:sz="0" w:space="0" w:color="auto" w:frame="1"/>
        </w:rPr>
        <w:t xml:space="preserve"> (2020)</w:t>
      </w:r>
      <w:r w:rsidRPr="005D5B9C">
        <w:rPr>
          <w:rFonts w:ascii="Times New Roman" w:hAnsi="Times New Roman" w:cs="Times New Roman"/>
          <w:szCs w:val="20"/>
          <w:bdr w:val="none" w:sz="0" w:space="0" w:color="auto" w:frame="1"/>
        </w:rPr>
        <w:t>.</w:t>
      </w:r>
    </w:p>
    <w:p w14:paraId="64D0A120" w14:textId="77777777" w:rsidR="00F3333C" w:rsidRDefault="00F3333C" w:rsidP="00F3333C">
      <w:pPr>
        <w:widowControl/>
        <w:wordWrap/>
        <w:autoSpaceDE/>
        <w:autoSpaceDN/>
        <w:spacing w:line="240" w:lineRule="auto"/>
        <w:jc w:val="left"/>
      </w:pPr>
    </w:p>
    <w:p w14:paraId="0A9BE7BF" w14:textId="77777777" w:rsidR="00F3333C" w:rsidRPr="003A1E76" w:rsidRDefault="00F3333C" w:rsidP="00647EB7">
      <w:pPr>
        <w:spacing w:line="240" w:lineRule="auto"/>
        <w:jc w:val="left"/>
        <w:rPr>
          <w:rFonts w:ascii="Times New Roman" w:hAnsi="Times New Roman" w:cs="Times New Roman"/>
          <w:b/>
          <w:sz w:val="24"/>
          <w:szCs w:val="18"/>
        </w:rPr>
      </w:pPr>
    </w:p>
    <w:p w14:paraId="133E10CD" w14:textId="77777777" w:rsidR="00647EB7" w:rsidRDefault="00647EB7">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FE9A92C" w14:textId="154BAD25"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70148C">
      <w:pPr>
        <w:adjustRightInd w:val="0"/>
        <w:spacing w:line="280" w:lineRule="exact"/>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116139D1" w14:textId="77777777" w:rsidR="00DD032E" w:rsidRDefault="00DD032E">
      <w:pPr>
        <w:widowControl/>
        <w:wordWrap/>
        <w:autoSpaceDE/>
        <w:autoSpaceDN/>
      </w:pPr>
      <w:r>
        <w:br w:type="page"/>
      </w:r>
    </w:p>
    <w:p w14:paraId="232A92AB" w14:textId="77777777" w:rsidR="00DD032E" w:rsidRDefault="00DD032E" w:rsidP="00666773">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5</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78D66A0" w14:textId="77777777" w:rsidR="00A66B6B" w:rsidRPr="00733E44" w:rsidRDefault="00A66B6B" w:rsidP="00A66B6B">
      <w:pPr>
        <w:adjustRightInd w:val="0"/>
        <w:spacing w:line="280" w:lineRule="exact"/>
        <w:jc w:val="center"/>
        <w:rPr>
          <w:rFonts w:ascii="Times New Roman" w:eastAsia="맑은 고딕" w:hAnsi="Times New Roman" w:cs="Times New Roman"/>
          <w:b/>
          <w:bCs/>
          <w:sz w:val="30"/>
          <w:szCs w:val="30"/>
        </w:rPr>
      </w:pPr>
      <w:r w:rsidRPr="00733E44">
        <w:rPr>
          <w:rFonts w:ascii="Times New Roman" w:eastAsia="맑은 고딕" w:hAnsi="Times New Roman" w:cs="Times New Roman"/>
          <w:b/>
          <w:bCs/>
          <w:sz w:val="30"/>
          <w:szCs w:val="30"/>
        </w:rPr>
        <w:t xml:space="preserve">Advancing Super-Resolution Fluorescence Microscopy: </w:t>
      </w:r>
    </w:p>
    <w:p w14:paraId="46A6E64F" w14:textId="77777777" w:rsidR="00A66B6B" w:rsidRPr="00733E44" w:rsidRDefault="00A66B6B" w:rsidP="00A66B6B">
      <w:pPr>
        <w:adjustRightInd w:val="0"/>
        <w:spacing w:line="280" w:lineRule="exact"/>
        <w:jc w:val="center"/>
        <w:rPr>
          <w:rFonts w:ascii="Times New Roman" w:eastAsia="맑은 고딕" w:hAnsi="Times New Roman" w:cs="Times New Roman"/>
          <w:b/>
          <w:bCs/>
          <w:sz w:val="30"/>
          <w:szCs w:val="30"/>
        </w:rPr>
      </w:pPr>
      <w:r w:rsidRPr="00733E44">
        <w:rPr>
          <w:rFonts w:ascii="Times New Roman" w:eastAsia="맑은 고딕" w:hAnsi="Times New Roman" w:cs="Times New Roman"/>
          <w:b/>
          <w:bCs/>
          <w:sz w:val="30"/>
          <w:szCs w:val="30"/>
        </w:rPr>
        <w:t>From Fundamental Mechanisms to Cross-Disciplinary Applications</w:t>
      </w:r>
    </w:p>
    <w:p w14:paraId="0BDE4AE8" w14:textId="77777777" w:rsidR="00A66B6B" w:rsidRPr="008943AC" w:rsidRDefault="00A66B6B" w:rsidP="00A66B6B">
      <w:pPr>
        <w:adjustRightInd w:val="0"/>
        <w:spacing w:line="280" w:lineRule="exact"/>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Doory</w:t>
      </w:r>
      <w:proofErr w:type="spellEnd"/>
      <w:r>
        <w:rPr>
          <w:rFonts w:ascii="Times New Roman" w:eastAsia="맑은 고딕" w:hAnsi="Times New Roman" w:cs="Times New Roman"/>
          <w:color w:val="000000"/>
          <w:kern w:val="0"/>
          <w:sz w:val="28"/>
          <w:szCs w:val="28"/>
        </w:rPr>
        <w:t xml:space="preserve"> Kim</w:t>
      </w:r>
    </w:p>
    <w:p w14:paraId="69EC5077" w14:textId="77777777" w:rsidR="00A66B6B" w:rsidRPr="00C36EF8" w:rsidRDefault="00A66B6B" w:rsidP="00A66B6B">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Hanyang</w:t>
      </w:r>
      <w:r>
        <w:rPr>
          <w:rFonts w:ascii="Times New Roman" w:eastAsiaTheme="minorEastAsia" w:hAnsi="Times New Roman" w:hint="eastAsia"/>
          <w:i/>
          <w:iCs/>
          <w:lang w:eastAsia="ko-KR"/>
        </w:rPr>
        <w:t xml:space="preserve"> University, Seoul</w:t>
      </w:r>
      <w:r>
        <w:rPr>
          <w:rFonts w:ascii="Times New Roman" w:eastAsiaTheme="minorEastAsia" w:hAnsi="Times New Roman"/>
          <w:i/>
          <w:iCs/>
          <w:lang w:eastAsia="ko-KR"/>
        </w:rPr>
        <w:t xml:space="preserve"> 04763</w:t>
      </w:r>
      <w:r>
        <w:rPr>
          <w:rFonts w:ascii="Times New Roman" w:eastAsiaTheme="minorEastAsia" w:hAnsi="Times New Roman" w:hint="eastAsia"/>
          <w:i/>
          <w:iCs/>
          <w:lang w:eastAsia="ko-KR"/>
        </w:rPr>
        <w:t>, Korea</w:t>
      </w:r>
    </w:p>
    <w:p w14:paraId="29D7C930" w14:textId="77777777" w:rsidR="00A66B6B" w:rsidRDefault="00A66B6B" w:rsidP="00A66B6B">
      <w:pPr>
        <w:spacing w:before="240" w:after="0" w:line="360" w:lineRule="auto"/>
        <w:rPr>
          <w:rFonts w:ascii="Times New Roman" w:hAnsi="Times New Roman" w:cs="Times New Roman"/>
          <w:sz w:val="24"/>
          <w:szCs w:val="24"/>
        </w:rPr>
      </w:pPr>
    </w:p>
    <w:p w14:paraId="564DF5C0" w14:textId="77777777" w:rsidR="00A66B6B" w:rsidRPr="00B350D8" w:rsidRDefault="00A66B6B" w:rsidP="00A66B6B">
      <w:pPr>
        <w:spacing w:before="240" w:after="0" w:line="312" w:lineRule="auto"/>
        <w:rPr>
          <w:rFonts w:ascii="Times New Roman" w:hAnsi="Times New Roman" w:cs="Times New Roman"/>
          <w:sz w:val="24"/>
          <w:szCs w:val="24"/>
        </w:rPr>
      </w:pPr>
      <w:r w:rsidRPr="00DD22DC">
        <w:rPr>
          <w:rFonts w:ascii="Times New Roman" w:hAnsi="Times New Roman" w:cs="Times New Roman"/>
          <w:sz w:val="24"/>
          <w:szCs w:val="24"/>
        </w:rPr>
        <w:t xml:space="preserve">Recent advances in super-resolution fluorescence microscopy have revolutionized our ability to visualize nanoscale structures beyond the diffraction limit. Our research has advanced the field of super-resolution fluorescence microscopy by establishing fundamental principles and demonstrating diverse applications across multiple disciplines. We first unveiled the underlying </w:t>
      </w:r>
      <w:proofErr w:type="spellStart"/>
      <w:r w:rsidRPr="00DD22DC">
        <w:rPr>
          <w:rFonts w:ascii="Times New Roman" w:hAnsi="Times New Roman" w:cs="Times New Roman"/>
          <w:sz w:val="24"/>
          <w:szCs w:val="24"/>
        </w:rPr>
        <w:t>photoswitching</w:t>
      </w:r>
      <w:proofErr w:type="spellEnd"/>
      <w:r w:rsidRPr="00DD22DC">
        <w:rPr>
          <w:rFonts w:ascii="Times New Roman" w:hAnsi="Times New Roman" w:cs="Times New Roman"/>
          <w:sz w:val="24"/>
          <w:szCs w:val="24"/>
        </w:rPr>
        <w:t xml:space="preserve"> mechanisms in single-molecule localization microscopy, providing crucial insights into fluorophore behavior and optimal imaging conditions. Building upon this foundation, we successfully applied these techniques to biological systems, particularly in the visualization of extracellular vesicle-mediated intercellular communication, offering new perspectives on their biological roles. Beyond biological applications, we demonstrated the versatility of our approach in materials science, developing a highly dense labeling technique for semiconductor imaging and introducing an oxygen-excluded nanoimaging method for polymer blend films. This comprehensive approach not only advances our understanding of the underlying </w:t>
      </w:r>
      <w:proofErr w:type="spellStart"/>
      <w:r w:rsidRPr="00DD22DC">
        <w:rPr>
          <w:rFonts w:ascii="Times New Roman" w:hAnsi="Times New Roman" w:cs="Times New Roman"/>
          <w:sz w:val="24"/>
          <w:szCs w:val="24"/>
        </w:rPr>
        <w:t>photoswitching</w:t>
      </w:r>
      <w:proofErr w:type="spellEnd"/>
      <w:r w:rsidRPr="00DD22DC">
        <w:rPr>
          <w:rFonts w:ascii="Times New Roman" w:hAnsi="Times New Roman" w:cs="Times New Roman"/>
          <w:sz w:val="24"/>
          <w:szCs w:val="24"/>
        </w:rPr>
        <w:t xml:space="preserve"> principles but also </w:t>
      </w:r>
      <w:r>
        <w:rPr>
          <w:rFonts w:ascii="Times New Roman" w:hAnsi="Times New Roman" w:cs="Times New Roman"/>
          <w:sz w:val="24"/>
          <w:szCs w:val="24"/>
        </w:rPr>
        <w:t>demonstrat</w:t>
      </w:r>
      <w:r w:rsidRPr="00DD22DC">
        <w:rPr>
          <w:rFonts w:ascii="Times New Roman" w:hAnsi="Times New Roman" w:cs="Times New Roman"/>
          <w:sz w:val="24"/>
          <w:szCs w:val="24"/>
        </w:rPr>
        <w:t>es the versatility of super-resolution microscopy in addressing challenges across multiple disciplines, from life sciences to materials science.</w:t>
      </w:r>
    </w:p>
    <w:p w14:paraId="07D9B340" w14:textId="77777777" w:rsidR="00A66B6B" w:rsidRPr="003A1E76" w:rsidRDefault="00A66B6B" w:rsidP="00A66B6B">
      <w:pPr>
        <w:adjustRightInd w:val="0"/>
        <w:spacing w:line="280" w:lineRule="exact"/>
        <w:jc w:val="left"/>
        <w:rPr>
          <w:rFonts w:ascii="Times New Roman" w:hAnsi="Times New Roman" w:cs="Times New Roman"/>
          <w:b/>
          <w:bCs/>
          <w:kern w:val="0"/>
          <w:szCs w:val="20"/>
        </w:rPr>
      </w:pPr>
    </w:p>
    <w:p w14:paraId="45BE5253" w14:textId="77777777" w:rsidR="00A66B6B" w:rsidRPr="003A1E76" w:rsidRDefault="00A66B6B" w:rsidP="00A66B6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1691D35"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 xml:space="preserve">Ga-eun Go,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Hyunbum</w:t>
      </w:r>
      <w:proofErr w:type="spellEnd"/>
      <w:r w:rsidRPr="00DD22DC">
        <w:rPr>
          <w:rFonts w:ascii="Times New Roman" w:hAnsi="Times New Roman" w:cs="Times New Roman"/>
          <w:szCs w:val="20"/>
          <w:bdr w:val="none" w:sz="0" w:space="0" w:color="auto" w:frame="1"/>
        </w:rPr>
        <w:t xml:space="preserve"> Park, and </w:t>
      </w:r>
      <w:proofErr w:type="spellStart"/>
      <w:r w:rsidRPr="00DD22DC">
        <w:rPr>
          <w:rFonts w:ascii="Times New Roman" w:hAnsi="Times New Roman" w:cs="Times New Roman"/>
          <w:szCs w:val="20"/>
          <w:bdr w:val="none" w:sz="0" w:space="0" w:color="auto" w:frame="1"/>
        </w:rPr>
        <w:t>Seokran</w:t>
      </w:r>
      <w:proofErr w:type="spellEnd"/>
      <w:r w:rsidRPr="00DD22DC">
        <w:rPr>
          <w:rFonts w:ascii="Times New Roman" w:hAnsi="Times New Roman" w:cs="Times New Roman"/>
          <w:szCs w:val="20"/>
          <w:bdr w:val="none" w:sz="0" w:space="0" w:color="auto" w:frame="1"/>
        </w:rPr>
        <w:t xml:space="preserve"> Go,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w:t>
      </w:r>
      <w:proofErr w:type="gramStart"/>
      <w:r w:rsidRPr="00DD22DC">
        <w:rPr>
          <w:rFonts w:ascii="Times New Roman" w:hAnsi="Times New Roman" w:cs="Times New Roman"/>
          <w:szCs w:val="20"/>
          <w:bdr w:val="none" w:sz="0" w:space="0" w:color="auto" w:frame="1"/>
        </w:rPr>
        <w:t>Kim†,</w:t>
      </w:r>
      <w:proofErr w:type="gramEnd"/>
      <w:r w:rsidRPr="00DD22DC">
        <w:rPr>
          <w:rFonts w:ascii="Times New Roman"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Photoswitching</w:t>
      </w:r>
      <w:proofErr w:type="spellEnd"/>
      <w:r w:rsidRPr="00DD22DC">
        <w:rPr>
          <w:rFonts w:ascii="Times New Roman" w:hAnsi="Times New Roman" w:cs="Times New Roman"/>
          <w:szCs w:val="20"/>
          <w:bdr w:val="none" w:sz="0" w:space="0" w:color="auto" w:frame="1"/>
        </w:rPr>
        <w:t xml:space="preserve"> Reagent for Super-resolution Fluorescence Microscopy", </w:t>
      </w:r>
      <w:r w:rsidRPr="00F56864">
        <w:rPr>
          <w:rFonts w:ascii="Times New Roman" w:hAnsi="Times New Roman" w:cs="Times New Roman"/>
          <w:i/>
          <w:szCs w:val="20"/>
          <w:bdr w:val="none" w:sz="0" w:space="0" w:color="auto" w:frame="1"/>
        </w:rPr>
        <w:t xml:space="preserve">Angewandte </w:t>
      </w:r>
      <w:proofErr w:type="spellStart"/>
      <w:r w:rsidRPr="00F56864">
        <w:rPr>
          <w:rFonts w:ascii="Times New Roman" w:hAnsi="Times New Roman" w:cs="Times New Roman"/>
          <w:i/>
          <w:szCs w:val="20"/>
          <w:bdr w:val="none" w:sz="0" w:space="0" w:color="auto" w:frame="1"/>
        </w:rPr>
        <w:t>Chemie</w:t>
      </w:r>
      <w:proofErr w:type="spellEnd"/>
      <w:r w:rsidRPr="00F56864">
        <w:rPr>
          <w:rFonts w:ascii="Times New Roman" w:hAnsi="Times New Roman" w:cs="Times New Roman"/>
          <w:i/>
          <w:szCs w:val="20"/>
          <w:bdr w:val="none" w:sz="0" w:space="0" w:color="auto" w:frame="1"/>
        </w:rPr>
        <w:t>-International Edition</w:t>
      </w:r>
      <w:r>
        <w:rPr>
          <w:rFonts w:ascii="Times New Roman" w:hAnsi="Times New Roman" w:cs="Times New Roman"/>
          <w:szCs w:val="20"/>
          <w:bdr w:val="none" w:sz="0" w:space="0" w:color="auto" w:frame="1"/>
        </w:rPr>
        <w:t xml:space="preserve">, 63, 27, e202405246, 2024, </w:t>
      </w:r>
      <w:r w:rsidRPr="00DD22DC">
        <w:rPr>
          <w:rFonts w:ascii="Times New Roman" w:hAnsi="Times New Roman" w:cs="Times New Roman"/>
          <w:szCs w:val="20"/>
          <w:bdr w:val="none" w:sz="0" w:space="0" w:color="auto" w:frame="1"/>
        </w:rPr>
        <w:t xml:space="preserve">Selected as a </w:t>
      </w:r>
      <w:proofErr w:type="gramStart"/>
      <w:r w:rsidRPr="00DD22DC">
        <w:rPr>
          <w:rFonts w:ascii="Times New Roman" w:hAnsi="Times New Roman" w:cs="Times New Roman"/>
          <w:szCs w:val="20"/>
          <w:bdr w:val="none" w:sz="0" w:space="0" w:color="auto" w:frame="1"/>
        </w:rPr>
        <w:t>VIP(</w:t>
      </w:r>
      <w:proofErr w:type="gramEnd"/>
      <w:r w:rsidRPr="00DD22DC">
        <w:rPr>
          <w:rFonts w:ascii="Times New Roman" w:hAnsi="Times New Roman" w:cs="Times New Roman"/>
          <w:szCs w:val="20"/>
          <w:bdr w:val="none" w:sz="0" w:space="0" w:color="auto" w:frame="1"/>
        </w:rPr>
        <w:t xml:space="preserve">Very Important Paper) &amp; cover article </w:t>
      </w:r>
    </w:p>
    <w:p w14:paraId="2892590A"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2</w:t>
      </w:r>
      <w:r w:rsidRPr="003A1E76">
        <w:rPr>
          <w:rFonts w:ascii="Times New Roman" w:eastAsia="맑은 고딕" w:hAnsi="Times New Roman" w:cs="Times New Roman"/>
          <w:szCs w:val="20"/>
          <w:bdr w:val="none" w:sz="0" w:space="0" w:color="auto" w:frame="1"/>
        </w:rPr>
        <w:t>]</w:t>
      </w:r>
      <w:r>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 xml:space="preserve">Minjae Kang*, Min Jeong Kim*, </w:t>
      </w:r>
      <w:proofErr w:type="spellStart"/>
      <w:r w:rsidRPr="00DD22DC">
        <w:rPr>
          <w:rFonts w:ascii="Times New Roman" w:hAnsi="Times New Roman" w:cs="Times New Roman"/>
          <w:szCs w:val="20"/>
          <w:bdr w:val="none" w:sz="0" w:space="0" w:color="auto" w:frame="1"/>
        </w:rPr>
        <w:t>Dokyung</w:t>
      </w:r>
      <w:proofErr w:type="spellEnd"/>
      <w:r w:rsidRPr="00DD22DC">
        <w:rPr>
          <w:rFonts w:ascii="Times New Roman" w:hAnsi="Times New Roman" w:cs="Times New Roman"/>
          <w:szCs w:val="20"/>
          <w:bdr w:val="none" w:sz="0" w:space="0" w:color="auto" w:frame="1"/>
        </w:rPr>
        <w:t xml:space="preserve"> Jeong, Hyung-Jun Lim, Ga-eun Go,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Eunyoung</w:t>
      </w:r>
      <w:proofErr w:type="spellEnd"/>
      <w:r w:rsidRPr="00DD22DC">
        <w:rPr>
          <w:rFonts w:ascii="Times New Roman" w:hAnsi="Times New Roman" w:cs="Times New Roman"/>
          <w:szCs w:val="20"/>
          <w:bdr w:val="none" w:sz="0" w:space="0" w:color="auto" w:frame="1"/>
        </w:rPr>
        <w:t xml:space="preserve"> Moon, </w:t>
      </w:r>
      <w:proofErr w:type="spellStart"/>
      <w:r w:rsidRPr="00DD22DC">
        <w:rPr>
          <w:rFonts w:ascii="Times New Roman" w:hAnsi="Times New Roman" w:cs="Times New Roman"/>
          <w:szCs w:val="20"/>
          <w:bdr w:val="none" w:sz="0" w:space="0" w:color="auto" w:frame="1"/>
        </w:rPr>
        <w:t>Hee</w:t>
      </w:r>
      <w:proofErr w:type="spellEnd"/>
      <w:r w:rsidRPr="00DD22DC">
        <w:rPr>
          <w:rFonts w:ascii="Times New Roman" w:hAnsi="Times New Roman" w:cs="Times New Roman"/>
          <w:szCs w:val="20"/>
          <w:bdr w:val="none" w:sz="0" w:space="0" w:color="auto" w:frame="1"/>
        </w:rPr>
        <w:t xml:space="preserve">-Seok Kweon, Nae-Gyu Kang, Seung Jin Hwang, Sung Hun Youn, Bo Kyoung Hwang,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"A nanoscale visual exploration of the pathogenic effects of bacterial extracellular vesicles on host cells", </w:t>
      </w:r>
      <w:r w:rsidRPr="00F56864">
        <w:rPr>
          <w:rFonts w:ascii="Times New Roman" w:hAnsi="Times New Roman" w:cs="Times New Roman"/>
          <w:i/>
          <w:szCs w:val="20"/>
          <w:bdr w:val="none" w:sz="0" w:space="0" w:color="auto" w:frame="1"/>
        </w:rPr>
        <w:t>Journal of Nanobiotechnology</w:t>
      </w:r>
      <w:r w:rsidRPr="00DD22DC">
        <w:rPr>
          <w:rFonts w:ascii="Times New Roman" w:hAnsi="Times New Roman" w:cs="Times New Roman"/>
          <w:szCs w:val="20"/>
          <w:bdr w:val="none" w:sz="0" w:space="0" w:color="auto" w:frame="1"/>
        </w:rPr>
        <w:t xml:space="preserve">, 22, 548, 2024 </w:t>
      </w:r>
      <w:r>
        <w:rPr>
          <w:rFonts w:ascii="Times New Roman" w:hAnsi="Times New Roman" w:cs="Times New Roman"/>
          <w:szCs w:val="20"/>
          <w:bdr w:val="none" w:sz="0" w:space="0" w:color="auto" w:frame="1"/>
        </w:rPr>
        <w:t>(</w:t>
      </w:r>
      <w:r w:rsidRPr="00DD22DC">
        <w:rPr>
          <w:rFonts w:ascii="Times New Roman" w:hAnsi="Times New Roman" w:cs="Times New Roman"/>
          <w:szCs w:val="20"/>
          <w:bdr w:val="none" w:sz="0" w:space="0" w:color="auto" w:frame="1"/>
        </w:rPr>
        <w:t xml:space="preserve">BRIC </w:t>
      </w:r>
      <w:proofErr w:type="spellStart"/>
      <w:r w:rsidRPr="00DD22DC">
        <w:rPr>
          <w:rFonts w:ascii="Times New Roman" w:hAnsi="Times New Roman" w:cs="Times New Roman"/>
          <w:szCs w:val="20"/>
          <w:bdr w:val="none" w:sz="0" w:space="0" w:color="auto" w:frame="1"/>
        </w:rPr>
        <w:t>한빛사</w:t>
      </w:r>
      <w:proofErr w:type="spellEnd"/>
      <w:r w:rsidRPr="00DD22DC">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논문</w:t>
      </w:r>
      <w:r>
        <w:rPr>
          <w:rFonts w:ascii="Times New Roman" w:hAnsi="Times New Roman" w:cs="Times New Roman" w:hint="eastAsia"/>
          <w:szCs w:val="20"/>
          <w:bdr w:val="none" w:sz="0" w:space="0" w:color="auto" w:frame="1"/>
        </w:rPr>
        <w:t>)</w:t>
      </w:r>
    </w:p>
    <w:p w14:paraId="116EA5DC"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Dokyung</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Seokran</w:t>
      </w:r>
      <w:proofErr w:type="spellEnd"/>
      <w:r w:rsidRPr="00DD22DC">
        <w:rPr>
          <w:rFonts w:ascii="Times New Roman" w:hAnsi="Times New Roman" w:cs="Times New Roman"/>
          <w:szCs w:val="20"/>
          <w:bdr w:val="none" w:sz="0" w:space="0" w:color="auto" w:frame="1"/>
        </w:rPr>
        <w:t xml:space="preserve"> Go, </w:t>
      </w:r>
      <w:proofErr w:type="spellStart"/>
      <w:r w:rsidRPr="00DD22DC">
        <w:rPr>
          <w:rFonts w:ascii="Times New Roman" w:hAnsi="Times New Roman" w:cs="Times New Roman"/>
          <w:szCs w:val="20"/>
          <w:bdr w:val="none" w:sz="0" w:space="0" w:color="auto" w:frame="1"/>
        </w:rPr>
        <w:t>Hyunbum</w:t>
      </w:r>
      <w:proofErr w:type="spellEnd"/>
      <w:r w:rsidRPr="00DD22DC">
        <w:rPr>
          <w:rFonts w:ascii="Times New Roman" w:hAnsi="Times New Roman" w:cs="Times New Roman"/>
          <w:szCs w:val="20"/>
          <w:bdr w:val="none" w:sz="0" w:space="0" w:color="auto" w:frame="1"/>
        </w:rPr>
        <w:t xml:space="preserve"> Park, Geun-ho Kim, </w:t>
      </w:r>
      <w:proofErr w:type="spellStart"/>
      <w:r w:rsidRPr="00DD22DC">
        <w:rPr>
          <w:rFonts w:ascii="Times New Roman" w:hAnsi="Times New Roman" w:cs="Times New Roman"/>
          <w:szCs w:val="20"/>
          <w:bdr w:val="none" w:sz="0" w:space="0" w:color="auto" w:frame="1"/>
        </w:rPr>
        <w:t>Namyoon</w:t>
      </w:r>
      <w:proofErr w:type="spellEnd"/>
      <w:r w:rsidRPr="00DD22DC">
        <w:rPr>
          <w:rFonts w:ascii="Times New Roman" w:hAnsi="Times New Roman" w:cs="Times New Roman"/>
          <w:szCs w:val="20"/>
          <w:bdr w:val="none" w:sz="0" w:space="0" w:color="auto" w:frame="1"/>
        </w:rPr>
        <w:t xml:space="preserve"> Kim, </w:t>
      </w:r>
      <w:proofErr w:type="spellStart"/>
      <w:r w:rsidRPr="00DD22DC">
        <w:rPr>
          <w:rFonts w:ascii="Times New Roman" w:hAnsi="Times New Roman" w:cs="Times New Roman"/>
          <w:szCs w:val="20"/>
          <w:bdr w:val="none" w:sz="0" w:space="0" w:color="auto" w:frame="1"/>
        </w:rPr>
        <w:t>Jaehwang</w:t>
      </w:r>
      <w:proofErr w:type="spellEnd"/>
      <w:r w:rsidRPr="00DD22DC">
        <w:rPr>
          <w:rFonts w:ascii="Times New Roman" w:hAnsi="Times New Roman" w:cs="Times New Roman"/>
          <w:szCs w:val="20"/>
          <w:bdr w:val="none" w:sz="0" w:space="0" w:color="auto" w:frame="1"/>
        </w:rPr>
        <w:t xml:space="preserve"> Jung, </w:t>
      </w:r>
      <w:proofErr w:type="spellStart"/>
      <w:r w:rsidRPr="00DD22DC">
        <w:rPr>
          <w:rFonts w:ascii="Times New Roman" w:hAnsi="Times New Roman" w:cs="Times New Roman"/>
          <w:szCs w:val="20"/>
          <w:bdr w:val="none" w:sz="0" w:space="0" w:color="auto" w:frame="1"/>
        </w:rPr>
        <w:t>Wookrae</w:t>
      </w:r>
      <w:proofErr w:type="spellEnd"/>
      <w:r w:rsidRPr="00DD22DC">
        <w:rPr>
          <w:rFonts w:ascii="Times New Roman" w:hAnsi="Times New Roman" w:cs="Times New Roman"/>
          <w:szCs w:val="20"/>
          <w:bdr w:val="none" w:sz="0" w:space="0" w:color="auto" w:frame="1"/>
        </w:rPr>
        <w:t xml:space="preserve"> Kim, </w:t>
      </w:r>
      <w:proofErr w:type="spellStart"/>
      <w:r w:rsidRPr="00DD22DC">
        <w:rPr>
          <w:rFonts w:ascii="Times New Roman" w:hAnsi="Times New Roman" w:cs="Times New Roman"/>
          <w:szCs w:val="20"/>
          <w:bdr w:val="none" w:sz="0" w:space="0" w:color="auto" w:frame="1"/>
        </w:rPr>
        <w:t>Myungjun</w:t>
      </w:r>
      <w:proofErr w:type="spellEnd"/>
      <w:r w:rsidRPr="00DD22DC">
        <w:rPr>
          <w:rFonts w:ascii="Times New Roman" w:hAnsi="Times New Roman" w:cs="Times New Roman"/>
          <w:szCs w:val="20"/>
          <w:bdr w:val="none" w:sz="0" w:space="0" w:color="auto" w:frame="1"/>
        </w:rPr>
        <w:t xml:space="preserve"> Lee, </w:t>
      </w:r>
      <w:proofErr w:type="spellStart"/>
      <w:r w:rsidRPr="00DD22DC">
        <w:rPr>
          <w:rFonts w:ascii="Times New Roman" w:hAnsi="Times New Roman" w:cs="Times New Roman"/>
          <w:szCs w:val="20"/>
          <w:bdr w:val="none" w:sz="0" w:space="0" w:color="auto" w:frame="1"/>
        </w:rPr>
        <w:t>Changhoon</w:t>
      </w:r>
      <w:proofErr w:type="spellEnd"/>
      <w:r w:rsidRPr="00DD22DC">
        <w:rPr>
          <w:rFonts w:ascii="Times New Roman" w:hAnsi="Times New Roman" w:cs="Times New Roman"/>
          <w:szCs w:val="20"/>
          <w:bdr w:val="none" w:sz="0" w:space="0" w:color="auto" w:frame="1"/>
        </w:rPr>
        <w:t xml:space="preserve"> Choi,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"Development of Highly Dense Material-Specific Fluorophore Labeling Method on Silicon-Based Semiconductor Materials for Three-Dimensional Multicolor Super-Resolution Fluorescence Imaging", </w:t>
      </w:r>
      <w:r w:rsidRPr="00F56864">
        <w:rPr>
          <w:rFonts w:ascii="Times New Roman" w:hAnsi="Times New Roman" w:cs="Times New Roman"/>
          <w:i/>
          <w:szCs w:val="20"/>
          <w:bdr w:val="none" w:sz="0" w:space="0" w:color="auto" w:frame="1"/>
        </w:rPr>
        <w:t>Chemistry of Materials</w:t>
      </w:r>
      <w:r>
        <w:rPr>
          <w:rFonts w:ascii="Times New Roman" w:hAnsi="Times New Roman" w:cs="Times New Roman"/>
          <w:szCs w:val="20"/>
          <w:bdr w:val="none" w:sz="0" w:space="0" w:color="auto" w:frame="1"/>
        </w:rPr>
        <w:t>, 35, 14, 5572–5581, 2023,</w:t>
      </w:r>
      <w:r w:rsidRPr="00DD22DC">
        <w:rPr>
          <w:rFonts w:ascii="Times New Roman" w:hAnsi="Times New Roman" w:cs="Times New Roman"/>
          <w:szCs w:val="20"/>
          <w:bdr w:val="none" w:sz="0" w:space="0" w:color="auto" w:frame="1"/>
        </w:rPr>
        <w:t xml:space="preserve"> Selected as a cover article </w:t>
      </w:r>
    </w:p>
    <w:p w14:paraId="18956D43" w14:textId="58A7EF55" w:rsidR="00A66B6B" w:rsidRPr="00A66B6B"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4</w:t>
      </w: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Dongmin</w:t>
      </w:r>
      <w:proofErr w:type="spellEnd"/>
      <w:r w:rsidRPr="00DD22DC">
        <w:rPr>
          <w:rFonts w:ascii="Times New Roman" w:hAnsi="Times New Roman" w:cs="Times New Roman"/>
          <w:szCs w:val="20"/>
          <w:bdr w:val="none" w:sz="0" w:space="0" w:color="auto" w:frame="1"/>
        </w:rPr>
        <w:t xml:space="preserve"> Lee,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w:t>
      </w:r>
      <w:r>
        <w:rPr>
          <w:rFonts w:ascii="Times New Roman" w:hAnsi="Times New Roman" w:cs="Times New Roman"/>
          <w:szCs w:val="20"/>
          <w:bdr w:val="none" w:sz="0" w:space="0" w:color="auto" w:frame="1"/>
        </w:rPr>
        <w:t>“</w:t>
      </w:r>
      <w:r w:rsidRPr="00F56864">
        <w:rPr>
          <w:rFonts w:ascii="Times New Roman" w:hAnsi="Times New Roman" w:cs="Times New Roman"/>
          <w:szCs w:val="20"/>
          <w:bdr w:val="none" w:sz="0" w:space="0" w:color="auto" w:frame="1"/>
        </w:rPr>
        <w:t>Oxygen-excluded Nanoimaging of Polymer Blend Films</w:t>
      </w:r>
      <w:r>
        <w:rPr>
          <w:rFonts w:ascii="Times New Roman" w:hAnsi="Times New Roman" w:cs="Times New Roman"/>
          <w:szCs w:val="20"/>
          <w:bdr w:val="none" w:sz="0" w:space="0" w:color="auto" w:frame="1"/>
        </w:rPr>
        <w:t xml:space="preserve">”, </w:t>
      </w:r>
      <w:r w:rsidRPr="00F56864">
        <w:rPr>
          <w:rFonts w:ascii="Times New Roman" w:hAnsi="Times New Roman" w:cs="Times New Roman"/>
          <w:i/>
          <w:szCs w:val="20"/>
          <w:bdr w:val="none" w:sz="0" w:space="0" w:color="auto" w:frame="1"/>
        </w:rPr>
        <w:t>Science Advances</w:t>
      </w:r>
      <w:r w:rsidRPr="00DD22DC">
        <w:rPr>
          <w:rFonts w:ascii="Times New Roman" w:hAnsi="Times New Roman" w:cs="Times New Roman"/>
          <w:szCs w:val="20"/>
          <w:bdr w:val="none" w:sz="0" w:space="0" w:color="auto" w:frame="1"/>
        </w:rPr>
        <w:t>, Accepted, 2025</w:t>
      </w:r>
    </w:p>
    <w:p w14:paraId="4D5E19E0" w14:textId="1F30F134" w:rsidR="00666773" w:rsidRDefault="00666773">
      <w:pPr>
        <w:widowControl/>
        <w:wordWrap/>
        <w:autoSpaceDE/>
        <w:autoSpaceDN/>
      </w:pPr>
      <w:r>
        <w:br w:type="page"/>
      </w:r>
    </w:p>
    <w:p w14:paraId="63B4D005" w14:textId="043821EF" w:rsidR="00147391" w:rsidRPr="00147391" w:rsidRDefault="00147391" w:rsidP="00147391">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6</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2A239854" w14:textId="4280D694" w:rsidR="00147391" w:rsidRPr="00933286" w:rsidRDefault="00147391" w:rsidP="00147391">
      <w:pPr>
        <w:adjustRightInd w:val="0"/>
        <w:spacing w:line="280" w:lineRule="exact"/>
        <w:jc w:val="center"/>
        <w:rPr>
          <w:rFonts w:ascii="Times New Roman" w:eastAsia="맑은 고딕" w:hAnsi="Times New Roman" w:cs="Times New Roman"/>
          <w:b/>
          <w:bCs/>
          <w:sz w:val="32"/>
          <w:szCs w:val="32"/>
        </w:rPr>
      </w:pPr>
      <w:r w:rsidRPr="00B60B9D">
        <w:rPr>
          <w:rFonts w:ascii="Times New Roman" w:eastAsia="맑은 고딕" w:hAnsi="Times New Roman" w:cs="Times New Roman"/>
          <w:b/>
          <w:bCs/>
          <w:sz w:val="32"/>
          <w:szCs w:val="32"/>
        </w:rPr>
        <w:t xml:space="preserve">Microfluidics </w:t>
      </w:r>
      <w:r>
        <w:rPr>
          <w:rFonts w:ascii="Times New Roman" w:eastAsia="맑은 고딕" w:hAnsi="Times New Roman" w:cs="Times New Roman" w:hint="eastAsia"/>
          <w:b/>
          <w:bCs/>
          <w:sz w:val="32"/>
          <w:szCs w:val="32"/>
        </w:rPr>
        <w:t xml:space="preserve">for Novel </w:t>
      </w:r>
      <w:r w:rsidRPr="00B60B9D">
        <w:rPr>
          <w:rFonts w:ascii="Times New Roman" w:eastAsia="맑은 고딕" w:hAnsi="Times New Roman" w:cs="Times New Roman"/>
          <w:b/>
          <w:bCs/>
          <w:sz w:val="32"/>
          <w:szCs w:val="32"/>
        </w:rPr>
        <w:t>Time-Resolved Cryo-EM</w:t>
      </w:r>
      <w:r>
        <w:rPr>
          <w:rFonts w:ascii="Times New Roman" w:eastAsia="맑은 고딕" w:hAnsi="Times New Roman" w:cs="Times New Roman" w:hint="eastAsia"/>
          <w:b/>
          <w:bCs/>
          <w:sz w:val="32"/>
          <w:szCs w:val="32"/>
        </w:rPr>
        <w:t xml:space="preserve"> Methods</w:t>
      </w:r>
    </w:p>
    <w:p w14:paraId="32979639" w14:textId="77777777" w:rsidR="00147391" w:rsidRPr="008943AC" w:rsidRDefault="00147391" w:rsidP="00147391">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Wonhee</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C6ADC06" w14:textId="77777777" w:rsidR="00147391" w:rsidRPr="00C36EF8" w:rsidRDefault="00147391" w:rsidP="0014739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physics, KAIST, Daejeon 34141, Korea</w:t>
      </w:r>
    </w:p>
    <w:p w14:paraId="2A87D1C9" w14:textId="77777777" w:rsidR="00147391" w:rsidRDefault="00147391" w:rsidP="00147391">
      <w:pPr>
        <w:spacing w:before="240" w:after="0" w:line="360" w:lineRule="auto"/>
        <w:rPr>
          <w:rFonts w:ascii="Times New Roman" w:hAnsi="Times New Roman" w:cs="Times New Roman"/>
          <w:sz w:val="24"/>
          <w:szCs w:val="24"/>
        </w:rPr>
      </w:pPr>
    </w:p>
    <w:p w14:paraId="3787CC62" w14:textId="77777777" w:rsidR="00147391" w:rsidRPr="003A1E76" w:rsidRDefault="00147391" w:rsidP="00147391">
      <w:pPr>
        <w:spacing w:before="240" w:after="0" w:line="360" w:lineRule="auto"/>
        <w:rPr>
          <w:rFonts w:ascii="Times New Roman" w:hAnsi="Times New Roman" w:cs="Times New Roman"/>
          <w:sz w:val="24"/>
          <w:szCs w:val="24"/>
        </w:rPr>
      </w:pPr>
      <w:r w:rsidRPr="00B60B9D">
        <w:rPr>
          <w:rFonts w:ascii="Times New Roman" w:hAnsi="Times New Roman" w:cs="Times New Roman"/>
          <w:sz w:val="24"/>
          <w:szCs w:val="24"/>
        </w:rPr>
        <w:t xml:space="preserve">Cryo-electron microscopy (Cryo-EM) enables high-resolution structural determination of biological macromolecules in their native states. Advances in detector technology, image-processing algorithms, and instrumentation have pushed cryo-EM to near-atomic resolution, making it a powerful alternative to X-ray crystallography. </w:t>
      </w:r>
      <w:r>
        <w:rPr>
          <w:rFonts w:ascii="Times New Roman" w:hAnsi="Times New Roman" w:cs="Times New Roman" w:hint="eastAsia"/>
          <w:sz w:val="24"/>
          <w:szCs w:val="24"/>
        </w:rPr>
        <w:t xml:space="preserve">Adoption of </w:t>
      </w:r>
      <w:r w:rsidRPr="00B60B9D">
        <w:rPr>
          <w:rFonts w:ascii="Times New Roman" w:hAnsi="Times New Roman" w:cs="Times New Roman"/>
          <w:sz w:val="24"/>
          <w:szCs w:val="24"/>
        </w:rPr>
        <w:t>microfluidics and micro-electromechanical systems (MEMS)</w:t>
      </w:r>
      <w:r>
        <w:rPr>
          <w:rFonts w:ascii="Times New Roman" w:hAnsi="Times New Roman" w:cs="Times New Roman" w:hint="eastAsia"/>
          <w:sz w:val="24"/>
          <w:szCs w:val="24"/>
        </w:rPr>
        <w:t xml:space="preserve"> technology</w:t>
      </w:r>
      <w:r w:rsidRPr="00B60B9D">
        <w:rPr>
          <w:rFonts w:ascii="Times New Roman" w:hAnsi="Times New Roman" w:cs="Times New Roman"/>
          <w:sz w:val="24"/>
          <w:szCs w:val="24"/>
        </w:rPr>
        <w:t xml:space="preserve"> </w:t>
      </w:r>
      <w:r>
        <w:rPr>
          <w:rFonts w:ascii="Times New Roman" w:hAnsi="Times New Roman" w:cs="Times New Roman" w:hint="eastAsia"/>
          <w:sz w:val="24"/>
          <w:szCs w:val="24"/>
        </w:rPr>
        <w:t xml:space="preserve">is expected to </w:t>
      </w:r>
      <w:r w:rsidRPr="00B60B9D">
        <w:rPr>
          <w:rFonts w:ascii="Times New Roman" w:hAnsi="Times New Roman" w:cs="Times New Roman"/>
          <w:sz w:val="24"/>
          <w:szCs w:val="24"/>
        </w:rPr>
        <w:t xml:space="preserve">further </w:t>
      </w:r>
      <w:proofErr w:type="gramStart"/>
      <w:r w:rsidRPr="00B60B9D">
        <w:rPr>
          <w:rFonts w:ascii="Times New Roman" w:hAnsi="Times New Roman" w:cs="Times New Roman"/>
          <w:sz w:val="24"/>
          <w:szCs w:val="24"/>
        </w:rPr>
        <w:t>expands</w:t>
      </w:r>
      <w:proofErr w:type="gramEnd"/>
      <w:r w:rsidRPr="00B60B9D">
        <w:rPr>
          <w:rFonts w:ascii="Times New Roman" w:hAnsi="Times New Roman" w:cs="Times New Roman"/>
          <w:sz w:val="24"/>
          <w:szCs w:val="24"/>
        </w:rPr>
        <w:t xml:space="preserve"> capabilities</w:t>
      </w:r>
      <w:r>
        <w:rPr>
          <w:rFonts w:ascii="Times New Roman" w:hAnsi="Times New Roman" w:cs="Times New Roman" w:hint="eastAsia"/>
          <w:sz w:val="24"/>
          <w:szCs w:val="24"/>
        </w:rPr>
        <w:t xml:space="preserve"> of cryo-EM</w:t>
      </w:r>
      <w:r w:rsidRPr="00B60B9D">
        <w:rPr>
          <w:rFonts w:ascii="Times New Roman" w:hAnsi="Times New Roman" w:cs="Times New Roman"/>
          <w:sz w:val="24"/>
          <w:szCs w:val="24"/>
        </w:rPr>
        <w:t xml:space="preserve">, </w:t>
      </w:r>
      <w:r>
        <w:rPr>
          <w:rFonts w:ascii="Times New Roman" w:hAnsi="Times New Roman" w:cs="Times New Roman" w:hint="eastAsia"/>
          <w:sz w:val="24"/>
          <w:szCs w:val="24"/>
        </w:rPr>
        <w:t>especially</w:t>
      </w:r>
      <w:r w:rsidRPr="00B60B9D">
        <w:rPr>
          <w:rFonts w:ascii="Times New Roman" w:hAnsi="Times New Roman" w:cs="Times New Roman"/>
          <w:sz w:val="24"/>
          <w:szCs w:val="24"/>
        </w:rPr>
        <w:t xml:space="preserve"> for time-resolved studies. </w:t>
      </w:r>
      <w:r>
        <w:rPr>
          <w:rFonts w:ascii="Times New Roman" w:hAnsi="Times New Roman" w:cs="Times New Roman" w:hint="eastAsia"/>
          <w:sz w:val="24"/>
          <w:szCs w:val="24"/>
        </w:rPr>
        <w:t>For instance, m</w:t>
      </w:r>
      <w:r w:rsidRPr="00B60B9D">
        <w:rPr>
          <w:rFonts w:ascii="Times New Roman" w:hAnsi="Times New Roman" w:cs="Times New Roman"/>
          <w:sz w:val="24"/>
          <w:szCs w:val="24"/>
        </w:rPr>
        <w:t xml:space="preserve">icrofluidic mixing and spray devices have enabled millisecond-scale time-resolved cryo-EM, providing insights into fast biomolecular </w:t>
      </w:r>
      <w:proofErr w:type="gramStart"/>
      <w:r w:rsidRPr="00B60B9D">
        <w:rPr>
          <w:rFonts w:ascii="Times New Roman" w:hAnsi="Times New Roman" w:cs="Times New Roman"/>
          <w:sz w:val="24"/>
          <w:szCs w:val="24"/>
        </w:rPr>
        <w:t>dynamics</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1]</w:t>
      </w:r>
      <w:r w:rsidRPr="00B60B9D">
        <w:rPr>
          <w:rFonts w:ascii="Times New Roman" w:hAnsi="Times New Roman" w:cs="Times New Roman"/>
          <w:sz w:val="24"/>
          <w:szCs w:val="24"/>
        </w:rPr>
        <w:t xml:space="preserve">. We are developing cryo-EM sample preparation techniques using MEMS and microfluidics to enhance temporal and spatial resolution. </w:t>
      </w:r>
      <w:r>
        <w:rPr>
          <w:rFonts w:ascii="Times New Roman" w:hAnsi="Times New Roman" w:cs="Times New Roman" w:hint="eastAsia"/>
          <w:sz w:val="24"/>
          <w:szCs w:val="24"/>
        </w:rPr>
        <w:t xml:space="preserve">In this talk, </w:t>
      </w:r>
      <w:r w:rsidRPr="00B60B9D">
        <w:rPr>
          <w:rFonts w:ascii="Times New Roman" w:hAnsi="Times New Roman" w:cs="Times New Roman"/>
          <w:sz w:val="24"/>
          <w:szCs w:val="24"/>
        </w:rPr>
        <w:t xml:space="preserve">I will introduce innovative sample preparation methods, including nanofluidic TEM chips for microsecond-scale time-resolved cryo-EM, parylene thin-film microfluidics for low-sample-consumption spray </w:t>
      </w:r>
      <w:proofErr w:type="gramStart"/>
      <w:r w:rsidRPr="00B60B9D">
        <w:rPr>
          <w:rFonts w:ascii="Times New Roman" w:hAnsi="Times New Roman" w:cs="Times New Roman"/>
          <w:sz w:val="24"/>
          <w:szCs w:val="24"/>
        </w:rPr>
        <w:t>techniques</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2]</w:t>
      </w:r>
      <w:r w:rsidRPr="00B60B9D">
        <w:rPr>
          <w:rFonts w:ascii="Times New Roman" w:hAnsi="Times New Roman" w:cs="Times New Roman"/>
          <w:sz w:val="24"/>
          <w:szCs w:val="24"/>
        </w:rPr>
        <w:t>, and microfluidic systems for cryo-focused ion beam (FIB) lamella preparation. These advancements demonstrate the exciting possibilities of combining microfluidics and cryo-EM for biophysical research.</w:t>
      </w:r>
      <w:r w:rsidRPr="00230A87">
        <w:rPr>
          <w:rFonts w:ascii="Times New Roman" w:hAnsi="Times New Roman" w:cs="Times New Roman"/>
          <w:sz w:val="24"/>
          <w:szCs w:val="24"/>
        </w:rPr>
        <w:t xml:space="preserve"> </w:t>
      </w:r>
    </w:p>
    <w:p w14:paraId="6FB8A690" w14:textId="77777777" w:rsidR="00147391" w:rsidRPr="003A1E76" w:rsidRDefault="00147391" w:rsidP="00147391">
      <w:pPr>
        <w:adjustRightInd w:val="0"/>
        <w:spacing w:line="280" w:lineRule="exact"/>
        <w:jc w:val="left"/>
        <w:rPr>
          <w:rFonts w:ascii="Times New Roman" w:hAnsi="Times New Roman" w:cs="Times New Roman"/>
          <w:b/>
          <w:bCs/>
          <w:kern w:val="0"/>
          <w:szCs w:val="20"/>
        </w:rPr>
      </w:pPr>
    </w:p>
    <w:p w14:paraId="19DACFC9" w14:textId="77777777" w:rsidR="00147391" w:rsidRPr="003A1E76" w:rsidRDefault="00147391" w:rsidP="00147391">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A621407" w14:textId="77777777" w:rsidR="00147391" w:rsidRDefault="00147391" w:rsidP="00147391">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1008">
        <w:rPr>
          <w:rFonts w:ascii="Times New Roman" w:hAnsi="Times New Roman" w:cs="Times New Roman"/>
          <w:szCs w:val="20"/>
          <w:bdr w:val="none" w:sz="0" w:space="0" w:color="auto" w:frame="1"/>
        </w:rPr>
        <w:t>Bhattacharjee et al.</w:t>
      </w:r>
      <w:r>
        <w:rPr>
          <w:rFonts w:ascii="Times New Roman" w:hAnsi="Times New Roman" w:cs="Times New Roman" w:hint="eastAsia"/>
          <w:szCs w:val="20"/>
          <w:bdr w:val="none" w:sz="0" w:space="0" w:color="auto" w:frame="1"/>
        </w:rPr>
        <w:t xml:space="preserve">, Cell </w:t>
      </w:r>
      <w:r>
        <w:rPr>
          <w:rFonts w:ascii="Times New Roman" w:hAnsi="Times New Roman" w:cs="Times New Roman" w:hint="eastAsia"/>
          <w:b/>
          <w:bCs/>
          <w:szCs w:val="20"/>
          <w:bdr w:val="none" w:sz="0" w:space="0" w:color="auto" w:frame="1"/>
        </w:rPr>
        <w:t>187(3)</w:t>
      </w:r>
      <w:r>
        <w:rPr>
          <w:rFonts w:ascii="Times New Roman" w:hAnsi="Times New Roman" w:cs="Times New Roman" w:hint="eastAsia"/>
          <w:szCs w:val="20"/>
          <w:bdr w:val="none" w:sz="0" w:space="0" w:color="auto" w:frame="1"/>
        </w:rPr>
        <w:t xml:space="preserve">, 782 (2024). </w:t>
      </w:r>
    </w:p>
    <w:p w14:paraId="1FA751B9" w14:textId="77777777" w:rsidR="00147391" w:rsidRPr="00574C1C" w:rsidRDefault="00147391" w:rsidP="00147391">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Hwang et al., </w:t>
      </w:r>
      <w:r w:rsidRPr="00D31008">
        <w:rPr>
          <w:rFonts w:ascii="Times New Roman" w:hAnsi="Times New Roman" w:cs="Times New Roman"/>
          <w:szCs w:val="20"/>
          <w:bdr w:val="none" w:sz="0" w:space="0" w:color="auto" w:frame="1"/>
        </w:rPr>
        <w:t xml:space="preserve">Adv. </w:t>
      </w:r>
      <w:proofErr w:type="spellStart"/>
      <w:r w:rsidRPr="00D31008">
        <w:rPr>
          <w:rFonts w:ascii="Times New Roman" w:hAnsi="Times New Roman" w:cs="Times New Roman"/>
          <w:szCs w:val="20"/>
          <w:bdr w:val="none" w:sz="0" w:space="0" w:color="auto" w:frame="1"/>
        </w:rPr>
        <w:t>Funct</w:t>
      </w:r>
      <w:proofErr w:type="spellEnd"/>
      <w:r w:rsidRPr="00D31008">
        <w:rPr>
          <w:rFonts w:ascii="Times New Roman" w:hAnsi="Times New Roman" w:cs="Times New Roman"/>
          <w:szCs w:val="20"/>
          <w:bdr w:val="none" w:sz="0" w:space="0" w:color="auto" w:frame="1"/>
        </w:rPr>
        <w:t>. Mat. 2418224</w:t>
      </w:r>
      <w:r>
        <w:rPr>
          <w:rFonts w:ascii="Times New Roman" w:hAnsi="Times New Roman" w:cs="Times New Roman" w:hint="eastAsia"/>
          <w:szCs w:val="20"/>
          <w:bdr w:val="none" w:sz="0" w:space="0" w:color="auto" w:frame="1"/>
        </w:rPr>
        <w:t xml:space="preserve"> (2025)</w:t>
      </w:r>
    </w:p>
    <w:p w14:paraId="70F6DF60" w14:textId="77777777" w:rsidR="00147391" w:rsidRDefault="00147391" w:rsidP="00147391">
      <w:pPr>
        <w:widowControl/>
        <w:wordWrap/>
        <w:autoSpaceDE/>
        <w:autoSpaceDN/>
        <w:spacing w:line="240" w:lineRule="auto"/>
        <w:jc w:val="left"/>
      </w:pPr>
    </w:p>
    <w:p w14:paraId="41490A79" w14:textId="77777777" w:rsidR="00147391" w:rsidRDefault="0014739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A1D6D8C" w14:textId="43DE46A5" w:rsidR="00266191" w:rsidRDefault="00E40E3B">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6</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11C1F0A9" w14:textId="77777777" w:rsidR="005F1A41" w:rsidRDefault="005F1A41" w:rsidP="005F1A4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 xml:space="preserve">Introduction to Global Science Research Center </w:t>
      </w:r>
    </w:p>
    <w:p w14:paraId="583A427C" w14:textId="77777777" w:rsidR="005F1A41" w:rsidRPr="00933286" w:rsidRDefault="005F1A41" w:rsidP="005F1A4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 xml:space="preserve">for Systems Chemistry </w:t>
      </w:r>
    </w:p>
    <w:p w14:paraId="4E1566A3" w14:textId="77777777" w:rsidR="005F1A41" w:rsidRPr="008943AC" w:rsidRDefault="005F1A41" w:rsidP="005F1A41">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r>
        <w:rPr>
          <w:rFonts w:ascii="Times New Roman" w:eastAsia="맑은 고딕" w:hAnsi="Times New Roman" w:cs="Times New Roman" w:hint="eastAsia"/>
          <w:color w:val="000000"/>
          <w:kern w:val="0"/>
          <w:sz w:val="28"/>
          <w:szCs w:val="28"/>
          <w:vertAlign w:val="superscript"/>
        </w:rPr>
        <w:t>*</w:t>
      </w:r>
    </w:p>
    <w:p w14:paraId="260F6205" w14:textId="77777777" w:rsidR="005F1A41" w:rsidRPr="00C36EF8" w:rsidRDefault="005F1A41" w:rsidP="005F1A4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Global Science Research Center for Systems Chemistry, Creative Research Initiative Center for Chemical Dynamics in Living Cells &amp; Department of Chemistry, Chung-Ang University, Seoul 06974, Korea</w:t>
      </w:r>
    </w:p>
    <w:p w14:paraId="37301563" w14:textId="77777777" w:rsidR="005F1A41" w:rsidRPr="003A1E76" w:rsidRDefault="005F1A41" w:rsidP="005F1A41">
      <w:pPr>
        <w:widowControl/>
        <w:adjustRightInd w:val="0"/>
        <w:snapToGrid w:val="0"/>
        <w:spacing w:before="120"/>
        <w:rPr>
          <w:rFonts w:ascii="Times New Roman" w:hAnsi="Times New Roman" w:cs="Times New Roman"/>
          <w:sz w:val="24"/>
          <w:szCs w:val="24"/>
        </w:rPr>
      </w:pPr>
      <w:r>
        <w:rPr>
          <w:rFonts w:ascii="Times New Roman" w:eastAsia="맑은 고딕" w:hAnsi="Times New Roman" w:cs="Times New Roman" w:hint="eastAsia"/>
          <w:bCs/>
          <w:kern w:val="0"/>
          <w:sz w:val="24"/>
          <w:szCs w:val="24"/>
        </w:rPr>
        <w:t xml:space="preserve">In this talk, we will introduce quantitative systems chemistry and the Global Science Research Center for Systems Chemistry recently established by the National Research Foundation of Korea. As part of this introduction, we will briefly discuss new theoretical tools for Quantitative Systems Chemistry, including Chemical Dynamics in Living Cells, Transport Dynamics in Complex Media, and Statistical Thermodynamics of Nucleation and Phase Separation in Mesoscopic Systems, along with their applications to materials and living systems. </w:t>
      </w:r>
    </w:p>
    <w:p w14:paraId="1C6A4C57" w14:textId="4F0F98C3" w:rsidR="00266191" w:rsidRDefault="00266191">
      <w:pPr>
        <w:widowControl/>
        <w:wordWrap/>
        <w:autoSpaceDE/>
        <w:autoSpaceDN/>
      </w:pPr>
    </w:p>
    <w:p w14:paraId="450055AB" w14:textId="38E3623B" w:rsidR="00266191" w:rsidRDefault="00266191">
      <w:pPr>
        <w:widowControl/>
        <w:wordWrap/>
        <w:autoSpaceDE/>
        <w:autoSpaceDN/>
      </w:pPr>
      <w:r>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proofErr w:type="spellStart"/>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roofErr w:type="spellEnd"/>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proofErr w:type="spellStart"/>
      <w:r w:rsidRPr="00215FEA">
        <w:rPr>
          <w:rFonts w:ascii="Times New Roman" w:eastAsia="맑은 고딕" w:hAnsi="Times New Roman" w:cs="Times New Roman"/>
          <w:color w:val="000000"/>
          <w:kern w:val="0"/>
          <w:sz w:val="28"/>
          <w:szCs w:val="28"/>
        </w:rPr>
        <w:t>Chihyung</w:t>
      </w:r>
      <w:proofErr w:type="spellEnd"/>
      <w:r w:rsidRPr="00215FEA">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rPr>
        <w:t xml:space="preserve">, </w:t>
      </w:r>
      <w:proofErr w:type="spellStart"/>
      <w:r w:rsidRPr="00215FEA">
        <w:rPr>
          <w:rFonts w:ascii="Times New Roman" w:eastAsia="맑은 고딕" w:hAnsi="Times New Roman" w:cs="Times New Roman"/>
          <w:color w:val="000000"/>
          <w:kern w:val="0"/>
          <w:sz w:val="28"/>
          <w:szCs w:val="28"/>
        </w:rPr>
        <w:t>Hyeonjin</w:t>
      </w:r>
      <w:proofErr w:type="spellEnd"/>
      <w:r w:rsidRPr="00215FEA">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 xml:space="preserve">Machine learning (ML) to </w:t>
      </w:r>
      <w:proofErr w:type="gramStart"/>
      <w:r w:rsidRPr="00215FEA">
        <w:rPr>
          <w:rFonts w:ascii="Times New Roman" w:hAnsi="Times New Roman" w:cs="Times New Roman"/>
          <w:sz w:val="24"/>
          <w:szCs w:val="24"/>
        </w:rPr>
        <w:t>predicting</w:t>
      </w:r>
      <w:proofErr w:type="gramEnd"/>
      <w:r w:rsidRPr="00215FEA">
        <w:rPr>
          <w:rFonts w:ascii="Times New Roman" w:hAnsi="Times New Roman" w:cs="Times New Roman"/>
          <w:sz w:val="24"/>
          <w:szCs w:val="24"/>
        </w:rPr>
        <w:t xml:space="preserve">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models achieve high predictive PCE accuracy, they still face challenges due to their reliance on chemical properties of materials as input </w:t>
      </w:r>
      <w:proofErr w:type="gramStart"/>
      <w:r w:rsidRPr="00215FEA">
        <w:rPr>
          <w:rFonts w:ascii="Times New Roman" w:hAnsi="Times New Roman" w:cs="Times New Roman"/>
          <w:sz w:val="24"/>
          <w:szCs w:val="24"/>
        </w:rPr>
        <w:t>data.[</w:t>
      </w:r>
      <w:proofErr w:type="gramEnd"/>
      <w:r w:rsidRPr="00215FEA">
        <w:rPr>
          <w:rFonts w:ascii="Times New Roman" w:hAnsi="Times New Roman" w:cs="Times New Roman"/>
          <w:sz w:val="24"/>
          <w:szCs w:val="24"/>
        </w:rPr>
        <w:t>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descriptor provides valuable </w:t>
      </w:r>
      <w:proofErr w:type="gramStart"/>
      <w:r w:rsidRPr="00215FEA">
        <w:rPr>
          <w:rFonts w:ascii="Times New Roman" w:hAnsi="Times New Roman" w:cs="Times New Roman"/>
          <w:sz w:val="24"/>
          <w:szCs w:val="24"/>
        </w:rPr>
        <w:t>guideline</w:t>
      </w:r>
      <w:proofErr w:type="gramEnd"/>
      <w:r w:rsidRPr="00215FEA">
        <w:rPr>
          <w:rFonts w:ascii="Times New Roman" w:hAnsi="Times New Roman" w:cs="Times New Roman"/>
          <w:sz w:val="24"/>
          <w:szCs w:val="24"/>
        </w:rPr>
        <w:t xml:space="preserve"> for designing new conjugated materials and promises </w:t>
      </w:r>
      <w:proofErr w:type="spellStart"/>
      <w:proofErr w:type="gramStart"/>
      <w:r w:rsidRPr="00215FEA">
        <w:rPr>
          <w:rFonts w:ascii="Times New Roman" w:hAnsi="Times New Roman" w:cs="Times New Roman"/>
          <w:sz w:val="24"/>
          <w:szCs w:val="24"/>
        </w:rPr>
        <w:t>a</w:t>
      </w:r>
      <w:proofErr w:type="spellEnd"/>
      <w:proofErr w:type="gramEnd"/>
      <w:r w:rsidRPr="00215FEA">
        <w:rPr>
          <w:rFonts w:ascii="Times New Roman" w:hAnsi="Times New Roman" w:cs="Times New Roman"/>
          <w:sz w:val="24"/>
          <w:szCs w:val="24"/>
        </w:rPr>
        <w:t xml:space="preserve">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Sangmin</w:t>
      </w:r>
      <w:proofErr w:type="spellEnd"/>
      <w:r>
        <w:rPr>
          <w:rFonts w:ascii="Times New Roman" w:eastAsia="맑은 고딕" w:hAnsi="Times New Roman" w:cs="Times New Roman" w:hint="eastAsia"/>
          <w:color w:val="000000"/>
          <w:kern w:val="0"/>
          <w:sz w:val="28"/>
          <w:szCs w:val="28"/>
        </w:rPr>
        <w:t xml:space="preserve">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032AFB">
      <w:pPr>
        <w:spacing w:line="280" w:lineRule="exact"/>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proofErr w:type="spellStart"/>
      <w:r w:rsidRPr="001A1106">
        <w:rPr>
          <w:rFonts w:ascii="Times New Roman" w:eastAsia="맑은 고딕" w:hAnsi="Times New Roman"/>
          <w:color w:val="000000"/>
          <w:sz w:val="28"/>
          <w:szCs w:val="28"/>
          <w:lang w:eastAsia="ko-KR"/>
        </w:rPr>
        <w:t>Hyesun</w:t>
      </w:r>
      <w:proofErr w:type="spellEnd"/>
      <w:r w:rsidRPr="001A1106">
        <w:rPr>
          <w:rFonts w:ascii="Times New Roman" w:eastAsia="맑은 고딕" w:hAnsi="Times New Roman"/>
          <w:color w:val="000000"/>
          <w:sz w:val="28"/>
          <w:szCs w:val="28"/>
          <w:lang w:eastAsia="ko-KR"/>
        </w:rPr>
        <w:t xml:space="preserve"> Kim and </w:t>
      </w:r>
      <w:proofErr w:type="spellStart"/>
      <w:r w:rsidRPr="001A1106">
        <w:rPr>
          <w:rFonts w:ascii="Times New Roman" w:eastAsia="맑은 고딕" w:hAnsi="Times New Roman"/>
          <w:color w:val="000000"/>
          <w:sz w:val="28"/>
          <w:szCs w:val="28"/>
          <w:lang w:eastAsia="ko-KR"/>
        </w:rPr>
        <w:t>Sunmin</w:t>
      </w:r>
      <w:proofErr w:type="spellEnd"/>
      <w:r w:rsidRPr="001A1106">
        <w:rPr>
          <w:rFonts w:ascii="Times New Roman" w:eastAsia="맑은 고딕" w:hAnsi="Times New Roman"/>
          <w:color w:val="000000"/>
          <w:sz w:val="28"/>
          <w:szCs w:val="28"/>
          <w:lang w:eastAsia="ko-KR"/>
        </w:rPr>
        <w:t xml:space="preserve">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 xml:space="preserve">Department of Chemistry, Pohang University of Science and Technology (POSTECH), 77 </w:t>
      </w:r>
      <w:proofErr w:type="spellStart"/>
      <w:r w:rsidRPr="001A1106">
        <w:rPr>
          <w:rFonts w:ascii="Times New Roman" w:eastAsiaTheme="minorEastAsia" w:hAnsi="Times New Roman"/>
          <w:i/>
          <w:iCs/>
          <w:lang w:eastAsia="ko-KR"/>
        </w:rPr>
        <w:t>Cheongamro</w:t>
      </w:r>
      <w:proofErr w:type="spellEnd"/>
      <w:r w:rsidRPr="001A1106">
        <w:rPr>
          <w:rFonts w:ascii="Times New Roman" w:eastAsiaTheme="minorEastAsia" w:hAnsi="Times New Roman"/>
          <w:i/>
          <w:iCs/>
          <w:lang w:eastAsia="ko-KR"/>
        </w:rPr>
        <w:t xml:space="preserve">, Pohang, </w:t>
      </w:r>
      <w:proofErr w:type="spellStart"/>
      <w:r w:rsidRPr="001A1106">
        <w:rPr>
          <w:rFonts w:ascii="Times New Roman" w:eastAsiaTheme="minorEastAsia" w:hAnsi="Times New Roman"/>
          <w:i/>
          <w:iCs/>
          <w:lang w:eastAsia="ko-KR"/>
        </w:rPr>
        <w:t>Gyeongbuk</w:t>
      </w:r>
      <w:proofErr w:type="spellEnd"/>
      <w:r w:rsidRPr="001A1106">
        <w:rPr>
          <w:rFonts w:ascii="Times New Roman" w:eastAsiaTheme="minorEastAsia" w:hAnsi="Times New Roman"/>
          <w:i/>
          <w:iCs/>
          <w:lang w:eastAsia="ko-KR"/>
        </w:rPr>
        <w:t xml:space="preserve"> 37673, Korea</w:t>
      </w:r>
    </w:p>
    <w:p w14:paraId="28D85182" w14:textId="77777777" w:rsidR="00032AFB" w:rsidRDefault="00032AFB" w:rsidP="00032AFB">
      <w:pPr>
        <w:adjustRightInd w:val="0"/>
        <w:spacing w:line="280" w:lineRule="exact"/>
        <w:jc w:val="left"/>
        <w:rPr>
          <w:rFonts w:ascii="Times New Roman" w:hAnsi="Times New Roman" w:cs="Times New Roman"/>
          <w:sz w:val="24"/>
          <w:szCs w:val="24"/>
        </w:rPr>
      </w:pPr>
      <w:r w:rsidRPr="001A1106">
        <w:rPr>
          <w:rFonts w:ascii="Times New Roman" w:hAnsi="Times New Roman" w:cs="Times New Roman"/>
          <w:sz w:val="24"/>
          <w:szCs w:val="24"/>
        </w:rPr>
        <w:t xml:space="preserve">Two-dimensional (2D) </w:t>
      </w:r>
      <w:proofErr w:type="gramStart"/>
      <w:r w:rsidRPr="001A1106">
        <w:rPr>
          <w:rFonts w:ascii="Times New Roman" w:hAnsi="Times New Roman" w:cs="Times New Roman"/>
          <w:sz w:val="24"/>
          <w:szCs w:val="24"/>
        </w:rPr>
        <w:t>chromium(</w:t>
      </w:r>
      <w:proofErr w:type="gramEnd"/>
      <w:r w:rsidRPr="001A1106">
        <w:rPr>
          <w:rFonts w:ascii="Times New Roman" w:hAnsi="Times New Roman" w:cs="Times New Roman"/>
          <w:sz w:val="24"/>
          <w:szCs w:val="24"/>
        </w:rPr>
        <w:t>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w:t>
      </w:r>
      <w:proofErr w:type="gramStart"/>
      <w:r w:rsidRPr="001A1106">
        <w:rPr>
          <w:rFonts w:ascii="Times New Roman" w:hAnsi="Times New Roman" w:cs="Times New Roman"/>
          <w:sz w:val="24"/>
          <w:szCs w:val="24"/>
        </w:rPr>
        <w:t>excitons</w:t>
      </w:r>
      <w:proofErr w:type="gramEnd"/>
      <w:r w:rsidRPr="001A1106">
        <w:rPr>
          <w:rFonts w:ascii="Times New Roman" w:hAnsi="Times New Roman" w:cs="Times New Roman"/>
          <w:sz w:val="24"/>
          <w:szCs w:val="24"/>
        </w:rPr>
        <w:t xml:space="preserve">. Surprisingly, however, the PL lifetime showed a drastic reduction from 4.5 </w:t>
      </w:r>
      <w:proofErr w:type="spellStart"/>
      <w:r w:rsidRPr="001A1106">
        <w:rPr>
          <w:rFonts w:ascii="Times New Roman" w:hAnsi="Times New Roman" w:cs="Times New Roman"/>
          <w:sz w:val="24"/>
          <w:szCs w:val="24"/>
        </w:rPr>
        <w:t>μs</w:t>
      </w:r>
      <w:proofErr w:type="spellEnd"/>
      <w:r w:rsidRPr="001A1106">
        <w:rPr>
          <w:rFonts w:ascii="Times New Roman" w:hAnsi="Times New Roman" w:cs="Times New Roman"/>
          <w:sz w:val="24"/>
          <w:szCs w:val="24"/>
        </w:rPr>
        <w:t xml:space="preserve">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 xml:space="preserve">Charge-Transfer &amp; Energy-Transfer at Two-Dimensional PTCDA on TMD </w:t>
      </w:r>
      <w:proofErr w:type="spellStart"/>
      <w:r w:rsidRPr="00511B10">
        <w:rPr>
          <w:rFonts w:ascii="Times New Roman" w:eastAsia="맑은 고딕" w:hAnsi="Times New Roman" w:cs="Times New Roman"/>
          <w:b/>
          <w:bCs/>
          <w:sz w:val="32"/>
          <w:szCs w:val="32"/>
        </w:rPr>
        <w:t>Heterocrystals</w:t>
      </w:r>
      <w:proofErr w:type="spellEnd"/>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proofErr w:type="spellStart"/>
      <w:r w:rsidRPr="00511B10">
        <w:rPr>
          <w:rFonts w:ascii="Times New Roman" w:eastAsia="맑은 고딕" w:hAnsi="Times New Roman"/>
          <w:color w:val="000000"/>
          <w:sz w:val="28"/>
          <w:szCs w:val="28"/>
          <w:lang w:eastAsia="ko-KR"/>
        </w:rPr>
        <w:t>Eunbeen</w:t>
      </w:r>
      <w:proofErr w:type="spellEnd"/>
      <w:r w:rsidRPr="00511B10">
        <w:rPr>
          <w:rFonts w:ascii="Times New Roman" w:eastAsia="맑은 고딕" w:hAnsi="Times New Roman"/>
          <w:color w:val="000000"/>
          <w:sz w:val="28"/>
          <w:szCs w:val="28"/>
          <w:lang w:eastAsia="ko-KR"/>
        </w:rPr>
        <w:t xml:space="preserve"> Jeon, and </w:t>
      </w:r>
      <w:proofErr w:type="spellStart"/>
      <w:r w:rsidRPr="00511B10">
        <w:rPr>
          <w:rFonts w:ascii="Times New Roman" w:eastAsia="맑은 고딕" w:hAnsi="Times New Roman"/>
          <w:color w:val="000000"/>
          <w:sz w:val="28"/>
          <w:szCs w:val="28"/>
          <w:lang w:eastAsia="ko-KR"/>
        </w:rPr>
        <w:t>Sunmin</w:t>
      </w:r>
      <w:proofErr w:type="spellEnd"/>
      <w:r w:rsidRPr="00511B10">
        <w:rPr>
          <w:rFonts w:ascii="Times New Roman" w:eastAsia="맑은 고딕" w:hAnsi="Times New Roman"/>
          <w:color w:val="000000"/>
          <w:sz w:val="28"/>
          <w:szCs w:val="28"/>
          <w:lang w:eastAsia="ko-KR"/>
        </w:rPr>
        <w:t xml:space="preserve">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CB693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Yongjae</w:t>
      </w:r>
      <w:proofErr w:type="spellEnd"/>
      <w:r>
        <w:rPr>
          <w:rFonts w:ascii="Times New Roman" w:eastAsia="맑은 고딕" w:hAnsi="Times New Roman" w:cs="Times New Roman" w:hint="eastAsia"/>
          <w:color w:val="000000"/>
          <w:kern w:val="0"/>
          <w:sz w:val="28"/>
          <w:szCs w:val="28"/>
        </w:rPr>
        <w:t xml:space="preserve"> Yang, </w:t>
      </w:r>
      <w:proofErr w:type="spellStart"/>
      <w:r>
        <w:rPr>
          <w:rFonts w:ascii="Times New Roman" w:eastAsia="맑은 고딕" w:hAnsi="Times New Roman" w:cs="Times New Roman" w:hint="eastAsia"/>
          <w:color w:val="000000"/>
          <w:kern w:val="0"/>
          <w:sz w:val="28"/>
          <w:szCs w:val="28"/>
        </w:rPr>
        <w:t>Sunmin</w:t>
      </w:r>
      <w:proofErr w:type="spellEnd"/>
      <w:r>
        <w:rPr>
          <w:rFonts w:ascii="Times New Roman" w:eastAsia="맑은 고딕" w:hAnsi="Times New Roman" w:cs="Times New Roman" w:hint="eastAsia"/>
          <w:color w:val="000000"/>
          <w:kern w:val="0"/>
          <w:sz w:val="28"/>
          <w:szCs w:val="28"/>
        </w:rPr>
        <w:t xml:space="preserve">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 xml:space="preserve">To distinguish the SHG signals of hexagonal BN modulated by the proximity effect from those of WS₂, specific layer configurations were </w:t>
      </w:r>
      <w:proofErr w:type="gramStart"/>
      <w:r w:rsidRPr="000D3B64">
        <w:rPr>
          <w:rFonts w:ascii="Times New Roman" w:hAnsi="Times New Roman" w:cs="Times New Roman"/>
          <w:sz w:val="24"/>
          <w:szCs w:val="24"/>
        </w:rPr>
        <w:t>selected</w:t>
      </w:r>
      <w:proofErr w:type="gramEnd"/>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t>
      </w:r>
      <w:proofErr w:type="spellStart"/>
      <w:proofErr w:type="gramStart"/>
      <w:r>
        <w:rPr>
          <w:rFonts w:ascii="Times New Roman" w:hAnsi="Times New Roman" w:cs="Times New Roman" w:hint="eastAsia"/>
          <w:szCs w:val="20"/>
          <w:bdr w:val="none" w:sz="0" w:space="0" w:color="auto" w:frame="1"/>
        </w:rPr>
        <w:t>W.Kim</w:t>
      </w:r>
      <w:proofErr w:type="spellEnd"/>
      <w:proofErr w:type="gramEnd"/>
      <w:r>
        <w:rPr>
          <w:rFonts w:ascii="Times New Roman" w:hAnsi="Times New Roman" w:cs="Times New Roman" w:hint="eastAsia"/>
          <w:szCs w:val="20"/>
          <w:bdr w:val="none" w:sz="0" w:space="0" w:color="auto" w:frame="1"/>
        </w:rPr>
        <w:t xml:space="preserve">,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0"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0"/>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 xml:space="preserve">Department of Chemistry, Chung-Ang University, 84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w:t>
      </w:r>
      <w:proofErr w:type="spellStart"/>
      <w:r w:rsidRPr="00CE0869">
        <w:rPr>
          <w:rFonts w:ascii="Times New Roman" w:hAnsi="Times New Roman" w:cs="Times New Roman"/>
          <w:i/>
          <w:iCs/>
          <w:kern w:val="0"/>
          <w:sz w:val="24"/>
          <w:szCs w:val="24"/>
        </w:rPr>
        <w:t>Hee</w:t>
      </w:r>
      <w:proofErr w:type="spellEnd"/>
      <w:r w:rsidRPr="00CE0869">
        <w:rPr>
          <w:rFonts w:ascii="Times New Roman" w:hAnsi="Times New Roman" w:cs="Times New Roman"/>
          <w:i/>
          <w:iCs/>
          <w:kern w:val="0"/>
          <w:sz w:val="24"/>
          <w:szCs w:val="24"/>
        </w:rPr>
        <w:t xml:space="preserve"> University, 1732 Deogyeong-</w:t>
      </w:r>
      <w:proofErr w:type="spellStart"/>
      <w:r w:rsidRPr="00CE0869">
        <w:rPr>
          <w:rFonts w:ascii="Times New Roman" w:hAnsi="Times New Roman" w:cs="Times New Roman"/>
          <w:i/>
          <w:iCs/>
          <w:kern w:val="0"/>
          <w:sz w:val="24"/>
          <w:szCs w:val="24"/>
        </w:rPr>
        <w:t>daero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Giheung-gu</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Yongin</w:t>
      </w:r>
      <w:proofErr w:type="spellEnd"/>
      <w:r w:rsidRPr="00CE0869">
        <w:rPr>
          <w:rFonts w:ascii="Times New Roman" w:hAnsi="Times New Roman" w:cs="Times New Roman"/>
          <w:i/>
          <w:iCs/>
          <w:kern w:val="0"/>
          <w:sz w:val="24"/>
          <w:szCs w:val="24"/>
        </w:rPr>
        <w:t>,</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w:t>
      </w:r>
      <w:proofErr w:type="spellStart"/>
      <w:r w:rsidRPr="00CE0869">
        <w:rPr>
          <w:rFonts w:ascii="Times New Roman" w:hAnsi="Times New Roman" w:cs="Times New Roman"/>
          <w:i/>
          <w:iCs/>
          <w:kern w:val="0"/>
          <w:sz w:val="24"/>
          <w:szCs w:val="24"/>
        </w:rPr>
        <w:t>Gwanak-ro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Gwanak-gu</w:t>
      </w:r>
      <w:proofErr w:type="spellEnd"/>
      <w:r w:rsidRPr="00CE0869">
        <w:rPr>
          <w:rFonts w:ascii="Times New Roman" w:hAnsi="Times New Roman" w:cs="Times New Roman"/>
          <w:i/>
          <w:iCs/>
          <w:kern w:val="0"/>
          <w:sz w:val="24"/>
          <w:szCs w:val="24"/>
        </w:rPr>
        <w:t>,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6"/>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5CA977CE" w14:textId="77777777" w:rsidR="00871A6B" w:rsidRDefault="00871A6B">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C660A27" w14:textId="508A199F" w:rsidR="00871A6B" w:rsidRDefault="00871A6B" w:rsidP="00871A6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13</w:t>
      </w:r>
      <w:r w:rsidRPr="00EF60A6">
        <w:rPr>
          <w:rFonts w:ascii="Times New Roman" w:hAnsi="Times New Roman" w:cs="Times New Roman"/>
          <w:b/>
          <w:sz w:val="24"/>
          <w:szCs w:val="18"/>
        </w:rPr>
        <w:t>)</w:t>
      </w:r>
    </w:p>
    <w:p w14:paraId="3D5E8DFB" w14:textId="77777777" w:rsidR="00A563DB" w:rsidRPr="00B657FD" w:rsidRDefault="00A563DB" w:rsidP="00A563DB">
      <w:pPr>
        <w:spacing w:line="276" w:lineRule="auto"/>
        <w:jc w:val="center"/>
        <w:rPr>
          <w:rFonts w:ascii="Times New Roman" w:hAnsi="Times New Roman" w:cs="Times New Roman"/>
          <w:b/>
          <w:bCs/>
          <w:color w:val="000000" w:themeColor="text1"/>
          <w:sz w:val="32"/>
          <w:szCs w:val="32"/>
          <w:shd w:val="clear" w:color="auto" w:fill="FFFFFF"/>
        </w:rPr>
      </w:pPr>
      <w:r w:rsidRPr="00B657FD">
        <w:rPr>
          <w:rFonts w:ascii="Times New Roman" w:hAnsi="Times New Roman" w:cs="Times New Roman"/>
          <w:b/>
          <w:bCs/>
          <w:color w:val="000000" w:themeColor="text1"/>
          <w:sz w:val="32"/>
          <w:szCs w:val="32"/>
          <w:shd w:val="clear" w:color="auto" w:fill="FFFFFF"/>
        </w:rPr>
        <w:t xml:space="preserve">Fluorescence-free single-molecule microscopy </w:t>
      </w:r>
    </w:p>
    <w:p w14:paraId="6F79A77A" w14:textId="77777777" w:rsidR="00A563DB" w:rsidRPr="00B657FD" w:rsidRDefault="00A563DB" w:rsidP="00A563DB">
      <w:pPr>
        <w:spacing w:line="276" w:lineRule="auto"/>
        <w:jc w:val="center"/>
        <w:rPr>
          <w:rFonts w:ascii="Times New Roman" w:hAnsi="Times New Roman" w:cs="Times New Roman"/>
          <w:b/>
          <w:bCs/>
          <w:color w:val="000000" w:themeColor="text1"/>
          <w:sz w:val="32"/>
          <w:szCs w:val="32"/>
          <w:shd w:val="clear" w:color="auto" w:fill="FFFFFF"/>
        </w:rPr>
      </w:pPr>
      <w:r w:rsidRPr="00B657FD">
        <w:rPr>
          <w:rFonts w:ascii="Times New Roman" w:hAnsi="Times New Roman" w:cs="Times New Roman"/>
          <w:b/>
          <w:bCs/>
          <w:color w:val="000000" w:themeColor="text1"/>
          <w:sz w:val="32"/>
          <w:szCs w:val="32"/>
          <w:shd w:val="clear" w:color="auto" w:fill="FFFFFF"/>
        </w:rPr>
        <w:t>via electronic resonance stimulated Raman scattering</w:t>
      </w:r>
    </w:p>
    <w:p w14:paraId="291AF699" w14:textId="77777777" w:rsidR="00A563DB" w:rsidRDefault="00A563DB" w:rsidP="00A563DB">
      <w:pPr>
        <w:spacing w:line="276" w:lineRule="auto"/>
        <w:jc w:val="center"/>
        <w:rPr>
          <w:rFonts w:ascii="Times New Roman" w:eastAsia="맑은 고딕" w:hAnsi="Times New Roman" w:cs="Times New Roman"/>
          <w:color w:val="000000"/>
          <w:kern w:val="0"/>
          <w:sz w:val="28"/>
          <w:szCs w:val="28"/>
        </w:rPr>
      </w:pPr>
      <w:r>
        <w:rPr>
          <w:rFonts w:ascii="Times New Roman" w:eastAsia="맑은 고딕" w:hAnsi="Times New Roman" w:cs="Times New Roman"/>
          <w:color w:val="000000"/>
          <w:kern w:val="0"/>
          <w:sz w:val="28"/>
          <w:szCs w:val="28"/>
        </w:rPr>
        <w:t>Sumin Oh</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Yunji</w:t>
      </w:r>
      <w:proofErr w:type="spellEnd"/>
      <w:r>
        <w:rPr>
          <w:rFonts w:ascii="Times New Roman" w:eastAsia="맑은 고딕" w:hAnsi="Times New Roman" w:cs="Times New Roman"/>
          <w:color w:val="000000"/>
          <w:kern w:val="0"/>
          <w:sz w:val="28"/>
          <w:szCs w:val="28"/>
        </w:rPr>
        <w:t xml:space="preserve"> Eom</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Ha Yeon Kim</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Ayushi Tripathi</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Sungnam</w:t>
      </w:r>
      <w:proofErr w:type="spellEnd"/>
      <w:r>
        <w:rPr>
          <w:rFonts w:ascii="Times New Roman" w:eastAsia="맑은 고딕" w:hAnsi="Times New Roman" w:cs="Times New Roman"/>
          <w:color w:val="000000"/>
          <w:kern w:val="0"/>
          <w:sz w:val="28"/>
          <w:szCs w:val="28"/>
        </w:rPr>
        <w:t xml:space="preserve"> Park</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
    <w:p w14:paraId="0A73080E" w14:textId="77777777" w:rsidR="00A563DB" w:rsidRPr="00B657FD" w:rsidRDefault="00A563DB" w:rsidP="00A563DB">
      <w:pPr>
        <w:spacing w:line="276"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Han Young Woo</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Sang-</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Shim</w:t>
      </w:r>
      <w:r w:rsidRPr="00B657FD">
        <w:rPr>
          <w:rFonts w:ascii="Times New Roman" w:eastAsia="맑은 고딕" w:hAnsi="Times New Roman" w:cs="Times New Roman"/>
          <w:color w:val="000000"/>
          <w:kern w:val="0"/>
          <w:sz w:val="28"/>
          <w:szCs w:val="28"/>
          <w:vertAlign w:val="superscript"/>
        </w:rPr>
        <w:t>1*</w:t>
      </w:r>
    </w:p>
    <w:p w14:paraId="7A08A499" w14:textId="77777777" w:rsidR="00A563DB" w:rsidRPr="00C36EF8" w:rsidRDefault="00A563DB" w:rsidP="00A563D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Korea University, Seoul 136-701, Republic of Korea</w:t>
      </w:r>
    </w:p>
    <w:p w14:paraId="389F8588"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Vibrational spectroscopy, with its narrow bandwidth (10 cm</w:t>
      </w:r>
      <w:r w:rsidRPr="00A563DB">
        <w:rPr>
          <w:rFonts w:ascii="Times New Roman" w:hAnsi="Times New Roman" w:cs="Times New Roman"/>
          <w:color w:val="000000" w:themeColor="text1"/>
          <w:vertAlign w:val="superscript"/>
        </w:rPr>
        <w:t>-1</w:t>
      </w:r>
      <w:r w:rsidRPr="00A563DB">
        <w:rPr>
          <w:rFonts w:ascii="Times New Roman" w:hAnsi="Times New Roman" w:cs="Times New Roman"/>
          <w:color w:val="000000" w:themeColor="text1"/>
        </w:rPr>
        <w:t xml:space="preserve">), is a powerful tool for enhancing spectral resolution in biological imaging [1]. While single-molecule detection has been achieved using near-field amplification, as in surface-enhanced Raman spectroscopy (SERS) [2], or fluorescence detection such as stimulated Raman excited fluorescence (SREF) [3] and bond-selective fluorescence-detected infrared-excited </w:t>
      </w:r>
      <w:proofErr w:type="spellStart"/>
      <w:r w:rsidRPr="00A563DB">
        <w:rPr>
          <w:rFonts w:ascii="Times New Roman" w:hAnsi="Times New Roman" w:cs="Times New Roman"/>
          <w:color w:val="000000" w:themeColor="text1"/>
        </w:rPr>
        <w:t>spectro</w:t>
      </w:r>
      <w:proofErr w:type="spellEnd"/>
      <w:r w:rsidRPr="00A563DB">
        <w:rPr>
          <w:rFonts w:ascii="Times New Roman" w:hAnsi="Times New Roman" w:cs="Times New Roman"/>
          <w:color w:val="000000" w:themeColor="text1"/>
        </w:rPr>
        <w:t>-microscopy (</w:t>
      </w:r>
      <w:proofErr w:type="spellStart"/>
      <w:r w:rsidRPr="00A563DB">
        <w:rPr>
          <w:rFonts w:ascii="Times New Roman" w:hAnsi="Times New Roman" w:cs="Times New Roman"/>
          <w:color w:val="000000" w:themeColor="text1"/>
        </w:rPr>
        <w:t>BonFIRE</w:t>
      </w:r>
      <w:proofErr w:type="spellEnd"/>
      <w:r w:rsidRPr="00A563DB">
        <w:rPr>
          <w:rFonts w:ascii="Times New Roman" w:hAnsi="Times New Roman" w:cs="Times New Roman"/>
          <w:color w:val="000000" w:themeColor="text1"/>
        </w:rPr>
        <w:t>) [4], these methods often involve complex sample preparation or produce high background signals, limiting their practicality.</w:t>
      </w:r>
    </w:p>
    <w:p w14:paraId="5AD2874C"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To address these challenges, we developed electronic resonance stimulated Raman scattering (ER-SRS) [5] to achieve single-molecule sensitivity in far-field vibrational microscopy without relying on fluorescence detection. One major difficulty in ER-SRS has been overcoming large background from electronic transitions. To resolve this, we introduced Raman-amplified nonfluorescent molecular probes (RANMP) and synchronously pumped, independently tunable, double optical parametric oscillators (OPO), enabling effective optimization of the signal-to-background ratio.</w:t>
      </w:r>
    </w:p>
    <w:p w14:paraId="599D6718"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By optimizing the molecular probe and light source, we successfully detected ER-SRS signals from single particles in solution and single molecules embedded in a polymer matrix. Combining ER-SRS with RANMP achieves single-molecule sensitivity without fluorescence detection, paving the way for new advancements in biological and chemical research, particularly in multiplexed imaging.</w:t>
      </w:r>
    </w:p>
    <w:p w14:paraId="0688E08F" w14:textId="77777777" w:rsidR="00A563DB" w:rsidRPr="00B657FD" w:rsidRDefault="00A563DB" w:rsidP="00A563DB">
      <w:pPr>
        <w:pStyle w:val="af1"/>
        <w:spacing w:before="0" w:beforeAutospacing="0" w:after="0" w:afterAutospacing="0" w:line="360" w:lineRule="auto"/>
        <w:rPr>
          <w:color w:val="000000" w:themeColor="text1"/>
        </w:rPr>
      </w:pPr>
    </w:p>
    <w:p w14:paraId="4C1B8373" w14:textId="77777777" w:rsidR="00A563DB" w:rsidRPr="003A1E76" w:rsidRDefault="00A563DB" w:rsidP="00A563D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568EA0C7" w14:textId="77777777" w:rsidR="00A563DB" w:rsidRPr="00B43519" w:rsidRDefault="00A563DB" w:rsidP="00A563DB">
      <w:pPr>
        <w:widowControl/>
        <w:wordWrap/>
        <w:autoSpaceDE/>
        <w:autoSpaceDN/>
        <w:spacing w:after="0" w:line="360" w:lineRule="auto"/>
        <w:jc w:val="left"/>
        <w:rPr>
          <w:rFonts w:ascii="Times New Roman" w:hAnsi="Times New Roman" w:cs="Times New Roman"/>
          <w:szCs w:val="20"/>
          <w:bdr w:val="none" w:sz="0" w:space="0" w:color="auto" w:frame="1"/>
        </w:rPr>
      </w:pPr>
      <w:r w:rsidRPr="00B43519">
        <w:rPr>
          <w:rFonts w:ascii="Times New Roman" w:hAnsi="Times New Roman" w:cs="Times New Roman"/>
          <w:szCs w:val="20"/>
          <w:bdr w:val="none" w:sz="0" w:space="0" w:color="auto" w:frame="1"/>
        </w:rPr>
        <w:t xml:space="preserve">[1] Wei, L. et al. </w:t>
      </w:r>
      <w:r w:rsidRPr="00B43519">
        <w:rPr>
          <w:rFonts w:ascii="Times New Roman" w:hAnsi="Times New Roman" w:cs="Times New Roman"/>
          <w:i/>
          <w:iCs/>
          <w:szCs w:val="20"/>
          <w:bdr w:val="none" w:sz="0" w:space="0" w:color="auto" w:frame="1"/>
        </w:rPr>
        <w:t>Nature</w:t>
      </w:r>
      <w:r w:rsidRPr="00B43519">
        <w:rPr>
          <w:rFonts w:ascii="Times New Roman" w:hAnsi="Times New Roman" w:cs="Times New Roman"/>
          <w:szCs w:val="20"/>
          <w:bdr w:val="none" w:sz="0" w:space="0" w:color="auto" w:frame="1"/>
        </w:rPr>
        <w:t xml:space="preserve"> </w:t>
      </w:r>
      <w:r w:rsidRPr="00B43519">
        <w:rPr>
          <w:rFonts w:ascii="Times New Roman" w:hAnsi="Times New Roman" w:cs="Times New Roman"/>
          <w:b/>
          <w:bCs/>
          <w:szCs w:val="20"/>
          <w:bdr w:val="none" w:sz="0" w:space="0" w:color="auto" w:frame="1"/>
        </w:rPr>
        <w:t>544</w:t>
      </w:r>
      <w:r w:rsidRPr="00B43519">
        <w:rPr>
          <w:rFonts w:ascii="Times New Roman" w:hAnsi="Times New Roman" w:cs="Times New Roman"/>
          <w:szCs w:val="20"/>
          <w:bdr w:val="none" w:sz="0" w:space="0" w:color="auto" w:frame="1"/>
        </w:rPr>
        <w:t xml:space="preserve">, 465-470 (2017). </w:t>
      </w:r>
    </w:p>
    <w:p w14:paraId="38BACF81"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 xml:space="preserve">[2] </w:t>
      </w:r>
      <w:r w:rsidRPr="00B43519">
        <w:rPr>
          <w:rFonts w:ascii="Times New Roman" w:eastAsia="Times New Roman" w:hAnsi="Times New Roman" w:cs="Times New Roman"/>
          <w:color w:val="000000" w:themeColor="text1"/>
          <w:kern w:val="0"/>
          <w:szCs w:val="20"/>
        </w:rPr>
        <w:t>Nie, S. et al.</w:t>
      </w:r>
      <w:r w:rsidRPr="00B43519">
        <w:rPr>
          <w:rFonts w:ascii="Times New Roman" w:eastAsia="Times New Roman" w:hAnsi="Times New Roman" w:cs="Times New Roman" w:hint="eastAsia"/>
          <w:color w:val="000000" w:themeColor="text1"/>
          <w:kern w:val="0"/>
          <w:szCs w:val="20"/>
        </w:rPr>
        <w:t xml:space="preserve"> </w:t>
      </w:r>
      <w:r w:rsidRPr="00B43519">
        <w:rPr>
          <w:rFonts w:ascii="Times New Roman" w:eastAsia="Times New Roman" w:hAnsi="Times New Roman" w:cs="Times New Roman"/>
          <w:i/>
          <w:iCs/>
          <w:color w:val="000000" w:themeColor="text1"/>
          <w:kern w:val="0"/>
          <w:szCs w:val="20"/>
        </w:rPr>
        <w:t>Science</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275</w:t>
      </w:r>
      <w:r w:rsidRPr="00B43519">
        <w:rPr>
          <w:rFonts w:ascii="Times New Roman" w:eastAsia="Times New Roman" w:hAnsi="Times New Roman" w:cs="Times New Roman"/>
          <w:color w:val="000000" w:themeColor="text1"/>
          <w:kern w:val="0"/>
          <w:szCs w:val="20"/>
        </w:rPr>
        <w:t>, 1102–1106 (1997).</w:t>
      </w:r>
    </w:p>
    <w:p w14:paraId="71B76033"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[3]</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Xiong, H. et al. </w:t>
      </w:r>
      <w:r w:rsidRPr="00B43519">
        <w:rPr>
          <w:rFonts w:ascii="Times New Roman" w:eastAsia="Times New Roman" w:hAnsi="Times New Roman" w:cs="Times New Roman"/>
          <w:i/>
          <w:iCs/>
          <w:color w:val="000000" w:themeColor="text1"/>
          <w:kern w:val="0"/>
          <w:szCs w:val="20"/>
        </w:rPr>
        <w:t>Nat. Photon.</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13</w:t>
      </w:r>
      <w:r w:rsidRPr="00B43519">
        <w:rPr>
          <w:rFonts w:ascii="Times New Roman" w:eastAsia="Times New Roman" w:hAnsi="Times New Roman" w:cs="Times New Roman"/>
          <w:color w:val="000000" w:themeColor="text1"/>
          <w:kern w:val="0"/>
          <w:szCs w:val="20"/>
        </w:rPr>
        <w:t>, 412–417 (2019).</w:t>
      </w:r>
    </w:p>
    <w:p w14:paraId="22F28AA7"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[4]</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Wang, H. et al. </w:t>
      </w:r>
      <w:r w:rsidRPr="00B43519">
        <w:rPr>
          <w:rFonts w:ascii="Times New Roman" w:eastAsia="Times New Roman" w:hAnsi="Times New Roman" w:cs="Times New Roman"/>
          <w:i/>
          <w:iCs/>
          <w:color w:val="000000" w:themeColor="text1"/>
          <w:kern w:val="0"/>
          <w:szCs w:val="20"/>
        </w:rPr>
        <w:t>Nat. Photon.</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17</w:t>
      </w:r>
      <w:r w:rsidRPr="00B43519">
        <w:rPr>
          <w:rFonts w:ascii="Times New Roman" w:eastAsia="Times New Roman" w:hAnsi="Times New Roman" w:cs="Times New Roman"/>
          <w:color w:val="000000" w:themeColor="text1"/>
          <w:kern w:val="0"/>
          <w:szCs w:val="20"/>
        </w:rPr>
        <w:t>, 846–855 (2023).</w:t>
      </w:r>
    </w:p>
    <w:p w14:paraId="42DECA68" w14:textId="60875923" w:rsidR="00871A6B" w:rsidRDefault="00A563DB" w:rsidP="00A35183">
      <w:pPr>
        <w:widowControl/>
        <w:wordWrap/>
        <w:autoSpaceDE/>
        <w:autoSpaceDN/>
        <w:spacing w:after="0" w:line="360" w:lineRule="auto"/>
        <w:jc w:val="left"/>
        <w:rPr>
          <w:rFonts w:ascii="Times New Roman" w:hAnsi="Times New Roman" w:cs="Times New Roman"/>
          <w:b/>
          <w:sz w:val="24"/>
          <w:szCs w:val="18"/>
        </w:rPr>
      </w:pPr>
      <w:r w:rsidRPr="00B43519">
        <w:rPr>
          <w:rFonts w:ascii="Times New Roman" w:hAnsi="Times New Roman" w:cs="Times New Roman"/>
          <w:color w:val="000000" w:themeColor="text1"/>
          <w:szCs w:val="20"/>
          <w:bdr w:val="none" w:sz="0" w:space="0" w:color="auto" w:frame="1"/>
        </w:rPr>
        <w:t>[5]</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Shi, L. et al. </w:t>
      </w:r>
      <w:r w:rsidRPr="00B43519">
        <w:rPr>
          <w:rFonts w:ascii="Times New Roman" w:eastAsia="Times New Roman" w:hAnsi="Times New Roman" w:cs="Times New Roman"/>
          <w:i/>
          <w:iCs/>
          <w:color w:val="000000" w:themeColor="text1"/>
          <w:kern w:val="0"/>
          <w:szCs w:val="20"/>
        </w:rPr>
        <w:t>J. Phys. Chem. B</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122</w:t>
      </w:r>
      <w:r w:rsidRPr="00B43519">
        <w:rPr>
          <w:rFonts w:ascii="Times New Roman" w:eastAsia="Times New Roman" w:hAnsi="Times New Roman" w:cs="Times New Roman"/>
          <w:color w:val="000000" w:themeColor="text1"/>
          <w:kern w:val="0"/>
          <w:szCs w:val="20"/>
        </w:rPr>
        <w:t>, 9218−9224 (2018).</w:t>
      </w:r>
      <w:r w:rsidR="00871A6B">
        <w:rPr>
          <w:rFonts w:ascii="Times New Roman" w:hAnsi="Times New Roman" w:cs="Times New Roman"/>
          <w:b/>
          <w:sz w:val="24"/>
          <w:szCs w:val="18"/>
        </w:rPr>
        <w:br w:type="page"/>
      </w:r>
    </w:p>
    <w:p w14:paraId="3571223C" w14:textId="553BC5AF" w:rsidR="00871A6B" w:rsidRDefault="00871A6B" w:rsidP="00871A6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14</w:t>
      </w:r>
      <w:r w:rsidRPr="00EF60A6">
        <w:rPr>
          <w:rFonts w:ascii="Times New Roman" w:hAnsi="Times New Roman" w:cs="Times New Roman"/>
          <w:b/>
          <w:sz w:val="24"/>
          <w:szCs w:val="18"/>
        </w:rPr>
        <w:t>)</w:t>
      </w:r>
    </w:p>
    <w:p w14:paraId="29D26E3D" w14:textId="77777777" w:rsidR="00B325D6" w:rsidRDefault="00B325D6" w:rsidP="00B325D6">
      <w:pPr>
        <w:spacing w:line="276" w:lineRule="auto"/>
        <w:jc w:val="center"/>
        <w:rPr>
          <w:rFonts w:ascii="Times New Roman" w:hAnsi="Times New Roman" w:cs="Times New Roman"/>
          <w:b/>
          <w:bCs/>
          <w:color w:val="000000" w:themeColor="text1"/>
          <w:sz w:val="32"/>
          <w:szCs w:val="32"/>
          <w:shd w:val="clear" w:color="auto" w:fill="FFFFFF"/>
        </w:rPr>
      </w:pPr>
      <w:r w:rsidRPr="00AD2391">
        <w:rPr>
          <w:rFonts w:ascii="Times New Roman" w:hAnsi="Times New Roman" w:cs="Times New Roman"/>
          <w:b/>
          <w:bCs/>
          <w:color w:val="000000" w:themeColor="text1"/>
          <w:sz w:val="32"/>
          <w:szCs w:val="32"/>
          <w:shd w:val="clear" w:color="auto" w:fill="FFFFFF"/>
        </w:rPr>
        <w:t xml:space="preserve">Reductively Caged, Photoactivatable DNA-PAINT </w:t>
      </w:r>
      <w:r w:rsidRPr="00AD2391">
        <w:rPr>
          <w:rFonts w:ascii="Times New Roman" w:hAnsi="Times New Roman" w:cs="Times New Roman"/>
          <w:b/>
          <w:bCs/>
          <w:color w:val="000000" w:themeColor="text1"/>
          <w:sz w:val="32"/>
          <w:szCs w:val="32"/>
          <w:shd w:val="clear" w:color="auto" w:fill="FFFFFF"/>
        </w:rPr>
        <w:br/>
        <w:t xml:space="preserve">for atomic resolution fluorescence microscopy </w:t>
      </w:r>
    </w:p>
    <w:p w14:paraId="08DBE7B7" w14:textId="77777777" w:rsidR="00B325D6" w:rsidRPr="00AD2391" w:rsidRDefault="00B325D6" w:rsidP="00B325D6">
      <w:pPr>
        <w:pStyle w:val="a9"/>
        <w:spacing w:after="240" w:line="276" w:lineRule="auto"/>
        <w:jc w:val="center"/>
        <w:rPr>
          <w:rFonts w:ascii="Times New Roman" w:eastAsia="맑은 고딕" w:hAnsi="Times New Roman"/>
          <w:color w:val="000000"/>
          <w:sz w:val="28"/>
          <w:szCs w:val="28"/>
        </w:rPr>
      </w:pPr>
      <w:proofErr w:type="spellStart"/>
      <w:r w:rsidRPr="00AD2391">
        <w:rPr>
          <w:rFonts w:ascii="Times New Roman" w:eastAsia="맑은 고딕" w:hAnsi="Times New Roman"/>
          <w:color w:val="000000"/>
          <w:sz w:val="28"/>
          <w:szCs w:val="28"/>
        </w:rPr>
        <w:t>Sangyoon</w:t>
      </w:r>
      <w:proofErr w:type="spellEnd"/>
      <w:r w:rsidRPr="00AD2391">
        <w:rPr>
          <w:rFonts w:ascii="Times New Roman" w:eastAsia="맑은 고딕" w:hAnsi="Times New Roman"/>
          <w:color w:val="000000"/>
          <w:sz w:val="28"/>
          <w:szCs w:val="28"/>
        </w:rPr>
        <w:t xml:space="preserve"> Ko</w:t>
      </w:r>
      <w:r w:rsidRPr="00AD2391">
        <w:rPr>
          <w:rFonts w:ascii="Times New Roman" w:eastAsia="맑은 고딕" w:hAnsi="Times New Roman" w:hint="eastAsia"/>
          <w:color w:val="000000"/>
          <w:sz w:val="28"/>
          <w:szCs w:val="28"/>
          <w:vertAlign w:val="superscript"/>
        </w:rPr>
        <w:t>1*</w:t>
      </w:r>
      <w:r w:rsidRPr="00AD2391">
        <w:rPr>
          <w:rFonts w:ascii="Times New Roman" w:eastAsia="맑은 고딕" w:hAnsi="Times New Roman"/>
          <w:color w:val="000000"/>
          <w:sz w:val="28"/>
          <w:szCs w:val="28"/>
          <w:vertAlign w:val="superscript"/>
        </w:rPr>
        <w:t xml:space="preserve"> </w:t>
      </w:r>
      <w:r w:rsidRPr="00AD2391">
        <w:rPr>
          <w:rFonts w:ascii="Times New Roman" w:eastAsia="맑은 고딕" w:hAnsi="Times New Roman"/>
          <w:color w:val="000000"/>
          <w:sz w:val="28"/>
          <w:szCs w:val="28"/>
        </w:rPr>
        <w:t>and</w:t>
      </w:r>
      <w:r w:rsidRPr="00AD2391">
        <w:rPr>
          <w:rFonts w:ascii="Times New Roman" w:eastAsia="맑은 고딕" w:hAnsi="Times New Roman"/>
          <w:b/>
          <w:bCs/>
          <w:color w:val="000000"/>
          <w:sz w:val="28"/>
          <w:szCs w:val="28"/>
        </w:rPr>
        <w:t xml:space="preserve"> </w:t>
      </w:r>
      <w:r w:rsidRPr="00AD2391">
        <w:rPr>
          <w:rFonts w:ascii="Times New Roman" w:eastAsia="맑은 고딕" w:hAnsi="Times New Roman"/>
          <w:color w:val="000000"/>
          <w:sz w:val="28"/>
          <w:szCs w:val="28"/>
        </w:rPr>
        <w:t>Sang-</w:t>
      </w:r>
      <w:proofErr w:type="spellStart"/>
      <w:r w:rsidRPr="00AD2391">
        <w:rPr>
          <w:rFonts w:ascii="Times New Roman" w:eastAsia="맑은 고딕" w:hAnsi="Times New Roman"/>
          <w:color w:val="000000"/>
          <w:sz w:val="28"/>
          <w:szCs w:val="28"/>
        </w:rPr>
        <w:t>Hee</w:t>
      </w:r>
      <w:proofErr w:type="spellEnd"/>
      <w:r w:rsidRPr="00AD2391">
        <w:rPr>
          <w:rFonts w:ascii="Times New Roman" w:eastAsia="맑은 고딕" w:hAnsi="Times New Roman"/>
          <w:color w:val="000000"/>
          <w:sz w:val="28"/>
          <w:szCs w:val="28"/>
        </w:rPr>
        <w:t xml:space="preserve"> Shim</w:t>
      </w:r>
      <w:r w:rsidRPr="00AD2391">
        <w:rPr>
          <w:rFonts w:ascii="Times New Roman" w:eastAsia="맑은 고딕" w:hAnsi="Times New Roman" w:hint="eastAsia"/>
          <w:color w:val="000000"/>
          <w:sz w:val="28"/>
          <w:szCs w:val="28"/>
          <w:vertAlign w:val="superscript"/>
        </w:rPr>
        <w:t>1*</w:t>
      </w:r>
    </w:p>
    <w:p w14:paraId="77550AE1" w14:textId="77777777" w:rsidR="00B325D6" w:rsidRPr="00C36EF8" w:rsidRDefault="00B325D6" w:rsidP="00B325D6">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Korea University, Seoul 136-701, Republic of Korea</w:t>
      </w:r>
    </w:p>
    <w:p w14:paraId="148F4ACF" w14:textId="77777777" w:rsidR="00B325D6" w:rsidRPr="00B325D6" w:rsidRDefault="00B325D6" w:rsidP="00B325D6">
      <w:pPr>
        <w:pStyle w:val="af1"/>
        <w:spacing w:after="0" w:line="360" w:lineRule="auto"/>
        <w:jc w:val="both"/>
        <w:rPr>
          <w:rFonts w:ascii="Times New Roman" w:hAnsi="Times New Roman" w:cs="Times New Roman"/>
          <w:color w:val="000000" w:themeColor="text1"/>
        </w:rPr>
      </w:pPr>
      <w:r w:rsidRPr="00B325D6">
        <w:rPr>
          <w:rFonts w:ascii="Times New Roman" w:hAnsi="Times New Roman" w:cs="Times New Roman"/>
          <w:color w:val="000000" w:themeColor="text1"/>
        </w:rPr>
        <w:t>Resolution enhancement by sequential imaging (RESI) [1] is a technique that improves the resolution of single-</w:t>
      </w:r>
      <w:proofErr w:type="spellStart"/>
      <w:r w:rsidRPr="00B325D6">
        <w:rPr>
          <w:rFonts w:ascii="Times New Roman" w:hAnsi="Times New Roman" w:cs="Times New Roman"/>
          <w:color w:val="000000" w:themeColor="text1"/>
        </w:rPr>
        <w:t>molcule</w:t>
      </w:r>
      <w:proofErr w:type="spellEnd"/>
      <w:r w:rsidRPr="00B325D6">
        <w:rPr>
          <w:rFonts w:ascii="Times New Roman" w:hAnsi="Times New Roman" w:cs="Times New Roman"/>
          <w:color w:val="000000" w:themeColor="text1"/>
        </w:rPr>
        <w:t xml:space="preserve"> localization microscopy (SMLM) [2] to the angstrom scale by sequentially imaging sparse DNA-barcoded target subsets using DNA-PAINT (Exchange-PAINT) [3]. However, the current implementation of RESI is constrained by the need to use a limited number of barcodes composed of repeated docking sequences to accelerate data acquisition.[4] Previously, we introduced caged DNA-PAINT, a method that enhances DNA-PAINT imaging speed by reductively caging fluorescent DNA probes into a photoactivatable dark state.[5] In this study, we applied caged DNA-PAINT to RESI, allowing the use of conventional non-repeating docking strands. This modification enabled successful RESI reconstruction of microtubules under conditions where the original Exchange-PAINT suffered from low localization density. Furthermore, we successfully measured the distance between individual subunits within a tetrameric streptavidin molecule. Additionally, we incorporated reductive caging into RESI probes containing repeated binding sites to perform SMLM and RESI imaging of </w:t>
      </w:r>
      <w:proofErr w:type="spellStart"/>
      <w:r w:rsidRPr="00B325D6">
        <w:rPr>
          <w:rFonts w:ascii="Times New Roman" w:hAnsi="Times New Roman" w:cs="Times New Roman"/>
          <w:color w:val="000000" w:themeColor="text1"/>
        </w:rPr>
        <w:t>clathrin</w:t>
      </w:r>
      <w:proofErr w:type="spellEnd"/>
      <w:r w:rsidRPr="00B325D6">
        <w:rPr>
          <w:rFonts w:ascii="Times New Roman" w:hAnsi="Times New Roman" w:cs="Times New Roman"/>
          <w:color w:val="000000" w:themeColor="text1"/>
        </w:rPr>
        <w:t xml:space="preserve"> light chains. With this approach, caged RESI collected a significantly larger number of localization points per docking site compared to the original RESI method. We anticipate that our reductive caging strategy will enhance imaging speed, spatial resolution, and molecular density for RESI, further advancing the capabilities of super-resolution microscopy.</w:t>
      </w:r>
    </w:p>
    <w:p w14:paraId="58359E6C" w14:textId="77777777" w:rsidR="00B325D6" w:rsidRPr="00B657FD" w:rsidRDefault="00B325D6" w:rsidP="00B325D6">
      <w:pPr>
        <w:pStyle w:val="af1"/>
        <w:spacing w:before="0" w:beforeAutospacing="0" w:after="0" w:afterAutospacing="0" w:line="360" w:lineRule="auto"/>
        <w:rPr>
          <w:color w:val="000000" w:themeColor="text1"/>
        </w:rPr>
      </w:pPr>
    </w:p>
    <w:p w14:paraId="1C0B6A0E" w14:textId="77777777" w:rsidR="00B325D6" w:rsidRPr="003A1E76" w:rsidRDefault="00B325D6" w:rsidP="00B325D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7CF0663C"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szCs w:val="20"/>
          <w:bdr w:val="none" w:sz="0" w:space="0" w:color="auto" w:frame="1"/>
        </w:rPr>
        <w:t>[</w:t>
      </w:r>
      <w:r>
        <w:rPr>
          <w:rFonts w:ascii="Times New Roman" w:hAnsi="Times New Roman" w:cs="Times New Roman"/>
          <w:szCs w:val="20"/>
          <w:bdr w:val="none" w:sz="0" w:space="0" w:color="auto" w:frame="1"/>
        </w:rPr>
        <w:t>1</w:t>
      </w:r>
      <w:r w:rsidRPr="00AD2391">
        <w:rPr>
          <w:rFonts w:ascii="Times New Roman" w:hAnsi="Times New Roman" w:cs="Times New Roman"/>
          <w:szCs w:val="20"/>
          <w:bdr w:val="none" w:sz="0" w:space="0" w:color="auto" w:frame="1"/>
        </w:rPr>
        <w:t xml:space="preserve">] </w:t>
      </w:r>
      <w:r w:rsidRPr="00AD2391">
        <w:rPr>
          <w:rFonts w:ascii="Times New Roman" w:hAnsi="Times New Roman" w:cs="Times New Roman"/>
          <w:bCs/>
          <w:szCs w:val="20"/>
          <w:bdr w:val="none" w:sz="0" w:space="0" w:color="auto" w:frame="1"/>
        </w:rPr>
        <w:t xml:space="preserve">Reinhardt et al. Nature </w:t>
      </w:r>
      <w:r w:rsidRPr="00AD2391">
        <w:rPr>
          <w:rFonts w:ascii="Times New Roman" w:hAnsi="Times New Roman" w:cs="Times New Roman"/>
          <w:b/>
          <w:szCs w:val="20"/>
          <w:bdr w:val="none" w:sz="0" w:space="0" w:color="auto" w:frame="1"/>
        </w:rPr>
        <w:t>617</w:t>
      </w:r>
      <w:r w:rsidRPr="00AD2391">
        <w:rPr>
          <w:rFonts w:ascii="Times New Roman" w:hAnsi="Times New Roman" w:cs="Times New Roman"/>
          <w:bCs/>
          <w:szCs w:val="20"/>
          <w:bdr w:val="none" w:sz="0" w:space="0" w:color="auto" w:frame="1"/>
        </w:rPr>
        <w:t>, 711–716 (2023).</w:t>
      </w:r>
    </w:p>
    <w:p w14:paraId="2D8F131E" w14:textId="77777777" w:rsidR="00B325D6"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2</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Lelek et al. Nature Reviews Methods</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 xml:space="preserve">Primers </w:t>
      </w:r>
      <w:r w:rsidRPr="00AD2391">
        <w:rPr>
          <w:rFonts w:ascii="Times New Roman" w:hAnsi="Times New Roman" w:cs="Times New Roman"/>
          <w:b/>
          <w:szCs w:val="20"/>
          <w:bdr w:val="none" w:sz="0" w:space="0" w:color="auto" w:frame="1"/>
        </w:rPr>
        <w:t>1</w:t>
      </w:r>
      <w:r w:rsidRPr="00AD2391">
        <w:rPr>
          <w:rFonts w:ascii="Times New Roman" w:hAnsi="Times New Roman" w:cs="Times New Roman"/>
          <w:bCs/>
          <w:szCs w:val="20"/>
          <w:bdr w:val="none" w:sz="0" w:space="0" w:color="auto" w:frame="1"/>
        </w:rPr>
        <w:t>, (2021).</w:t>
      </w:r>
    </w:p>
    <w:p w14:paraId="64DD4189"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3</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Agasti et al. Chem</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Sci</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w:t>
      </w:r>
      <w:r w:rsidRPr="00AD2391">
        <w:rPr>
          <w:rFonts w:ascii="Times New Roman" w:hAnsi="Times New Roman" w:cs="Times New Roman"/>
          <w:b/>
          <w:szCs w:val="20"/>
          <w:bdr w:val="none" w:sz="0" w:space="0" w:color="auto" w:frame="1"/>
        </w:rPr>
        <w:t>8</w:t>
      </w:r>
      <w:r w:rsidRPr="00AD2391">
        <w:rPr>
          <w:rFonts w:ascii="Times New Roman" w:hAnsi="Times New Roman" w:cs="Times New Roman"/>
          <w:bCs/>
          <w:szCs w:val="20"/>
          <w:bdr w:val="none" w:sz="0" w:space="0" w:color="auto" w:frame="1"/>
        </w:rPr>
        <w:t>, 3080–3091 (2017).</w:t>
      </w:r>
    </w:p>
    <w:p w14:paraId="1728043B"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4</w:t>
      </w:r>
      <w:r w:rsidRPr="00AD2391">
        <w:rPr>
          <w:rFonts w:ascii="Times New Roman" w:hAnsi="Times New Roman" w:cs="Times New Roman" w:hint="eastAsia"/>
          <w:bCs/>
          <w:szCs w:val="20"/>
          <w:bdr w:val="none" w:sz="0" w:space="0" w:color="auto" w:frame="1"/>
        </w:rPr>
        <w:t>]</w:t>
      </w:r>
      <w:r w:rsidRPr="00AD2391">
        <w:rPr>
          <w:rFonts w:ascii="Times New Roman" w:hAnsi="Times New Roman" w:cs="Times New Roman"/>
          <w:bCs/>
          <w:szCs w:val="20"/>
          <w:bdr w:val="none" w:sz="0" w:space="0" w:color="auto" w:frame="1"/>
        </w:rPr>
        <w:t xml:space="preserve"> Strauss</w:t>
      </w:r>
      <w:r>
        <w:rPr>
          <w:rFonts w:ascii="Times New Roman" w:hAnsi="Times New Roman" w:cs="Times New Roman"/>
          <w:bCs/>
          <w:szCs w:val="20"/>
          <w:bdr w:val="none" w:sz="0" w:space="0" w:color="auto" w:frame="1"/>
        </w:rPr>
        <w:t xml:space="preserve"> and</w:t>
      </w:r>
      <w:r w:rsidRPr="00AD2391">
        <w:rPr>
          <w:rFonts w:ascii="Times New Roman" w:hAnsi="Times New Roman" w:cs="Times New Roman"/>
          <w:bCs/>
          <w:szCs w:val="20"/>
          <w:bdr w:val="none" w:sz="0" w:space="0" w:color="auto" w:frame="1"/>
        </w:rPr>
        <w:t xml:space="preserve"> Jungmann</w:t>
      </w:r>
      <w:r>
        <w:rPr>
          <w:rFonts w:ascii="Times New Roman" w:hAnsi="Times New Roman" w:cs="Times New Roman"/>
          <w:bCs/>
          <w:szCs w:val="20"/>
          <w:bdr w:val="none" w:sz="0" w:space="0" w:color="auto" w:frame="1"/>
        </w:rPr>
        <w:t xml:space="preserve">, </w:t>
      </w:r>
      <w:r w:rsidRPr="00AD2391">
        <w:rPr>
          <w:rFonts w:ascii="Times New Roman" w:hAnsi="Times New Roman" w:cs="Times New Roman"/>
          <w:bCs/>
          <w:szCs w:val="20"/>
          <w:bdr w:val="none" w:sz="0" w:space="0" w:color="auto" w:frame="1"/>
        </w:rPr>
        <w:t>Nat</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Methods </w:t>
      </w:r>
      <w:r w:rsidRPr="00AD2391">
        <w:rPr>
          <w:rFonts w:ascii="Times New Roman" w:hAnsi="Times New Roman" w:cs="Times New Roman"/>
          <w:b/>
          <w:szCs w:val="20"/>
          <w:bdr w:val="none" w:sz="0" w:space="0" w:color="auto" w:frame="1"/>
        </w:rPr>
        <w:t>17</w:t>
      </w:r>
      <w:r w:rsidRPr="00AD2391">
        <w:rPr>
          <w:rFonts w:ascii="Times New Roman" w:hAnsi="Times New Roman" w:cs="Times New Roman"/>
          <w:bCs/>
          <w:szCs w:val="20"/>
          <w:bdr w:val="none" w:sz="0" w:space="0" w:color="auto" w:frame="1"/>
        </w:rPr>
        <w:t>, 789–791 (2020).</w:t>
      </w:r>
    </w:p>
    <w:p w14:paraId="75370EA4" w14:textId="77777777" w:rsidR="00B325D6" w:rsidRPr="004C18F0"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5</w:t>
      </w:r>
      <w:r w:rsidRPr="00AD2391">
        <w:rPr>
          <w:rFonts w:ascii="Times New Roman" w:hAnsi="Times New Roman" w:cs="Times New Roman" w:hint="eastAsia"/>
          <w:bCs/>
          <w:szCs w:val="20"/>
          <w:bdr w:val="none" w:sz="0" w:space="0" w:color="auto" w:frame="1"/>
        </w:rPr>
        <w:t>]</w:t>
      </w:r>
      <w:r w:rsidRPr="00AD2391">
        <w:rPr>
          <w:rFonts w:ascii="Times New Roman" w:hAnsi="Times New Roman" w:cs="Times New Roman"/>
          <w:bCs/>
          <w:szCs w:val="20"/>
          <w:bdr w:val="none" w:sz="0" w:space="0" w:color="auto" w:frame="1"/>
        </w:rPr>
        <w:t xml:space="preserve"> Jang, Kim </w:t>
      </w:r>
      <w:r>
        <w:rPr>
          <w:rFonts w:ascii="Times New Roman" w:hAnsi="Times New Roman" w:cs="Times New Roman"/>
          <w:bCs/>
          <w:szCs w:val="20"/>
          <w:bdr w:val="none" w:sz="0" w:space="0" w:color="auto" w:frame="1"/>
        </w:rPr>
        <w:t>and</w:t>
      </w:r>
      <w:r w:rsidRPr="00AD2391">
        <w:rPr>
          <w:rFonts w:ascii="Times New Roman" w:hAnsi="Times New Roman" w:cs="Times New Roman"/>
          <w:bCs/>
          <w:szCs w:val="20"/>
          <w:bdr w:val="none" w:sz="0" w:space="0" w:color="auto" w:frame="1"/>
        </w:rPr>
        <w:t xml:space="preserve"> Shim, </w:t>
      </w:r>
      <w:proofErr w:type="spellStart"/>
      <w:r w:rsidRPr="00AD2391">
        <w:rPr>
          <w:rFonts w:ascii="Times New Roman" w:hAnsi="Times New Roman" w:cs="Times New Roman"/>
          <w:bCs/>
          <w:szCs w:val="20"/>
          <w:bdr w:val="none" w:sz="0" w:space="0" w:color="auto" w:frame="1"/>
        </w:rPr>
        <w:t>Angew</w:t>
      </w:r>
      <w:proofErr w:type="spellEnd"/>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Chem</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Int</w:t>
      </w:r>
      <w:r>
        <w:rPr>
          <w:rFonts w:ascii="Times New Roman" w:hAnsi="Times New Roman" w:cs="Times New Roman"/>
          <w:bCs/>
          <w:szCs w:val="20"/>
          <w:bdr w:val="none" w:sz="0" w:space="0" w:color="auto" w:frame="1"/>
        </w:rPr>
        <w:t>.</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Ed</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w:t>
      </w:r>
      <w:r w:rsidRPr="00AD2391">
        <w:rPr>
          <w:rFonts w:ascii="Times New Roman" w:hAnsi="Times New Roman" w:cs="Times New Roman"/>
          <w:b/>
          <w:szCs w:val="20"/>
          <w:bdr w:val="none" w:sz="0" w:space="0" w:color="auto" w:frame="1"/>
        </w:rPr>
        <w:t>59</w:t>
      </w:r>
      <w:r w:rsidRPr="00AD2391">
        <w:rPr>
          <w:rFonts w:ascii="Times New Roman" w:hAnsi="Times New Roman" w:cs="Times New Roman"/>
          <w:bCs/>
          <w:szCs w:val="20"/>
          <w:bdr w:val="none" w:sz="0" w:space="0" w:color="auto" w:frame="1"/>
        </w:rPr>
        <w:t>, 11758–11762 (2020).</w:t>
      </w:r>
    </w:p>
    <w:p w14:paraId="4F817180" w14:textId="77777777" w:rsidR="00871A6B" w:rsidRDefault="00871A6B" w:rsidP="00871A6B">
      <w:pPr>
        <w:spacing w:line="240" w:lineRule="auto"/>
        <w:jc w:val="left"/>
        <w:rPr>
          <w:rFonts w:ascii="Times New Roman" w:hAnsi="Times New Roman" w:cs="Times New Roman"/>
          <w:b/>
          <w:sz w:val="24"/>
          <w:szCs w:val="18"/>
        </w:rPr>
      </w:pPr>
    </w:p>
    <w:p w14:paraId="67B1BEE6" w14:textId="6F30FC8B" w:rsidR="009662ED" w:rsidRPr="00D276FB" w:rsidRDefault="002954B1" w:rsidP="00D276FB">
      <w:pPr>
        <w:widowControl/>
        <w:wordWrap/>
        <w:autoSpaceDE/>
        <w:autoSpaceDN/>
        <w:rPr>
          <w:rFonts w:ascii="Times New Roman" w:hAnsi="Times New Roman" w:cs="Times New Roman"/>
          <w:sz w:val="24"/>
        </w:rPr>
      </w:pPr>
      <w:r>
        <w:rPr>
          <w:rFonts w:ascii="Times New Roman" w:hAnsi="Times New Roman" w:cs="Times New Roman"/>
          <w:sz w:val="24"/>
        </w:rPr>
        <w:br w:type="page"/>
      </w:r>
      <w:r w:rsidR="009662ED" w:rsidRPr="00EF60A6">
        <w:rPr>
          <w:rFonts w:ascii="Times New Roman" w:hAnsi="Times New Roman" w:cs="Times New Roman" w:hint="eastAsia"/>
          <w:b/>
          <w:sz w:val="24"/>
          <w:szCs w:val="18"/>
        </w:rPr>
        <w:lastRenderedPageBreak/>
        <w:t>(</w:t>
      </w:r>
      <w:r w:rsidR="009662ED">
        <w:rPr>
          <w:rFonts w:ascii="Times New Roman" w:hAnsi="Times New Roman" w:cs="Times New Roman" w:hint="eastAsia"/>
          <w:b/>
          <w:sz w:val="24"/>
          <w:szCs w:val="18"/>
        </w:rPr>
        <w:t>Poster 15</w:t>
      </w:r>
      <w:r w:rsidR="009662ED" w:rsidRPr="00EF60A6">
        <w:rPr>
          <w:rFonts w:ascii="Times New Roman" w:hAnsi="Times New Roman" w:cs="Times New Roman"/>
          <w:b/>
          <w:sz w:val="24"/>
          <w:szCs w:val="18"/>
        </w:rPr>
        <w:t>)</w:t>
      </w:r>
    </w:p>
    <w:p w14:paraId="28F56BDA" w14:textId="77777777" w:rsidR="009662ED" w:rsidRPr="005F654D" w:rsidRDefault="009662ED" w:rsidP="009662ED">
      <w:pPr>
        <w:adjustRightInd w:val="0"/>
        <w:spacing w:line="280" w:lineRule="exact"/>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as a robust heterogeneous catalyst for the selective hydrogenation of nitrobenzene. The bipyridine moieties within the CTF structure provide strong coordination sites for Pd nanoparticles, leading to uniform dispersion and enhanced catalytic stability. The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proofErr w:type="spellStart"/>
      <w:r w:rsidRPr="00F17F70">
        <w:rPr>
          <w:rFonts w:ascii="Times New Roman" w:hAnsi="Times New Roman" w:cs="Times New Roman"/>
          <w:szCs w:val="20"/>
          <w:bdr w:val="none" w:sz="0" w:space="0" w:color="auto" w:frame="1"/>
        </w:rPr>
        <w:t>Hanghang</w:t>
      </w:r>
      <w:proofErr w:type="spellEnd"/>
      <w:r w:rsidRPr="00F17F70">
        <w:rPr>
          <w:rFonts w:ascii="Times New Roman" w:hAnsi="Times New Roman" w:cs="Times New Roman"/>
          <w:szCs w:val="20"/>
          <w:bdr w:val="none" w:sz="0" w:space="0" w:color="auto" w:frame="1"/>
        </w:rPr>
        <w:t xml:space="preserve">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proofErr w:type="spellStart"/>
      <w:r w:rsidRPr="00F17F70">
        <w:rPr>
          <w:rFonts w:ascii="Times New Roman" w:hAnsi="Times New Roman" w:cs="Times New Roman"/>
          <w:color w:val="11141D"/>
          <w:szCs w:val="20"/>
          <w:bdr w:val="none" w:sz="0" w:space="0" w:color="auto" w:frame="1"/>
        </w:rPr>
        <w:t>Liuyi</w:t>
      </w:r>
      <w:proofErr w:type="spellEnd"/>
      <w:r w:rsidRPr="00F17F70">
        <w:rPr>
          <w:rFonts w:ascii="Times New Roman" w:hAnsi="Times New Roman" w:cs="Times New Roman"/>
          <w:color w:val="11141D"/>
          <w:szCs w:val="20"/>
          <w:bdr w:val="none" w:sz="0" w:space="0" w:color="auto" w:frame="1"/>
        </w:rPr>
        <w:t xml:space="preserve">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FF77C9">
      <w:pPr>
        <w:adjustRightInd w:val="0"/>
        <w:spacing w:line="280" w:lineRule="exact"/>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w:t>
      </w:r>
      <w:proofErr w:type="spellStart"/>
      <w:r w:rsidRPr="005F654D">
        <w:rPr>
          <w:rFonts w:ascii="Times New Roman" w:eastAsia="맑은 고딕" w:hAnsi="Times New Roman" w:cs="Times New Roman"/>
          <w:b/>
          <w:bCs/>
          <w:sz w:val="32"/>
          <w:szCs w:val="32"/>
        </w:rPr>
        <w:t>Xantphos</w:t>
      </w:r>
      <w:proofErr w:type="spellEnd"/>
      <w:r w:rsidRPr="005F654D">
        <w:rPr>
          <w:rFonts w:ascii="Times New Roman" w:eastAsia="맑은 고딕" w:hAnsi="Times New Roman" w:cs="Times New Roman"/>
          <w:b/>
          <w:bCs/>
          <w:sz w:val="32"/>
          <w:szCs w:val="32"/>
        </w:rPr>
        <w:t xml:space="preserve">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proofErr w:type="spellStart"/>
      <w:r w:rsidRPr="005F654D">
        <w:rPr>
          <w:rFonts w:ascii="Times New Roman" w:eastAsia="맑은 고딕" w:hAnsi="Times New Roman" w:cs="Times New Roman"/>
          <w:color w:val="000000"/>
          <w:kern w:val="0"/>
          <w:sz w:val="28"/>
          <w:szCs w:val="28"/>
        </w:rPr>
        <w:t>Inrack</w:t>
      </w:r>
      <w:proofErr w:type="spellEnd"/>
      <w:r w:rsidRPr="005F654D">
        <w:rPr>
          <w:rFonts w:ascii="Times New Roman" w:eastAsia="맑은 고딕" w:hAnsi="Times New Roman" w:cs="Times New Roman"/>
          <w:color w:val="000000"/>
          <w:kern w:val="0"/>
          <w:sz w:val="28"/>
          <w:szCs w:val="28"/>
        </w:rPr>
        <w:t xml:space="preserve">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w:t>
      </w:r>
      <w:proofErr w:type="spellStart"/>
      <w:r w:rsidRPr="005F654D">
        <w:rPr>
          <w:rFonts w:ascii="Times New Roman" w:eastAsia="맑은 고딕" w:hAnsi="Times New Roman" w:cs="Times New Roman"/>
          <w:color w:val="000000"/>
          <w:kern w:val="0"/>
          <w:sz w:val="28"/>
          <w:szCs w:val="28"/>
        </w:rPr>
        <w:t>Jeongcheol</w:t>
      </w:r>
      <w:proofErr w:type="spellEnd"/>
      <w:r w:rsidRPr="005F654D">
        <w:rPr>
          <w:rFonts w:ascii="Times New Roman" w:eastAsia="맑은 고딕" w:hAnsi="Times New Roman" w:cs="Times New Roman"/>
          <w:color w:val="000000"/>
          <w:kern w:val="0"/>
          <w:sz w:val="28"/>
          <w:szCs w:val="28"/>
        </w:rPr>
        <w:t xml:space="preserve"> Shin,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 xml:space="preserve">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w:t>
      </w:r>
      <w:proofErr w:type="spellStart"/>
      <w:r w:rsidRPr="005F654D">
        <w:rPr>
          <w:rFonts w:ascii="Times New Roman" w:hAnsi="Times New Roman" w:cs="Times New Roman"/>
          <w:sz w:val="24"/>
          <w:szCs w:val="24"/>
        </w:rPr>
        <w:t>xantphos</w:t>
      </w:r>
      <w:proofErr w:type="spellEnd"/>
      <w:r w:rsidRPr="005F654D">
        <w:rPr>
          <w:rFonts w:ascii="Times New Roman" w:hAnsi="Times New Roman" w:cs="Times New Roman"/>
          <w:sz w:val="24"/>
          <w:szCs w:val="24"/>
        </w:rPr>
        <w:t>, and para-</w:t>
      </w:r>
      <w:proofErr w:type="spellStart"/>
      <w:r w:rsidRPr="005F654D">
        <w:rPr>
          <w:rFonts w:ascii="Times New Roman" w:hAnsi="Times New Roman" w:cs="Times New Roman"/>
          <w:sz w:val="24"/>
          <w:szCs w:val="24"/>
        </w:rPr>
        <w:t>toluenesulfonic</w:t>
      </w:r>
      <w:proofErr w:type="spellEnd"/>
      <w:r w:rsidRPr="005F654D">
        <w:rPr>
          <w:rFonts w:ascii="Times New Roman" w:hAnsi="Times New Roman" w:cs="Times New Roman"/>
          <w:sz w:val="24"/>
          <w:szCs w:val="24"/>
        </w:rPr>
        <w:t xml:space="preserve"> acid monohydrate, resulting in the generation of g-</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and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 xml:space="preserve">on the Binding Mechanism of </w:t>
      </w:r>
      <w:proofErr w:type="spellStart"/>
      <w:r>
        <w:rPr>
          <w:rStyle w:val="normaltextrun"/>
          <w:rFonts w:ascii="Times New Roman" w:eastAsia="맑은 고딕" w:hAnsi="Times New Roman" w:cs="Times New Roman"/>
          <w:b/>
          <w:bCs/>
          <w:sz w:val="32"/>
          <w:szCs w:val="32"/>
        </w:rPr>
        <w:t>LiPF</w:t>
      </w:r>
      <w:proofErr w:type="spellEnd"/>
      <w:r>
        <w:rPr>
          <w:rStyle w:val="normaltextrun"/>
          <w:rFonts w:ascii="Times New Roman" w:eastAsia="맑은 고딕" w:hAnsi="Times New Roman" w:cs="Times New Roman"/>
          <w:b/>
          <w:bCs/>
          <w:sz w:val="32"/>
          <w:szCs w:val="32"/>
        </w:rPr>
        <w:t>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proofErr w:type="spellStart"/>
      <w:r w:rsidRPr="00FF34E5">
        <w:rPr>
          <w:rStyle w:val="normaltextrun"/>
          <w:rFonts w:ascii="Times New Roman" w:eastAsia="맑은 고딕" w:hAnsi="Times New Roman" w:cs="Times New Roman"/>
          <w:sz w:val="28"/>
          <w:szCs w:val="28"/>
        </w:rPr>
        <w:t>Rakwoo</w:t>
      </w:r>
      <w:proofErr w:type="spellEnd"/>
      <w:r w:rsidRPr="00FF34E5">
        <w:rPr>
          <w:rStyle w:val="normaltextrun"/>
          <w:rFonts w:ascii="Times New Roman" w:eastAsia="맑은 고딕" w:hAnsi="Times New Roman" w:cs="Times New Roman"/>
          <w:sz w:val="28"/>
          <w:szCs w:val="28"/>
        </w:rPr>
        <w:t xml:space="preserve">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w:t>
      </w:r>
      <w:proofErr w:type="gramStart"/>
      <w:r>
        <w:rPr>
          <w:rStyle w:val="normaltextrun"/>
          <w:rFonts w:ascii="Times New Roman" w:eastAsia="맑은 고딕" w:hAnsi="Times New Roman" w:cs="Times New Roman"/>
        </w:rPr>
        <w:t>aggregation.[</w:t>
      </w:r>
      <w:proofErr w:type="gramEnd"/>
      <w:r>
        <w:rPr>
          <w:rStyle w:val="normaltextrun"/>
          <w:rFonts w:ascii="Times New Roman" w:eastAsia="맑은 고딕" w:hAnsi="Times New Roman" w:cs="Times New Roman"/>
        </w:rPr>
        <w:t>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w:t>
      </w:r>
      <w:proofErr w:type="spellStart"/>
      <w:r>
        <w:rPr>
          <w:rStyle w:val="normaltextrun"/>
          <w:rFonts w:ascii="Times New Roman" w:eastAsia="맑은 고딕" w:hAnsi="Times New Roman" w:cs="Times New Roman"/>
          <w:sz w:val="20"/>
          <w:szCs w:val="20"/>
        </w:rPr>
        <w:t>Podryabinkin</w:t>
      </w:r>
      <w:proofErr w:type="spellEnd"/>
      <w:r>
        <w:rPr>
          <w:rStyle w:val="normaltextrun"/>
          <w:rFonts w:ascii="Times New Roman" w:eastAsia="맑은 고딕" w:hAnsi="Times New Roman" w:cs="Times New Roman"/>
          <w:sz w:val="20"/>
          <w:szCs w:val="20"/>
        </w:rPr>
        <w:t xml:space="preserve">, Garifullin, </w:t>
      </w:r>
      <w:proofErr w:type="spellStart"/>
      <w:r>
        <w:rPr>
          <w:rStyle w:val="normaltextrun"/>
          <w:rFonts w:ascii="Times New Roman" w:eastAsia="맑은 고딕" w:hAnsi="Times New Roman" w:cs="Times New Roman"/>
          <w:sz w:val="20"/>
          <w:szCs w:val="20"/>
        </w:rPr>
        <w:t>Shapeev</w:t>
      </w:r>
      <w:proofErr w:type="spellEnd"/>
      <w:r>
        <w:rPr>
          <w:rStyle w:val="normaltextrun"/>
          <w:rFonts w:ascii="Times New Roman" w:eastAsia="맑은 고딕" w:hAnsi="Times New Roman" w:cs="Times New Roman"/>
          <w:sz w:val="20"/>
          <w:szCs w:val="20"/>
        </w:rPr>
        <w:t xml:space="preserve">,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proofErr w:type="spellStart"/>
      <w:r w:rsidRPr="00D444AC">
        <w:rPr>
          <w:rFonts w:ascii="Times New Roman" w:eastAsia="맑은 고딕" w:hAnsi="Times New Roman" w:cs="Times New Roman"/>
          <w:color w:val="000000"/>
          <w:kern w:val="0"/>
          <w:sz w:val="28"/>
          <w:szCs w:val="28"/>
        </w:rPr>
        <w:t>HyeonSik</w:t>
      </w:r>
      <w:proofErr w:type="spellEnd"/>
      <w:r w:rsidRPr="00D444AC">
        <w:rPr>
          <w:rFonts w:ascii="Times New Roman" w:eastAsia="맑은 고딕" w:hAnsi="Times New Roman" w:cs="Times New Roman"/>
          <w:color w:val="000000"/>
          <w:kern w:val="0"/>
          <w:sz w:val="28"/>
          <w:szCs w:val="28"/>
        </w:rPr>
        <w:t xml:space="preserve"> Choi, </w:t>
      </w:r>
      <w:proofErr w:type="spellStart"/>
      <w:r w:rsidRPr="00D444AC">
        <w:rPr>
          <w:rFonts w:ascii="Times New Roman" w:eastAsia="맑은 고딕" w:hAnsi="Times New Roman" w:cs="Times New Roman"/>
          <w:color w:val="000000"/>
          <w:kern w:val="0"/>
          <w:sz w:val="28"/>
          <w:szCs w:val="28"/>
        </w:rPr>
        <w:t>Geongi</w:t>
      </w:r>
      <w:proofErr w:type="spellEnd"/>
      <w:r w:rsidRPr="00D444AC">
        <w:rPr>
          <w:rFonts w:ascii="Times New Roman" w:eastAsia="맑은 고딕" w:hAnsi="Times New Roman" w:cs="Times New Roman"/>
          <w:color w:val="000000"/>
          <w:kern w:val="0"/>
          <w:sz w:val="28"/>
          <w:szCs w:val="28"/>
        </w:rPr>
        <w:t xml:space="preserve"> Moon, </w:t>
      </w:r>
      <w:proofErr w:type="spellStart"/>
      <w:r w:rsidRPr="00D444AC">
        <w:rPr>
          <w:rFonts w:ascii="Times New Roman" w:eastAsia="맑은 고딕" w:hAnsi="Times New Roman" w:cs="Times New Roman"/>
          <w:color w:val="000000"/>
          <w:kern w:val="0"/>
          <w:sz w:val="28"/>
          <w:szCs w:val="28"/>
        </w:rPr>
        <w:t>Jaeyoung</w:t>
      </w:r>
      <w:proofErr w:type="spellEnd"/>
      <w:r w:rsidRPr="00D444AC">
        <w:rPr>
          <w:rFonts w:ascii="Times New Roman" w:eastAsia="맑은 고딕" w:hAnsi="Times New Roman" w:cs="Times New Roman"/>
          <w:color w:val="000000"/>
          <w:kern w:val="0"/>
          <w:sz w:val="28"/>
          <w:szCs w:val="28"/>
        </w:rPr>
        <w:t xml:space="preserve"> Gil, Jay-Hak Lee, </w:t>
      </w:r>
      <w:proofErr w:type="spellStart"/>
      <w:r w:rsidRPr="00D444AC">
        <w:rPr>
          <w:rFonts w:ascii="Times New Roman" w:eastAsia="맑은 고딕" w:hAnsi="Times New Roman" w:cs="Times New Roman"/>
          <w:color w:val="000000"/>
          <w:kern w:val="0"/>
          <w:sz w:val="28"/>
          <w:szCs w:val="28"/>
        </w:rPr>
        <w:t>Yoonki</w:t>
      </w:r>
      <w:proofErr w:type="spellEnd"/>
      <w:r w:rsidRPr="00D444AC">
        <w:rPr>
          <w:rFonts w:ascii="Times New Roman" w:eastAsia="맑은 고딕" w:hAnsi="Times New Roman" w:cs="Times New Roman"/>
          <w:color w:val="000000"/>
          <w:kern w:val="0"/>
          <w:sz w:val="28"/>
          <w:szCs w:val="28"/>
        </w:rPr>
        <w:t xml:space="preserve">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 xml:space="preserve">and </w:t>
      </w:r>
      <w:proofErr w:type="spellStart"/>
      <w:r w:rsidRPr="00D444AC">
        <w:rPr>
          <w:rFonts w:ascii="Times New Roman" w:eastAsia="맑은 고딕" w:hAnsi="Times New Roman" w:cs="Times New Roman"/>
          <w:color w:val="000000"/>
          <w:kern w:val="0"/>
          <w:sz w:val="28"/>
          <w:szCs w:val="28"/>
        </w:rPr>
        <w:t>YounJoon</w:t>
      </w:r>
      <w:proofErr w:type="spellEnd"/>
      <w:r w:rsidRPr="00D444AC">
        <w:rPr>
          <w:rFonts w:ascii="Times New Roman" w:eastAsia="맑은 고딕" w:hAnsi="Times New Roman" w:cs="Times New Roman"/>
          <w:color w:val="000000"/>
          <w:kern w:val="0"/>
          <w:sz w:val="28"/>
          <w:szCs w:val="28"/>
        </w:rPr>
        <w:t xml:space="preserve">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 xml:space="preserve">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w:t>
      </w:r>
      <w:proofErr w:type="gramStart"/>
      <w:r w:rsidRPr="00D444AC">
        <w:rPr>
          <w:rFonts w:ascii="Times New Roman" w:hAnsi="Times New Roman" w:cs="Times New Roman"/>
          <w:sz w:val="24"/>
          <w:szCs w:val="24"/>
        </w:rPr>
        <w:t>Additionally</w:t>
      </w:r>
      <w:proofErr w:type="gramEnd"/>
      <w:r w:rsidRPr="00D444AC">
        <w:rPr>
          <w:rFonts w:ascii="Times New Roman" w:hAnsi="Times New Roman" w:cs="Times New Roman"/>
          <w:sz w:val="24"/>
          <w:szCs w:val="24"/>
        </w:rPr>
        <w:t xml:space="preserve"> we demonstrated the applicability of the model to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systems by simulating the exciton formation. In conclusion, our model has the potential to affordably simulate charge carrier trajectories in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multilayer models with minimal loss of information from </w:t>
      </w:r>
      <w:proofErr w:type="gramStart"/>
      <w:r w:rsidRPr="00D444AC">
        <w:rPr>
          <w:rFonts w:ascii="Times New Roman" w:hAnsi="Times New Roman" w:cs="Times New Roman"/>
          <w:sz w:val="24"/>
          <w:szCs w:val="24"/>
        </w:rPr>
        <w:t>the realistic</w:t>
      </w:r>
      <w:proofErr w:type="gramEnd"/>
      <w:r w:rsidRPr="00D444AC">
        <w:rPr>
          <w:rFonts w:ascii="Times New Roman" w:hAnsi="Times New Roman" w:cs="Times New Roman"/>
          <w:sz w:val="24"/>
          <w:szCs w:val="24"/>
        </w:rPr>
        <w:t xml:space="preserve">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80597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xml:space="preserve">, Jay-Hak Lee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w:t>
      </w:r>
      <w:proofErr w:type="gramStart"/>
      <w:r>
        <w:rPr>
          <w:rFonts w:ascii="Times New Roman" w:hAnsi="Times New Roman" w:cs="Times New Roman"/>
          <w:sz w:val="24"/>
          <w:szCs w:val="24"/>
        </w:rPr>
        <w:t>conjugate</w:t>
      </w:r>
      <w:proofErr w:type="gramEnd"/>
      <w:r>
        <w:rPr>
          <w:rFonts w:ascii="Times New Roman" w:hAnsi="Times New Roman" w:cs="Times New Roman"/>
          <w:sz w:val="24"/>
          <w:szCs w:val="24"/>
        </w:rPr>
        <w:t xml:space="preserv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 xml:space="preserve">-field on the Kob-Andersen model, a continuous-space binary mixture of Lennard-Jones particles that </w:t>
      </w:r>
      <w:proofErr w:type="gramStart"/>
      <w:r>
        <w:rPr>
          <w:rFonts w:ascii="Times New Roman" w:hAnsi="Times New Roman" w:cs="Times New Roman"/>
          <w:sz w:val="24"/>
          <w:szCs w:val="24"/>
        </w:rPr>
        <w:t>serves</w:t>
      </w:r>
      <w:proofErr w:type="gramEnd"/>
      <w:r>
        <w:rPr>
          <w:rFonts w:ascii="Times New Roman" w:hAnsi="Times New Roman" w:cs="Times New Roman"/>
          <w:sz w:val="24"/>
          <w:szCs w:val="24"/>
        </w:rPr>
        <w:t xml:space="preserve">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w:t>
      </w:r>
      <w:proofErr w:type="gramStart"/>
      <w:r>
        <w:rPr>
          <w:rFonts w:ascii="Times New Roman" w:hAnsi="Times New Roman" w:cs="Times New Roman"/>
          <w:sz w:val="24"/>
          <w:szCs w:val="24"/>
        </w:rPr>
        <w:t xml:space="preserve">the </w:t>
      </w:r>
      <w:r>
        <w:rPr>
          <w:rFonts w:ascii="Times New Roman" w:hAnsi="Times New Roman" w:cs="Times New Roman"/>
          <w:i/>
          <w:iCs/>
          <w:sz w:val="24"/>
          <w:szCs w:val="24"/>
        </w:rPr>
        <w:t>g</w:t>
      </w:r>
      <w:proofErr w:type="gramEnd"/>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 xml:space="preserve">Yoong </w:t>
      </w:r>
      <w:proofErr w:type="spellStart"/>
      <w:r w:rsidRPr="00046F04">
        <w:rPr>
          <w:rFonts w:ascii="Times New Roman" w:eastAsia="맑은 고딕" w:hAnsi="Times New Roman" w:cs="Times New Roman" w:hint="eastAsia"/>
          <w:color w:val="000000"/>
          <w:kern w:val="0"/>
          <w:sz w:val="28"/>
          <w:szCs w:val="28"/>
          <w:u w:val="single"/>
        </w:rPr>
        <w:t>Hee</w:t>
      </w:r>
      <w:proofErr w:type="spellEnd"/>
      <w:r w:rsidRPr="00046F04">
        <w:rPr>
          <w:rFonts w:ascii="Times New Roman" w:eastAsia="맑은 고딕" w:hAnsi="Times New Roman" w:cs="Times New Roman" w:hint="eastAsia"/>
          <w:color w:val="000000"/>
          <w:kern w:val="0"/>
          <w:sz w:val="28"/>
          <w:szCs w:val="28"/>
          <w:u w:val="single"/>
        </w:rPr>
        <w:t xml:space="preserv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1"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1"/>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7B0331">
      <w:pPr>
        <w:jc w:val="center"/>
        <w:rPr>
          <w:rFonts w:ascii="Times New Roman" w:hAnsi="Times New Roman" w:cs="Times New Roman"/>
          <w:b/>
          <w:bCs/>
          <w:sz w:val="30"/>
          <w:szCs w:val="30"/>
        </w:rPr>
      </w:pPr>
      <w:proofErr w:type="spellStart"/>
      <w:r w:rsidRPr="00C30AFA">
        <w:rPr>
          <w:rFonts w:ascii="Times New Roman" w:hAnsi="Times New Roman" w:cs="Times New Roman"/>
          <w:b/>
          <w:bCs/>
          <w:sz w:val="30"/>
          <w:szCs w:val="30"/>
        </w:rPr>
        <w:t>Ultrastable</w:t>
      </w:r>
      <w:proofErr w:type="spellEnd"/>
      <w:r w:rsidRPr="00C30AFA">
        <w:rPr>
          <w:rFonts w:ascii="Times New Roman" w:hAnsi="Times New Roman" w:cs="Times New Roman"/>
          <w:b/>
          <w:bCs/>
          <w:sz w:val="30"/>
          <w:szCs w:val="30"/>
        </w:rPr>
        <w:t xml:space="preserv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 xml:space="preserve">ay-Hak Lee and </w:t>
      </w:r>
      <w:proofErr w:type="spellStart"/>
      <w:r w:rsidRPr="00C30AFA">
        <w:rPr>
          <w:rFonts w:ascii="Times New Roman" w:hAnsi="Times New Roman" w:cs="Times New Roman" w:hint="eastAsia"/>
          <w:sz w:val="24"/>
          <w:szCs w:val="24"/>
        </w:rPr>
        <w:t>YounJoon</w:t>
      </w:r>
      <w:proofErr w:type="spellEnd"/>
      <w:r w:rsidRPr="00C30AFA">
        <w:rPr>
          <w:rFonts w:ascii="Times New Roman" w:hAnsi="Times New Roman" w:cs="Times New Roman" w:hint="eastAsia"/>
          <w:sz w:val="24"/>
          <w:szCs w:val="24"/>
        </w:rPr>
        <w:t xml:space="preserve">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This study establishes a theoretical foundation for optimizing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A90B71">
      <w:pPr>
        <w:jc w:val="center"/>
        <w:rPr>
          <w:rFonts w:ascii="Times New Roman" w:hAnsi="Times New Roman" w:cs="Times New Roman"/>
          <w:b/>
          <w:bCs/>
          <w:sz w:val="32"/>
          <w:szCs w:val="32"/>
        </w:rPr>
      </w:pPr>
      <w:proofErr w:type="spellStart"/>
      <w:r w:rsidRPr="00920078">
        <w:rPr>
          <w:rFonts w:ascii="Times New Roman" w:hAnsi="Times New Roman" w:cs="Times New Roman"/>
          <w:b/>
          <w:bCs/>
          <w:sz w:val="32"/>
          <w:szCs w:val="32"/>
        </w:rPr>
        <w:t>Diffusiophoretic</w:t>
      </w:r>
      <w:proofErr w:type="spellEnd"/>
      <w:r w:rsidRPr="00920078">
        <w:rPr>
          <w:rFonts w:ascii="Times New Roman" w:hAnsi="Times New Roman" w:cs="Times New Roman"/>
          <w:b/>
          <w:bCs/>
          <w:sz w:val="32"/>
          <w:szCs w:val="32"/>
        </w:rPr>
        <w:t xml:space="preserve">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proofErr w:type="spellStart"/>
      <w:r w:rsidRPr="00920078">
        <w:rPr>
          <w:rFonts w:ascii="Times New Roman" w:hAnsi="Times New Roman" w:cs="Times New Roman"/>
          <w:sz w:val="28"/>
          <w:szCs w:val="28"/>
          <w:u w:val="single"/>
        </w:rPr>
        <w:t>Jaeyoung</w:t>
      </w:r>
      <w:proofErr w:type="spellEnd"/>
      <w:r w:rsidRPr="00920078">
        <w:rPr>
          <w:rFonts w:ascii="Times New Roman" w:hAnsi="Times New Roman" w:cs="Times New Roman"/>
          <w:sz w:val="28"/>
          <w:szCs w:val="28"/>
          <w:u w:val="single"/>
        </w:rPr>
        <w:t xml:space="preserve"> Gil</w:t>
      </w:r>
      <w:r w:rsidRPr="00920078">
        <w:rPr>
          <w:rFonts w:ascii="Times New Roman" w:hAnsi="Times New Roman" w:cs="Times New Roman"/>
          <w:sz w:val="28"/>
          <w:szCs w:val="28"/>
        </w:rPr>
        <w:t xml:space="preserve">, Shang Yik Reigh, and </w:t>
      </w:r>
      <w:proofErr w:type="spellStart"/>
      <w:r w:rsidRPr="00920078">
        <w:rPr>
          <w:rFonts w:ascii="Times New Roman" w:hAnsi="Times New Roman" w:cs="Times New Roman"/>
          <w:sz w:val="28"/>
          <w:szCs w:val="28"/>
        </w:rPr>
        <w:t>YounJoon</w:t>
      </w:r>
      <w:proofErr w:type="spellEnd"/>
      <w:r w:rsidRPr="00920078">
        <w:rPr>
          <w:rFonts w:ascii="Times New Roman" w:hAnsi="Times New Roman" w:cs="Times New Roman"/>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 xml:space="preserve">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which arise from the concentration gradients of neutral particles and use a new particle-based simulation method using a coupled method of molecular dynamics and multiparticle collision dynamics to simulate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no-slip boundary conditions and under </w:t>
      </w:r>
      <w:proofErr w:type="gramStart"/>
      <w:r w:rsidRPr="00920078">
        <w:rPr>
          <w:rFonts w:ascii="Times New Roman" w:hAnsi="Times New Roman" w:cs="Times New Roman"/>
          <w:sz w:val="24"/>
          <w:szCs w:val="24"/>
        </w:rPr>
        <w:t>an external</w:t>
      </w:r>
      <w:proofErr w:type="gramEnd"/>
      <w:r w:rsidRPr="00920078">
        <w:rPr>
          <w:rFonts w:ascii="Times New Roman" w:hAnsi="Times New Roman" w:cs="Times New Roman"/>
          <w:sz w:val="24"/>
          <w:szCs w:val="24"/>
        </w:rPr>
        <w:t xml:space="preserve">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For a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 the steady state concentration gradients for two chemical species are built along the microchannel. Introducing different interaction potentials between the chemical species and the surfaces, we observed the steady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4921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w:t>
      </w:r>
      <w:proofErr w:type="gramStart"/>
      <w:r>
        <w:rPr>
          <w:rFonts w:ascii="Times New Roman" w:hAnsi="Times New Roman" w:cs="Times New Roman"/>
          <w:sz w:val="24"/>
          <w:szCs w:val="24"/>
        </w:rPr>
        <w:t>solvation</w:t>
      </w:r>
      <w:proofErr w:type="gramEnd"/>
      <w:r>
        <w:rPr>
          <w:rFonts w:ascii="Times New Roman" w:hAnsi="Times New Roman" w:cs="Times New Roman"/>
          <w:sz w:val="24"/>
          <w:szCs w:val="24"/>
        </w:rPr>
        <w:t xml:space="preserve">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 xml:space="preserve">introduced in 2017 [3], has gained significant attention due to its superior performance across various domains, including natural language processing (NLP), computer vision (CV), and cheminformatics. In this study, we explore the application of </w:t>
      </w:r>
      <w:proofErr w:type="gramStart"/>
      <w:r>
        <w:rPr>
          <w:rFonts w:ascii="Times New Roman" w:hAnsi="Times New Roman" w:cs="Times New Roman"/>
          <w:sz w:val="24"/>
          <w:szCs w:val="24"/>
        </w:rPr>
        <w:t>the transformer</w:t>
      </w:r>
      <w:proofErr w:type="gramEnd"/>
      <w:r>
        <w:rPr>
          <w:rFonts w:ascii="Times New Roman" w:hAnsi="Times New Roman" w:cs="Times New Roman"/>
          <w:sz w:val="24"/>
          <w:szCs w:val="24"/>
        </w:rPr>
        <w:t xml:space="preserve"> architecture to solvation energy prediction. Our findings demonstrate that the transformer architecture can serve as an encoder in ML models for predicting solvation free </w:t>
      </w:r>
      <w:proofErr w:type="gramStart"/>
      <w:r>
        <w:rPr>
          <w:rFonts w:ascii="Times New Roman" w:hAnsi="Times New Roman" w:cs="Times New Roman"/>
          <w:sz w:val="24"/>
          <w:szCs w:val="24"/>
        </w:rPr>
        <w:t>energies</w:t>
      </w:r>
      <w:proofErr w:type="gramEnd"/>
      <w:r>
        <w:rPr>
          <w:rFonts w:ascii="Times New Roman" w:hAnsi="Times New Roman" w:cs="Times New Roman"/>
          <w:sz w:val="24"/>
          <w:szCs w:val="24"/>
        </w:rPr>
        <w:t>.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 xml:space="preserve">J. </w:t>
      </w:r>
      <w:proofErr w:type="spellStart"/>
      <w:r w:rsidRPr="00293ACE">
        <w:rPr>
          <w:rFonts w:ascii="Times New Roman" w:hAnsi="Times New Roman" w:cs="Times New Roman"/>
          <w:i/>
          <w:iCs/>
          <w:szCs w:val="20"/>
          <w:bdr w:val="none" w:sz="0" w:space="0" w:color="auto" w:frame="1"/>
        </w:rPr>
        <w:t>Cheminform</w:t>
      </w:r>
      <w:proofErr w:type="spellEnd"/>
      <w:r w:rsidRPr="00293ACE">
        <w:rPr>
          <w:rFonts w:ascii="Times New Roman" w:hAnsi="Times New Roman" w:cs="Times New Roman"/>
          <w:i/>
          <w:iCs/>
          <w:szCs w:val="20"/>
          <w:bdr w:val="none" w:sz="0" w:space="0" w:color="auto" w:frame="1"/>
        </w:rPr>
        <w:t>.</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N. Parmar, J.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w:t>
      </w:r>
      <w:proofErr w:type="spellStart"/>
      <w:r w:rsidRPr="0087454E">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proofErr w:type="spellStart"/>
      <w:r>
        <w:rPr>
          <w:rFonts w:ascii="Times New Roman" w:eastAsia="맑은 고딕" w:hAnsi="Times New Roman" w:cs="Times New Roman"/>
          <w:color w:val="000000"/>
          <w:kern w:val="0"/>
          <w:sz w:val="28"/>
          <w:szCs w:val="28"/>
        </w:rPr>
        <w:t>Yongin</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w:t>
      </w:r>
      <w:proofErr w:type="spellStart"/>
      <w:r>
        <w:rPr>
          <w:rFonts w:ascii="Times New Roman" w:hAnsi="Times New Roman" w:cs="Times New Roman"/>
          <w:sz w:val="24"/>
          <w:szCs w:val="24"/>
        </w:rPr>
        <w:t>approahces</w:t>
      </w:r>
      <w:proofErr w:type="spellEnd"/>
      <w:r>
        <w:rPr>
          <w:rFonts w:ascii="Times New Roman" w:hAnsi="Times New Roman" w:cs="Times New Roman"/>
          <w:sz w:val="24"/>
          <w:szCs w:val="24"/>
        </w:rPr>
        <w:t xml:space="preserve">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2"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2"/>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 xml:space="preserve">and </w:t>
      </w:r>
      <w:proofErr w:type="spellStart"/>
      <w:r w:rsidR="000733CE">
        <w:rPr>
          <w:rFonts w:ascii="Times New Roman" w:eastAsia="맑은 고딕" w:hAnsi="Times New Roman" w:cs="Times New Roman"/>
          <w:color w:val="000000"/>
          <w:kern w:val="0"/>
          <w:sz w:val="28"/>
          <w:szCs w:val="28"/>
        </w:rPr>
        <w:t>YounJoon</w:t>
      </w:r>
      <w:proofErr w:type="spellEnd"/>
      <w:r w:rsidR="000733CE">
        <w:rPr>
          <w:rFonts w:ascii="Times New Roman" w:eastAsia="맑은 고딕" w:hAnsi="Times New Roman" w:cs="Times New Roman"/>
          <w:color w:val="000000"/>
          <w:kern w:val="0"/>
          <w:sz w:val="28"/>
          <w:szCs w:val="28"/>
        </w:rPr>
        <w:t xml:space="preserve">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 xml:space="preserve">Department of Chemistry, College of Natural Sciences, Seoul National University, 1 </w:t>
      </w:r>
      <w:proofErr w:type="spellStart"/>
      <w:r w:rsidRPr="00535819">
        <w:rPr>
          <w:rFonts w:ascii="Times New Roman" w:eastAsia="Arial Unicode MS" w:hAnsi="Times New Roman" w:cs="Times New Roman"/>
          <w:i/>
          <w:kern w:val="0"/>
          <w:sz w:val="24"/>
          <w:szCs w:val="24"/>
        </w:rPr>
        <w:t>Gwanak-ro</w:t>
      </w:r>
      <w:proofErr w:type="spellEnd"/>
      <w:r w:rsidRPr="00535819">
        <w:rPr>
          <w:rFonts w:ascii="Times New Roman" w:eastAsia="Arial Unicode MS" w:hAnsi="Times New Roman" w:cs="Times New Roman"/>
          <w:i/>
          <w:kern w:val="0"/>
          <w:sz w:val="24"/>
          <w:szCs w:val="24"/>
        </w:rPr>
        <w:t>,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8F378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proofErr w:type="spellStart"/>
      <w:r>
        <w:rPr>
          <w:rFonts w:ascii="Times New Roman" w:eastAsia="맑은 고딕" w:hAnsi="Times New Roman" w:cs="Times New Roman" w:hint="eastAsia"/>
          <w:color w:val="000000"/>
          <w:kern w:val="0"/>
          <w:sz w:val="28"/>
          <w:szCs w:val="28"/>
        </w:rPr>
        <w:t>Yoonki</w:t>
      </w:r>
      <w:proofErr w:type="spellEnd"/>
      <w:r>
        <w:rPr>
          <w:rFonts w:ascii="Times New Roman" w:eastAsia="맑은 고딕" w:hAnsi="Times New Roman" w:cs="Times New Roman" w:hint="eastAsia"/>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color w:val="000000"/>
          <w:kern w:val="0"/>
          <w:sz w:val="28"/>
          <w:szCs w:val="28"/>
        </w:rPr>
        <w:t xml:space="preserve">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Jaeyoung</w:t>
      </w:r>
      <w:proofErr w:type="spellEnd"/>
      <w:r>
        <w:rPr>
          <w:rFonts w:ascii="Times New Roman" w:eastAsia="맑은 고딕" w:hAnsi="Times New Roman" w:cs="Times New Roman"/>
          <w:color w:val="000000"/>
          <w:kern w:val="0"/>
          <w:sz w:val="28"/>
          <w:szCs w:val="28"/>
        </w:rPr>
        <w:t xml:space="preserve">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HyeonSik</w:t>
      </w:r>
      <w:proofErr w:type="spellEnd"/>
      <w:r>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 xml:space="preserve">Organic light-emitting diodes (OLED) are utilized in </w:t>
      </w:r>
      <w:proofErr w:type="gramStart"/>
      <w:r w:rsidRPr="009937CB">
        <w:rPr>
          <w:rFonts w:ascii="Times New Roman" w:hAnsi="Times New Roman" w:cs="Times New Roman"/>
          <w:sz w:val="24"/>
          <w:szCs w:val="24"/>
        </w:rPr>
        <w:t>the</w:t>
      </w:r>
      <w:proofErr w:type="gramEnd"/>
      <w:r w:rsidRPr="009937CB">
        <w:rPr>
          <w:rFonts w:ascii="Times New Roman" w:hAnsi="Times New Roman" w:cs="Times New Roman"/>
          <w:sz w:val="24"/>
          <w:szCs w:val="24"/>
        </w:rPr>
        <w:t xml:space="preserve"> wide range of industry due to its unique advantages. However, designing a new OLED device requires numerous efforts and costs. Multiscale kinetic Monte Carlo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of devices can be helpful to reduce the cost to develop the new materials and devices, because it provides both microscopic and macroscopic properties of OLED device. Despite the benefits of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 xml:space="preserve">layer-averaged charge density approach’ is proposed, which reduces the cost of inter-charge interaction calculations. By introducing the layer-averaged charge density approach, multiscale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w:t>
      </w:r>
      <w:proofErr w:type="spellStart"/>
      <w:r w:rsidRPr="009937CB">
        <w:rPr>
          <w:rFonts w:ascii="Times New Roman" w:hAnsi="Times New Roman" w:cs="Times New Roman"/>
          <w:sz w:val="24"/>
          <w:szCs w:val="24"/>
        </w:rPr>
        <w:t>transisters</w:t>
      </w:r>
      <w:proofErr w:type="spellEnd"/>
      <w:r w:rsidRPr="009937CB">
        <w:rPr>
          <w:rFonts w:ascii="Times New Roman" w:hAnsi="Times New Roman" w:cs="Times New Roman"/>
          <w:sz w:val="24"/>
          <w:szCs w:val="24"/>
        </w:rPr>
        <w:t>.</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proofErr w:type="spellStart"/>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w:t>
      </w:r>
      <w:proofErr w:type="spellEnd"/>
      <w:r w:rsidRPr="00EB4CFF">
        <w:rPr>
          <w:rFonts w:ascii="Times New Roman" w:eastAsia="맑은 고딕" w:hAnsi="Times New Roman" w:cs="Times New Roman"/>
          <w:color w:val="000000"/>
          <w:kern w:val="0"/>
          <w:sz w:val="28"/>
          <w:szCs w:val="28"/>
          <w:u w:val="single"/>
        </w:rPr>
        <w:t xml:space="preserve"> Kim</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Seunhoon</w:t>
      </w:r>
      <w:proofErr w:type="spellEnd"/>
      <w:r>
        <w:rPr>
          <w:rFonts w:ascii="Times New Roman" w:eastAsia="맑은 고딕" w:hAnsi="Times New Roman" w:cs="Times New Roman"/>
          <w:color w:val="000000"/>
          <w:kern w:val="0"/>
          <w:sz w:val="28"/>
          <w:szCs w:val="28"/>
        </w:rPr>
        <w:t xml:space="preserve">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[1] Wouters, S.; Jiménez-Hoyos, C. A.; Sun, Q.;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[2] Pham, H. Q.; Hermes, M. R.; Gagliardi,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[3] Cui, Z.; Zhu, T.;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C13D17">
      <w:pPr>
        <w:adjustRightInd w:val="0"/>
        <w:spacing w:line="280" w:lineRule="exact"/>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w:t>
      </w:r>
      <w:proofErr w:type="spellStart"/>
      <w:r w:rsidRPr="00D071DC">
        <w:rPr>
          <w:rFonts w:ascii="Times New Roman" w:eastAsia="맑은 고딕" w:hAnsi="Times New Roman" w:cs="Times New Roman"/>
          <w:b/>
          <w:bCs/>
          <w:sz w:val="32"/>
          <w:szCs w:val="32"/>
        </w:rPr>
        <w:t>Spatio</w:t>
      </w:r>
      <w:proofErr w:type="spellEnd"/>
      <w:r w:rsidRPr="00D071DC">
        <w:rPr>
          <w:rFonts w:ascii="Times New Roman" w:eastAsia="맑은 고딕" w:hAnsi="Times New Roman" w:cs="Times New Roman"/>
          <w:b/>
          <w:bCs/>
          <w:sz w:val="32"/>
          <w:szCs w:val="32"/>
        </w:rPr>
        <w:t xml:space="preserve">-Temporal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Hyuntae</w:t>
      </w:r>
      <w:proofErr w:type="spellEnd"/>
      <w:r>
        <w:rPr>
          <w:rFonts w:ascii="Times New Roman" w:eastAsia="맑은 고딕" w:hAnsi="Times New Roman" w:cs="Times New Roman"/>
          <w:color w:val="000000"/>
          <w:kern w:val="0"/>
          <w:sz w:val="28"/>
          <w:szCs w:val="28"/>
        </w:rPr>
        <w:t xml:space="preserv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Jangwon</w:t>
      </w:r>
      <w:proofErr w:type="spellEnd"/>
      <w:r>
        <w:rPr>
          <w:rFonts w:ascii="Times New Roman" w:eastAsia="맑은 고딕" w:hAnsi="Times New Roman" w:cs="Times New Roman" w:hint="eastAsia"/>
          <w:color w:val="000000"/>
          <w:kern w:val="0"/>
          <w:sz w:val="28"/>
          <w:szCs w:val="28"/>
        </w:rPr>
        <w:t xml:space="preserve">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Yongwon</w:t>
      </w:r>
      <w:proofErr w:type="spellEnd"/>
      <w:r>
        <w:rPr>
          <w:rFonts w:ascii="Times New Roman" w:eastAsia="맑은 고딕" w:hAnsi="Times New Roman" w:cs="Times New Roman" w:hint="eastAsia"/>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w:t>
      </w:r>
      <w:proofErr w:type="spellStart"/>
      <w:r w:rsidRPr="00624724">
        <w:rPr>
          <w:rFonts w:ascii="Times New Roman" w:hAnsi="Times New Roman" w:cs="Times New Roman"/>
          <w:sz w:val="24"/>
          <w:szCs w:val="24"/>
        </w:rPr>
        <w:t>SpyCatcher</w:t>
      </w:r>
      <w:r>
        <w:rPr>
          <w:rFonts w:ascii="Times New Roman" w:hAnsi="Times New Roman" w:cs="Times New Roman" w:hint="eastAsia"/>
          <w:sz w:val="24"/>
          <w:szCs w:val="24"/>
        </w:rPr>
        <w:t>-</w:t>
      </w:r>
      <w:r w:rsidRPr="00624724">
        <w:rPr>
          <w:rFonts w:ascii="Times New Roman" w:hAnsi="Times New Roman" w:cs="Times New Roman"/>
          <w:sz w:val="24"/>
          <w:szCs w:val="24"/>
        </w:rPr>
        <w:t>SpyTag</w:t>
      </w:r>
      <w:proofErr w:type="spellEnd"/>
      <w:r w:rsidRPr="00624724">
        <w:rPr>
          <w:rFonts w:ascii="Times New Roman" w:hAnsi="Times New Roman" w:cs="Times New Roman"/>
          <w:sz w:val="24"/>
          <w:szCs w:val="24"/>
        </w:rPr>
        <w:t xml:space="preserve">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proofErr w:type="spellStart"/>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SpyTag</w:t>
      </w:r>
      <w:proofErr w:type="spellEnd"/>
      <w:r w:rsidRPr="000C5690">
        <w:rPr>
          <w:rFonts w:ascii="Times New Roman" w:hAnsi="Times New Roman" w:cs="Times New Roman"/>
          <w:sz w:val="24"/>
          <w:szCs w:val="24"/>
        </w:rPr>
        <w:t xml:space="preserve">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 xml:space="preserve">Li, P., </w:t>
      </w:r>
      <w:proofErr w:type="spellStart"/>
      <w:r w:rsidRPr="00BA2128">
        <w:rPr>
          <w:rFonts w:ascii="Times New Roman" w:hAnsi="Times New Roman" w:cs="Times New Roman"/>
          <w:szCs w:val="20"/>
          <w:bdr w:val="none" w:sz="0" w:space="0" w:color="auto" w:frame="1"/>
        </w:rPr>
        <w:t>Banjade</w:t>
      </w:r>
      <w:proofErr w:type="spellEnd"/>
      <w:r w:rsidRPr="00BA2128">
        <w:rPr>
          <w:rFonts w:ascii="Times New Roman" w:hAnsi="Times New Roman" w:cs="Times New Roman"/>
          <w:szCs w:val="20"/>
          <w:bdr w:val="none" w:sz="0" w:space="0" w:color="auto" w:frame="1"/>
        </w:rPr>
        <w:t>,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Yongsuk</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xml:space="preserve">, </w:t>
      </w:r>
      <w:proofErr w:type="spellStart"/>
      <w:r w:rsidR="00CD477D">
        <w:rPr>
          <w:rFonts w:ascii="Times New Roman" w:eastAsia="맑은 고딕" w:hAnsi="Times New Roman" w:cs="Times New Roman" w:hint="eastAsia"/>
          <w:color w:val="000000"/>
          <w:kern w:val="0"/>
          <w:sz w:val="28"/>
          <w:szCs w:val="28"/>
        </w:rPr>
        <w:t>Yongwon</w:t>
      </w:r>
      <w:proofErr w:type="spellEnd"/>
      <w:r w:rsidR="00CD477D">
        <w:rPr>
          <w:rFonts w:ascii="Times New Roman" w:eastAsia="맑은 고딕" w:hAnsi="Times New Roman" w:cs="Times New Roman" w:hint="eastAsia"/>
          <w:color w:val="000000"/>
          <w:kern w:val="0"/>
          <w:sz w:val="28"/>
          <w:szCs w:val="28"/>
        </w:rPr>
        <w:t xml:space="preserve">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w:t>
      </w:r>
      <w:proofErr w:type="spellStart"/>
      <w:r w:rsidRPr="005F014E">
        <w:rPr>
          <w:rFonts w:ascii="Times New Roman" w:hAnsi="Times New Roman" w:cs="Times New Roman"/>
          <w:sz w:val="24"/>
          <w:szCs w:val="28"/>
        </w:rPr>
        <w:t>emulsifiability</w:t>
      </w:r>
      <w:proofErr w:type="spellEnd"/>
      <w:r w:rsidRPr="005F014E">
        <w:rPr>
          <w:rFonts w:ascii="Times New Roman" w:hAnsi="Times New Roman" w:cs="Times New Roman"/>
          <w:sz w:val="24"/>
          <w:szCs w:val="28"/>
        </w:rPr>
        <w:t xml:space="preserve">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Susung</w:t>
      </w:r>
      <w:proofErr w:type="spellEnd"/>
      <w:r>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w:t>
      </w:r>
      <w:proofErr w:type="spellStart"/>
      <w:r>
        <w:rPr>
          <w:rFonts w:ascii="Times New Roman" w:eastAsiaTheme="minorEastAsia" w:hAnsi="Times New Roman"/>
          <w:i/>
          <w:iCs/>
          <w:lang w:eastAsia="ko-KR"/>
        </w:rPr>
        <w:t>Heukseok-ro</w:t>
      </w:r>
      <w:proofErr w:type="spellEnd"/>
      <w:r>
        <w:rPr>
          <w:rFonts w:ascii="Times New Roman" w:eastAsiaTheme="minorEastAsia" w:hAnsi="Times New Roman"/>
          <w:i/>
          <w:iCs/>
          <w:lang w:eastAsia="ko-KR"/>
        </w:rPr>
        <w:t xml:space="preserve"> </w:t>
      </w:r>
      <w:proofErr w:type="spellStart"/>
      <w:r>
        <w:rPr>
          <w:rFonts w:ascii="Times New Roman" w:eastAsiaTheme="minorEastAsia" w:hAnsi="Times New Roman"/>
          <w:i/>
          <w:iCs/>
          <w:lang w:eastAsia="ko-KR"/>
        </w:rPr>
        <w:t>Dongjak-gu</w:t>
      </w:r>
      <w:proofErr w:type="spellEnd"/>
      <w:r>
        <w:rPr>
          <w:rFonts w:ascii="Times New Roman" w:eastAsiaTheme="minorEastAsia" w:hAnsi="Times New Roman"/>
          <w:i/>
          <w:iCs/>
          <w:lang w:eastAsia="ko-KR"/>
        </w:rPr>
        <w:t xml:space="preserve">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3"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4" w:name="_Hlk185883470"/>
      <w:bookmarkEnd w:id="3"/>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4"/>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w:t>
      </w:r>
      <w:proofErr w:type="spellStart"/>
      <w:r w:rsidRPr="002A4DC4">
        <w:rPr>
          <w:rFonts w:ascii="Times New Roman" w:hAnsi="Times New Roman" w:cs="Times New Roman"/>
        </w:rPr>
        <w:t>Alastuey</w:t>
      </w:r>
      <w:proofErr w:type="spellEnd"/>
      <w:r w:rsidRPr="002A4DC4">
        <w:rPr>
          <w:rFonts w:ascii="Times New Roman" w:hAnsi="Times New Roman" w:cs="Times New Roman"/>
        </w:rPr>
        <w:t>,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7"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7557E0A6" w14:textId="77777777" w:rsidR="00FF4C6C" w:rsidRPr="00933286" w:rsidRDefault="00FF4C6C" w:rsidP="00FF4C6C">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4752380A" w14:textId="77777777" w:rsidR="00FF4C6C" w:rsidRPr="008943AC" w:rsidRDefault="00FF4C6C" w:rsidP="00FF4C6C">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proofErr w:type="gramStart"/>
      <w:r w:rsidRPr="007836DB">
        <w:rPr>
          <w:rFonts w:ascii="Times New Roman" w:eastAsia="맑은 고딕" w:hAnsi="Times New Roman" w:cs="Times New Roman"/>
          <w:color w:val="000000"/>
          <w:kern w:val="0"/>
          <w:sz w:val="28"/>
          <w:szCs w:val="28"/>
        </w:rPr>
        <w:t>,</w:t>
      </w:r>
      <w:r w:rsidRPr="007836DB">
        <w:rPr>
          <w:rFonts w:ascii="Times New Roman" w:eastAsia="맑은 고딕" w:hAnsi="Times New Roman" w:cs="Times New Roman"/>
          <w:color w:val="000000"/>
          <w:kern w:val="0"/>
          <w:sz w:val="28"/>
          <w:szCs w:val="28"/>
          <w:vertAlign w:val="superscript"/>
        </w:rPr>
        <w:t>1</w:t>
      </w:r>
      <w:proofErr w:type="gramEnd"/>
      <w:r w:rsidRPr="007836DB">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Donghyeon</w:t>
      </w:r>
      <w:proofErr w:type="spellEnd"/>
      <w:r>
        <w:rPr>
          <w:rFonts w:ascii="Times New Roman" w:eastAsia="맑은 고딕" w:hAnsi="Times New Roman" w:cs="Times New Roman" w:hint="eastAsia"/>
          <w:color w:val="000000"/>
          <w:kern w:val="0"/>
          <w:sz w:val="28"/>
          <w:szCs w:val="28"/>
        </w:rPr>
        <w:t xml:space="preserve"> Yoo,</w:t>
      </w:r>
      <w:r w:rsidRPr="00AB03B6">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r w:rsidRPr="007836DB">
        <w:rPr>
          <w:rFonts w:ascii="Times New Roman" w:eastAsia="맑은 고딕" w:hAnsi="Times New Roman" w:cs="Times New Roman"/>
          <w:color w:val="000000"/>
          <w:kern w:val="0"/>
          <w:sz w:val="28"/>
          <w:szCs w:val="28"/>
        </w:rPr>
        <w:t>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383CBBAA" w14:textId="77777777" w:rsidR="00FF4C6C" w:rsidRPr="000E0CD1" w:rsidRDefault="00FF4C6C" w:rsidP="00FF4C6C">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0CF82F0B" w14:textId="77777777" w:rsidR="00FF4C6C" w:rsidRDefault="00FF4C6C" w:rsidP="00FF4C6C">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28317B02" w14:textId="77777777" w:rsidR="00FF4C6C" w:rsidRPr="00C36EF8" w:rsidRDefault="00FF4C6C" w:rsidP="00FF4C6C">
      <w:pPr>
        <w:pStyle w:val="a9"/>
        <w:spacing w:after="240" w:line="276" w:lineRule="auto"/>
        <w:jc w:val="center"/>
        <w:rPr>
          <w:rFonts w:ascii="Times New Roman" w:eastAsia="맑은 고딕" w:hAnsi="Times New Roman"/>
          <w:i/>
          <w:iCs/>
          <w:lang w:eastAsia="ko-KR"/>
        </w:rPr>
      </w:pPr>
    </w:p>
    <w:p w14:paraId="0D48D68B" w14:textId="77777777" w:rsidR="00FF4C6C" w:rsidRPr="003A1E76" w:rsidRDefault="00FF4C6C" w:rsidP="00FF4C6C">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3E5B4BAB" w14:textId="77777777" w:rsidR="00FF4C6C" w:rsidRPr="009A664B" w:rsidRDefault="00FF4C6C" w:rsidP="00FF4C6C">
      <w:pPr>
        <w:adjustRightInd w:val="0"/>
        <w:spacing w:line="280" w:lineRule="exact"/>
        <w:jc w:val="left"/>
        <w:rPr>
          <w:rFonts w:ascii="Times New Roman" w:hAnsi="Times New Roman" w:cs="Times New Roman"/>
          <w:b/>
          <w:bCs/>
          <w:kern w:val="0"/>
          <w:szCs w:val="20"/>
        </w:rPr>
      </w:pPr>
    </w:p>
    <w:p w14:paraId="4F72A94D" w14:textId="77777777" w:rsidR="00FF4C6C" w:rsidRPr="003A1E76" w:rsidRDefault="00FF4C6C" w:rsidP="00FF4C6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CD5C211" w14:textId="77777777" w:rsidR="00FF4C6C" w:rsidRDefault="00FF4C6C" w:rsidP="00FF4C6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2F82F0E0" w14:textId="77777777" w:rsidR="00FF4C6C" w:rsidRPr="00574C1C" w:rsidRDefault="00FF4C6C" w:rsidP="00FF4C6C">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4D5F8E07" w14:textId="77777777" w:rsidR="00FF4C6C" w:rsidRDefault="00FF4C6C" w:rsidP="00FF4C6C">
      <w:pPr>
        <w:widowControl/>
        <w:wordWrap/>
        <w:autoSpaceDE/>
        <w:autoSpaceDN/>
        <w:spacing w:line="240" w:lineRule="auto"/>
        <w:jc w:val="left"/>
      </w:pPr>
    </w:p>
    <w:p w14:paraId="7DBA0266" w14:textId="77777777" w:rsidR="00071303" w:rsidRPr="00FF4C6C" w:rsidRDefault="00071303" w:rsidP="00071303">
      <w:pPr>
        <w:widowControl/>
        <w:wordWrap/>
        <w:autoSpaceDE/>
        <w:autoSpaceDN/>
        <w:spacing w:line="240" w:lineRule="auto"/>
        <w:jc w:val="left"/>
      </w:pPr>
    </w:p>
    <w:p w14:paraId="7979C3BC" w14:textId="77777777" w:rsidR="00E0067C" w:rsidRDefault="00E0067C"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59D2FF23" w14:textId="77777777" w:rsidR="00E62FEA" w:rsidRPr="00F04926" w:rsidRDefault="00E62FEA" w:rsidP="00E62FEA">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0E92B50A" w14:textId="77777777" w:rsidR="00E62FEA" w:rsidRPr="00F04926" w:rsidRDefault="00E62FEA" w:rsidP="00E62FEA">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Pr>
          <w:rFonts w:ascii="Times New Roman" w:eastAsia="맑은 고딕" w:hAnsi="Times New Roman" w:cs="Times New Roman" w:hint="eastAsia"/>
          <w:color w:val="000000" w:themeColor="text1"/>
          <w:kern w:val="0"/>
          <w:sz w:val="28"/>
          <w:szCs w:val="28"/>
        </w:rPr>
        <w:t>,</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w:t>
      </w:r>
      <w:r>
        <w:rPr>
          <w:rFonts w:ascii="Times New Roman" w:eastAsia="맑은 고딕" w:hAnsi="Times New Roman" w:cs="Times New Roman" w:hint="eastAsia"/>
          <w:color w:val="000000" w:themeColor="text1"/>
          <w:kern w:val="0"/>
          <w:sz w:val="28"/>
          <w:szCs w:val="28"/>
        </w:rPr>
        <w:t>Dong Wook Lee</w:t>
      </w:r>
      <w:r w:rsidRPr="007A12DD">
        <w:rPr>
          <w:rFonts w:ascii="Times New Roman" w:eastAsia="맑은 고딕" w:hAnsi="Times New Roman" w:cs="Times New Roman" w:hint="eastAsia"/>
          <w:color w:val="000000" w:themeColor="text1"/>
          <w:kern w:val="0"/>
          <w:sz w:val="28"/>
          <w:szCs w:val="28"/>
          <w:vertAlign w:val="superscript"/>
        </w:rPr>
        <w:t>1</w:t>
      </w:r>
      <w:r>
        <w:rPr>
          <w:rFonts w:ascii="Times New Roman" w:eastAsia="맑은 고딕" w:hAnsi="Times New Roman" w:cs="Times New Roman" w:hint="eastAsia"/>
          <w:color w:val="000000" w:themeColor="text1"/>
          <w:kern w:val="0"/>
          <w:sz w:val="28"/>
          <w:szCs w:val="28"/>
        </w:rPr>
        <w:t xml:space="preserve"> </w:t>
      </w:r>
      <w:r w:rsidRPr="00F04926">
        <w:rPr>
          <w:rFonts w:ascii="Times New Roman" w:eastAsia="맑은 고딕" w:hAnsi="Times New Roman" w:cs="Times New Roman" w:hint="eastAsia"/>
          <w:color w:val="000000" w:themeColor="text1"/>
          <w:kern w:val="0"/>
          <w:sz w:val="28"/>
          <w:szCs w:val="28"/>
        </w:rPr>
        <w:t>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2D37F383" w14:textId="77777777" w:rsidR="00E62FEA" w:rsidRPr="00F04926" w:rsidRDefault="00E62FEA" w:rsidP="00E62FEA">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5685A8E1" w14:textId="77777777" w:rsidR="00E62FEA" w:rsidRPr="00574C1C" w:rsidRDefault="00E62FEA" w:rsidP="00E62FEA">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60AC93BB" w14:textId="77777777" w:rsidR="00E62FEA" w:rsidRDefault="00E62FEA" w:rsidP="00E62FEA">
      <w:pPr>
        <w:widowControl/>
        <w:wordWrap/>
        <w:autoSpaceDE/>
        <w:autoSpaceDN/>
        <w:spacing w:line="240" w:lineRule="auto"/>
        <w:jc w:val="left"/>
      </w:pPr>
    </w:p>
    <w:p w14:paraId="1A7162BB" w14:textId="77777777" w:rsidR="00E0067C" w:rsidRPr="00E62FEA" w:rsidRDefault="00E0067C" w:rsidP="00071303">
      <w:pPr>
        <w:spacing w:line="240" w:lineRule="auto"/>
        <w:jc w:val="left"/>
        <w:rPr>
          <w:rFonts w:ascii="Times New Roman" w:hAnsi="Times New Roman" w:cs="Times New Roman"/>
          <w:b/>
          <w:sz w:val="24"/>
          <w:szCs w:val="18"/>
        </w:rPr>
      </w:pPr>
    </w:p>
    <w:sectPr w:rsidR="00E0067C" w:rsidRPr="00E62FEA"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E4BB8" w14:textId="77777777" w:rsidR="00A3415E" w:rsidRDefault="00A3415E" w:rsidP="00F5333E">
      <w:pPr>
        <w:spacing w:after="0" w:line="240" w:lineRule="auto"/>
      </w:pPr>
      <w:r>
        <w:separator/>
      </w:r>
    </w:p>
  </w:endnote>
  <w:endnote w:type="continuationSeparator" w:id="0">
    <w:p w14:paraId="743657F3" w14:textId="77777777" w:rsidR="00A3415E" w:rsidRDefault="00A3415E"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윤고딕310">
    <w:altName w:val="바탕"/>
    <w:charset w:val="81"/>
    <w:family w:val="roman"/>
    <w:pitch w:val="variable"/>
    <w:sig w:usb0="00000000" w:usb1="29D77CFB" w:usb2="00000010" w:usb3="00000000" w:csb0="00080000"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48747" w14:textId="77777777" w:rsidR="00A3415E" w:rsidRDefault="00A3415E" w:rsidP="00F5333E">
      <w:pPr>
        <w:spacing w:after="0" w:line="240" w:lineRule="auto"/>
      </w:pPr>
      <w:r>
        <w:separator/>
      </w:r>
    </w:p>
  </w:footnote>
  <w:footnote w:type="continuationSeparator" w:id="0">
    <w:p w14:paraId="5D723C50" w14:textId="77777777" w:rsidR="00A3415E" w:rsidRDefault="00A3415E"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2918"/>
    <w:rsid w:val="00003E89"/>
    <w:rsid w:val="000110DC"/>
    <w:rsid w:val="0002321C"/>
    <w:rsid w:val="00025CDC"/>
    <w:rsid w:val="00030A30"/>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C6505"/>
    <w:rsid w:val="000D2B48"/>
    <w:rsid w:val="000D4AB3"/>
    <w:rsid w:val="000E5A6D"/>
    <w:rsid w:val="000E624B"/>
    <w:rsid w:val="0012602E"/>
    <w:rsid w:val="00132610"/>
    <w:rsid w:val="00140E29"/>
    <w:rsid w:val="00147391"/>
    <w:rsid w:val="00170514"/>
    <w:rsid w:val="00181782"/>
    <w:rsid w:val="00184DBA"/>
    <w:rsid w:val="00185E6A"/>
    <w:rsid w:val="001B07E6"/>
    <w:rsid w:val="001C0F2C"/>
    <w:rsid w:val="001C45CB"/>
    <w:rsid w:val="001D2D98"/>
    <w:rsid w:val="001E0A19"/>
    <w:rsid w:val="001F0949"/>
    <w:rsid w:val="001F29BC"/>
    <w:rsid w:val="001F6C13"/>
    <w:rsid w:val="00202EC6"/>
    <w:rsid w:val="0020633C"/>
    <w:rsid w:val="00210768"/>
    <w:rsid w:val="00226B9A"/>
    <w:rsid w:val="0023350B"/>
    <w:rsid w:val="00260FD8"/>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12DD"/>
    <w:rsid w:val="00303B8C"/>
    <w:rsid w:val="00305D91"/>
    <w:rsid w:val="0030710F"/>
    <w:rsid w:val="00307D90"/>
    <w:rsid w:val="00315B59"/>
    <w:rsid w:val="00327C74"/>
    <w:rsid w:val="00330392"/>
    <w:rsid w:val="003401BF"/>
    <w:rsid w:val="00355A36"/>
    <w:rsid w:val="00372344"/>
    <w:rsid w:val="00372DF0"/>
    <w:rsid w:val="00374BF4"/>
    <w:rsid w:val="003841C9"/>
    <w:rsid w:val="003A1E76"/>
    <w:rsid w:val="003B2099"/>
    <w:rsid w:val="003B60FA"/>
    <w:rsid w:val="003C2446"/>
    <w:rsid w:val="003D6821"/>
    <w:rsid w:val="003D7FA4"/>
    <w:rsid w:val="003E4568"/>
    <w:rsid w:val="003E7F2C"/>
    <w:rsid w:val="003F0F82"/>
    <w:rsid w:val="003F4059"/>
    <w:rsid w:val="0040558E"/>
    <w:rsid w:val="004103EF"/>
    <w:rsid w:val="00421FE7"/>
    <w:rsid w:val="00446232"/>
    <w:rsid w:val="004547EF"/>
    <w:rsid w:val="0045771F"/>
    <w:rsid w:val="00457F4B"/>
    <w:rsid w:val="0047672A"/>
    <w:rsid w:val="0049216A"/>
    <w:rsid w:val="00497914"/>
    <w:rsid w:val="004A36F6"/>
    <w:rsid w:val="004A6C1E"/>
    <w:rsid w:val="004B2043"/>
    <w:rsid w:val="004B5A9B"/>
    <w:rsid w:val="004C09EB"/>
    <w:rsid w:val="004D0314"/>
    <w:rsid w:val="004D524F"/>
    <w:rsid w:val="004D6A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313AC"/>
    <w:rsid w:val="00536470"/>
    <w:rsid w:val="005524EF"/>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1A41"/>
    <w:rsid w:val="005F51CC"/>
    <w:rsid w:val="005F7CCF"/>
    <w:rsid w:val="00601736"/>
    <w:rsid w:val="00601B69"/>
    <w:rsid w:val="00603586"/>
    <w:rsid w:val="0060562A"/>
    <w:rsid w:val="00611F02"/>
    <w:rsid w:val="00615462"/>
    <w:rsid w:val="00616206"/>
    <w:rsid w:val="00620BBE"/>
    <w:rsid w:val="00647EB7"/>
    <w:rsid w:val="00655C52"/>
    <w:rsid w:val="00666773"/>
    <w:rsid w:val="006725B8"/>
    <w:rsid w:val="006735BC"/>
    <w:rsid w:val="006743B8"/>
    <w:rsid w:val="00674AC5"/>
    <w:rsid w:val="00674C91"/>
    <w:rsid w:val="006761F7"/>
    <w:rsid w:val="006829B8"/>
    <w:rsid w:val="006841B8"/>
    <w:rsid w:val="0069017B"/>
    <w:rsid w:val="006A145F"/>
    <w:rsid w:val="006A7BD5"/>
    <w:rsid w:val="006B163C"/>
    <w:rsid w:val="006B699E"/>
    <w:rsid w:val="006C14EC"/>
    <w:rsid w:val="006C66F4"/>
    <w:rsid w:val="006F2630"/>
    <w:rsid w:val="0070148C"/>
    <w:rsid w:val="00710F8F"/>
    <w:rsid w:val="007272C6"/>
    <w:rsid w:val="00730B39"/>
    <w:rsid w:val="007366C0"/>
    <w:rsid w:val="00741887"/>
    <w:rsid w:val="00745EDC"/>
    <w:rsid w:val="007464EB"/>
    <w:rsid w:val="00747969"/>
    <w:rsid w:val="00751833"/>
    <w:rsid w:val="00760B68"/>
    <w:rsid w:val="007616A0"/>
    <w:rsid w:val="00796CFE"/>
    <w:rsid w:val="00797BDE"/>
    <w:rsid w:val="007A10B2"/>
    <w:rsid w:val="007A5A6D"/>
    <w:rsid w:val="007A5B79"/>
    <w:rsid w:val="007A6575"/>
    <w:rsid w:val="007B0331"/>
    <w:rsid w:val="007B29A3"/>
    <w:rsid w:val="007B3FC8"/>
    <w:rsid w:val="007B4732"/>
    <w:rsid w:val="007C6C7E"/>
    <w:rsid w:val="007D0173"/>
    <w:rsid w:val="007D6380"/>
    <w:rsid w:val="007E508F"/>
    <w:rsid w:val="007F13FB"/>
    <w:rsid w:val="00802BB7"/>
    <w:rsid w:val="00804994"/>
    <w:rsid w:val="00805970"/>
    <w:rsid w:val="0081516A"/>
    <w:rsid w:val="0082071C"/>
    <w:rsid w:val="00821C22"/>
    <w:rsid w:val="008309AB"/>
    <w:rsid w:val="00835633"/>
    <w:rsid w:val="008562FA"/>
    <w:rsid w:val="00860508"/>
    <w:rsid w:val="00861CBB"/>
    <w:rsid w:val="0086738D"/>
    <w:rsid w:val="0087036C"/>
    <w:rsid w:val="00871145"/>
    <w:rsid w:val="00871A6B"/>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042"/>
    <w:rsid w:val="00931C93"/>
    <w:rsid w:val="00933286"/>
    <w:rsid w:val="00934D52"/>
    <w:rsid w:val="00934DFE"/>
    <w:rsid w:val="00936EB2"/>
    <w:rsid w:val="00944DE4"/>
    <w:rsid w:val="00951D06"/>
    <w:rsid w:val="00964D00"/>
    <w:rsid w:val="009662ED"/>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15540"/>
    <w:rsid w:val="00A327BF"/>
    <w:rsid w:val="00A33AE9"/>
    <w:rsid w:val="00A3415E"/>
    <w:rsid w:val="00A35183"/>
    <w:rsid w:val="00A4350B"/>
    <w:rsid w:val="00A52763"/>
    <w:rsid w:val="00A563DB"/>
    <w:rsid w:val="00A66B6B"/>
    <w:rsid w:val="00A7176B"/>
    <w:rsid w:val="00A72AFA"/>
    <w:rsid w:val="00A73671"/>
    <w:rsid w:val="00A759FF"/>
    <w:rsid w:val="00A90B71"/>
    <w:rsid w:val="00A97060"/>
    <w:rsid w:val="00A97BED"/>
    <w:rsid w:val="00AA4642"/>
    <w:rsid w:val="00AC0E92"/>
    <w:rsid w:val="00AD246F"/>
    <w:rsid w:val="00AF6E0C"/>
    <w:rsid w:val="00B0593F"/>
    <w:rsid w:val="00B06200"/>
    <w:rsid w:val="00B074BC"/>
    <w:rsid w:val="00B149E1"/>
    <w:rsid w:val="00B20C1C"/>
    <w:rsid w:val="00B216D4"/>
    <w:rsid w:val="00B244B0"/>
    <w:rsid w:val="00B2637D"/>
    <w:rsid w:val="00B325D6"/>
    <w:rsid w:val="00B376D0"/>
    <w:rsid w:val="00B408C3"/>
    <w:rsid w:val="00B41FA1"/>
    <w:rsid w:val="00B52235"/>
    <w:rsid w:val="00B54061"/>
    <w:rsid w:val="00B625E4"/>
    <w:rsid w:val="00B6495C"/>
    <w:rsid w:val="00B65057"/>
    <w:rsid w:val="00B82775"/>
    <w:rsid w:val="00B82AEF"/>
    <w:rsid w:val="00B96C93"/>
    <w:rsid w:val="00BA52B4"/>
    <w:rsid w:val="00BB1D3B"/>
    <w:rsid w:val="00BC0725"/>
    <w:rsid w:val="00BD1DC4"/>
    <w:rsid w:val="00BD26CB"/>
    <w:rsid w:val="00BD418A"/>
    <w:rsid w:val="00BF03B9"/>
    <w:rsid w:val="00BF086A"/>
    <w:rsid w:val="00C00762"/>
    <w:rsid w:val="00C04159"/>
    <w:rsid w:val="00C04CE4"/>
    <w:rsid w:val="00C060D6"/>
    <w:rsid w:val="00C13D17"/>
    <w:rsid w:val="00C36EF8"/>
    <w:rsid w:val="00C379F9"/>
    <w:rsid w:val="00C54D00"/>
    <w:rsid w:val="00C670A7"/>
    <w:rsid w:val="00C71ECE"/>
    <w:rsid w:val="00C730D8"/>
    <w:rsid w:val="00C7622B"/>
    <w:rsid w:val="00C77D15"/>
    <w:rsid w:val="00C93EA4"/>
    <w:rsid w:val="00C96C14"/>
    <w:rsid w:val="00CA28A4"/>
    <w:rsid w:val="00CB341B"/>
    <w:rsid w:val="00CB4E10"/>
    <w:rsid w:val="00CB5CED"/>
    <w:rsid w:val="00CB6930"/>
    <w:rsid w:val="00CC0B0C"/>
    <w:rsid w:val="00CC4D74"/>
    <w:rsid w:val="00CC4EC2"/>
    <w:rsid w:val="00CD2473"/>
    <w:rsid w:val="00CD477D"/>
    <w:rsid w:val="00CD6C42"/>
    <w:rsid w:val="00CE1C55"/>
    <w:rsid w:val="00CE30E5"/>
    <w:rsid w:val="00CE3BE1"/>
    <w:rsid w:val="00CE4EA5"/>
    <w:rsid w:val="00CF70AA"/>
    <w:rsid w:val="00CF7476"/>
    <w:rsid w:val="00D01C1D"/>
    <w:rsid w:val="00D06338"/>
    <w:rsid w:val="00D07820"/>
    <w:rsid w:val="00D10528"/>
    <w:rsid w:val="00D12285"/>
    <w:rsid w:val="00D22F52"/>
    <w:rsid w:val="00D276FB"/>
    <w:rsid w:val="00D314A3"/>
    <w:rsid w:val="00D4162E"/>
    <w:rsid w:val="00D532DD"/>
    <w:rsid w:val="00D57F33"/>
    <w:rsid w:val="00D7026F"/>
    <w:rsid w:val="00D7332C"/>
    <w:rsid w:val="00D9068E"/>
    <w:rsid w:val="00D944B4"/>
    <w:rsid w:val="00D95D69"/>
    <w:rsid w:val="00D964A2"/>
    <w:rsid w:val="00D96974"/>
    <w:rsid w:val="00DB779C"/>
    <w:rsid w:val="00DC5F51"/>
    <w:rsid w:val="00DD032E"/>
    <w:rsid w:val="00DD2B2F"/>
    <w:rsid w:val="00DD2DB7"/>
    <w:rsid w:val="00DE67AE"/>
    <w:rsid w:val="00DF0213"/>
    <w:rsid w:val="00E0067C"/>
    <w:rsid w:val="00E0244A"/>
    <w:rsid w:val="00E05CE9"/>
    <w:rsid w:val="00E074C4"/>
    <w:rsid w:val="00E13713"/>
    <w:rsid w:val="00E155DB"/>
    <w:rsid w:val="00E216FB"/>
    <w:rsid w:val="00E21904"/>
    <w:rsid w:val="00E24184"/>
    <w:rsid w:val="00E3218E"/>
    <w:rsid w:val="00E40E3B"/>
    <w:rsid w:val="00E45242"/>
    <w:rsid w:val="00E4621F"/>
    <w:rsid w:val="00E5255F"/>
    <w:rsid w:val="00E61E5A"/>
    <w:rsid w:val="00E62FEA"/>
    <w:rsid w:val="00E65D83"/>
    <w:rsid w:val="00E76EC8"/>
    <w:rsid w:val="00E95308"/>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3333C"/>
    <w:rsid w:val="00F471BD"/>
    <w:rsid w:val="00F5333E"/>
    <w:rsid w:val="00F572FE"/>
    <w:rsid w:val="00F63F00"/>
    <w:rsid w:val="00F64A83"/>
    <w:rsid w:val="00F711C6"/>
    <w:rsid w:val="00F77E4A"/>
    <w:rsid w:val="00F90AEE"/>
    <w:rsid w:val="00F9233C"/>
    <w:rsid w:val="00F95FAE"/>
    <w:rsid w:val="00F97E7C"/>
    <w:rsid w:val="00FB5164"/>
    <w:rsid w:val="00FD12D4"/>
    <w:rsid w:val="00FF4C6C"/>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0A3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 w:type="paragraph" w:customStyle="1" w:styleId="s0">
    <w:name w:val="s0"/>
    <w:rsid w:val="00132610"/>
    <w:pPr>
      <w:widowControl w:val="0"/>
      <w:autoSpaceDE w:val="0"/>
      <w:autoSpaceDN w:val="0"/>
      <w:adjustRightInd w:val="0"/>
      <w:spacing w:after="0" w:line="240" w:lineRule="auto"/>
      <w:jc w:val="left"/>
    </w:pPr>
    <w:rPr>
      <w:rFonts w:ascii="-윤고딕310" w:eastAsia="-윤고딕310" w:hAnsi="맑은 고딕"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ubs.acs.org/doi/full/10.1021/acssynbio.1c00148"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jmchoi@pusan.ac.kr" TargetMode="Externa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academic.oup.com/nar/article/53/1/gkae1292/7944733"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cademic.oup.com/nar/advance-article/doi/10.1093/nar/gkad451/7184158?searchresult=1"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customXml/itemProps3.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2DF170-6DE8-4173-BAC5-F4FA80A983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3783</TotalTime>
  <Pages>61</Pages>
  <Words>12746</Words>
  <Characters>95945</Characters>
  <Application>Microsoft Office Word</Application>
  <DocSecurity>0</DocSecurity>
  <Lines>1881</Lines>
  <Paragraphs>696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205</cp:revision>
  <cp:lastPrinted>2025-02-21T07:22:00Z</cp:lastPrinted>
  <dcterms:created xsi:type="dcterms:W3CDTF">2022-12-16T08:31:00Z</dcterms:created>
  <dcterms:modified xsi:type="dcterms:W3CDTF">2025-02-24T01:26:00Z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