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5CFE93" w14:textId="5432F865" w:rsidR="00EC3A32" w:rsidRDefault="00BC0725" w:rsidP="00EC3A32">
      <w:pPr>
        <w:widowControl/>
        <w:wordWrap/>
        <w:autoSpaceDE/>
        <w:autoSpaceDN/>
        <w:spacing w:line="276" w:lineRule="auto"/>
        <w:jc w:val="center"/>
        <w:rPr>
          <w:b/>
          <w:bCs/>
          <w:sz w:val="36"/>
          <w:szCs w:val="36"/>
        </w:rPr>
      </w:pPr>
      <w:r>
        <w:rPr>
          <w:rFonts w:hint="eastAsia"/>
          <w:b/>
          <w:bCs/>
          <w:sz w:val="36"/>
          <w:szCs w:val="36"/>
        </w:rPr>
        <w:t xml:space="preserve">시스템화학 </w:t>
      </w:r>
      <w:r w:rsidR="00EC3A32">
        <w:rPr>
          <w:rFonts w:hint="eastAsia"/>
          <w:b/>
          <w:bCs/>
          <w:sz w:val="36"/>
          <w:szCs w:val="36"/>
        </w:rPr>
        <w:t>글로벌 선도</w:t>
      </w:r>
      <w:r>
        <w:rPr>
          <w:rFonts w:hint="eastAsia"/>
          <w:b/>
          <w:bCs/>
          <w:sz w:val="36"/>
          <w:szCs w:val="36"/>
        </w:rPr>
        <w:t>연구센터</w:t>
      </w:r>
    </w:p>
    <w:p w14:paraId="31FB9C8E" w14:textId="6AE78B8E" w:rsidR="00EB1427" w:rsidRPr="00330392" w:rsidRDefault="00BC0725" w:rsidP="00330392">
      <w:pPr>
        <w:widowControl/>
        <w:wordWrap/>
        <w:autoSpaceDE/>
        <w:autoSpaceDN/>
        <w:spacing w:line="276" w:lineRule="auto"/>
        <w:jc w:val="center"/>
        <w:rPr>
          <w:b/>
          <w:bCs/>
          <w:sz w:val="36"/>
          <w:szCs w:val="36"/>
        </w:rPr>
      </w:pPr>
      <w:r>
        <w:rPr>
          <w:rFonts w:hint="eastAsia"/>
          <w:b/>
          <w:bCs/>
          <w:sz w:val="36"/>
          <w:szCs w:val="36"/>
        </w:rPr>
        <w:t xml:space="preserve">1차년도 동계 </w:t>
      </w:r>
      <w:r w:rsidR="00EC3A32">
        <w:rPr>
          <w:rFonts w:hint="eastAsia"/>
          <w:b/>
          <w:bCs/>
          <w:sz w:val="36"/>
          <w:szCs w:val="36"/>
        </w:rPr>
        <w:t>학술대회</w:t>
      </w:r>
    </w:p>
    <w:p w14:paraId="2EFCCCB6" w14:textId="77777777" w:rsidR="003841C9" w:rsidRPr="003841C9" w:rsidRDefault="003841C9" w:rsidP="00E074C4">
      <w:pPr>
        <w:widowControl/>
        <w:wordWrap/>
        <w:autoSpaceDE/>
        <w:autoSpaceDN/>
        <w:ind w:leftChars="71" w:left="142"/>
        <w:rPr>
          <w:b/>
          <w:bCs/>
          <w:sz w:val="44"/>
          <w:szCs w:val="44"/>
        </w:rPr>
      </w:pPr>
    </w:p>
    <w:p w14:paraId="52686E2E" w14:textId="700CD994" w:rsidR="00170514" w:rsidRPr="003841C9" w:rsidRDefault="00170514" w:rsidP="00AF6E0C">
      <w:pPr>
        <w:widowControl/>
        <w:wordWrap/>
        <w:autoSpaceDE/>
        <w:autoSpaceDN/>
        <w:ind w:leftChars="400" w:left="800"/>
        <w:rPr>
          <w:b/>
          <w:bCs/>
          <w:sz w:val="24"/>
          <w:szCs w:val="24"/>
        </w:rPr>
      </w:pPr>
      <w:r w:rsidRPr="003841C9">
        <w:rPr>
          <w:rFonts w:hint="eastAsia"/>
          <w:b/>
          <w:bCs/>
          <w:sz w:val="24"/>
          <w:szCs w:val="24"/>
        </w:rPr>
        <w:t>일시:</w:t>
      </w:r>
      <w:r w:rsidRPr="003841C9">
        <w:rPr>
          <w:b/>
          <w:bCs/>
          <w:sz w:val="24"/>
          <w:szCs w:val="24"/>
        </w:rPr>
        <w:t xml:space="preserve"> 202</w:t>
      </w:r>
      <w:r w:rsidR="00BC0725">
        <w:rPr>
          <w:rFonts w:hint="eastAsia"/>
          <w:b/>
          <w:bCs/>
          <w:sz w:val="24"/>
          <w:szCs w:val="24"/>
        </w:rPr>
        <w:t>5</w:t>
      </w:r>
      <w:r w:rsidRPr="003841C9">
        <w:rPr>
          <w:rFonts w:hint="eastAsia"/>
          <w:b/>
          <w:bCs/>
          <w:sz w:val="24"/>
          <w:szCs w:val="24"/>
        </w:rPr>
        <w:t xml:space="preserve">년 </w:t>
      </w:r>
      <w:r w:rsidR="00903E52" w:rsidRPr="003841C9">
        <w:rPr>
          <w:b/>
          <w:bCs/>
          <w:sz w:val="24"/>
          <w:szCs w:val="24"/>
        </w:rPr>
        <w:t>2</w:t>
      </w:r>
      <w:r w:rsidRPr="003841C9">
        <w:rPr>
          <w:rFonts w:hint="eastAsia"/>
          <w:b/>
          <w:bCs/>
          <w:sz w:val="24"/>
          <w:szCs w:val="24"/>
        </w:rPr>
        <w:t xml:space="preserve">월 </w:t>
      </w:r>
      <w:r w:rsidR="00BC0725">
        <w:rPr>
          <w:rFonts w:hint="eastAsia"/>
          <w:b/>
          <w:bCs/>
          <w:sz w:val="24"/>
          <w:szCs w:val="24"/>
        </w:rPr>
        <w:t>25</w:t>
      </w:r>
      <w:r w:rsidR="004A6C1E">
        <w:rPr>
          <w:rFonts w:hint="eastAsia"/>
          <w:b/>
          <w:bCs/>
          <w:sz w:val="24"/>
          <w:szCs w:val="24"/>
        </w:rPr>
        <w:t>일</w:t>
      </w:r>
      <w:r w:rsidR="00EC3A32">
        <w:rPr>
          <w:rFonts w:hint="eastAsia"/>
          <w:b/>
          <w:bCs/>
          <w:sz w:val="24"/>
          <w:szCs w:val="24"/>
        </w:rPr>
        <w:t xml:space="preserve"> (화) 13:00</w:t>
      </w:r>
      <w:r w:rsidR="00674C91">
        <w:rPr>
          <w:rFonts w:hint="eastAsia"/>
          <w:b/>
          <w:bCs/>
          <w:sz w:val="24"/>
          <w:szCs w:val="24"/>
        </w:rPr>
        <w:t>-</w:t>
      </w:r>
      <w:r w:rsidR="00303B8C">
        <w:rPr>
          <w:rFonts w:hint="eastAsia"/>
          <w:b/>
          <w:bCs/>
          <w:sz w:val="24"/>
          <w:szCs w:val="24"/>
        </w:rPr>
        <w:t>21</w:t>
      </w:r>
      <w:r w:rsidR="00674C91">
        <w:rPr>
          <w:rFonts w:hint="eastAsia"/>
          <w:b/>
          <w:bCs/>
          <w:sz w:val="24"/>
          <w:szCs w:val="24"/>
        </w:rPr>
        <w:t>:</w:t>
      </w:r>
      <w:r w:rsidR="00303B8C">
        <w:rPr>
          <w:rFonts w:hint="eastAsia"/>
          <w:b/>
          <w:bCs/>
          <w:sz w:val="24"/>
          <w:szCs w:val="24"/>
        </w:rPr>
        <w:t>0</w:t>
      </w:r>
      <w:r w:rsidR="00674C91">
        <w:rPr>
          <w:rFonts w:hint="eastAsia"/>
          <w:b/>
          <w:bCs/>
          <w:sz w:val="24"/>
          <w:szCs w:val="24"/>
        </w:rPr>
        <w:t>0,</w:t>
      </w:r>
      <w:r w:rsidR="00EC3A32">
        <w:rPr>
          <w:rFonts w:hint="eastAsia"/>
          <w:b/>
          <w:bCs/>
          <w:sz w:val="24"/>
          <w:szCs w:val="24"/>
        </w:rPr>
        <w:t xml:space="preserve"> </w:t>
      </w:r>
      <w:r w:rsidR="00BC0725">
        <w:rPr>
          <w:rFonts w:hint="eastAsia"/>
          <w:b/>
          <w:bCs/>
          <w:sz w:val="24"/>
          <w:szCs w:val="24"/>
        </w:rPr>
        <w:t>26</w:t>
      </w:r>
      <w:r w:rsidRPr="003841C9">
        <w:rPr>
          <w:rFonts w:hint="eastAsia"/>
          <w:b/>
          <w:bCs/>
          <w:sz w:val="24"/>
          <w:szCs w:val="24"/>
        </w:rPr>
        <w:t>일</w:t>
      </w:r>
      <w:r w:rsidR="000C0EB2">
        <w:rPr>
          <w:rFonts w:hint="eastAsia"/>
          <w:b/>
          <w:bCs/>
          <w:sz w:val="24"/>
          <w:szCs w:val="24"/>
        </w:rPr>
        <w:t xml:space="preserve"> (수) 09:00-20:00</w:t>
      </w:r>
    </w:p>
    <w:p w14:paraId="65B62E9B" w14:textId="70B36EF8" w:rsidR="00170514" w:rsidRDefault="00170514" w:rsidP="00AF6E0C">
      <w:pPr>
        <w:widowControl/>
        <w:wordWrap/>
        <w:autoSpaceDE/>
        <w:autoSpaceDN/>
        <w:ind w:leftChars="400" w:left="800"/>
        <w:rPr>
          <w:b/>
          <w:bCs/>
          <w:sz w:val="24"/>
          <w:szCs w:val="24"/>
        </w:rPr>
      </w:pPr>
      <w:r w:rsidRPr="003841C9">
        <w:rPr>
          <w:rFonts w:hint="eastAsia"/>
          <w:b/>
          <w:bCs/>
          <w:sz w:val="24"/>
          <w:szCs w:val="24"/>
        </w:rPr>
        <w:t>장소:</w:t>
      </w:r>
      <w:r w:rsidRPr="003841C9">
        <w:rPr>
          <w:b/>
          <w:bCs/>
          <w:sz w:val="24"/>
          <w:szCs w:val="24"/>
        </w:rPr>
        <w:t xml:space="preserve"> </w:t>
      </w:r>
      <w:r w:rsidR="00B6495C">
        <w:rPr>
          <w:rFonts w:hint="eastAsia"/>
          <w:b/>
          <w:bCs/>
          <w:sz w:val="24"/>
          <w:szCs w:val="24"/>
        </w:rPr>
        <w:t xml:space="preserve"> </w:t>
      </w:r>
      <w:r w:rsidR="003841C9" w:rsidRPr="003841C9">
        <w:rPr>
          <w:rFonts w:hint="eastAsia"/>
          <w:b/>
          <w:bCs/>
          <w:sz w:val="24"/>
          <w:szCs w:val="24"/>
        </w:rPr>
        <w:t>중앙대</w:t>
      </w:r>
      <w:r w:rsidR="003841C9">
        <w:rPr>
          <w:rFonts w:hint="eastAsia"/>
          <w:b/>
          <w:bCs/>
          <w:sz w:val="24"/>
          <w:szCs w:val="24"/>
        </w:rPr>
        <w:t>학</w:t>
      </w:r>
      <w:r w:rsidR="003841C9" w:rsidRPr="003841C9">
        <w:rPr>
          <w:rFonts w:hint="eastAsia"/>
          <w:b/>
          <w:bCs/>
          <w:sz w:val="24"/>
          <w:szCs w:val="24"/>
        </w:rPr>
        <w:t>교</w:t>
      </w:r>
      <w:r w:rsidR="00994FFB">
        <w:rPr>
          <w:rFonts w:hint="eastAsia"/>
          <w:b/>
          <w:bCs/>
          <w:sz w:val="24"/>
          <w:szCs w:val="24"/>
        </w:rPr>
        <w:t xml:space="preserve"> </w:t>
      </w:r>
      <w:r w:rsidR="00BC0725">
        <w:rPr>
          <w:rFonts w:hint="eastAsia"/>
          <w:b/>
          <w:bCs/>
          <w:sz w:val="24"/>
          <w:szCs w:val="24"/>
        </w:rPr>
        <w:t>310</w:t>
      </w:r>
      <w:r w:rsidR="00903E52" w:rsidRPr="003841C9">
        <w:rPr>
          <w:b/>
          <w:bCs/>
          <w:sz w:val="24"/>
          <w:szCs w:val="24"/>
        </w:rPr>
        <w:t xml:space="preserve"> </w:t>
      </w:r>
      <w:r w:rsidR="00903E52" w:rsidRPr="003841C9">
        <w:rPr>
          <w:rFonts w:hint="eastAsia"/>
          <w:b/>
          <w:bCs/>
          <w:sz w:val="24"/>
          <w:szCs w:val="24"/>
        </w:rPr>
        <w:t xml:space="preserve">관 </w:t>
      </w:r>
      <w:r w:rsidR="00B6495C">
        <w:rPr>
          <w:rFonts w:hint="eastAsia"/>
          <w:b/>
          <w:bCs/>
          <w:sz w:val="24"/>
          <w:szCs w:val="24"/>
        </w:rPr>
        <w:t>B</w:t>
      </w:r>
      <w:r w:rsidR="00BC0725">
        <w:rPr>
          <w:rFonts w:hint="eastAsia"/>
          <w:b/>
          <w:bCs/>
          <w:sz w:val="24"/>
          <w:szCs w:val="24"/>
        </w:rPr>
        <w:t>603호</w:t>
      </w:r>
      <w:r w:rsidR="00046494">
        <w:rPr>
          <w:rFonts w:hint="eastAsia"/>
          <w:b/>
          <w:bCs/>
          <w:sz w:val="24"/>
          <w:szCs w:val="24"/>
        </w:rPr>
        <w:t xml:space="preserve"> (</w:t>
      </w:r>
      <w:r w:rsidR="00B6495C">
        <w:rPr>
          <w:rFonts w:hint="eastAsia"/>
          <w:b/>
          <w:bCs/>
          <w:sz w:val="24"/>
          <w:szCs w:val="24"/>
        </w:rPr>
        <w:t>oral session</w:t>
      </w:r>
      <w:r w:rsidR="00046494">
        <w:rPr>
          <w:rFonts w:hint="eastAsia"/>
          <w:b/>
          <w:bCs/>
          <w:sz w:val="24"/>
          <w:szCs w:val="24"/>
        </w:rPr>
        <w:t>)</w:t>
      </w:r>
    </w:p>
    <w:p w14:paraId="6E304E92" w14:textId="297460D4" w:rsidR="00B6495C" w:rsidRPr="00B6495C" w:rsidRDefault="00B6495C" w:rsidP="00AF6E0C">
      <w:pPr>
        <w:widowControl/>
        <w:wordWrap/>
        <w:autoSpaceDE/>
        <w:autoSpaceDN/>
        <w:ind w:leftChars="400" w:left="800"/>
        <w:rPr>
          <w:b/>
          <w:bCs/>
          <w:sz w:val="24"/>
          <w:szCs w:val="24"/>
        </w:rPr>
      </w:pPr>
      <w:r>
        <w:rPr>
          <w:b/>
          <w:bCs/>
          <w:sz w:val="24"/>
          <w:szCs w:val="24"/>
        </w:rPr>
        <w:tab/>
      </w:r>
      <w:r>
        <w:rPr>
          <w:rFonts w:hint="eastAsia"/>
          <w:b/>
          <w:bCs/>
          <w:sz w:val="24"/>
          <w:szCs w:val="24"/>
        </w:rPr>
        <w:t xml:space="preserve">중앙대학교 </w:t>
      </w:r>
      <w:r w:rsidR="00994FFB">
        <w:rPr>
          <w:rFonts w:hint="eastAsia"/>
          <w:b/>
          <w:bCs/>
          <w:sz w:val="24"/>
          <w:szCs w:val="24"/>
        </w:rPr>
        <w:t>102</w:t>
      </w:r>
      <w:r>
        <w:rPr>
          <w:rFonts w:hint="eastAsia"/>
          <w:b/>
          <w:bCs/>
          <w:sz w:val="24"/>
          <w:szCs w:val="24"/>
        </w:rPr>
        <w:t>관</w:t>
      </w:r>
      <w:r w:rsidR="00994FFB">
        <w:rPr>
          <w:rFonts w:hint="eastAsia"/>
          <w:b/>
          <w:bCs/>
          <w:sz w:val="24"/>
          <w:szCs w:val="24"/>
        </w:rPr>
        <w:t xml:space="preserve"> 11층 세미나실 (poster session)</w:t>
      </w:r>
    </w:p>
    <w:p w14:paraId="1B192D2E" w14:textId="49264832" w:rsidR="00A73671" w:rsidRDefault="00A73671" w:rsidP="00AF6E0C">
      <w:pPr>
        <w:widowControl/>
        <w:wordWrap/>
        <w:autoSpaceDE/>
        <w:autoSpaceDN/>
        <w:jc w:val="center"/>
        <w:rPr>
          <w:b/>
          <w:bCs/>
          <w:sz w:val="24"/>
          <w:szCs w:val="24"/>
        </w:rPr>
      </w:pPr>
      <w:r>
        <w:rPr>
          <w:noProof/>
        </w:rPr>
        <w:drawing>
          <wp:inline distT="0" distB="0" distL="0" distR="0" wp14:anchorId="0B9163C0" wp14:editId="2FE70C9D">
            <wp:extent cx="5716905" cy="3816350"/>
            <wp:effectExtent l="0" t="0" r="0" b="0"/>
            <wp:docPr id="666110266" name="그림 2" descr="야외, 하늘, 건물, 식물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10266" name="그림 2" descr="야외, 하늘, 건물, 식물이(가) 표시된 사진&#10;&#10;자동 생성된 설명"/>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6905" cy="3816350"/>
                    </a:xfrm>
                    <a:prstGeom prst="rect">
                      <a:avLst/>
                    </a:prstGeom>
                    <a:noFill/>
                    <a:ln>
                      <a:noFill/>
                    </a:ln>
                  </pic:spPr>
                </pic:pic>
              </a:graphicData>
            </a:graphic>
          </wp:inline>
        </w:drawing>
      </w:r>
    </w:p>
    <w:p w14:paraId="3B8507D1" w14:textId="77777777" w:rsidR="00674C91" w:rsidRDefault="00674C91" w:rsidP="00AF6E0C">
      <w:pPr>
        <w:wordWrap/>
        <w:spacing w:line="180" w:lineRule="auto"/>
        <w:ind w:leftChars="300" w:left="600"/>
        <w:jc w:val="left"/>
        <w:rPr>
          <w:b/>
          <w:bCs/>
          <w:sz w:val="24"/>
          <w:szCs w:val="24"/>
        </w:rPr>
      </w:pPr>
    </w:p>
    <w:p w14:paraId="5E0804C8" w14:textId="7989B5B6" w:rsidR="003841C9" w:rsidRDefault="003841C9" w:rsidP="00AF6E0C">
      <w:pPr>
        <w:wordWrap/>
        <w:spacing w:line="180" w:lineRule="auto"/>
        <w:ind w:leftChars="400" w:left="800"/>
        <w:jc w:val="left"/>
        <w:rPr>
          <w:b/>
          <w:bCs/>
          <w:sz w:val="24"/>
          <w:szCs w:val="24"/>
        </w:rPr>
      </w:pPr>
      <w:r w:rsidRPr="008435B4">
        <w:rPr>
          <w:rFonts w:hint="eastAsia"/>
          <w:b/>
          <w:bCs/>
          <w:sz w:val="24"/>
          <w:szCs w:val="24"/>
        </w:rPr>
        <w:t>주최</w:t>
      </w:r>
      <w:r w:rsidRPr="008435B4">
        <w:rPr>
          <w:b/>
          <w:bCs/>
          <w:sz w:val="24"/>
          <w:szCs w:val="24"/>
        </w:rPr>
        <w:t xml:space="preserve">: </w:t>
      </w:r>
      <w:r w:rsidR="00674C91">
        <w:rPr>
          <w:rFonts w:hint="eastAsia"/>
          <w:b/>
          <w:bCs/>
          <w:sz w:val="24"/>
          <w:szCs w:val="24"/>
        </w:rPr>
        <w:t xml:space="preserve"> </w:t>
      </w:r>
      <w:r w:rsidR="006743B8">
        <w:rPr>
          <w:rFonts w:hint="eastAsia"/>
          <w:b/>
          <w:bCs/>
          <w:sz w:val="24"/>
          <w:szCs w:val="24"/>
        </w:rPr>
        <w:t>시스템</w:t>
      </w:r>
      <w:r w:rsidR="00B06200">
        <w:rPr>
          <w:rFonts w:hint="eastAsia"/>
          <w:b/>
          <w:bCs/>
          <w:sz w:val="24"/>
          <w:szCs w:val="24"/>
        </w:rPr>
        <w:t xml:space="preserve"> </w:t>
      </w:r>
      <w:r w:rsidR="006743B8">
        <w:rPr>
          <w:rFonts w:hint="eastAsia"/>
          <w:b/>
          <w:bCs/>
          <w:sz w:val="24"/>
          <w:szCs w:val="24"/>
        </w:rPr>
        <w:t xml:space="preserve">화학 </w:t>
      </w:r>
      <w:r w:rsidR="00B06200">
        <w:rPr>
          <w:rFonts w:hint="eastAsia"/>
          <w:b/>
          <w:bCs/>
          <w:sz w:val="24"/>
          <w:szCs w:val="24"/>
        </w:rPr>
        <w:t>글로벌 선도</w:t>
      </w:r>
      <w:r w:rsidR="006743B8">
        <w:rPr>
          <w:rFonts w:hint="eastAsia"/>
          <w:b/>
          <w:bCs/>
          <w:sz w:val="24"/>
          <w:szCs w:val="24"/>
        </w:rPr>
        <w:t>연구센터</w:t>
      </w:r>
      <w:r w:rsidR="00B06200">
        <w:rPr>
          <w:rFonts w:hint="eastAsia"/>
          <w:b/>
          <w:bCs/>
          <w:sz w:val="24"/>
          <w:szCs w:val="24"/>
        </w:rPr>
        <w:t xml:space="preserve"> (GCSC)</w:t>
      </w:r>
    </w:p>
    <w:p w14:paraId="2F3B3EDD" w14:textId="790EF688" w:rsidR="006735BC" w:rsidRDefault="006735BC" w:rsidP="00AF6E0C">
      <w:pPr>
        <w:wordWrap/>
        <w:spacing w:line="180" w:lineRule="auto"/>
        <w:ind w:leftChars="400" w:left="800"/>
        <w:jc w:val="left"/>
        <w:rPr>
          <w:b/>
          <w:bCs/>
          <w:sz w:val="24"/>
          <w:szCs w:val="24"/>
        </w:rPr>
      </w:pPr>
      <w:r>
        <w:rPr>
          <w:rFonts w:hint="eastAsia"/>
          <w:b/>
          <w:bCs/>
          <w:sz w:val="24"/>
          <w:szCs w:val="24"/>
        </w:rPr>
        <w:t xml:space="preserve">후원: </w:t>
      </w:r>
      <w:r w:rsidR="00AF6E0C">
        <w:rPr>
          <w:rFonts w:hint="eastAsia"/>
          <w:b/>
          <w:bCs/>
          <w:sz w:val="24"/>
          <w:szCs w:val="24"/>
        </w:rPr>
        <w:t xml:space="preserve"> </w:t>
      </w:r>
      <w:r>
        <w:rPr>
          <w:rFonts w:hint="eastAsia"/>
          <w:b/>
          <w:bCs/>
          <w:sz w:val="24"/>
          <w:szCs w:val="24"/>
        </w:rPr>
        <w:t>중앙대 화학과 BK21 (</w:t>
      </w:r>
      <w:proofErr w:type="spellStart"/>
      <w:r>
        <w:rPr>
          <w:rFonts w:hint="eastAsia"/>
          <w:b/>
          <w:bCs/>
          <w:sz w:val="24"/>
          <w:szCs w:val="24"/>
        </w:rPr>
        <w:t>생물리광화학창의인재양성팀</w:t>
      </w:r>
      <w:proofErr w:type="spellEnd"/>
      <w:r>
        <w:rPr>
          <w:rFonts w:hint="eastAsia"/>
          <w:b/>
          <w:bCs/>
          <w:sz w:val="24"/>
          <w:szCs w:val="24"/>
        </w:rPr>
        <w:t>)</w:t>
      </w:r>
    </w:p>
    <w:p w14:paraId="27914A2E" w14:textId="7034EB5E" w:rsidR="007E508F" w:rsidRDefault="00993080" w:rsidP="00AF6E0C">
      <w:pPr>
        <w:wordWrap/>
        <w:spacing w:line="180" w:lineRule="auto"/>
        <w:ind w:leftChars="800" w:left="1600"/>
        <w:jc w:val="left"/>
        <w:rPr>
          <w:b/>
          <w:bCs/>
          <w:sz w:val="44"/>
          <w:szCs w:val="44"/>
        </w:rPr>
      </w:pPr>
      <w:r>
        <w:rPr>
          <w:rFonts w:hint="eastAsia"/>
          <w:b/>
          <w:bCs/>
          <w:sz w:val="24"/>
          <w:szCs w:val="24"/>
        </w:rPr>
        <w:t xml:space="preserve">중앙대 </w:t>
      </w:r>
      <w:proofErr w:type="spellStart"/>
      <w:r>
        <w:rPr>
          <w:rFonts w:hint="eastAsia"/>
          <w:b/>
          <w:bCs/>
          <w:sz w:val="24"/>
          <w:szCs w:val="24"/>
        </w:rPr>
        <w:t>신기능이미징연구소</w:t>
      </w:r>
      <w:proofErr w:type="spellEnd"/>
      <w:r w:rsidR="00E61E5A">
        <w:rPr>
          <w:b/>
          <w:bCs/>
          <w:sz w:val="44"/>
          <w:szCs w:val="44"/>
        </w:rPr>
        <w:br w:type="page"/>
      </w:r>
    </w:p>
    <w:p w14:paraId="6746A336" w14:textId="13648B73" w:rsidR="003841C9" w:rsidRPr="00674C91" w:rsidRDefault="00674C91" w:rsidP="00674C91">
      <w:pPr>
        <w:widowControl/>
        <w:wordWrap/>
        <w:autoSpaceDE/>
        <w:autoSpaceDN/>
        <w:spacing w:line="276" w:lineRule="auto"/>
        <w:jc w:val="center"/>
        <w:rPr>
          <w:rFonts w:asciiTheme="minorEastAsia" w:hAnsiTheme="minorEastAsia"/>
          <w:b/>
          <w:bCs/>
          <w:sz w:val="32"/>
          <w:szCs w:val="32"/>
        </w:rPr>
      </w:pPr>
      <w:r w:rsidRPr="00674C91">
        <w:rPr>
          <w:rFonts w:asciiTheme="minorEastAsia" w:hAnsiTheme="minorEastAsia" w:hint="eastAsia"/>
          <w:b/>
          <w:bCs/>
          <w:sz w:val="32"/>
          <w:szCs w:val="32"/>
        </w:rPr>
        <w:lastRenderedPageBreak/>
        <w:t>학술대회</w:t>
      </w:r>
      <w:r w:rsidR="003841C9" w:rsidRPr="00674C91">
        <w:rPr>
          <w:rFonts w:asciiTheme="minorEastAsia" w:hAnsiTheme="minorEastAsia" w:hint="eastAsia"/>
          <w:b/>
          <w:bCs/>
          <w:sz w:val="32"/>
          <w:szCs w:val="32"/>
        </w:rPr>
        <w:t xml:space="preserve"> 장소 안내</w:t>
      </w:r>
    </w:p>
    <w:p w14:paraId="1BF049CD" w14:textId="58812318" w:rsidR="003841C9" w:rsidRPr="003841C9" w:rsidRDefault="003841C9" w:rsidP="003841C9">
      <w:pPr>
        <w:spacing w:after="0" w:line="384" w:lineRule="auto"/>
        <w:jc w:val="left"/>
        <w:textAlignment w:val="baseline"/>
        <w:rPr>
          <w:rFonts w:asciiTheme="majorHAnsi" w:eastAsiaTheme="majorHAnsi" w:hAnsiTheme="majorHAnsi" w:cs="굴림"/>
          <w:b/>
          <w:bCs/>
          <w:color w:val="000000"/>
          <w:kern w:val="0"/>
          <w:sz w:val="22"/>
        </w:rPr>
      </w:pPr>
      <w:r w:rsidRPr="003841C9">
        <w:rPr>
          <w:rFonts w:ascii="함초롬바탕" w:eastAsia="굴림" w:hAnsi="굴림" w:cs="굴림"/>
          <w:color w:val="000000"/>
          <w:kern w:val="0"/>
          <w:sz w:val="32"/>
          <w:szCs w:val="32"/>
        </w:rPr>
        <w:tab/>
      </w:r>
      <w:r w:rsidRPr="003841C9">
        <w:rPr>
          <w:rFonts w:asciiTheme="majorHAnsi" w:eastAsiaTheme="majorHAnsi" w:hAnsiTheme="majorHAnsi" w:cs="굴림" w:hint="eastAsia"/>
          <w:b/>
          <w:bCs/>
          <w:color w:val="000000"/>
          <w:kern w:val="0"/>
          <w:sz w:val="22"/>
        </w:rPr>
        <w:t>장소:</w:t>
      </w:r>
      <w:r w:rsidRPr="003841C9">
        <w:rPr>
          <w:rFonts w:asciiTheme="majorHAnsi" w:eastAsiaTheme="majorHAnsi" w:hAnsiTheme="majorHAnsi" w:cs="굴림"/>
          <w:b/>
          <w:bCs/>
          <w:color w:val="000000"/>
          <w:kern w:val="0"/>
          <w:sz w:val="22"/>
        </w:rPr>
        <w:t xml:space="preserve"> </w:t>
      </w:r>
      <w:r w:rsidRPr="003841C9">
        <w:rPr>
          <w:rFonts w:asciiTheme="majorHAnsi" w:eastAsiaTheme="majorHAnsi" w:hAnsiTheme="majorHAnsi" w:cs="굴림" w:hint="eastAsia"/>
          <w:b/>
          <w:bCs/>
          <w:color w:val="000000"/>
          <w:kern w:val="0"/>
          <w:sz w:val="22"/>
        </w:rPr>
        <w:t xml:space="preserve">서울시 동작구 </w:t>
      </w:r>
      <w:proofErr w:type="spellStart"/>
      <w:r w:rsidRPr="003841C9">
        <w:rPr>
          <w:rFonts w:asciiTheme="majorHAnsi" w:eastAsiaTheme="majorHAnsi" w:hAnsiTheme="majorHAnsi" w:cs="굴림" w:hint="eastAsia"/>
          <w:b/>
          <w:bCs/>
          <w:color w:val="000000"/>
          <w:kern w:val="0"/>
          <w:sz w:val="22"/>
        </w:rPr>
        <w:t>흑석로</w:t>
      </w:r>
      <w:proofErr w:type="spellEnd"/>
      <w:r w:rsidRPr="003841C9">
        <w:rPr>
          <w:rFonts w:asciiTheme="majorHAnsi" w:eastAsiaTheme="majorHAnsi" w:hAnsiTheme="majorHAnsi" w:cs="굴림"/>
          <w:b/>
          <w:bCs/>
          <w:color w:val="000000"/>
          <w:kern w:val="0"/>
          <w:sz w:val="22"/>
        </w:rPr>
        <w:t xml:space="preserve">84 </w:t>
      </w:r>
      <w:r w:rsidRPr="003841C9">
        <w:rPr>
          <w:rFonts w:asciiTheme="majorHAnsi" w:eastAsiaTheme="majorHAnsi" w:hAnsiTheme="majorHAnsi" w:cs="굴림" w:hint="eastAsia"/>
          <w:b/>
          <w:bCs/>
          <w:color w:val="000000"/>
          <w:kern w:val="0"/>
          <w:sz w:val="22"/>
        </w:rPr>
        <w:t xml:space="preserve">중앙대학교 </w:t>
      </w:r>
      <w:r w:rsidR="00AA4642">
        <w:rPr>
          <w:rFonts w:asciiTheme="majorHAnsi" w:eastAsiaTheme="majorHAnsi" w:hAnsiTheme="majorHAnsi" w:cs="굴림" w:hint="eastAsia"/>
          <w:b/>
          <w:bCs/>
          <w:color w:val="000000"/>
          <w:kern w:val="0"/>
          <w:sz w:val="22"/>
        </w:rPr>
        <w:t>310</w:t>
      </w:r>
      <w:r w:rsidRPr="003841C9">
        <w:rPr>
          <w:rFonts w:asciiTheme="majorHAnsi" w:eastAsiaTheme="majorHAnsi" w:hAnsiTheme="majorHAnsi" w:cs="굴림" w:hint="eastAsia"/>
          <w:b/>
          <w:bCs/>
          <w:color w:val="000000"/>
          <w:kern w:val="0"/>
          <w:sz w:val="22"/>
        </w:rPr>
        <w:t xml:space="preserve">관 </w:t>
      </w:r>
      <w:r w:rsidR="00EC0A6B">
        <w:rPr>
          <w:rFonts w:asciiTheme="majorHAnsi" w:eastAsiaTheme="majorHAnsi" w:hAnsiTheme="majorHAnsi" w:cs="굴림" w:hint="eastAsia"/>
          <w:b/>
          <w:bCs/>
          <w:color w:val="000000"/>
          <w:kern w:val="0"/>
          <w:sz w:val="22"/>
        </w:rPr>
        <w:t>B6 603호</w:t>
      </w:r>
    </w:p>
    <w:p w14:paraId="6C4C08A0" w14:textId="77777777" w:rsidR="003841C9" w:rsidRPr="003841C9" w:rsidRDefault="003841C9" w:rsidP="003841C9">
      <w:pPr>
        <w:spacing w:after="0" w:line="384" w:lineRule="auto"/>
        <w:jc w:val="left"/>
        <w:textAlignment w:val="baseline"/>
        <w:rPr>
          <w:rFonts w:asciiTheme="majorHAnsi" w:eastAsiaTheme="majorHAnsi" w:hAnsiTheme="majorHAnsi" w:cs="굴림"/>
          <w:b/>
          <w:bCs/>
          <w:noProof/>
          <w:color w:val="000000"/>
          <w:kern w:val="0"/>
          <w:sz w:val="24"/>
          <w:szCs w:val="24"/>
        </w:rPr>
      </w:pPr>
      <w:r w:rsidRPr="003841C9">
        <w:rPr>
          <w:rFonts w:asciiTheme="majorHAnsi" w:eastAsiaTheme="majorHAnsi" w:hAnsiTheme="majorHAnsi" w:cs="굴림" w:hint="eastAsia"/>
          <w:color w:val="000000"/>
          <w:kern w:val="0"/>
          <w:sz w:val="22"/>
        </w:rPr>
        <w:t xml:space="preserve"> </w:t>
      </w:r>
      <w:r w:rsidRPr="003841C9">
        <w:rPr>
          <w:rFonts w:asciiTheme="majorHAnsi" w:eastAsiaTheme="majorHAnsi" w:hAnsiTheme="majorHAnsi" w:cs="굴림"/>
          <w:color w:val="000000"/>
          <w:kern w:val="0"/>
          <w:sz w:val="22"/>
        </w:rPr>
        <w:t xml:space="preserve">      </w:t>
      </w:r>
      <w:r w:rsidRPr="003841C9">
        <w:rPr>
          <w:rFonts w:asciiTheme="majorHAnsi" w:eastAsiaTheme="majorHAnsi" w:hAnsiTheme="majorHAnsi" w:cs="굴림"/>
          <w:b/>
          <w:bCs/>
          <w:color w:val="000000"/>
          <w:kern w:val="0"/>
          <w:sz w:val="22"/>
        </w:rPr>
        <w:t>오시는</w:t>
      </w:r>
      <w:r w:rsidRPr="003841C9">
        <w:rPr>
          <w:rFonts w:asciiTheme="majorHAnsi" w:eastAsiaTheme="majorHAnsi" w:hAnsiTheme="majorHAnsi" w:cs="굴림" w:hint="eastAsia"/>
          <w:b/>
          <w:bCs/>
          <w:color w:val="000000"/>
          <w:kern w:val="0"/>
          <w:sz w:val="22"/>
        </w:rPr>
        <w:t xml:space="preserve"> </w:t>
      </w:r>
      <w:r w:rsidRPr="003841C9">
        <w:rPr>
          <w:rFonts w:asciiTheme="majorHAnsi" w:eastAsiaTheme="majorHAnsi" w:hAnsiTheme="majorHAnsi" w:cs="굴림"/>
          <w:b/>
          <w:bCs/>
          <w:color w:val="000000"/>
          <w:kern w:val="0"/>
          <w:sz w:val="22"/>
        </w:rPr>
        <w:t>길</w:t>
      </w:r>
    </w:p>
    <w:p w14:paraId="3BF3C315" w14:textId="45CD61C7" w:rsidR="003841C9" w:rsidRPr="003841C9" w:rsidRDefault="009A1A98" w:rsidP="003841C9">
      <w:pPr>
        <w:spacing w:after="0" w:line="384" w:lineRule="auto"/>
        <w:jc w:val="left"/>
        <w:textAlignment w:val="baseline"/>
        <w:rPr>
          <w:rFonts w:asciiTheme="majorHAnsi" w:eastAsiaTheme="majorHAnsi" w:hAnsiTheme="majorHAnsi" w:cs="굴림"/>
          <w:noProof/>
          <w:color w:val="000000"/>
          <w:kern w:val="0"/>
          <w:sz w:val="24"/>
          <w:szCs w:val="24"/>
        </w:rPr>
      </w:pPr>
      <w:r>
        <w:rPr>
          <w:rFonts w:asciiTheme="majorHAnsi" w:eastAsiaTheme="majorHAnsi" w:hAnsiTheme="majorHAnsi" w:cs="굴림"/>
          <w:noProof/>
          <w:color w:val="000000"/>
          <w:kern w:val="0"/>
          <w:sz w:val="24"/>
          <w:szCs w:val="24"/>
        </w:rPr>
        <w:drawing>
          <wp:inline distT="0" distB="0" distL="0" distR="0" wp14:anchorId="50897708" wp14:editId="0FC3487E">
            <wp:extent cx="5265654" cy="4055220"/>
            <wp:effectExtent l="0" t="0" r="0" b="2540"/>
            <wp:docPr id="2636577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7970" cy="4064705"/>
                    </a:xfrm>
                    <a:prstGeom prst="rect">
                      <a:avLst/>
                    </a:prstGeom>
                    <a:noFill/>
                  </pic:spPr>
                </pic:pic>
              </a:graphicData>
            </a:graphic>
          </wp:inline>
        </w:drawing>
      </w:r>
    </w:p>
    <w:p w14:paraId="118FD845" w14:textId="77777777"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b/>
          <w:bCs/>
          <w:color w:val="000000"/>
          <w:kern w:val="0"/>
          <w:sz w:val="24"/>
          <w:szCs w:val="24"/>
        </w:rPr>
        <w:t>지하철</w:t>
      </w:r>
    </w:p>
    <w:p w14:paraId="033C7679" w14:textId="3BCB7392" w:rsidR="003841C9" w:rsidRPr="007B3FC8" w:rsidRDefault="003841C9" w:rsidP="003841C9">
      <w:pPr>
        <w:spacing w:after="0" w:line="384" w:lineRule="auto"/>
        <w:textAlignment w:val="baseline"/>
        <w:rPr>
          <w:rFonts w:asciiTheme="majorHAnsi" w:eastAsiaTheme="majorHAnsi" w:hAnsiTheme="majorHAnsi" w:cs="굴림"/>
          <w:b/>
          <w:bCs/>
          <w:color w:val="000000"/>
          <w:kern w:val="0"/>
          <w:sz w:val="24"/>
          <w:szCs w:val="24"/>
        </w:rPr>
      </w:pPr>
      <w:r w:rsidRPr="007B3FC8">
        <w:rPr>
          <w:rFonts w:asciiTheme="majorHAnsi" w:eastAsiaTheme="majorHAnsi" w:hAnsiTheme="majorHAnsi" w:cs="굴림" w:hint="eastAsia"/>
          <w:color w:val="000000"/>
          <w:kern w:val="0"/>
          <w:sz w:val="24"/>
          <w:szCs w:val="24"/>
        </w:rPr>
        <w:t xml:space="preserve">9호선 </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 xml:space="preserve">(중앙대 </w:t>
      </w:r>
      <w:proofErr w:type="spellStart"/>
      <w:r w:rsidRPr="007B3FC8">
        <w:rPr>
          <w:rFonts w:asciiTheme="majorHAnsi" w:eastAsiaTheme="majorHAnsi" w:hAnsiTheme="majorHAnsi" w:cs="굴림" w:hint="eastAsia"/>
          <w:color w:val="000000"/>
          <w:kern w:val="0"/>
          <w:sz w:val="24"/>
          <w:szCs w:val="24"/>
        </w:rPr>
        <w:t>입구역</w:t>
      </w:r>
      <w:proofErr w:type="spellEnd"/>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 3</w:t>
      </w:r>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4</w:t>
      </w:r>
      <w:r w:rsidRPr="007B3FC8">
        <w:rPr>
          <w:rFonts w:asciiTheme="majorHAnsi" w:eastAsiaTheme="majorHAnsi" w:hAnsiTheme="majorHAnsi" w:cs="굴림" w:hint="eastAsia"/>
          <w:color w:val="000000"/>
          <w:kern w:val="0"/>
          <w:sz w:val="24"/>
          <w:szCs w:val="24"/>
        </w:rPr>
        <w:t xml:space="preserve">번 출구에서 도보 </w:t>
      </w:r>
      <w:r w:rsidRPr="007B3FC8">
        <w:rPr>
          <w:rFonts w:asciiTheme="majorHAnsi" w:eastAsiaTheme="majorHAnsi" w:hAnsiTheme="majorHAnsi" w:cs="굴림"/>
          <w:color w:val="000000"/>
          <w:kern w:val="0"/>
          <w:sz w:val="24"/>
          <w:szCs w:val="24"/>
        </w:rPr>
        <w:t>10</w:t>
      </w:r>
      <w:r w:rsidRPr="007B3FC8">
        <w:rPr>
          <w:rFonts w:asciiTheme="majorHAnsi" w:eastAsiaTheme="majorHAnsi" w:hAnsiTheme="majorHAnsi" w:cs="굴림" w:hint="eastAsia"/>
          <w:color w:val="000000"/>
          <w:kern w:val="0"/>
          <w:sz w:val="24"/>
          <w:szCs w:val="24"/>
        </w:rPr>
        <w:t>분</w:t>
      </w:r>
      <w:r w:rsidR="000358C4">
        <w:rPr>
          <w:rFonts w:asciiTheme="majorHAnsi" w:eastAsiaTheme="majorHAnsi" w:hAnsiTheme="majorHAnsi" w:cs="굴림"/>
          <w:color w:val="000000"/>
          <w:kern w:val="0"/>
          <w:sz w:val="24"/>
          <w:szCs w:val="24"/>
        </w:rPr>
        <w:br/>
      </w:r>
      <w:r w:rsidRPr="007B3FC8">
        <w:rPr>
          <w:rFonts w:asciiTheme="majorHAnsi" w:eastAsiaTheme="majorHAnsi" w:hAnsiTheme="majorHAnsi" w:cs="굴림" w:hint="eastAsia"/>
          <w:b/>
          <w:bCs/>
          <w:color w:val="000000"/>
          <w:kern w:val="0"/>
          <w:sz w:val="24"/>
          <w:szCs w:val="24"/>
        </w:rPr>
        <w:t>일반버스</w:t>
      </w:r>
    </w:p>
    <w:p w14:paraId="4199B0CF"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지선버스 </w:t>
      </w:r>
      <w:r w:rsidRPr="007B3FC8">
        <w:rPr>
          <w:rFonts w:asciiTheme="majorHAnsi" w:eastAsiaTheme="majorHAnsi" w:hAnsiTheme="majorHAnsi" w:cs="굴림"/>
          <w:color w:val="000000"/>
          <w:kern w:val="0"/>
          <w:sz w:val="24"/>
          <w:szCs w:val="24"/>
        </w:rPr>
        <w:t>5511(</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5517(</w:t>
      </w:r>
      <w:r w:rsidRPr="007B3FC8">
        <w:rPr>
          <w:rFonts w:asciiTheme="majorHAnsi" w:eastAsiaTheme="majorHAnsi" w:hAnsiTheme="majorHAnsi" w:cs="굴림" w:hint="eastAsia"/>
          <w:color w:val="000000"/>
          <w:kern w:val="0"/>
          <w:sz w:val="24"/>
          <w:szCs w:val="24"/>
        </w:rPr>
        <w:t>서울대-</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5524(</w:t>
      </w:r>
      <w:r w:rsidRPr="007B3FC8">
        <w:rPr>
          <w:rFonts w:asciiTheme="majorHAnsi" w:eastAsiaTheme="majorHAnsi" w:hAnsiTheme="majorHAnsi" w:cs="굴림" w:hint="eastAsia"/>
          <w:color w:val="000000"/>
          <w:kern w:val="0"/>
          <w:sz w:val="24"/>
          <w:szCs w:val="24"/>
        </w:rPr>
        <w:t>신림8동-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중대입구)</w:t>
      </w:r>
      <w:r w:rsidRPr="007B3FC8">
        <w:rPr>
          <w:rFonts w:asciiTheme="majorHAnsi" w:eastAsiaTheme="majorHAnsi" w:hAnsiTheme="majorHAnsi" w:cs="굴림"/>
          <w:color w:val="000000"/>
          <w:kern w:val="0"/>
          <w:sz w:val="24"/>
          <w:szCs w:val="24"/>
        </w:rPr>
        <w:t xml:space="preserve">: </w:t>
      </w:r>
      <w:proofErr w:type="spellStart"/>
      <w:r w:rsidRPr="007B3FC8">
        <w:rPr>
          <w:rFonts w:asciiTheme="majorHAnsi" w:eastAsiaTheme="majorHAnsi" w:hAnsiTheme="majorHAnsi" w:cs="굴림"/>
          <w:color w:val="000000"/>
          <w:kern w:val="0"/>
          <w:sz w:val="24"/>
          <w:szCs w:val="24"/>
        </w:rPr>
        <w:t>중앙대정문</w:t>
      </w:r>
      <w:proofErr w:type="spellEnd"/>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하차</w:t>
      </w:r>
    </w:p>
    <w:p w14:paraId="4020DF86" w14:textId="77777777" w:rsidR="003841C9" w:rsidRPr="007B3FC8" w:rsidRDefault="003841C9" w:rsidP="003841C9">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hint="eastAsia"/>
          <w:color w:val="000000"/>
          <w:kern w:val="0"/>
          <w:sz w:val="24"/>
          <w:szCs w:val="24"/>
        </w:rPr>
        <w:t xml:space="preserve">간선버스 </w:t>
      </w:r>
      <w:r w:rsidRPr="007B3FC8">
        <w:rPr>
          <w:rFonts w:asciiTheme="majorHAnsi" w:eastAsiaTheme="majorHAnsi" w:hAnsiTheme="majorHAnsi" w:cs="굴림"/>
          <w:color w:val="000000"/>
          <w:kern w:val="0"/>
          <w:sz w:val="24"/>
          <w:szCs w:val="24"/>
        </w:rPr>
        <w:t>151(</w:t>
      </w:r>
      <w:r w:rsidRPr="007B3FC8">
        <w:rPr>
          <w:rFonts w:asciiTheme="majorHAnsi" w:eastAsiaTheme="majorHAnsi" w:hAnsiTheme="majorHAnsi" w:cs="굴림" w:hint="eastAsia"/>
          <w:color w:val="000000"/>
          <w:kern w:val="0"/>
          <w:sz w:val="24"/>
          <w:szCs w:val="24"/>
        </w:rPr>
        <w:t>우이동-</w:t>
      </w:r>
      <w:r w:rsidRPr="007B3FC8">
        <w:rPr>
          <w:rFonts w:asciiTheme="majorHAnsi" w:eastAsiaTheme="majorHAnsi" w:hAnsiTheme="majorHAnsi" w:cs="굴림"/>
          <w:color w:val="000000"/>
          <w:kern w:val="0"/>
          <w:sz w:val="24"/>
          <w:szCs w:val="24"/>
        </w:rPr>
        <w:t>&gt;</w:t>
      </w:r>
      <w:r w:rsidRPr="007B3FC8">
        <w:rPr>
          <w:rFonts w:asciiTheme="majorHAnsi" w:eastAsiaTheme="majorHAnsi" w:hAnsiTheme="majorHAnsi" w:cs="굴림" w:hint="eastAsia"/>
          <w:color w:val="000000"/>
          <w:kern w:val="0"/>
          <w:sz w:val="24"/>
          <w:szCs w:val="24"/>
        </w:rPr>
        <w:t>중앙대)</w:t>
      </w:r>
      <w:r w:rsidRPr="007B3FC8">
        <w:rPr>
          <w:rFonts w:asciiTheme="majorHAnsi" w:eastAsiaTheme="majorHAnsi" w:hAnsiTheme="majorHAnsi" w:cs="굴림"/>
          <w:color w:val="000000"/>
          <w:kern w:val="0"/>
          <w:sz w:val="24"/>
          <w:szCs w:val="24"/>
        </w:rPr>
        <w:t>: 중앙대병원</w:t>
      </w:r>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 xml:space="preserve">하차 </w:t>
      </w:r>
    </w:p>
    <w:p w14:paraId="69D4FFD6" w14:textId="45E31FAE" w:rsidR="00D95D69" w:rsidRDefault="003841C9" w:rsidP="006B163C">
      <w:pPr>
        <w:spacing w:after="0" w:line="384" w:lineRule="auto"/>
        <w:textAlignment w:val="baseline"/>
        <w:rPr>
          <w:rFonts w:asciiTheme="majorHAnsi" w:eastAsiaTheme="majorHAnsi" w:hAnsiTheme="majorHAnsi" w:cs="굴림"/>
          <w:color w:val="000000"/>
          <w:kern w:val="0"/>
          <w:sz w:val="24"/>
          <w:szCs w:val="24"/>
        </w:rPr>
      </w:pPr>
      <w:r w:rsidRPr="007B3FC8">
        <w:rPr>
          <w:rFonts w:asciiTheme="majorHAnsi" w:eastAsiaTheme="majorHAnsi" w:hAnsiTheme="majorHAnsi" w:cs="굴림"/>
          <w:color w:val="000000"/>
          <w:kern w:val="0"/>
          <w:sz w:val="24"/>
          <w:szCs w:val="24"/>
        </w:rPr>
        <w:t>360(</w:t>
      </w:r>
      <w:r w:rsidRPr="007B3FC8">
        <w:rPr>
          <w:rFonts w:asciiTheme="majorHAnsi" w:eastAsiaTheme="majorHAnsi" w:hAnsiTheme="majorHAnsi" w:cs="굴림" w:hint="eastAsia"/>
          <w:color w:val="000000"/>
          <w:kern w:val="0"/>
          <w:sz w:val="24"/>
          <w:szCs w:val="24"/>
        </w:rPr>
        <w:t>송파-</w:t>
      </w:r>
      <w:r w:rsidRPr="007B3FC8">
        <w:rPr>
          <w:rFonts w:asciiTheme="majorHAnsi" w:eastAsiaTheme="majorHAnsi" w:hAnsiTheme="majorHAnsi" w:cs="굴림"/>
          <w:color w:val="000000"/>
          <w:kern w:val="0"/>
          <w:sz w:val="24"/>
          <w:szCs w:val="24"/>
        </w:rPr>
        <w:t>&gt;</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w:t>
      </w:r>
      <w:r w:rsidRPr="007B3FC8">
        <w:rPr>
          <w:rFonts w:asciiTheme="majorHAnsi" w:eastAsiaTheme="majorHAnsi" w:hAnsiTheme="majorHAnsi" w:cs="굴림"/>
          <w:color w:val="000000"/>
          <w:kern w:val="0"/>
          <w:sz w:val="24"/>
          <w:szCs w:val="24"/>
        </w:rPr>
        <w:t xml:space="preserve">: </w:t>
      </w:r>
      <w:proofErr w:type="spellStart"/>
      <w:r w:rsidRPr="007B3FC8">
        <w:rPr>
          <w:rFonts w:asciiTheme="majorHAnsi" w:eastAsiaTheme="majorHAnsi" w:hAnsiTheme="majorHAnsi" w:cs="굴림" w:hint="eastAsia"/>
          <w:color w:val="000000"/>
          <w:kern w:val="0"/>
          <w:sz w:val="24"/>
          <w:szCs w:val="24"/>
        </w:rPr>
        <w:t>흑석역</w:t>
      </w:r>
      <w:proofErr w:type="spellEnd"/>
      <w:r w:rsidRPr="007B3FC8">
        <w:rPr>
          <w:rFonts w:asciiTheme="majorHAnsi" w:eastAsiaTheme="majorHAnsi" w:hAnsiTheme="majorHAnsi" w:cs="굴림" w:hint="eastAsia"/>
          <w:color w:val="000000"/>
          <w:kern w:val="0"/>
          <w:sz w:val="24"/>
          <w:szCs w:val="24"/>
        </w:rPr>
        <w:t xml:space="preserve"> </w:t>
      </w:r>
      <w:r w:rsidRPr="007B3FC8">
        <w:rPr>
          <w:rFonts w:asciiTheme="majorHAnsi" w:eastAsiaTheme="majorHAnsi" w:hAnsiTheme="majorHAnsi" w:cs="굴림"/>
          <w:color w:val="000000"/>
          <w:kern w:val="0"/>
          <w:sz w:val="24"/>
          <w:szCs w:val="24"/>
        </w:rPr>
        <w:t>하차</w:t>
      </w:r>
    </w:p>
    <w:p w14:paraId="4615E850" w14:textId="3799556F" w:rsidR="0069017B" w:rsidRPr="00D95D69" w:rsidRDefault="00DB779C" w:rsidP="00DB779C">
      <w:pPr>
        <w:widowControl/>
        <w:wordWrap/>
        <w:autoSpaceDE/>
        <w:autoSpaceDN/>
        <w:rPr>
          <w:rFonts w:asciiTheme="majorHAnsi" w:eastAsiaTheme="majorHAnsi" w:hAnsiTheme="majorHAnsi" w:cs="굴림"/>
          <w:color w:val="000000"/>
          <w:kern w:val="0"/>
          <w:sz w:val="24"/>
          <w:szCs w:val="24"/>
        </w:rPr>
      </w:pPr>
      <w:r w:rsidRPr="007B3FC8">
        <w:rPr>
          <w:rFonts w:hint="eastAsia"/>
          <w:b/>
          <w:bCs/>
          <w:sz w:val="32"/>
          <w:szCs w:val="32"/>
        </w:rPr>
        <w:lastRenderedPageBreak/>
        <w:t>프로그램</w:t>
      </w:r>
      <w:r w:rsidR="007B3FC8">
        <w:rPr>
          <w:rFonts w:hint="eastAsia"/>
          <w:b/>
          <w:bCs/>
          <w:sz w:val="32"/>
          <w:szCs w:val="32"/>
        </w:rPr>
        <w:t xml:space="preserve"> </w:t>
      </w:r>
    </w:p>
    <w:p w14:paraId="33B5BF9C" w14:textId="5E4A248E" w:rsidR="00D95D69" w:rsidRDefault="00D95D69" w:rsidP="00DB779C">
      <w:pPr>
        <w:widowControl/>
        <w:wordWrap/>
        <w:autoSpaceDE/>
        <w:autoSpaceDN/>
        <w:rPr>
          <w:b/>
          <w:bCs/>
          <w:sz w:val="24"/>
          <w:szCs w:val="24"/>
        </w:rPr>
      </w:pPr>
      <w:r w:rsidRPr="00D95D69">
        <w:rPr>
          <w:b/>
          <w:bCs/>
          <w:sz w:val="24"/>
          <w:szCs w:val="24"/>
        </w:rPr>
        <w:t>2</w:t>
      </w:r>
      <w:r w:rsidRPr="00D95D69">
        <w:rPr>
          <w:rFonts w:hint="eastAsia"/>
          <w:b/>
          <w:bCs/>
          <w:sz w:val="24"/>
          <w:szCs w:val="24"/>
        </w:rPr>
        <w:t xml:space="preserve">월 </w:t>
      </w:r>
      <w:r w:rsidR="009A1A98">
        <w:rPr>
          <w:rFonts w:hint="eastAsia"/>
          <w:b/>
          <w:bCs/>
          <w:sz w:val="24"/>
          <w:szCs w:val="24"/>
        </w:rPr>
        <w:t>25</w:t>
      </w:r>
      <w:r w:rsidRPr="00D95D69">
        <w:rPr>
          <w:rFonts w:hint="eastAsia"/>
          <w:b/>
          <w:bCs/>
          <w:sz w:val="24"/>
          <w:szCs w:val="24"/>
        </w:rPr>
        <w:t xml:space="preserve">일 </w:t>
      </w:r>
      <w:r w:rsidRPr="00D95D69">
        <w:rPr>
          <w:b/>
          <w:bCs/>
          <w:sz w:val="24"/>
          <w:szCs w:val="24"/>
        </w:rPr>
        <w:t>(</w:t>
      </w:r>
      <w:r w:rsidR="00861CBB">
        <w:rPr>
          <w:rFonts w:hint="eastAsia"/>
          <w:b/>
          <w:bCs/>
          <w:sz w:val="24"/>
          <w:szCs w:val="24"/>
        </w:rPr>
        <w:t>화</w:t>
      </w:r>
      <w:r w:rsidRPr="00D95D69">
        <w:rPr>
          <w:rFonts w:hint="eastAsia"/>
          <w:b/>
          <w:bCs/>
          <w:sz w:val="24"/>
          <w:szCs w:val="24"/>
        </w:rPr>
        <w:t>)</w:t>
      </w:r>
    </w:p>
    <w:p w14:paraId="4D764AC2" w14:textId="131C5C3F" w:rsidR="0059188E" w:rsidRPr="00D95D69" w:rsidRDefault="0059188E" w:rsidP="00DB779C">
      <w:pPr>
        <w:widowControl/>
        <w:wordWrap/>
        <w:autoSpaceDE/>
        <w:autoSpaceDN/>
        <w:rPr>
          <w:b/>
          <w:bCs/>
          <w:sz w:val="24"/>
          <w:szCs w:val="24"/>
        </w:rPr>
      </w:pPr>
      <w:r>
        <w:rPr>
          <w:rFonts w:hint="eastAsia"/>
          <w:b/>
          <w:bCs/>
          <w:sz w:val="24"/>
          <w:szCs w:val="24"/>
        </w:rPr>
        <w:t xml:space="preserve">사회: </w:t>
      </w:r>
      <w:proofErr w:type="spellStart"/>
      <w:r>
        <w:rPr>
          <w:rFonts w:hint="eastAsia"/>
          <w:b/>
          <w:bCs/>
          <w:sz w:val="24"/>
          <w:szCs w:val="24"/>
        </w:rPr>
        <w:t>심상희</w:t>
      </w:r>
      <w:proofErr w:type="spellEnd"/>
      <w:r>
        <w:rPr>
          <w:rFonts w:hint="eastAsia"/>
          <w:b/>
          <w:bCs/>
          <w:sz w:val="24"/>
          <w:szCs w:val="24"/>
        </w:rPr>
        <w:t xml:space="preserve"> 교수 (고려대)</w:t>
      </w:r>
    </w:p>
    <w:tbl>
      <w:tblPr>
        <w:tblStyle w:val="a3"/>
        <w:tblW w:w="0" w:type="auto"/>
        <w:tblBorders>
          <w:top w:val="single" w:sz="12" w:space="0" w:color="auto"/>
          <w:left w:val="single" w:sz="12" w:space="0" w:color="auto"/>
          <w:bottom w:val="single" w:sz="12" w:space="0" w:color="auto"/>
          <w:right w:val="single" w:sz="12" w:space="0" w:color="auto"/>
          <w:insideH w:val="single" w:sz="2" w:space="0" w:color="auto"/>
          <w:insideV w:val="single" w:sz="12" w:space="0" w:color="auto"/>
        </w:tblBorders>
        <w:tblLook w:val="04A0" w:firstRow="1" w:lastRow="0" w:firstColumn="1" w:lastColumn="0" w:noHBand="0" w:noVBand="1"/>
      </w:tblPr>
      <w:tblGrid>
        <w:gridCol w:w="1686"/>
        <w:gridCol w:w="7310"/>
      </w:tblGrid>
      <w:tr w:rsidR="00F63F00" w14:paraId="1C90B734" w14:textId="77777777" w:rsidTr="000358C4">
        <w:tc>
          <w:tcPr>
            <w:tcW w:w="1686" w:type="dxa"/>
            <w:tcBorders>
              <w:top w:val="single" w:sz="12" w:space="0" w:color="auto"/>
              <w:bottom w:val="single" w:sz="2" w:space="0" w:color="auto"/>
              <w:right w:val="single" w:sz="2" w:space="0" w:color="auto"/>
            </w:tcBorders>
          </w:tcPr>
          <w:p w14:paraId="5A7CAEC3" w14:textId="11EDB5AF" w:rsidR="00F63F00" w:rsidRPr="00F63F00" w:rsidRDefault="00964D00" w:rsidP="00F63F00">
            <w:pPr>
              <w:rPr>
                <w:b/>
                <w:bCs/>
                <w:sz w:val="24"/>
                <w:szCs w:val="24"/>
              </w:rPr>
            </w:pPr>
            <w:r>
              <w:rPr>
                <w:b/>
                <w:bCs/>
                <w:sz w:val="24"/>
                <w:szCs w:val="24"/>
              </w:rPr>
              <w:t>1</w:t>
            </w:r>
            <w:r w:rsidR="0047672A">
              <w:rPr>
                <w:rFonts w:hint="eastAsia"/>
                <w:b/>
                <w:bCs/>
                <w:sz w:val="24"/>
                <w:szCs w:val="24"/>
              </w:rPr>
              <w:t>3</w:t>
            </w:r>
            <w:r>
              <w:rPr>
                <w:b/>
                <w:bCs/>
                <w:sz w:val="24"/>
                <w:szCs w:val="24"/>
              </w:rPr>
              <w:t>:00</w:t>
            </w:r>
            <w:r w:rsidR="00F63F00" w:rsidRPr="00F63F00">
              <w:rPr>
                <w:b/>
                <w:bCs/>
                <w:sz w:val="24"/>
                <w:szCs w:val="24"/>
              </w:rPr>
              <w:t>~1</w:t>
            </w:r>
            <w:r w:rsidR="0047672A">
              <w:rPr>
                <w:rFonts w:hint="eastAsia"/>
                <w:b/>
                <w:bCs/>
                <w:sz w:val="24"/>
                <w:szCs w:val="24"/>
              </w:rPr>
              <w:t>3</w:t>
            </w:r>
            <w:r w:rsidR="00F63F00" w:rsidRPr="00F63F00">
              <w:rPr>
                <w:b/>
                <w:bCs/>
                <w:sz w:val="24"/>
                <w:szCs w:val="24"/>
              </w:rPr>
              <w:t>:</w:t>
            </w:r>
            <w:r w:rsidR="0047672A">
              <w:rPr>
                <w:rFonts w:hint="eastAsia"/>
                <w:b/>
                <w:bCs/>
                <w:sz w:val="24"/>
                <w:szCs w:val="24"/>
              </w:rPr>
              <w:t>3</w:t>
            </w:r>
            <w:r w:rsidR="00F63F00" w:rsidRPr="00F63F00">
              <w:rPr>
                <w:b/>
                <w:bCs/>
                <w:sz w:val="24"/>
                <w:szCs w:val="24"/>
              </w:rPr>
              <w:t>0</w:t>
            </w:r>
          </w:p>
        </w:tc>
        <w:tc>
          <w:tcPr>
            <w:tcW w:w="7310" w:type="dxa"/>
            <w:tcBorders>
              <w:top w:val="single" w:sz="12" w:space="0" w:color="auto"/>
              <w:left w:val="single" w:sz="2" w:space="0" w:color="auto"/>
            </w:tcBorders>
          </w:tcPr>
          <w:p w14:paraId="38B54123" w14:textId="3B7B5FEB" w:rsidR="00F63F00" w:rsidRPr="00F63F00" w:rsidRDefault="00D10528" w:rsidP="00F63F00">
            <w:pPr>
              <w:rPr>
                <w:b/>
                <w:bCs/>
                <w:sz w:val="24"/>
                <w:szCs w:val="24"/>
              </w:rPr>
            </w:pPr>
            <w:r>
              <w:rPr>
                <w:rFonts w:hint="eastAsia"/>
                <w:b/>
                <w:bCs/>
                <w:sz w:val="24"/>
                <w:szCs w:val="24"/>
              </w:rPr>
              <w:t>등록</w:t>
            </w:r>
            <w:r w:rsidR="007B3FC8">
              <w:rPr>
                <w:rFonts w:hint="eastAsia"/>
                <w:b/>
                <w:bCs/>
                <w:sz w:val="24"/>
                <w:szCs w:val="24"/>
              </w:rPr>
              <w:t xml:space="preserve"> </w:t>
            </w:r>
          </w:p>
        </w:tc>
      </w:tr>
      <w:tr w:rsidR="00F63F00" w14:paraId="1B52F6B7" w14:textId="77777777" w:rsidTr="000358C4">
        <w:tc>
          <w:tcPr>
            <w:tcW w:w="1686" w:type="dxa"/>
            <w:tcBorders>
              <w:top w:val="single" w:sz="2" w:space="0" w:color="auto"/>
              <w:bottom w:val="single" w:sz="2" w:space="0" w:color="auto"/>
              <w:right w:val="single" w:sz="2" w:space="0" w:color="auto"/>
            </w:tcBorders>
          </w:tcPr>
          <w:p w14:paraId="76D11769" w14:textId="29AAEFAF" w:rsidR="00F63F00" w:rsidRPr="00F63F00" w:rsidRDefault="00210768" w:rsidP="00F63F00">
            <w:pPr>
              <w:rPr>
                <w:b/>
                <w:bCs/>
                <w:sz w:val="24"/>
                <w:szCs w:val="24"/>
              </w:rPr>
            </w:pPr>
            <w:r>
              <w:rPr>
                <w:rFonts w:hint="eastAsia"/>
                <w:b/>
                <w:bCs/>
                <w:sz w:val="24"/>
                <w:szCs w:val="24"/>
              </w:rPr>
              <w:t>1</w:t>
            </w:r>
            <w:r w:rsidR="007272C6">
              <w:rPr>
                <w:rFonts w:hint="eastAsia"/>
                <w:b/>
                <w:bCs/>
                <w:sz w:val="24"/>
                <w:szCs w:val="24"/>
              </w:rPr>
              <w:t>3</w:t>
            </w:r>
            <w:r>
              <w:rPr>
                <w:b/>
                <w:bCs/>
                <w:sz w:val="24"/>
                <w:szCs w:val="24"/>
              </w:rPr>
              <w:t>:</w:t>
            </w:r>
            <w:r w:rsidR="007272C6">
              <w:rPr>
                <w:rFonts w:hint="eastAsia"/>
                <w:b/>
                <w:bCs/>
                <w:sz w:val="24"/>
                <w:szCs w:val="24"/>
              </w:rPr>
              <w:t>3</w:t>
            </w:r>
            <w:r>
              <w:rPr>
                <w:b/>
                <w:bCs/>
                <w:sz w:val="24"/>
                <w:szCs w:val="24"/>
              </w:rPr>
              <w:t>0~1</w:t>
            </w:r>
            <w:r w:rsidR="007272C6">
              <w:rPr>
                <w:rFonts w:hint="eastAsia"/>
                <w:b/>
                <w:bCs/>
                <w:sz w:val="24"/>
                <w:szCs w:val="24"/>
              </w:rPr>
              <w:t>3</w:t>
            </w:r>
            <w:r>
              <w:rPr>
                <w:b/>
                <w:bCs/>
                <w:sz w:val="24"/>
                <w:szCs w:val="24"/>
              </w:rPr>
              <w:t>:</w:t>
            </w:r>
            <w:r w:rsidR="007272C6">
              <w:rPr>
                <w:rFonts w:hint="eastAsia"/>
                <w:b/>
                <w:bCs/>
                <w:sz w:val="24"/>
                <w:szCs w:val="24"/>
              </w:rPr>
              <w:t>4</w:t>
            </w:r>
            <w:r>
              <w:rPr>
                <w:b/>
                <w:bCs/>
                <w:sz w:val="24"/>
                <w:szCs w:val="24"/>
              </w:rPr>
              <w:t>0</w:t>
            </w:r>
          </w:p>
        </w:tc>
        <w:tc>
          <w:tcPr>
            <w:tcW w:w="7310" w:type="dxa"/>
            <w:tcBorders>
              <w:left w:val="single" w:sz="2" w:space="0" w:color="auto"/>
              <w:bottom w:val="single" w:sz="2" w:space="0" w:color="auto"/>
            </w:tcBorders>
          </w:tcPr>
          <w:p w14:paraId="303C7B4D" w14:textId="597E87E5" w:rsidR="00F63F00" w:rsidRPr="00F63F00" w:rsidRDefault="00D10528" w:rsidP="00F63F00">
            <w:pPr>
              <w:rPr>
                <w:b/>
                <w:bCs/>
                <w:sz w:val="24"/>
                <w:szCs w:val="24"/>
              </w:rPr>
            </w:pPr>
            <w:r>
              <w:rPr>
                <w:rFonts w:hint="eastAsia"/>
                <w:b/>
                <w:bCs/>
                <w:sz w:val="24"/>
                <w:szCs w:val="24"/>
              </w:rPr>
              <w:t>개회사:</w:t>
            </w:r>
            <w:r>
              <w:rPr>
                <w:b/>
                <w:bCs/>
                <w:sz w:val="24"/>
                <w:szCs w:val="24"/>
              </w:rPr>
              <w:t xml:space="preserve"> </w:t>
            </w:r>
            <w:r>
              <w:rPr>
                <w:rFonts w:hint="eastAsia"/>
                <w:b/>
                <w:bCs/>
                <w:sz w:val="24"/>
                <w:szCs w:val="24"/>
              </w:rPr>
              <w:t xml:space="preserve">대한화학회 </w:t>
            </w:r>
            <w:r w:rsidR="007272C6">
              <w:rPr>
                <w:rFonts w:hint="eastAsia"/>
                <w:b/>
                <w:bCs/>
                <w:sz w:val="24"/>
                <w:szCs w:val="24"/>
              </w:rPr>
              <w:t xml:space="preserve">53대 </w:t>
            </w:r>
            <w:r>
              <w:rPr>
                <w:rFonts w:hint="eastAsia"/>
                <w:b/>
                <w:bCs/>
                <w:sz w:val="24"/>
                <w:szCs w:val="24"/>
              </w:rPr>
              <w:t xml:space="preserve">회장 </w:t>
            </w:r>
            <w:proofErr w:type="spellStart"/>
            <w:r>
              <w:rPr>
                <w:rFonts w:hint="eastAsia"/>
                <w:b/>
                <w:bCs/>
                <w:sz w:val="24"/>
                <w:szCs w:val="24"/>
              </w:rPr>
              <w:t>신석민</w:t>
            </w:r>
            <w:proofErr w:type="spellEnd"/>
            <w:r>
              <w:rPr>
                <w:rFonts w:hint="eastAsia"/>
                <w:b/>
                <w:bCs/>
                <w:sz w:val="24"/>
                <w:szCs w:val="24"/>
              </w:rPr>
              <w:t xml:space="preserve"> 교수 (서울대)</w:t>
            </w:r>
            <w:r>
              <w:rPr>
                <w:b/>
                <w:bCs/>
                <w:sz w:val="24"/>
                <w:szCs w:val="24"/>
              </w:rPr>
              <w:t xml:space="preserve"> </w:t>
            </w:r>
            <w:r w:rsidR="007272C6">
              <w:rPr>
                <w:rFonts w:hint="eastAsia"/>
                <w:b/>
                <w:bCs/>
                <w:sz w:val="24"/>
                <w:szCs w:val="24"/>
              </w:rPr>
              <w:t>축사</w:t>
            </w:r>
          </w:p>
        </w:tc>
      </w:tr>
      <w:tr w:rsidR="00CE30E5" w14:paraId="07D27E32" w14:textId="77777777" w:rsidTr="000358C4">
        <w:tc>
          <w:tcPr>
            <w:tcW w:w="1686" w:type="dxa"/>
            <w:tcBorders>
              <w:top w:val="single" w:sz="2" w:space="0" w:color="auto"/>
              <w:bottom w:val="single" w:sz="2" w:space="0" w:color="auto"/>
              <w:right w:val="single" w:sz="2" w:space="0" w:color="auto"/>
            </w:tcBorders>
          </w:tcPr>
          <w:p w14:paraId="2B1A5264" w14:textId="7859DF6B" w:rsidR="00CE30E5" w:rsidRDefault="00C93EA4" w:rsidP="00F63F00">
            <w:pPr>
              <w:rPr>
                <w:b/>
                <w:bCs/>
                <w:sz w:val="24"/>
                <w:szCs w:val="24"/>
              </w:rPr>
            </w:pPr>
            <w:r>
              <w:rPr>
                <w:rFonts w:hint="eastAsia"/>
                <w:b/>
                <w:bCs/>
                <w:sz w:val="24"/>
                <w:szCs w:val="24"/>
              </w:rPr>
              <w:t>13:40~13:50</w:t>
            </w:r>
          </w:p>
        </w:tc>
        <w:tc>
          <w:tcPr>
            <w:tcW w:w="7310" w:type="dxa"/>
            <w:tcBorders>
              <w:left w:val="single" w:sz="2" w:space="0" w:color="auto"/>
              <w:bottom w:val="single" w:sz="2" w:space="0" w:color="auto"/>
            </w:tcBorders>
          </w:tcPr>
          <w:p w14:paraId="2BD79095" w14:textId="57A11CA6" w:rsidR="00CE30E5" w:rsidRDefault="00C93EA4" w:rsidP="00F63F00">
            <w:pPr>
              <w:rPr>
                <w:b/>
                <w:bCs/>
                <w:sz w:val="24"/>
                <w:szCs w:val="24"/>
              </w:rPr>
            </w:pPr>
            <w:r>
              <w:rPr>
                <w:rFonts w:hint="eastAsia"/>
                <w:b/>
                <w:bCs/>
                <w:sz w:val="24"/>
                <w:szCs w:val="24"/>
              </w:rPr>
              <w:t>센터장 환영사 및 주요 업무보고</w:t>
            </w:r>
          </w:p>
        </w:tc>
      </w:tr>
      <w:tr w:rsidR="00210768" w:rsidRPr="00FD12D4" w14:paraId="10E364A4" w14:textId="77777777" w:rsidTr="006C66F4">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36A91DA7" w14:textId="37ADAC47" w:rsidR="00210768" w:rsidRPr="00F63F00" w:rsidRDefault="00210768" w:rsidP="00C060D6">
            <w:pPr>
              <w:jc w:val="center"/>
              <w:rPr>
                <w:b/>
                <w:bCs/>
                <w:sz w:val="24"/>
                <w:szCs w:val="24"/>
              </w:rPr>
            </w:pPr>
            <w:r>
              <w:rPr>
                <w:rFonts w:hint="eastAsia"/>
                <w:b/>
                <w:bCs/>
                <w:sz w:val="24"/>
                <w:szCs w:val="24"/>
              </w:rPr>
              <w:t>S</w:t>
            </w:r>
            <w:r>
              <w:rPr>
                <w:b/>
                <w:bCs/>
                <w:sz w:val="24"/>
                <w:szCs w:val="24"/>
              </w:rPr>
              <w:t xml:space="preserve">ession 1 </w:t>
            </w:r>
            <w:r w:rsidR="00D10528">
              <w:rPr>
                <w:rFonts w:hint="eastAsia"/>
                <w:b/>
                <w:bCs/>
                <w:sz w:val="24"/>
                <w:szCs w:val="24"/>
              </w:rPr>
              <w:t>좌장</w:t>
            </w:r>
            <w:r>
              <w:rPr>
                <w:rFonts w:hint="eastAsia"/>
                <w:b/>
                <w:bCs/>
                <w:sz w:val="24"/>
                <w:szCs w:val="24"/>
              </w:rPr>
              <w:t>:</w:t>
            </w:r>
            <w:r w:rsidR="00D10528">
              <w:rPr>
                <w:b/>
                <w:bCs/>
                <w:sz w:val="24"/>
                <w:szCs w:val="24"/>
              </w:rPr>
              <w:t xml:space="preserve"> </w:t>
            </w:r>
            <w:proofErr w:type="spellStart"/>
            <w:r w:rsidR="0059188E">
              <w:rPr>
                <w:rFonts w:hint="eastAsia"/>
                <w:b/>
                <w:bCs/>
                <w:sz w:val="24"/>
                <w:szCs w:val="24"/>
              </w:rPr>
              <w:t>장락우</w:t>
            </w:r>
            <w:proofErr w:type="spellEnd"/>
            <w:r w:rsidR="00D10528">
              <w:rPr>
                <w:rFonts w:hint="eastAsia"/>
                <w:b/>
                <w:bCs/>
                <w:sz w:val="24"/>
                <w:szCs w:val="24"/>
              </w:rPr>
              <w:t xml:space="preserve"> 교수</w:t>
            </w:r>
            <w:r w:rsidR="002A024C">
              <w:rPr>
                <w:rFonts w:hint="eastAsia"/>
                <w:b/>
                <w:bCs/>
                <w:sz w:val="24"/>
                <w:szCs w:val="24"/>
              </w:rPr>
              <w:t xml:space="preserve"> (</w:t>
            </w:r>
            <w:r w:rsidR="0051474C">
              <w:rPr>
                <w:rFonts w:hint="eastAsia"/>
                <w:b/>
                <w:bCs/>
                <w:sz w:val="24"/>
                <w:szCs w:val="24"/>
              </w:rPr>
              <w:t>서울시립대)</w:t>
            </w:r>
          </w:p>
        </w:tc>
      </w:tr>
      <w:tr w:rsidR="00F63F00" w14:paraId="40072BE7" w14:textId="77777777" w:rsidTr="000358C4">
        <w:tc>
          <w:tcPr>
            <w:tcW w:w="1686" w:type="dxa"/>
            <w:tcBorders>
              <w:top w:val="single" w:sz="2" w:space="0" w:color="auto"/>
              <w:bottom w:val="single" w:sz="2" w:space="0" w:color="auto"/>
              <w:right w:val="single" w:sz="2" w:space="0" w:color="auto"/>
            </w:tcBorders>
          </w:tcPr>
          <w:p w14:paraId="7E989A4D" w14:textId="6834C4D0" w:rsidR="00F63F00" w:rsidRPr="00F63F00" w:rsidRDefault="00210768" w:rsidP="00F63F00">
            <w:pPr>
              <w:rPr>
                <w:b/>
                <w:bCs/>
                <w:sz w:val="24"/>
                <w:szCs w:val="24"/>
              </w:rPr>
            </w:pPr>
            <w:r>
              <w:rPr>
                <w:rFonts w:hint="eastAsia"/>
                <w:b/>
                <w:bCs/>
                <w:sz w:val="24"/>
                <w:szCs w:val="24"/>
              </w:rPr>
              <w:t>1</w:t>
            </w:r>
            <w:r w:rsidR="0059188E">
              <w:rPr>
                <w:rFonts w:hint="eastAsia"/>
                <w:b/>
                <w:bCs/>
                <w:sz w:val="24"/>
                <w:szCs w:val="24"/>
              </w:rPr>
              <w:t>4</w:t>
            </w:r>
            <w:r>
              <w:rPr>
                <w:b/>
                <w:bCs/>
                <w:sz w:val="24"/>
                <w:szCs w:val="24"/>
              </w:rPr>
              <w:t>:</w:t>
            </w:r>
            <w:r w:rsidR="00B2637D">
              <w:rPr>
                <w:rFonts w:hint="eastAsia"/>
                <w:b/>
                <w:bCs/>
                <w:sz w:val="24"/>
                <w:szCs w:val="24"/>
              </w:rPr>
              <w:t>0</w:t>
            </w:r>
            <w:r>
              <w:rPr>
                <w:b/>
                <w:bCs/>
                <w:sz w:val="24"/>
                <w:szCs w:val="24"/>
              </w:rPr>
              <w:t>0~1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p>
        </w:tc>
        <w:tc>
          <w:tcPr>
            <w:tcW w:w="7310" w:type="dxa"/>
            <w:tcBorders>
              <w:left w:val="single" w:sz="2" w:space="0" w:color="auto"/>
            </w:tcBorders>
          </w:tcPr>
          <w:p w14:paraId="6A757FBB" w14:textId="650F18D9" w:rsidR="00F63F00" w:rsidRDefault="00FD12D4" w:rsidP="00F63F00">
            <w:pPr>
              <w:rPr>
                <w:b/>
                <w:bCs/>
                <w:sz w:val="24"/>
                <w:szCs w:val="24"/>
              </w:rPr>
            </w:pPr>
            <w:r>
              <w:rPr>
                <w:rFonts w:hint="eastAsia"/>
                <w:b/>
                <w:bCs/>
                <w:sz w:val="24"/>
                <w:szCs w:val="24"/>
              </w:rPr>
              <w:t>장준경</w:t>
            </w:r>
            <w:r w:rsidR="00ED486C">
              <w:rPr>
                <w:rFonts w:hint="eastAsia"/>
                <w:b/>
                <w:bCs/>
                <w:sz w:val="24"/>
                <w:szCs w:val="24"/>
              </w:rPr>
              <w:t xml:space="preserve"> 교수</w:t>
            </w:r>
            <w:r>
              <w:rPr>
                <w:rFonts w:hint="eastAsia"/>
                <w:b/>
                <w:bCs/>
                <w:sz w:val="24"/>
                <w:szCs w:val="24"/>
              </w:rPr>
              <w:t xml:space="preserve"> </w:t>
            </w:r>
            <w:r w:rsidR="00D10528">
              <w:rPr>
                <w:b/>
                <w:bCs/>
                <w:sz w:val="24"/>
                <w:szCs w:val="24"/>
              </w:rPr>
              <w:t>(</w:t>
            </w:r>
            <w:r>
              <w:rPr>
                <w:rFonts w:hint="eastAsia"/>
                <w:b/>
                <w:bCs/>
                <w:sz w:val="24"/>
                <w:szCs w:val="24"/>
              </w:rPr>
              <w:t xml:space="preserve">부산대학교 </w:t>
            </w:r>
            <w:proofErr w:type="spellStart"/>
            <w:r w:rsidR="006C14EC">
              <w:rPr>
                <w:rFonts w:hint="eastAsia"/>
                <w:b/>
                <w:bCs/>
                <w:sz w:val="24"/>
                <w:szCs w:val="24"/>
              </w:rPr>
              <w:t>나노에너지공학</w:t>
            </w:r>
            <w:r>
              <w:rPr>
                <w:rFonts w:hint="eastAsia"/>
                <w:b/>
                <w:bCs/>
                <w:sz w:val="24"/>
                <w:szCs w:val="24"/>
              </w:rPr>
              <w:t>과</w:t>
            </w:r>
            <w:proofErr w:type="spellEnd"/>
            <w:r w:rsidR="00D10528">
              <w:rPr>
                <w:b/>
                <w:bCs/>
                <w:sz w:val="24"/>
                <w:szCs w:val="24"/>
              </w:rPr>
              <w:t>)</w:t>
            </w:r>
          </w:p>
          <w:p w14:paraId="57C51D70" w14:textId="1FCD16A3" w:rsidR="00210768" w:rsidRPr="00D07820" w:rsidRDefault="00D07820" w:rsidP="00F63F00">
            <w:pPr>
              <w:rPr>
                <w:b/>
                <w:bCs/>
                <w:sz w:val="24"/>
                <w:szCs w:val="24"/>
              </w:rPr>
            </w:pPr>
            <w:r w:rsidRPr="00D07820">
              <w:rPr>
                <w:b/>
                <w:bCs/>
                <w:sz w:val="24"/>
                <w:szCs w:val="24"/>
              </w:rPr>
              <w:t>Molecular Structure of Interfacial Water</w:t>
            </w:r>
          </w:p>
        </w:tc>
      </w:tr>
      <w:tr w:rsidR="00210768" w14:paraId="1045176D" w14:textId="77777777" w:rsidTr="000358C4">
        <w:tc>
          <w:tcPr>
            <w:tcW w:w="1686" w:type="dxa"/>
            <w:tcBorders>
              <w:top w:val="single" w:sz="2" w:space="0" w:color="auto"/>
              <w:bottom w:val="single" w:sz="2" w:space="0" w:color="auto"/>
              <w:right w:val="single" w:sz="2" w:space="0" w:color="auto"/>
            </w:tcBorders>
          </w:tcPr>
          <w:p w14:paraId="4168C545" w14:textId="1FE7F805" w:rsidR="00210768" w:rsidRPr="00F63F00" w:rsidRDefault="00210768" w:rsidP="00F63F00">
            <w:pPr>
              <w:rPr>
                <w:b/>
                <w:bCs/>
                <w:sz w:val="24"/>
                <w:szCs w:val="24"/>
              </w:rPr>
            </w:pPr>
            <w:r>
              <w:rPr>
                <w:rFonts w:hint="eastAsia"/>
                <w:b/>
                <w:bCs/>
                <w:sz w:val="24"/>
                <w:szCs w:val="24"/>
              </w:rPr>
              <w:t>1</w:t>
            </w:r>
            <w:r w:rsidR="00B2637D">
              <w:rPr>
                <w:rFonts w:hint="eastAsia"/>
                <w:b/>
                <w:bCs/>
                <w:sz w:val="24"/>
                <w:szCs w:val="24"/>
              </w:rPr>
              <w:t>4</w:t>
            </w:r>
            <w:r>
              <w:rPr>
                <w:b/>
                <w:bCs/>
                <w:sz w:val="24"/>
                <w:szCs w:val="24"/>
              </w:rPr>
              <w:t>:</w:t>
            </w:r>
            <w:r w:rsidR="00B2637D">
              <w:rPr>
                <w:rFonts w:hint="eastAsia"/>
                <w:b/>
                <w:bCs/>
                <w:sz w:val="24"/>
                <w:szCs w:val="24"/>
              </w:rPr>
              <w:t>3</w:t>
            </w:r>
            <w:r w:rsidR="00CB4E10">
              <w:rPr>
                <w:b/>
                <w:bCs/>
                <w:sz w:val="24"/>
                <w:szCs w:val="24"/>
              </w:rPr>
              <w:t>0</w:t>
            </w:r>
            <w:r>
              <w:rPr>
                <w:b/>
                <w:bCs/>
                <w:sz w:val="24"/>
                <w:szCs w:val="24"/>
              </w:rPr>
              <w:t>~1</w:t>
            </w:r>
            <w:r w:rsidR="00184DBA">
              <w:rPr>
                <w:rFonts w:hint="eastAsia"/>
                <w:b/>
                <w:bCs/>
                <w:sz w:val="24"/>
                <w:szCs w:val="24"/>
              </w:rPr>
              <w:t>5</w:t>
            </w:r>
            <w:r>
              <w:rPr>
                <w:b/>
                <w:bCs/>
                <w:sz w:val="24"/>
                <w:szCs w:val="24"/>
              </w:rPr>
              <w:t>:</w:t>
            </w:r>
            <w:r w:rsidR="00184DBA">
              <w:rPr>
                <w:rFonts w:hint="eastAsia"/>
                <w:b/>
                <w:bCs/>
                <w:sz w:val="24"/>
                <w:szCs w:val="24"/>
              </w:rPr>
              <w:t>0</w:t>
            </w:r>
            <w:r>
              <w:rPr>
                <w:b/>
                <w:bCs/>
                <w:sz w:val="24"/>
                <w:szCs w:val="24"/>
              </w:rPr>
              <w:t>0</w:t>
            </w:r>
          </w:p>
        </w:tc>
        <w:tc>
          <w:tcPr>
            <w:tcW w:w="7310" w:type="dxa"/>
            <w:tcBorders>
              <w:left w:val="single" w:sz="2" w:space="0" w:color="auto"/>
            </w:tcBorders>
          </w:tcPr>
          <w:p w14:paraId="161BDD04" w14:textId="290B9293" w:rsidR="007B4732" w:rsidRDefault="0051474C" w:rsidP="007B4732">
            <w:pPr>
              <w:rPr>
                <w:b/>
                <w:bCs/>
                <w:sz w:val="24"/>
                <w:szCs w:val="24"/>
              </w:rPr>
            </w:pPr>
            <w:r>
              <w:rPr>
                <w:rFonts w:hint="eastAsia"/>
                <w:b/>
                <w:bCs/>
                <w:sz w:val="24"/>
                <w:szCs w:val="24"/>
              </w:rPr>
              <w:t>임미희</w:t>
            </w:r>
            <w:r w:rsidR="007B4732">
              <w:rPr>
                <w:rFonts w:hint="eastAsia"/>
                <w:b/>
                <w:bCs/>
                <w:sz w:val="24"/>
                <w:szCs w:val="24"/>
              </w:rPr>
              <w:t xml:space="preserve"> 교수 </w:t>
            </w:r>
            <w:r w:rsidR="007B4732">
              <w:rPr>
                <w:b/>
                <w:bCs/>
                <w:sz w:val="24"/>
                <w:szCs w:val="24"/>
              </w:rPr>
              <w:t>(</w:t>
            </w:r>
            <w:r>
              <w:rPr>
                <w:rFonts w:hint="eastAsia"/>
                <w:b/>
                <w:bCs/>
                <w:sz w:val="24"/>
                <w:szCs w:val="24"/>
              </w:rPr>
              <w:t>KAIST</w:t>
            </w:r>
            <w:r w:rsidR="007B4732">
              <w:rPr>
                <w:rFonts w:hint="eastAsia"/>
                <w:b/>
                <w:bCs/>
                <w:sz w:val="24"/>
                <w:szCs w:val="24"/>
              </w:rPr>
              <w:t>)</w:t>
            </w:r>
          </w:p>
          <w:p w14:paraId="644EBCD5" w14:textId="77777777" w:rsidR="00B074BC" w:rsidRDefault="00A97BED" w:rsidP="00B074BC">
            <w:pPr>
              <w:rPr>
                <w:b/>
                <w:bCs/>
                <w:sz w:val="24"/>
                <w:szCs w:val="24"/>
              </w:rPr>
            </w:pPr>
            <w:r w:rsidRPr="00A97BED">
              <w:rPr>
                <w:b/>
                <w:bCs/>
                <w:sz w:val="24"/>
                <w:szCs w:val="24"/>
              </w:rPr>
              <w:t>Chemical (Bioinorganic) Strategies</w:t>
            </w:r>
            <w:r>
              <w:rPr>
                <w:rFonts w:hint="eastAsia"/>
                <w:b/>
                <w:bCs/>
                <w:sz w:val="24"/>
                <w:szCs w:val="24"/>
              </w:rPr>
              <w:t xml:space="preserve"> </w:t>
            </w:r>
            <w:r w:rsidRPr="00A97BED">
              <w:rPr>
                <w:b/>
                <w:bCs/>
                <w:sz w:val="24"/>
                <w:szCs w:val="24"/>
              </w:rPr>
              <w:t xml:space="preserve">to Study Multiple Facets in </w:t>
            </w:r>
          </w:p>
          <w:p w14:paraId="6B64ACC6" w14:textId="30C0822D" w:rsidR="00210768" w:rsidRPr="0051474C" w:rsidRDefault="00A97BED" w:rsidP="00B074BC">
            <w:pPr>
              <w:rPr>
                <w:b/>
                <w:bCs/>
                <w:sz w:val="24"/>
                <w:szCs w:val="24"/>
              </w:rPr>
            </w:pPr>
            <w:r w:rsidRPr="00A97BED">
              <w:rPr>
                <w:b/>
                <w:bCs/>
                <w:sz w:val="24"/>
                <w:szCs w:val="24"/>
              </w:rPr>
              <w:t>Dementia</w:t>
            </w:r>
          </w:p>
        </w:tc>
      </w:tr>
      <w:tr w:rsidR="00210768" w14:paraId="4E880D62" w14:textId="77777777" w:rsidTr="000358C4">
        <w:tc>
          <w:tcPr>
            <w:tcW w:w="1686" w:type="dxa"/>
            <w:tcBorders>
              <w:top w:val="single" w:sz="2" w:space="0" w:color="auto"/>
              <w:bottom w:val="single" w:sz="2" w:space="0" w:color="auto"/>
              <w:right w:val="single" w:sz="2" w:space="0" w:color="auto"/>
            </w:tcBorders>
          </w:tcPr>
          <w:p w14:paraId="2891D223" w14:textId="11B91189" w:rsidR="00210768" w:rsidRDefault="002A024C" w:rsidP="00F63F00">
            <w:pPr>
              <w:rPr>
                <w:b/>
                <w:bCs/>
                <w:sz w:val="24"/>
                <w:szCs w:val="24"/>
              </w:rPr>
            </w:pPr>
            <w:r>
              <w:rPr>
                <w:rFonts w:hint="eastAsia"/>
                <w:b/>
                <w:bCs/>
                <w:sz w:val="24"/>
                <w:szCs w:val="24"/>
              </w:rPr>
              <w:t>15</w:t>
            </w:r>
            <w:r>
              <w:rPr>
                <w:b/>
                <w:bCs/>
                <w:sz w:val="24"/>
                <w:szCs w:val="24"/>
              </w:rPr>
              <w:t>:</w:t>
            </w:r>
            <w:r>
              <w:rPr>
                <w:rFonts w:hint="eastAsia"/>
                <w:b/>
                <w:bCs/>
                <w:sz w:val="24"/>
                <w:szCs w:val="24"/>
              </w:rPr>
              <w:t>0</w:t>
            </w:r>
            <w:r>
              <w:rPr>
                <w:b/>
                <w:bCs/>
                <w:sz w:val="24"/>
                <w:szCs w:val="24"/>
              </w:rPr>
              <w:t>0~1</w:t>
            </w:r>
            <w:r>
              <w:rPr>
                <w:rFonts w:hint="eastAsia"/>
                <w:b/>
                <w:bCs/>
                <w:sz w:val="24"/>
                <w:szCs w:val="24"/>
              </w:rPr>
              <w:t>5</w:t>
            </w:r>
            <w:r>
              <w:rPr>
                <w:b/>
                <w:bCs/>
                <w:sz w:val="24"/>
                <w:szCs w:val="24"/>
              </w:rPr>
              <w:t>:</w:t>
            </w:r>
            <w:r>
              <w:rPr>
                <w:rFonts w:hint="eastAsia"/>
                <w:b/>
                <w:bCs/>
                <w:sz w:val="24"/>
                <w:szCs w:val="24"/>
              </w:rPr>
              <w:t>1</w:t>
            </w:r>
            <w:r>
              <w:rPr>
                <w:b/>
                <w:bCs/>
                <w:sz w:val="24"/>
                <w:szCs w:val="24"/>
              </w:rPr>
              <w:t>0</w:t>
            </w:r>
          </w:p>
        </w:tc>
        <w:tc>
          <w:tcPr>
            <w:tcW w:w="7310" w:type="dxa"/>
            <w:tcBorders>
              <w:left w:val="single" w:sz="2" w:space="0" w:color="auto"/>
              <w:bottom w:val="single" w:sz="2" w:space="0" w:color="auto"/>
            </w:tcBorders>
          </w:tcPr>
          <w:p w14:paraId="7D37536A" w14:textId="5D24A8BB" w:rsidR="00210768" w:rsidRDefault="00210768" w:rsidP="00F63F00">
            <w:pPr>
              <w:rPr>
                <w:b/>
                <w:bCs/>
                <w:sz w:val="24"/>
                <w:szCs w:val="24"/>
              </w:rPr>
            </w:pPr>
            <w:r>
              <w:rPr>
                <w:rFonts w:hint="eastAsia"/>
                <w:b/>
                <w:bCs/>
                <w:sz w:val="24"/>
                <w:szCs w:val="24"/>
              </w:rPr>
              <w:t>C</w:t>
            </w:r>
            <w:r>
              <w:rPr>
                <w:b/>
                <w:bCs/>
                <w:sz w:val="24"/>
                <w:szCs w:val="24"/>
              </w:rPr>
              <w:t>offee break</w:t>
            </w:r>
          </w:p>
        </w:tc>
      </w:tr>
      <w:tr w:rsidR="00C060D6" w14:paraId="727F0A97" w14:textId="77777777" w:rsidTr="006C66F4">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0145EC18" w14:textId="1BC259F7" w:rsidR="00C060D6" w:rsidRDefault="00C060D6" w:rsidP="00C060D6">
            <w:pPr>
              <w:jc w:val="center"/>
              <w:rPr>
                <w:b/>
                <w:bCs/>
                <w:sz w:val="24"/>
                <w:szCs w:val="24"/>
              </w:rPr>
            </w:pPr>
            <w:r>
              <w:rPr>
                <w:rFonts w:hint="eastAsia"/>
                <w:b/>
                <w:bCs/>
                <w:sz w:val="24"/>
                <w:szCs w:val="24"/>
              </w:rPr>
              <w:t>S</w:t>
            </w:r>
            <w:r>
              <w:rPr>
                <w:b/>
                <w:bCs/>
                <w:sz w:val="24"/>
                <w:szCs w:val="24"/>
              </w:rPr>
              <w:t xml:space="preserve">ession 2 </w:t>
            </w:r>
            <w:r w:rsidR="00FD12D4">
              <w:rPr>
                <w:rFonts w:hint="eastAsia"/>
                <w:b/>
                <w:bCs/>
                <w:sz w:val="24"/>
                <w:szCs w:val="24"/>
              </w:rPr>
              <w:t>좌장</w:t>
            </w:r>
            <w:r>
              <w:rPr>
                <w:rFonts w:hint="eastAsia"/>
                <w:b/>
                <w:bCs/>
                <w:sz w:val="24"/>
                <w:szCs w:val="24"/>
              </w:rPr>
              <w:t>:</w:t>
            </w:r>
            <w:r>
              <w:rPr>
                <w:b/>
                <w:bCs/>
                <w:sz w:val="24"/>
                <w:szCs w:val="24"/>
              </w:rPr>
              <w:t xml:space="preserve"> </w:t>
            </w:r>
            <w:r w:rsidR="002A024C">
              <w:rPr>
                <w:rFonts w:hint="eastAsia"/>
                <w:b/>
                <w:bCs/>
                <w:sz w:val="24"/>
                <w:szCs w:val="24"/>
              </w:rPr>
              <w:t>정연준</w:t>
            </w:r>
            <w:r w:rsidR="00FD12D4">
              <w:rPr>
                <w:rFonts w:hint="eastAsia"/>
                <w:b/>
                <w:bCs/>
                <w:sz w:val="24"/>
                <w:szCs w:val="24"/>
              </w:rPr>
              <w:t xml:space="preserve"> 교수 </w:t>
            </w:r>
            <w:r w:rsidR="002A024C">
              <w:rPr>
                <w:rFonts w:hint="eastAsia"/>
                <w:b/>
                <w:bCs/>
                <w:sz w:val="24"/>
                <w:szCs w:val="24"/>
              </w:rPr>
              <w:t>(서울대)</w:t>
            </w:r>
          </w:p>
        </w:tc>
      </w:tr>
      <w:tr w:rsidR="00210768" w14:paraId="6DE4F34B" w14:textId="77777777" w:rsidTr="000358C4">
        <w:tc>
          <w:tcPr>
            <w:tcW w:w="1686" w:type="dxa"/>
            <w:tcBorders>
              <w:top w:val="single" w:sz="2" w:space="0" w:color="auto"/>
              <w:bottom w:val="single" w:sz="2" w:space="0" w:color="auto"/>
              <w:right w:val="single" w:sz="2" w:space="0" w:color="auto"/>
            </w:tcBorders>
          </w:tcPr>
          <w:p w14:paraId="57F9BE27" w14:textId="4829FE01" w:rsidR="00210768" w:rsidRDefault="00210768" w:rsidP="00F63F00">
            <w:pPr>
              <w:rPr>
                <w:b/>
                <w:bCs/>
                <w:sz w:val="24"/>
                <w:szCs w:val="24"/>
              </w:rPr>
            </w:pPr>
            <w:r>
              <w:rPr>
                <w:rFonts w:hint="eastAsia"/>
                <w:b/>
                <w:bCs/>
                <w:sz w:val="24"/>
                <w:szCs w:val="24"/>
              </w:rPr>
              <w:t>1</w:t>
            </w:r>
            <w:r w:rsidR="005111BA">
              <w:rPr>
                <w:rFonts w:hint="eastAsia"/>
                <w:b/>
                <w:bCs/>
                <w:sz w:val="24"/>
                <w:szCs w:val="24"/>
              </w:rPr>
              <w:t>5</w:t>
            </w:r>
            <w:r>
              <w:rPr>
                <w:b/>
                <w:bCs/>
                <w:sz w:val="24"/>
                <w:szCs w:val="24"/>
              </w:rPr>
              <w:t>:</w:t>
            </w:r>
            <w:r w:rsidR="005111BA">
              <w:rPr>
                <w:rFonts w:hint="eastAsia"/>
                <w:b/>
                <w:bCs/>
                <w:sz w:val="24"/>
                <w:szCs w:val="24"/>
              </w:rPr>
              <w:t>1</w:t>
            </w:r>
            <w:r w:rsidR="00FD12D4">
              <w:rPr>
                <w:b/>
                <w:bCs/>
                <w:sz w:val="24"/>
                <w:szCs w:val="24"/>
              </w:rPr>
              <w:t>0</w:t>
            </w:r>
            <w:r>
              <w:rPr>
                <w:b/>
                <w:bCs/>
                <w:sz w:val="24"/>
                <w:szCs w:val="24"/>
              </w:rPr>
              <w:t>~1</w:t>
            </w:r>
            <w:r w:rsidR="005111BA">
              <w:rPr>
                <w:rFonts w:hint="eastAsia"/>
                <w:b/>
                <w:bCs/>
                <w:sz w:val="24"/>
                <w:szCs w:val="24"/>
              </w:rPr>
              <w:t>5</w:t>
            </w:r>
            <w:r w:rsidR="00C060D6">
              <w:rPr>
                <w:b/>
                <w:bCs/>
                <w:sz w:val="24"/>
                <w:szCs w:val="24"/>
              </w:rPr>
              <w:t>:</w:t>
            </w:r>
            <w:r w:rsidR="005111BA">
              <w:rPr>
                <w:rFonts w:hint="eastAsia"/>
                <w:b/>
                <w:bCs/>
                <w:sz w:val="24"/>
                <w:szCs w:val="24"/>
              </w:rPr>
              <w:t>4</w:t>
            </w:r>
            <w:r w:rsidR="00FD12D4">
              <w:rPr>
                <w:b/>
                <w:bCs/>
                <w:sz w:val="24"/>
                <w:szCs w:val="24"/>
              </w:rPr>
              <w:t>0</w:t>
            </w:r>
          </w:p>
        </w:tc>
        <w:tc>
          <w:tcPr>
            <w:tcW w:w="7310" w:type="dxa"/>
            <w:tcBorders>
              <w:left w:val="single" w:sz="2" w:space="0" w:color="auto"/>
            </w:tcBorders>
          </w:tcPr>
          <w:p w14:paraId="462FBB89" w14:textId="4B3686EF" w:rsidR="00821C22" w:rsidRDefault="009866A2" w:rsidP="00821C22">
            <w:pPr>
              <w:rPr>
                <w:b/>
                <w:bCs/>
                <w:sz w:val="24"/>
                <w:szCs w:val="24"/>
              </w:rPr>
            </w:pPr>
            <w:proofErr w:type="spellStart"/>
            <w:r>
              <w:rPr>
                <w:rFonts w:hint="eastAsia"/>
                <w:b/>
                <w:bCs/>
                <w:sz w:val="24"/>
                <w:szCs w:val="24"/>
              </w:rPr>
              <w:t>이강택</w:t>
            </w:r>
            <w:proofErr w:type="spellEnd"/>
            <w:r>
              <w:rPr>
                <w:rFonts w:hint="eastAsia"/>
                <w:b/>
                <w:bCs/>
                <w:sz w:val="24"/>
                <w:szCs w:val="24"/>
              </w:rPr>
              <w:t xml:space="preserve"> 교수 (</w:t>
            </w:r>
            <w:proofErr w:type="spellStart"/>
            <w:r>
              <w:rPr>
                <w:rFonts w:hint="eastAsia"/>
                <w:b/>
                <w:bCs/>
                <w:sz w:val="24"/>
                <w:szCs w:val="24"/>
              </w:rPr>
              <w:t>광주과기원</w:t>
            </w:r>
            <w:proofErr w:type="spellEnd"/>
            <w:r>
              <w:rPr>
                <w:rFonts w:hint="eastAsia"/>
                <w:b/>
                <w:bCs/>
                <w:sz w:val="24"/>
                <w:szCs w:val="24"/>
              </w:rPr>
              <w:t>)</w:t>
            </w:r>
          </w:p>
          <w:p w14:paraId="2300B9CF" w14:textId="4A20A6F0" w:rsidR="000D4AB3" w:rsidRPr="00DB779C" w:rsidRDefault="000D4AB3" w:rsidP="00F63F00">
            <w:pPr>
              <w:rPr>
                <w:b/>
                <w:bCs/>
                <w:sz w:val="24"/>
                <w:szCs w:val="24"/>
              </w:rPr>
            </w:pPr>
          </w:p>
        </w:tc>
      </w:tr>
      <w:tr w:rsidR="000D4AB3" w14:paraId="49E9FFBA" w14:textId="77777777" w:rsidTr="000358C4">
        <w:tc>
          <w:tcPr>
            <w:tcW w:w="1686" w:type="dxa"/>
            <w:tcBorders>
              <w:top w:val="single" w:sz="2" w:space="0" w:color="auto"/>
              <w:bottom w:val="single" w:sz="2" w:space="0" w:color="auto"/>
              <w:right w:val="single" w:sz="2" w:space="0" w:color="auto"/>
            </w:tcBorders>
          </w:tcPr>
          <w:p w14:paraId="5044BA6B" w14:textId="42288127" w:rsidR="000D4AB3" w:rsidRDefault="000D4AB3" w:rsidP="000D4AB3">
            <w:pPr>
              <w:rPr>
                <w:b/>
                <w:bCs/>
                <w:sz w:val="24"/>
                <w:szCs w:val="24"/>
              </w:rPr>
            </w:pPr>
            <w:r>
              <w:rPr>
                <w:rFonts w:hint="eastAsia"/>
                <w:b/>
                <w:bCs/>
                <w:sz w:val="24"/>
                <w:szCs w:val="24"/>
              </w:rPr>
              <w:t>1</w:t>
            </w:r>
            <w:r w:rsidR="009866A2">
              <w:rPr>
                <w:rFonts w:hint="eastAsia"/>
                <w:b/>
                <w:bCs/>
                <w:sz w:val="24"/>
                <w:szCs w:val="24"/>
              </w:rPr>
              <w:t>5</w:t>
            </w:r>
            <w:r>
              <w:rPr>
                <w:b/>
                <w:bCs/>
                <w:sz w:val="24"/>
                <w:szCs w:val="24"/>
              </w:rPr>
              <w:t>:</w:t>
            </w:r>
            <w:r w:rsidR="009866A2">
              <w:rPr>
                <w:rFonts w:hint="eastAsia"/>
                <w:b/>
                <w:bCs/>
                <w:sz w:val="24"/>
                <w:szCs w:val="24"/>
              </w:rPr>
              <w:t>4</w:t>
            </w:r>
            <w:r w:rsidR="00FD12D4">
              <w:rPr>
                <w:b/>
                <w:bCs/>
                <w:sz w:val="24"/>
                <w:szCs w:val="24"/>
              </w:rPr>
              <w:t>0</w:t>
            </w:r>
            <w:r>
              <w:rPr>
                <w:b/>
                <w:bCs/>
                <w:sz w:val="24"/>
                <w:szCs w:val="24"/>
              </w:rPr>
              <w:t>~1</w:t>
            </w:r>
            <w:r w:rsidR="009866A2">
              <w:rPr>
                <w:rFonts w:hint="eastAsia"/>
                <w:b/>
                <w:bCs/>
                <w:sz w:val="24"/>
                <w:szCs w:val="24"/>
              </w:rPr>
              <w:t>6</w:t>
            </w:r>
            <w:r>
              <w:rPr>
                <w:b/>
                <w:bCs/>
                <w:sz w:val="24"/>
                <w:szCs w:val="24"/>
              </w:rPr>
              <w:t>:</w:t>
            </w:r>
            <w:r w:rsidR="009866A2">
              <w:rPr>
                <w:rFonts w:hint="eastAsia"/>
                <w:b/>
                <w:bCs/>
                <w:sz w:val="24"/>
                <w:szCs w:val="24"/>
              </w:rPr>
              <w:t>1</w:t>
            </w:r>
            <w:r w:rsidR="00FD12D4">
              <w:rPr>
                <w:b/>
                <w:bCs/>
                <w:sz w:val="24"/>
                <w:szCs w:val="24"/>
              </w:rPr>
              <w:t>0</w:t>
            </w:r>
          </w:p>
        </w:tc>
        <w:tc>
          <w:tcPr>
            <w:tcW w:w="7310" w:type="dxa"/>
            <w:tcBorders>
              <w:left w:val="single" w:sz="2" w:space="0" w:color="auto"/>
            </w:tcBorders>
          </w:tcPr>
          <w:p w14:paraId="55DC1D1D" w14:textId="385BD67B" w:rsidR="00821C22" w:rsidRPr="000110DC" w:rsidRDefault="009866A2" w:rsidP="00821C22">
            <w:pPr>
              <w:rPr>
                <w:rFonts w:eastAsiaTheme="minorHAnsi"/>
                <w:b/>
                <w:bCs/>
                <w:sz w:val="24"/>
                <w:szCs w:val="24"/>
              </w:rPr>
            </w:pPr>
            <w:r>
              <w:rPr>
                <w:rFonts w:eastAsiaTheme="minorHAnsi" w:hint="eastAsia"/>
                <w:b/>
                <w:bCs/>
                <w:sz w:val="24"/>
                <w:szCs w:val="24"/>
              </w:rPr>
              <w:t>이남기</w:t>
            </w:r>
            <w:r w:rsidR="00821C22" w:rsidRPr="000110DC">
              <w:rPr>
                <w:rFonts w:eastAsiaTheme="minorHAnsi" w:hint="eastAsia"/>
                <w:b/>
                <w:bCs/>
                <w:sz w:val="24"/>
                <w:szCs w:val="24"/>
              </w:rPr>
              <w:t xml:space="preserve"> 교수 </w:t>
            </w:r>
            <w:r w:rsidR="00821C22" w:rsidRPr="000110DC">
              <w:rPr>
                <w:rFonts w:eastAsiaTheme="minorHAnsi"/>
                <w:b/>
                <w:bCs/>
                <w:sz w:val="24"/>
                <w:szCs w:val="24"/>
              </w:rPr>
              <w:t>(</w:t>
            </w:r>
            <w:r>
              <w:rPr>
                <w:rFonts w:eastAsiaTheme="minorHAnsi" w:hint="eastAsia"/>
                <w:b/>
                <w:bCs/>
                <w:sz w:val="24"/>
                <w:szCs w:val="24"/>
              </w:rPr>
              <w:t>서울대</w:t>
            </w:r>
            <w:r w:rsidR="00821C22" w:rsidRPr="000110DC">
              <w:rPr>
                <w:rFonts w:eastAsiaTheme="minorHAnsi" w:hint="eastAsia"/>
                <w:b/>
                <w:bCs/>
                <w:sz w:val="24"/>
                <w:szCs w:val="24"/>
              </w:rPr>
              <w:t>)</w:t>
            </w:r>
          </w:p>
          <w:p w14:paraId="77B084F7" w14:textId="45DFD22E" w:rsidR="000D4AB3" w:rsidRPr="000110DC" w:rsidRDefault="000D4AB3" w:rsidP="00821C22">
            <w:pPr>
              <w:pStyle w:val="a9"/>
              <w:jc w:val="both"/>
              <w:rPr>
                <w:rFonts w:asciiTheme="minorHAnsi" w:eastAsiaTheme="minorHAnsi" w:hAnsiTheme="minorHAnsi"/>
                <w:sz w:val="20"/>
                <w:szCs w:val="20"/>
              </w:rPr>
            </w:pPr>
          </w:p>
        </w:tc>
      </w:tr>
      <w:tr w:rsidR="00821C22" w14:paraId="2E6C6250" w14:textId="77777777" w:rsidTr="000358C4">
        <w:tc>
          <w:tcPr>
            <w:tcW w:w="1686" w:type="dxa"/>
            <w:tcBorders>
              <w:top w:val="single" w:sz="2" w:space="0" w:color="auto"/>
              <w:bottom w:val="single" w:sz="2" w:space="0" w:color="auto"/>
              <w:right w:val="single" w:sz="2" w:space="0" w:color="auto"/>
            </w:tcBorders>
          </w:tcPr>
          <w:p w14:paraId="3FF59560" w14:textId="56D72264" w:rsidR="00821C22" w:rsidRDefault="00821C22" w:rsidP="00821C22">
            <w:pPr>
              <w:rPr>
                <w:b/>
                <w:bCs/>
                <w:sz w:val="24"/>
                <w:szCs w:val="24"/>
              </w:rPr>
            </w:pPr>
            <w:r>
              <w:rPr>
                <w:b/>
                <w:bCs/>
                <w:sz w:val="24"/>
                <w:szCs w:val="24"/>
              </w:rPr>
              <w:t>1</w:t>
            </w:r>
            <w:r w:rsidR="00BB1D3B">
              <w:rPr>
                <w:rFonts w:hint="eastAsia"/>
                <w:b/>
                <w:bCs/>
                <w:sz w:val="24"/>
                <w:szCs w:val="24"/>
              </w:rPr>
              <w:t>6</w:t>
            </w:r>
            <w:r>
              <w:rPr>
                <w:b/>
                <w:bCs/>
                <w:sz w:val="24"/>
                <w:szCs w:val="24"/>
              </w:rPr>
              <w:t>:</w:t>
            </w:r>
            <w:r w:rsidR="00BB1D3B">
              <w:rPr>
                <w:rFonts w:hint="eastAsia"/>
                <w:b/>
                <w:bCs/>
                <w:sz w:val="24"/>
                <w:szCs w:val="24"/>
              </w:rPr>
              <w:t>1</w:t>
            </w:r>
            <w:r>
              <w:rPr>
                <w:b/>
                <w:bCs/>
                <w:sz w:val="24"/>
                <w:szCs w:val="24"/>
              </w:rPr>
              <w:t>0~1</w:t>
            </w:r>
            <w:r w:rsidR="00BB1D3B">
              <w:rPr>
                <w:rFonts w:hint="eastAsia"/>
                <w:b/>
                <w:bCs/>
                <w:sz w:val="24"/>
                <w:szCs w:val="24"/>
              </w:rPr>
              <w:t>6</w:t>
            </w:r>
            <w:r>
              <w:rPr>
                <w:b/>
                <w:bCs/>
                <w:sz w:val="24"/>
                <w:szCs w:val="24"/>
              </w:rPr>
              <w:t>:</w:t>
            </w:r>
            <w:r w:rsidR="00BB1D3B">
              <w:rPr>
                <w:rFonts w:hint="eastAsia"/>
                <w:b/>
                <w:bCs/>
                <w:sz w:val="24"/>
                <w:szCs w:val="24"/>
              </w:rPr>
              <w:t>2</w:t>
            </w:r>
            <w:r>
              <w:rPr>
                <w:b/>
                <w:bCs/>
                <w:sz w:val="24"/>
                <w:szCs w:val="24"/>
              </w:rPr>
              <w:t>0</w:t>
            </w:r>
          </w:p>
        </w:tc>
        <w:tc>
          <w:tcPr>
            <w:tcW w:w="7310" w:type="dxa"/>
            <w:tcBorders>
              <w:left w:val="single" w:sz="2" w:space="0" w:color="auto"/>
            </w:tcBorders>
          </w:tcPr>
          <w:p w14:paraId="4B704DFB" w14:textId="1574EE00" w:rsidR="00821C22" w:rsidRPr="00C060D6" w:rsidRDefault="00821C22" w:rsidP="00821C22">
            <w:pPr>
              <w:rPr>
                <w:sz w:val="24"/>
                <w:szCs w:val="24"/>
              </w:rPr>
            </w:pPr>
            <w:r>
              <w:rPr>
                <w:rFonts w:hint="eastAsia"/>
                <w:b/>
                <w:bCs/>
                <w:sz w:val="24"/>
                <w:szCs w:val="24"/>
              </w:rPr>
              <w:t>C</w:t>
            </w:r>
            <w:r>
              <w:rPr>
                <w:b/>
                <w:bCs/>
                <w:sz w:val="24"/>
                <w:szCs w:val="24"/>
              </w:rPr>
              <w:t>offee break</w:t>
            </w:r>
          </w:p>
        </w:tc>
      </w:tr>
      <w:tr w:rsidR="00821C22" w14:paraId="59748195" w14:textId="77777777" w:rsidTr="000435D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1C5DE706" w14:textId="6597A9AE" w:rsidR="00821C22" w:rsidRDefault="00821C22" w:rsidP="00821C22">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3 </w:t>
            </w:r>
            <w:r>
              <w:rPr>
                <w:rFonts w:hint="eastAsia"/>
                <w:b/>
                <w:bCs/>
                <w:sz w:val="24"/>
                <w:szCs w:val="24"/>
              </w:rPr>
              <w:t>좌장:</w:t>
            </w:r>
            <w:r>
              <w:rPr>
                <w:b/>
                <w:bCs/>
                <w:sz w:val="24"/>
                <w:szCs w:val="24"/>
              </w:rPr>
              <w:t xml:space="preserve"> </w:t>
            </w:r>
            <w:r w:rsidR="00001A12">
              <w:rPr>
                <w:rFonts w:hint="eastAsia"/>
                <w:b/>
                <w:bCs/>
                <w:sz w:val="24"/>
                <w:szCs w:val="24"/>
              </w:rPr>
              <w:t>김지현</w:t>
            </w:r>
            <w:r>
              <w:rPr>
                <w:rFonts w:hint="eastAsia"/>
                <w:b/>
                <w:bCs/>
                <w:sz w:val="24"/>
                <w:szCs w:val="24"/>
              </w:rPr>
              <w:t xml:space="preserve"> 교수</w:t>
            </w:r>
            <w:r w:rsidR="00001A12">
              <w:rPr>
                <w:rFonts w:hint="eastAsia"/>
                <w:b/>
                <w:bCs/>
                <w:sz w:val="24"/>
                <w:szCs w:val="24"/>
              </w:rPr>
              <w:t xml:space="preserve"> (중앙대)</w:t>
            </w:r>
          </w:p>
        </w:tc>
      </w:tr>
      <w:tr w:rsidR="00821C22" w:rsidRPr="00C060D6" w14:paraId="4C563A91" w14:textId="77777777" w:rsidTr="000358C4">
        <w:tc>
          <w:tcPr>
            <w:tcW w:w="1686" w:type="dxa"/>
            <w:tcBorders>
              <w:top w:val="single" w:sz="2" w:space="0" w:color="auto"/>
              <w:bottom w:val="single" w:sz="2" w:space="0" w:color="auto"/>
              <w:right w:val="single" w:sz="2" w:space="0" w:color="auto"/>
            </w:tcBorders>
          </w:tcPr>
          <w:p w14:paraId="659C1801" w14:textId="1A08BEF1"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2</w:t>
            </w:r>
            <w:r>
              <w:rPr>
                <w:b/>
                <w:bCs/>
                <w:sz w:val="24"/>
                <w:szCs w:val="24"/>
              </w:rPr>
              <w:t>0~1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w:t>
            </w:r>
          </w:p>
        </w:tc>
        <w:tc>
          <w:tcPr>
            <w:tcW w:w="7310" w:type="dxa"/>
            <w:tcBorders>
              <w:left w:val="single" w:sz="2" w:space="0" w:color="auto"/>
            </w:tcBorders>
          </w:tcPr>
          <w:p w14:paraId="18E70772" w14:textId="4297CF0F" w:rsidR="00821C22" w:rsidRDefault="00001A12" w:rsidP="00821C22">
            <w:pPr>
              <w:rPr>
                <w:b/>
                <w:bCs/>
                <w:sz w:val="24"/>
                <w:szCs w:val="24"/>
              </w:rPr>
            </w:pPr>
            <w:r>
              <w:rPr>
                <w:rFonts w:hint="eastAsia"/>
                <w:b/>
                <w:bCs/>
                <w:sz w:val="24"/>
                <w:szCs w:val="24"/>
              </w:rPr>
              <w:t>이정욱</w:t>
            </w:r>
            <w:r w:rsidR="002B4C6F">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포항공대</w:t>
            </w:r>
            <w:r w:rsidR="00821C22">
              <w:rPr>
                <w:rFonts w:hint="eastAsia"/>
                <w:b/>
                <w:bCs/>
                <w:sz w:val="24"/>
                <w:szCs w:val="24"/>
              </w:rPr>
              <w:t>)</w:t>
            </w:r>
          </w:p>
          <w:p w14:paraId="3051C744" w14:textId="54EF4B9D" w:rsidR="00821C22" w:rsidRPr="00821C22" w:rsidRDefault="00821C22" w:rsidP="00821C22">
            <w:pPr>
              <w:rPr>
                <w:b/>
                <w:bCs/>
                <w:sz w:val="24"/>
                <w:szCs w:val="24"/>
              </w:rPr>
            </w:pPr>
          </w:p>
        </w:tc>
      </w:tr>
      <w:tr w:rsidR="00821C22" w:rsidRPr="00C060D6" w14:paraId="0C660F17" w14:textId="77777777" w:rsidTr="000358C4">
        <w:tc>
          <w:tcPr>
            <w:tcW w:w="1686" w:type="dxa"/>
            <w:tcBorders>
              <w:top w:val="single" w:sz="2" w:space="0" w:color="auto"/>
              <w:bottom w:val="single" w:sz="2" w:space="0" w:color="auto"/>
              <w:right w:val="single" w:sz="2" w:space="0" w:color="auto"/>
            </w:tcBorders>
          </w:tcPr>
          <w:p w14:paraId="05AF2F10" w14:textId="3644C715" w:rsidR="00821C22" w:rsidRDefault="00821C22" w:rsidP="00821C22">
            <w:pPr>
              <w:rPr>
                <w:b/>
                <w:bCs/>
                <w:sz w:val="24"/>
                <w:szCs w:val="24"/>
              </w:rPr>
            </w:pPr>
            <w:r>
              <w:rPr>
                <w:rFonts w:hint="eastAsia"/>
                <w:b/>
                <w:bCs/>
                <w:sz w:val="24"/>
                <w:szCs w:val="24"/>
              </w:rPr>
              <w:t>1</w:t>
            </w:r>
            <w:r w:rsidR="00001A12">
              <w:rPr>
                <w:rFonts w:hint="eastAsia"/>
                <w:b/>
                <w:bCs/>
                <w:sz w:val="24"/>
                <w:szCs w:val="24"/>
              </w:rPr>
              <w:t>6</w:t>
            </w:r>
            <w:r>
              <w:rPr>
                <w:b/>
                <w:bCs/>
                <w:sz w:val="24"/>
                <w:szCs w:val="24"/>
              </w:rPr>
              <w:t>:</w:t>
            </w:r>
            <w:r w:rsidR="00001A12">
              <w:rPr>
                <w:rFonts w:hint="eastAsia"/>
                <w:b/>
                <w:bCs/>
                <w:sz w:val="24"/>
                <w:szCs w:val="24"/>
              </w:rPr>
              <w:t>5</w:t>
            </w:r>
            <w:r>
              <w:rPr>
                <w:b/>
                <w:bCs/>
                <w:sz w:val="24"/>
                <w:szCs w:val="24"/>
              </w:rPr>
              <w:t>0~1</w:t>
            </w:r>
            <w:r w:rsidR="003D7FA4">
              <w:rPr>
                <w:rFonts w:hint="eastAsia"/>
                <w:b/>
                <w:bCs/>
                <w:sz w:val="24"/>
                <w:szCs w:val="24"/>
              </w:rPr>
              <w:t>7</w:t>
            </w:r>
            <w:r>
              <w:rPr>
                <w:b/>
                <w:bCs/>
                <w:sz w:val="24"/>
                <w:szCs w:val="24"/>
              </w:rPr>
              <w:t>:</w:t>
            </w:r>
            <w:r w:rsidR="003D7FA4">
              <w:rPr>
                <w:rFonts w:hint="eastAsia"/>
                <w:b/>
                <w:bCs/>
                <w:sz w:val="24"/>
                <w:szCs w:val="24"/>
              </w:rPr>
              <w:t>2</w:t>
            </w:r>
            <w:r>
              <w:rPr>
                <w:b/>
                <w:bCs/>
                <w:sz w:val="24"/>
                <w:szCs w:val="24"/>
              </w:rPr>
              <w:t>0</w:t>
            </w:r>
          </w:p>
        </w:tc>
        <w:tc>
          <w:tcPr>
            <w:tcW w:w="7310" w:type="dxa"/>
            <w:tcBorders>
              <w:left w:val="single" w:sz="2" w:space="0" w:color="auto"/>
            </w:tcBorders>
          </w:tcPr>
          <w:p w14:paraId="4069A486" w14:textId="491F9212" w:rsidR="00821C22" w:rsidRDefault="003D7FA4" w:rsidP="00821C22">
            <w:pPr>
              <w:rPr>
                <w:b/>
                <w:bCs/>
                <w:sz w:val="24"/>
                <w:szCs w:val="24"/>
              </w:rPr>
            </w:pPr>
            <w:r>
              <w:rPr>
                <w:rFonts w:hint="eastAsia"/>
                <w:b/>
                <w:bCs/>
                <w:sz w:val="24"/>
                <w:szCs w:val="24"/>
              </w:rPr>
              <w:t>장성호</w:t>
            </w:r>
            <w:r w:rsidR="00821C22" w:rsidRPr="00FD12D4">
              <w:rPr>
                <w:rFonts w:hint="eastAsia"/>
                <w:b/>
                <w:bCs/>
                <w:sz w:val="24"/>
                <w:szCs w:val="24"/>
              </w:rPr>
              <w:t xml:space="preserve"> 교수</w:t>
            </w:r>
            <w:r w:rsidR="00821C22">
              <w:rPr>
                <w:rFonts w:hint="eastAsia"/>
                <w:b/>
                <w:bCs/>
                <w:sz w:val="24"/>
                <w:szCs w:val="24"/>
              </w:rPr>
              <w:t xml:space="preserve"> </w:t>
            </w:r>
            <w:r w:rsidR="00821C22">
              <w:rPr>
                <w:b/>
                <w:bCs/>
                <w:sz w:val="24"/>
                <w:szCs w:val="24"/>
              </w:rPr>
              <w:t>(</w:t>
            </w:r>
            <w:r>
              <w:rPr>
                <w:rFonts w:hint="eastAsia"/>
                <w:b/>
                <w:bCs/>
                <w:sz w:val="24"/>
                <w:szCs w:val="24"/>
              </w:rPr>
              <w:t>인천대</w:t>
            </w:r>
            <w:r w:rsidR="00821C22">
              <w:rPr>
                <w:rFonts w:hint="eastAsia"/>
                <w:b/>
                <w:bCs/>
                <w:sz w:val="24"/>
                <w:szCs w:val="24"/>
              </w:rPr>
              <w:t>)</w:t>
            </w:r>
          </w:p>
          <w:p w14:paraId="2CAD38BA" w14:textId="5B33A2D1" w:rsidR="00821C22" w:rsidRPr="00603586" w:rsidRDefault="00821C22" w:rsidP="00821C22">
            <w:pPr>
              <w:rPr>
                <w:szCs w:val="20"/>
              </w:rPr>
            </w:pPr>
          </w:p>
        </w:tc>
      </w:tr>
      <w:tr w:rsidR="00821C22" w14:paraId="1C5D346D" w14:textId="77777777" w:rsidTr="000358C4">
        <w:tc>
          <w:tcPr>
            <w:tcW w:w="1686" w:type="dxa"/>
            <w:tcBorders>
              <w:top w:val="single" w:sz="2" w:space="0" w:color="auto"/>
              <w:bottom w:val="single" w:sz="12" w:space="0" w:color="auto"/>
              <w:right w:val="single" w:sz="2" w:space="0" w:color="auto"/>
            </w:tcBorders>
          </w:tcPr>
          <w:p w14:paraId="5C35372E" w14:textId="201D2E02" w:rsidR="00821C22" w:rsidRDefault="00821C22" w:rsidP="00821C22">
            <w:pPr>
              <w:rPr>
                <w:b/>
                <w:bCs/>
                <w:sz w:val="24"/>
                <w:szCs w:val="24"/>
              </w:rPr>
            </w:pPr>
          </w:p>
        </w:tc>
        <w:tc>
          <w:tcPr>
            <w:tcW w:w="7310" w:type="dxa"/>
            <w:tcBorders>
              <w:top w:val="single" w:sz="2" w:space="0" w:color="auto"/>
              <w:left w:val="single" w:sz="2" w:space="0" w:color="auto"/>
              <w:bottom w:val="single" w:sz="12" w:space="0" w:color="auto"/>
            </w:tcBorders>
          </w:tcPr>
          <w:p w14:paraId="0092D760" w14:textId="69FAB011" w:rsidR="00821C22" w:rsidRDefault="008E4FCC" w:rsidP="00821C22">
            <w:pPr>
              <w:rPr>
                <w:b/>
                <w:bCs/>
                <w:sz w:val="24"/>
                <w:szCs w:val="24"/>
              </w:rPr>
            </w:pPr>
            <w:r>
              <w:rPr>
                <w:rFonts w:hint="eastAsia"/>
                <w:b/>
                <w:bCs/>
                <w:sz w:val="24"/>
                <w:szCs w:val="24"/>
              </w:rPr>
              <w:t>Banquet</w:t>
            </w:r>
          </w:p>
        </w:tc>
      </w:tr>
    </w:tbl>
    <w:p w14:paraId="4E08B4D4" w14:textId="782BEFAE" w:rsidR="00D95D69" w:rsidRPr="00D95D69" w:rsidRDefault="00EE33FF" w:rsidP="008E4FCC">
      <w:pPr>
        <w:rPr>
          <w:b/>
          <w:bCs/>
          <w:sz w:val="24"/>
          <w:szCs w:val="24"/>
        </w:rPr>
      </w:pPr>
      <w:r>
        <w:br w:type="page"/>
      </w:r>
      <w:r w:rsidR="00D95D69" w:rsidRPr="00D95D69">
        <w:rPr>
          <w:b/>
          <w:bCs/>
          <w:sz w:val="24"/>
          <w:szCs w:val="24"/>
        </w:rPr>
        <w:lastRenderedPageBreak/>
        <w:t>2</w:t>
      </w:r>
      <w:r w:rsidR="00D95D69" w:rsidRPr="00D95D69">
        <w:rPr>
          <w:rFonts w:hint="eastAsia"/>
          <w:b/>
          <w:bCs/>
          <w:sz w:val="24"/>
          <w:szCs w:val="24"/>
        </w:rPr>
        <w:t xml:space="preserve">월 </w:t>
      </w:r>
      <w:r w:rsidR="00D95D69">
        <w:rPr>
          <w:b/>
          <w:bCs/>
          <w:sz w:val="24"/>
          <w:szCs w:val="24"/>
        </w:rPr>
        <w:t>2</w:t>
      </w:r>
      <w:r w:rsidR="00B96C93">
        <w:rPr>
          <w:rFonts w:hint="eastAsia"/>
          <w:b/>
          <w:bCs/>
          <w:sz w:val="24"/>
          <w:szCs w:val="24"/>
        </w:rPr>
        <w:t>6</w:t>
      </w:r>
      <w:r w:rsidR="00D95D69" w:rsidRPr="00D95D69">
        <w:rPr>
          <w:rFonts w:hint="eastAsia"/>
          <w:b/>
          <w:bCs/>
          <w:sz w:val="24"/>
          <w:szCs w:val="24"/>
        </w:rPr>
        <w:t xml:space="preserve">일 </w:t>
      </w:r>
      <w:r w:rsidR="00D95D69" w:rsidRPr="00D95D69">
        <w:rPr>
          <w:b/>
          <w:bCs/>
          <w:sz w:val="24"/>
          <w:szCs w:val="24"/>
        </w:rPr>
        <w:t>(</w:t>
      </w:r>
      <w:r w:rsidR="0047672A">
        <w:rPr>
          <w:rFonts w:hint="eastAsia"/>
          <w:b/>
          <w:bCs/>
          <w:sz w:val="24"/>
          <w:szCs w:val="24"/>
        </w:rPr>
        <w:t>수</w:t>
      </w:r>
      <w:r w:rsidR="00D95D69" w:rsidRPr="00D95D69">
        <w:rPr>
          <w:rFonts w:hint="eastAsia"/>
          <w:b/>
          <w:bCs/>
          <w:sz w:val="24"/>
          <w:szCs w:val="24"/>
        </w:rPr>
        <w:t>)</w:t>
      </w:r>
    </w:p>
    <w:tbl>
      <w:tblPr>
        <w:tblStyle w:val="a3"/>
        <w:tblW w:w="0" w:type="auto"/>
        <w:tblBorders>
          <w:top w:val="single" w:sz="12" w:space="0" w:color="auto"/>
          <w:left w:val="single" w:sz="12" w:space="0" w:color="auto"/>
          <w:bottom w:val="single" w:sz="12" w:space="0" w:color="auto"/>
          <w:right w:val="single" w:sz="12" w:space="0" w:color="auto"/>
          <w:insideH w:val="single" w:sz="2" w:space="0" w:color="auto"/>
          <w:insideV w:val="single" w:sz="12" w:space="0" w:color="auto"/>
        </w:tblBorders>
        <w:tblLook w:val="04A0" w:firstRow="1" w:lastRow="0" w:firstColumn="1" w:lastColumn="0" w:noHBand="0" w:noVBand="1"/>
      </w:tblPr>
      <w:tblGrid>
        <w:gridCol w:w="1686"/>
        <w:gridCol w:w="7310"/>
      </w:tblGrid>
      <w:tr w:rsidR="008E4FCC" w14:paraId="54165A0E" w14:textId="77777777" w:rsidTr="00594340">
        <w:tc>
          <w:tcPr>
            <w:tcW w:w="1686" w:type="dxa"/>
            <w:tcBorders>
              <w:top w:val="single" w:sz="2" w:space="0" w:color="auto"/>
              <w:bottom w:val="single" w:sz="2" w:space="0" w:color="auto"/>
              <w:right w:val="single" w:sz="2" w:space="0" w:color="auto"/>
            </w:tcBorders>
          </w:tcPr>
          <w:p w14:paraId="32336923" w14:textId="25FE8BC6" w:rsidR="008E4FCC" w:rsidRDefault="00F471BD" w:rsidP="00594340">
            <w:pPr>
              <w:rPr>
                <w:b/>
                <w:bCs/>
                <w:sz w:val="24"/>
                <w:szCs w:val="24"/>
              </w:rPr>
            </w:pPr>
            <w:r>
              <w:rPr>
                <w:rFonts w:hint="eastAsia"/>
                <w:b/>
                <w:bCs/>
                <w:sz w:val="24"/>
                <w:szCs w:val="24"/>
              </w:rPr>
              <w:t>9</w:t>
            </w:r>
            <w:r w:rsidR="008E4FCC">
              <w:rPr>
                <w:rFonts w:hint="eastAsia"/>
                <w:b/>
                <w:bCs/>
                <w:sz w:val="24"/>
                <w:szCs w:val="24"/>
              </w:rPr>
              <w:t>:</w:t>
            </w:r>
            <w:r>
              <w:rPr>
                <w:rFonts w:hint="eastAsia"/>
                <w:b/>
                <w:bCs/>
                <w:sz w:val="24"/>
                <w:szCs w:val="24"/>
              </w:rPr>
              <w:t>0</w:t>
            </w:r>
            <w:r w:rsidR="008E4FCC">
              <w:rPr>
                <w:rFonts w:hint="eastAsia"/>
                <w:b/>
                <w:bCs/>
                <w:sz w:val="24"/>
                <w:szCs w:val="24"/>
              </w:rPr>
              <w:t>0~</w:t>
            </w:r>
            <w:r>
              <w:rPr>
                <w:rFonts w:hint="eastAsia"/>
                <w:b/>
                <w:bCs/>
                <w:sz w:val="24"/>
                <w:szCs w:val="24"/>
              </w:rPr>
              <w:t>9</w:t>
            </w:r>
            <w:r w:rsidR="008E4FCC">
              <w:rPr>
                <w:rFonts w:hint="eastAsia"/>
                <w:b/>
                <w:bCs/>
                <w:sz w:val="24"/>
                <w:szCs w:val="24"/>
              </w:rPr>
              <w:t>:</w:t>
            </w:r>
            <w:r>
              <w:rPr>
                <w:rFonts w:hint="eastAsia"/>
                <w:b/>
                <w:bCs/>
                <w:sz w:val="24"/>
                <w:szCs w:val="24"/>
              </w:rPr>
              <w:t>1</w:t>
            </w:r>
            <w:r w:rsidR="008E4FCC">
              <w:rPr>
                <w:rFonts w:hint="eastAsia"/>
                <w:b/>
                <w:bCs/>
                <w:sz w:val="24"/>
                <w:szCs w:val="24"/>
              </w:rPr>
              <w:t>0</w:t>
            </w:r>
          </w:p>
        </w:tc>
        <w:tc>
          <w:tcPr>
            <w:tcW w:w="7310" w:type="dxa"/>
            <w:tcBorders>
              <w:left w:val="single" w:sz="2" w:space="0" w:color="auto"/>
              <w:bottom w:val="single" w:sz="2" w:space="0" w:color="auto"/>
            </w:tcBorders>
          </w:tcPr>
          <w:p w14:paraId="79552FC4" w14:textId="2AEF50E2" w:rsidR="008E4FCC" w:rsidRDefault="00F471BD" w:rsidP="00594340">
            <w:pPr>
              <w:rPr>
                <w:b/>
                <w:bCs/>
                <w:sz w:val="24"/>
                <w:szCs w:val="24"/>
              </w:rPr>
            </w:pPr>
            <w:r>
              <w:rPr>
                <w:rFonts w:hint="eastAsia"/>
                <w:b/>
                <w:bCs/>
                <w:sz w:val="24"/>
                <w:szCs w:val="24"/>
              </w:rPr>
              <w:t>등록</w:t>
            </w:r>
          </w:p>
        </w:tc>
      </w:tr>
      <w:tr w:rsidR="008E4FCC" w:rsidRPr="00FD12D4" w14:paraId="522479CE" w14:textId="77777777" w:rsidTr="0059434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78899BA1" w14:textId="248CF9D9" w:rsidR="008E4FCC" w:rsidRPr="00F63F00" w:rsidRDefault="008E4FCC" w:rsidP="00594340">
            <w:pPr>
              <w:jc w:val="center"/>
              <w:rPr>
                <w:b/>
                <w:bCs/>
                <w:sz w:val="24"/>
                <w:szCs w:val="24"/>
              </w:rPr>
            </w:pPr>
            <w:r>
              <w:rPr>
                <w:rFonts w:hint="eastAsia"/>
                <w:b/>
                <w:bCs/>
                <w:sz w:val="24"/>
                <w:szCs w:val="24"/>
              </w:rPr>
              <w:t>S</w:t>
            </w:r>
            <w:r>
              <w:rPr>
                <w:b/>
                <w:bCs/>
                <w:sz w:val="24"/>
                <w:szCs w:val="24"/>
              </w:rPr>
              <w:t xml:space="preserve">ession </w:t>
            </w:r>
            <w:r w:rsidR="00F471BD">
              <w:rPr>
                <w:rFonts w:hint="eastAsia"/>
                <w:b/>
                <w:bCs/>
                <w:sz w:val="24"/>
                <w:szCs w:val="24"/>
              </w:rPr>
              <w:t>4</w:t>
            </w:r>
            <w:r>
              <w:rPr>
                <w:b/>
                <w:bCs/>
                <w:sz w:val="24"/>
                <w:szCs w:val="24"/>
              </w:rPr>
              <w:t xml:space="preserve"> </w:t>
            </w:r>
            <w:r>
              <w:rPr>
                <w:rFonts w:hint="eastAsia"/>
                <w:b/>
                <w:bCs/>
                <w:sz w:val="24"/>
                <w:szCs w:val="24"/>
              </w:rPr>
              <w:t>좌장:</w:t>
            </w:r>
            <w:r>
              <w:rPr>
                <w:b/>
                <w:bCs/>
                <w:sz w:val="24"/>
                <w:szCs w:val="24"/>
              </w:rPr>
              <w:t xml:space="preserve"> </w:t>
            </w:r>
            <w:proofErr w:type="spellStart"/>
            <w:r w:rsidR="00F471BD">
              <w:rPr>
                <w:rFonts w:hint="eastAsia"/>
                <w:b/>
                <w:bCs/>
                <w:sz w:val="24"/>
                <w:szCs w:val="24"/>
              </w:rPr>
              <w:t>최정모</w:t>
            </w:r>
            <w:proofErr w:type="spellEnd"/>
            <w:r>
              <w:rPr>
                <w:rFonts w:hint="eastAsia"/>
                <w:b/>
                <w:bCs/>
                <w:sz w:val="24"/>
                <w:szCs w:val="24"/>
              </w:rPr>
              <w:t xml:space="preserve"> 교수 (</w:t>
            </w:r>
            <w:r w:rsidR="00F471BD">
              <w:rPr>
                <w:rFonts w:hint="eastAsia"/>
                <w:b/>
                <w:bCs/>
                <w:sz w:val="24"/>
                <w:szCs w:val="24"/>
              </w:rPr>
              <w:t>부산</w:t>
            </w:r>
            <w:r>
              <w:rPr>
                <w:rFonts w:hint="eastAsia"/>
                <w:b/>
                <w:bCs/>
                <w:sz w:val="24"/>
                <w:szCs w:val="24"/>
              </w:rPr>
              <w:t>대)</w:t>
            </w:r>
          </w:p>
        </w:tc>
      </w:tr>
      <w:tr w:rsidR="008E4FCC" w14:paraId="450DE86C" w14:textId="77777777" w:rsidTr="00594340">
        <w:tc>
          <w:tcPr>
            <w:tcW w:w="1686" w:type="dxa"/>
            <w:tcBorders>
              <w:top w:val="single" w:sz="2" w:space="0" w:color="auto"/>
              <w:bottom w:val="single" w:sz="2" w:space="0" w:color="auto"/>
              <w:right w:val="single" w:sz="2" w:space="0" w:color="auto"/>
            </w:tcBorders>
          </w:tcPr>
          <w:p w14:paraId="5C61B9A9" w14:textId="5B18FC19"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1</w:t>
            </w:r>
            <w:r w:rsidR="008E4FCC">
              <w:rPr>
                <w:b/>
                <w:bCs/>
                <w:sz w:val="24"/>
                <w:szCs w:val="24"/>
              </w:rPr>
              <w:t>0~</w:t>
            </w: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p>
        </w:tc>
        <w:tc>
          <w:tcPr>
            <w:tcW w:w="7310" w:type="dxa"/>
            <w:tcBorders>
              <w:left w:val="single" w:sz="2" w:space="0" w:color="auto"/>
            </w:tcBorders>
          </w:tcPr>
          <w:p w14:paraId="2C1C82D4" w14:textId="1C1F52D8" w:rsidR="008E4FCC" w:rsidRDefault="00CE1C55" w:rsidP="00594340">
            <w:pPr>
              <w:rPr>
                <w:b/>
                <w:bCs/>
                <w:sz w:val="24"/>
                <w:szCs w:val="24"/>
              </w:rPr>
            </w:pPr>
            <w:r>
              <w:rPr>
                <w:rFonts w:hint="eastAsia"/>
                <w:b/>
                <w:bCs/>
                <w:sz w:val="24"/>
                <w:szCs w:val="24"/>
              </w:rPr>
              <w:t>성주영</w:t>
            </w:r>
            <w:r w:rsidR="008E4FCC">
              <w:rPr>
                <w:rFonts w:hint="eastAsia"/>
                <w:b/>
                <w:bCs/>
                <w:sz w:val="24"/>
                <w:szCs w:val="24"/>
              </w:rPr>
              <w:t xml:space="preserve"> 교수 </w:t>
            </w:r>
            <w:r w:rsidR="008E4FCC">
              <w:rPr>
                <w:b/>
                <w:bCs/>
                <w:sz w:val="24"/>
                <w:szCs w:val="24"/>
              </w:rPr>
              <w:t>(</w:t>
            </w:r>
            <w:proofErr w:type="spellStart"/>
            <w:r>
              <w:rPr>
                <w:rFonts w:hint="eastAsia"/>
                <w:b/>
                <w:bCs/>
                <w:sz w:val="24"/>
                <w:szCs w:val="24"/>
              </w:rPr>
              <w:t>대구과기원</w:t>
            </w:r>
            <w:proofErr w:type="spellEnd"/>
            <w:r w:rsidR="008E4FCC">
              <w:rPr>
                <w:b/>
                <w:bCs/>
                <w:sz w:val="24"/>
                <w:szCs w:val="24"/>
              </w:rPr>
              <w:t>)</w:t>
            </w:r>
          </w:p>
          <w:p w14:paraId="5CD3D136" w14:textId="77777777" w:rsidR="008E4FCC" w:rsidRPr="00FD12D4" w:rsidRDefault="008E4FCC" w:rsidP="00594340">
            <w:pPr>
              <w:rPr>
                <w:szCs w:val="20"/>
              </w:rPr>
            </w:pPr>
          </w:p>
        </w:tc>
      </w:tr>
      <w:tr w:rsidR="008E4FCC" w14:paraId="07D7E34C" w14:textId="77777777" w:rsidTr="00594340">
        <w:tc>
          <w:tcPr>
            <w:tcW w:w="1686" w:type="dxa"/>
            <w:tcBorders>
              <w:top w:val="single" w:sz="2" w:space="0" w:color="auto"/>
              <w:bottom w:val="single" w:sz="2" w:space="0" w:color="auto"/>
              <w:right w:val="single" w:sz="2" w:space="0" w:color="auto"/>
            </w:tcBorders>
          </w:tcPr>
          <w:p w14:paraId="419A4EFA" w14:textId="2065DD06" w:rsidR="008E4FCC" w:rsidRPr="00F63F00" w:rsidRDefault="00CE1C55" w:rsidP="00594340">
            <w:pPr>
              <w:rPr>
                <w:b/>
                <w:bCs/>
                <w:sz w:val="24"/>
                <w:szCs w:val="24"/>
              </w:rPr>
            </w:pPr>
            <w:r>
              <w:rPr>
                <w:rFonts w:hint="eastAsia"/>
                <w:b/>
                <w:bCs/>
                <w:sz w:val="24"/>
                <w:szCs w:val="24"/>
              </w:rPr>
              <w:t>9</w:t>
            </w:r>
            <w:r w:rsidR="008E4FCC">
              <w:rPr>
                <w:b/>
                <w:bCs/>
                <w:sz w:val="24"/>
                <w:szCs w:val="24"/>
              </w:rPr>
              <w:t>:</w:t>
            </w:r>
            <w:r>
              <w:rPr>
                <w:rFonts w:hint="eastAsia"/>
                <w:b/>
                <w:bCs/>
                <w:sz w:val="24"/>
                <w:szCs w:val="24"/>
              </w:rPr>
              <w:t>4</w:t>
            </w:r>
            <w:r w:rsidR="008E4FCC">
              <w:rPr>
                <w:b/>
                <w:bCs/>
                <w:sz w:val="24"/>
                <w:szCs w:val="24"/>
              </w:rPr>
              <w:t>0~</w:t>
            </w:r>
            <w:r w:rsidR="00611F02">
              <w:rPr>
                <w:rFonts w:hint="eastAsia"/>
                <w:b/>
                <w:bCs/>
                <w:sz w:val="24"/>
                <w:szCs w:val="24"/>
              </w:rPr>
              <w:t>10</w:t>
            </w:r>
            <w:r w:rsidR="008E4FCC">
              <w:rPr>
                <w:b/>
                <w:bCs/>
                <w:sz w:val="24"/>
                <w:szCs w:val="24"/>
              </w:rPr>
              <w:t>:</w:t>
            </w:r>
            <w:r w:rsidR="00611F02">
              <w:rPr>
                <w:rFonts w:hint="eastAsia"/>
                <w:b/>
                <w:bCs/>
                <w:sz w:val="24"/>
                <w:szCs w:val="24"/>
              </w:rPr>
              <w:t>1</w:t>
            </w:r>
            <w:r w:rsidR="008E4FCC">
              <w:rPr>
                <w:b/>
                <w:bCs/>
                <w:sz w:val="24"/>
                <w:szCs w:val="24"/>
              </w:rPr>
              <w:t>0</w:t>
            </w:r>
          </w:p>
        </w:tc>
        <w:tc>
          <w:tcPr>
            <w:tcW w:w="7310" w:type="dxa"/>
            <w:tcBorders>
              <w:left w:val="single" w:sz="2" w:space="0" w:color="auto"/>
            </w:tcBorders>
          </w:tcPr>
          <w:p w14:paraId="57D49B32" w14:textId="2897A879" w:rsidR="008E4FCC" w:rsidRDefault="00CE1C55" w:rsidP="00594340">
            <w:pPr>
              <w:rPr>
                <w:b/>
                <w:bCs/>
                <w:sz w:val="24"/>
                <w:szCs w:val="24"/>
              </w:rPr>
            </w:pPr>
            <w:proofErr w:type="spellStart"/>
            <w:r>
              <w:rPr>
                <w:rFonts w:hint="eastAsia"/>
                <w:b/>
                <w:bCs/>
                <w:sz w:val="24"/>
                <w:szCs w:val="24"/>
              </w:rPr>
              <w:t>고두현</w:t>
            </w:r>
            <w:proofErr w:type="spellEnd"/>
            <w:r w:rsidR="008E4FCC">
              <w:rPr>
                <w:rFonts w:hint="eastAsia"/>
                <w:b/>
                <w:bCs/>
                <w:sz w:val="24"/>
                <w:szCs w:val="24"/>
              </w:rPr>
              <w:t xml:space="preserve"> 교수 </w:t>
            </w:r>
            <w:r w:rsidR="008E4FCC">
              <w:rPr>
                <w:b/>
                <w:bCs/>
                <w:sz w:val="24"/>
                <w:szCs w:val="24"/>
              </w:rPr>
              <w:t>(</w:t>
            </w:r>
            <w:r>
              <w:rPr>
                <w:rFonts w:hint="eastAsia"/>
                <w:b/>
                <w:bCs/>
                <w:sz w:val="24"/>
                <w:szCs w:val="24"/>
              </w:rPr>
              <w:t>성균관대</w:t>
            </w:r>
            <w:r w:rsidR="008E4FCC">
              <w:rPr>
                <w:rFonts w:hint="eastAsia"/>
                <w:b/>
                <w:bCs/>
                <w:sz w:val="24"/>
                <w:szCs w:val="24"/>
              </w:rPr>
              <w:t>)</w:t>
            </w:r>
          </w:p>
          <w:p w14:paraId="05482E95" w14:textId="77777777" w:rsidR="0086738D" w:rsidRDefault="00925174" w:rsidP="00594340">
            <w:pPr>
              <w:rPr>
                <w:b/>
                <w:bCs/>
                <w:sz w:val="24"/>
                <w:szCs w:val="24"/>
              </w:rPr>
            </w:pPr>
            <w:r w:rsidRPr="00925174">
              <w:rPr>
                <w:b/>
                <w:bCs/>
                <w:sz w:val="24"/>
                <w:szCs w:val="24"/>
              </w:rPr>
              <w:t xml:space="preserve">Suppressing Phase Separation in Organic </w:t>
            </w:r>
          </w:p>
          <w:p w14:paraId="1252A6DB" w14:textId="1D168DBC" w:rsidR="008E4FCC" w:rsidRPr="0051474C" w:rsidRDefault="00925174" w:rsidP="00594340">
            <w:pPr>
              <w:rPr>
                <w:b/>
                <w:bCs/>
                <w:sz w:val="24"/>
                <w:szCs w:val="24"/>
              </w:rPr>
            </w:pPr>
            <w:r w:rsidRPr="00925174">
              <w:rPr>
                <w:b/>
                <w:bCs/>
                <w:sz w:val="24"/>
                <w:szCs w:val="24"/>
              </w:rPr>
              <w:t>Bulk-Heterojunctions through a Multicomponent System</w:t>
            </w:r>
          </w:p>
        </w:tc>
      </w:tr>
      <w:tr w:rsidR="008E4FCC" w14:paraId="425E5EC7" w14:textId="77777777" w:rsidTr="00594340">
        <w:tc>
          <w:tcPr>
            <w:tcW w:w="1686" w:type="dxa"/>
            <w:tcBorders>
              <w:top w:val="single" w:sz="2" w:space="0" w:color="auto"/>
              <w:bottom w:val="single" w:sz="2" w:space="0" w:color="auto"/>
              <w:right w:val="single" w:sz="2" w:space="0" w:color="auto"/>
            </w:tcBorders>
          </w:tcPr>
          <w:p w14:paraId="003795E2" w14:textId="042521DB" w:rsidR="008E4FCC" w:rsidRDefault="008E4FCC" w:rsidP="00594340">
            <w:pPr>
              <w:rPr>
                <w:b/>
                <w:bCs/>
                <w:sz w:val="24"/>
                <w:szCs w:val="24"/>
              </w:rPr>
            </w:pPr>
            <w:r>
              <w:rPr>
                <w:rFonts w:hint="eastAsia"/>
                <w:b/>
                <w:bCs/>
                <w:sz w:val="24"/>
                <w:szCs w:val="24"/>
              </w:rPr>
              <w:t>1</w:t>
            </w:r>
            <w:r w:rsidR="00611F02">
              <w:rPr>
                <w:rFonts w:hint="eastAsia"/>
                <w:b/>
                <w:bCs/>
                <w:sz w:val="24"/>
                <w:szCs w:val="24"/>
              </w:rPr>
              <w:t>0</w:t>
            </w:r>
            <w:r>
              <w:rPr>
                <w:b/>
                <w:bCs/>
                <w:sz w:val="24"/>
                <w:szCs w:val="24"/>
              </w:rPr>
              <w:t>:</w:t>
            </w:r>
            <w:r w:rsidR="00611F02">
              <w:rPr>
                <w:rFonts w:hint="eastAsia"/>
                <w:b/>
                <w:bCs/>
                <w:sz w:val="24"/>
                <w:szCs w:val="24"/>
              </w:rPr>
              <w:t>1</w:t>
            </w:r>
            <w:r>
              <w:rPr>
                <w:b/>
                <w:bCs/>
                <w:sz w:val="24"/>
                <w:szCs w:val="24"/>
              </w:rPr>
              <w:t>0~1</w:t>
            </w:r>
            <w:r w:rsidR="00611F02">
              <w:rPr>
                <w:rFonts w:hint="eastAsia"/>
                <w:b/>
                <w:bCs/>
                <w:sz w:val="24"/>
                <w:szCs w:val="24"/>
              </w:rPr>
              <w:t>0</w:t>
            </w:r>
            <w:r>
              <w:rPr>
                <w:b/>
                <w:bCs/>
                <w:sz w:val="24"/>
                <w:szCs w:val="24"/>
              </w:rPr>
              <w:t>:</w:t>
            </w:r>
            <w:r w:rsidR="00611F02">
              <w:rPr>
                <w:rFonts w:hint="eastAsia"/>
                <w:b/>
                <w:bCs/>
                <w:sz w:val="24"/>
                <w:szCs w:val="24"/>
              </w:rPr>
              <w:t>2</w:t>
            </w:r>
            <w:r>
              <w:rPr>
                <w:b/>
                <w:bCs/>
                <w:sz w:val="24"/>
                <w:szCs w:val="24"/>
              </w:rPr>
              <w:t>0</w:t>
            </w:r>
          </w:p>
        </w:tc>
        <w:tc>
          <w:tcPr>
            <w:tcW w:w="7310" w:type="dxa"/>
            <w:tcBorders>
              <w:left w:val="single" w:sz="2" w:space="0" w:color="auto"/>
              <w:bottom w:val="single" w:sz="2" w:space="0" w:color="auto"/>
            </w:tcBorders>
          </w:tcPr>
          <w:p w14:paraId="6F7DA636" w14:textId="77777777" w:rsidR="008E4FCC" w:rsidRDefault="008E4FCC" w:rsidP="00594340">
            <w:pPr>
              <w:rPr>
                <w:b/>
                <w:bCs/>
                <w:sz w:val="24"/>
                <w:szCs w:val="24"/>
              </w:rPr>
            </w:pPr>
            <w:r>
              <w:rPr>
                <w:rFonts w:hint="eastAsia"/>
                <w:b/>
                <w:bCs/>
                <w:sz w:val="24"/>
                <w:szCs w:val="24"/>
              </w:rPr>
              <w:t>C</w:t>
            </w:r>
            <w:r>
              <w:rPr>
                <w:b/>
                <w:bCs/>
                <w:sz w:val="24"/>
                <w:szCs w:val="24"/>
              </w:rPr>
              <w:t>offee break</w:t>
            </w:r>
          </w:p>
        </w:tc>
      </w:tr>
      <w:tr w:rsidR="008E4FCC" w14:paraId="391C6E13" w14:textId="77777777" w:rsidTr="0059434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3966D594" w14:textId="2952E7C7" w:rsidR="008E4FCC" w:rsidRDefault="008E4FCC" w:rsidP="00594340">
            <w:pPr>
              <w:jc w:val="center"/>
              <w:rPr>
                <w:b/>
                <w:bCs/>
                <w:sz w:val="24"/>
                <w:szCs w:val="24"/>
              </w:rPr>
            </w:pPr>
            <w:r>
              <w:rPr>
                <w:rFonts w:hint="eastAsia"/>
                <w:b/>
                <w:bCs/>
                <w:sz w:val="24"/>
                <w:szCs w:val="24"/>
              </w:rPr>
              <w:t>S</w:t>
            </w:r>
            <w:r>
              <w:rPr>
                <w:b/>
                <w:bCs/>
                <w:sz w:val="24"/>
                <w:szCs w:val="24"/>
              </w:rPr>
              <w:t xml:space="preserve">ession </w:t>
            </w:r>
            <w:r w:rsidR="00611F02">
              <w:rPr>
                <w:rFonts w:hint="eastAsia"/>
                <w:b/>
                <w:bCs/>
                <w:sz w:val="24"/>
                <w:szCs w:val="24"/>
              </w:rPr>
              <w:t>5</w:t>
            </w:r>
            <w:r>
              <w:rPr>
                <w:b/>
                <w:bCs/>
                <w:sz w:val="24"/>
                <w:szCs w:val="24"/>
              </w:rPr>
              <w:t xml:space="preserve"> </w:t>
            </w:r>
            <w:r>
              <w:rPr>
                <w:rFonts w:hint="eastAsia"/>
                <w:b/>
                <w:bCs/>
                <w:sz w:val="24"/>
                <w:szCs w:val="24"/>
              </w:rPr>
              <w:t>좌장:</w:t>
            </w:r>
            <w:r>
              <w:rPr>
                <w:b/>
                <w:bCs/>
                <w:sz w:val="24"/>
                <w:szCs w:val="24"/>
              </w:rPr>
              <w:t xml:space="preserve"> </w:t>
            </w:r>
            <w:r w:rsidR="00611F02">
              <w:rPr>
                <w:rFonts w:hint="eastAsia"/>
                <w:b/>
                <w:bCs/>
                <w:sz w:val="24"/>
                <w:szCs w:val="24"/>
              </w:rPr>
              <w:t>고혜란</w:t>
            </w:r>
            <w:r>
              <w:rPr>
                <w:rFonts w:hint="eastAsia"/>
                <w:b/>
                <w:bCs/>
                <w:sz w:val="24"/>
                <w:szCs w:val="24"/>
              </w:rPr>
              <w:t xml:space="preserve"> 교수 (</w:t>
            </w:r>
            <w:r w:rsidR="00611F02">
              <w:rPr>
                <w:rFonts w:hint="eastAsia"/>
                <w:b/>
                <w:bCs/>
                <w:sz w:val="24"/>
                <w:szCs w:val="24"/>
              </w:rPr>
              <w:t>중앙대</w:t>
            </w:r>
            <w:r>
              <w:rPr>
                <w:rFonts w:hint="eastAsia"/>
                <w:b/>
                <w:bCs/>
                <w:sz w:val="24"/>
                <w:szCs w:val="24"/>
              </w:rPr>
              <w:t>)</w:t>
            </w:r>
          </w:p>
        </w:tc>
      </w:tr>
      <w:tr w:rsidR="008E4FCC" w14:paraId="7B597C2D" w14:textId="77777777" w:rsidTr="00594340">
        <w:tc>
          <w:tcPr>
            <w:tcW w:w="1686" w:type="dxa"/>
            <w:tcBorders>
              <w:top w:val="single" w:sz="2" w:space="0" w:color="auto"/>
              <w:bottom w:val="single" w:sz="2" w:space="0" w:color="auto"/>
              <w:right w:val="single" w:sz="2" w:space="0" w:color="auto"/>
            </w:tcBorders>
          </w:tcPr>
          <w:p w14:paraId="12B7AA8B" w14:textId="47142952"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w:t>
            </w:r>
          </w:p>
        </w:tc>
        <w:tc>
          <w:tcPr>
            <w:tcW w:w="7310" w:type="dxa"/>
            <w:tcBorders>
              <w:left w:val="single" w:sz="2" w:space="0" w:color="auto"/>
            </w:tcBorders>
          </w:tcPr>
          <w:p w14:paraId="2B164F98" w14:textId="573AA51A" w:rsidR="008E4FCC" w:rsidRDefault="006841B8" w:rsidP="00594340">
            <w:pPr>
              <w:rPr>
                <w:b/>
                <w:bCs/>
                <w:sz w:val="24"/>
                <w:szCs w:val="24"/>
              </w:rPr>
            </w:pPr>
            <w:proofErr w:type="spellStart"/>
            <w:r>
              <w:rPr>
                <w:rFonts w:hint="eastAsia"/>
                <w:b/>
                <w:bCs/>
                <w:sz w:val="24"/>
                <w:szCs w:val="24"/>
              </w:rPr>
              <w:t>이상학</w:t>
            </w:r>
            <w:proofErr w:type="spellEnd"/>
            <w:r w:rsidR="008E4FCC">
              <w:rPr>
                <w:rFonts w:hint="eastAsia"/>
                <w:b/>
                <w:bCs/>
                <w:sz w:val="24"/>
                <w:szCs w:val="24"/>
              </w:rPr>
              <w:t xml:space="preserve"> 교수 (</w:t>
            </w:r>
            <w:r>
              <w:rPr>
                <w:rFonts w:hint="eastAsia"/>
                <w:b/>
                <w:bCs/>
                <w:sz w:val="24"/>
                <w:szCs w:val="24"/>
              </w:rPr>
              <w:t>부산대</w:t>
            </w:r>
            <w:r w:rsidR="008E4FCC">
              <w:rPr>
                <w:rFonts w:hint="eastAsia"/>
                <w:b/>
                <w:bCs/>
                <w:sz w:val="24"/>
                <w:szCs w:val="24"/>
              </w:rPr>
              <w:t>)</w:t>
            </w:r>
          </w:p>
          <w:p w14:paraId="14015C33" w14:textId="77777777" w:rsidR="00B074BC" w:rsidRDefault="00B074BC" w:rsidP="00594340">
            <w:pPr>
              <w:rPr>
                <w:b/>
                <w:bCs/>
                <w:sz w:val="24"/>
                <w:szCs w:val="24"/>
              </w:rPr>
            </w:pPr>
            <w:r w:rsidRPr="00B074BC">
              <w:rPr>
                <w:b/>
                <w:bCs/>
                <w:sz w:val="24"/>
                <w:szCs w:val="24"/>
              </w:rPr>
              <w:t>Chemical framework for understanding Neurodegenerative</w:t>
            </w:r>
          </w:p>
          <w:p w14:paraId="11F83D6F" w14:textId="133ACE7F" w:rsidR="008E4FCC" w:rsidRPr="00B074BC" w:rsidRDefault="00B074BC" w:rsidP="00594340">
            <w:pPr>
              <w:rPr>
                <w:b/>
                <w:bCs/>
                <w:sz w:val="24"/>
                <w:szCs w:val="24"/>
              </w:rPr>
            </w:pPr>
            <w:r w:rsidRPr="00B074BC">
              <w:rPr>
                <w:b/>
                <w:bCs/>
                <w:sz w:val="24"/>
                <w:szCs w:val="24"/>
              </w:rPr>
              <w:t>Diseases</w:t>
            </w:r>
          </w:p>
        </w:tc>
      </w:tr>
      <w:tr w:rsidR="008E4FCC" w14:paraId="54D24709" w14:textId="77777777" w:rsidTr="00594340">
        <w:tc>
          <w:tcPr>
            <w:tcW w:w="1686" w:type="dxa"/>
            <w:tcBorders>
              <w:top w:val="single" w:sz="2" w:space="0" w:color="auto"/>
              <w:bottom w:val="single" w:sz="2" w:space="0" w:color="auto"/>
              <w:right w:val="single" w:sz="2" w:space="0" w:color="auto"/>
            </w:tcBorders>
          </w:tcPr>
          <w:p w14:paraId="32FDB4AC" w14:textId="09C63044" w:rsidR="008E4FCC" w:rsidRDefault="008E4FCC" w:rsidP="00594340">
            <w:pPr>
              <w:rPr>
                <w:b/>
                <w:bCs/>
                <w:sz w:val="24"/>
                <w:szCs w:val="24"/>
              </w:rPr>
            </w:pPr>
            <w:r>
              <w:rPr>
                <w:rFonts w:hint="eastAsia"/>
                <w:b/>
                <w:bCs/>
                <w:sz w:val="24"/>
                <w:szCs w:val="24"/>
              </w:rPr>
              <w:t>1</w:t>
            </w:r>
            <w:r w:rsidR="006841B8">
              <w:rPr>
                <w:rFonts w:hint="eastAsia"/>
                <w:b/>
                <w:bCs/>
                <w:sz w:val="24"/>
                <w:szCs w:val="24"/>
              </w:rPr>
              <w:t>0</w:t>
            </w:r>
            <w:r>
              <w:rPr>
                <w:b/>
                <w:bCs/>
                <w:sz w:val="24"/>
                <w:szCs w:val="24"/>
              </w:rPr>
              <w:t>:</w:t>
            </w:r>
            <w:r w:rsidR="006841B8">
              <w:rPr>
                <w:rFonts w:hint="eastAsia"/>
                <w:b/>
                <w:bCs/>
                <w:sz w:val="24"/>
                <w:szCs w:val="24"/>
              </w:rPr>
              <w:t>5</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w:t>
            </w:r>
          </w:p>
        </w:tc>
        <w:tc>
          <w:tcPr>
            <w:tcW w:w="7310" w:type="dxa"/>
            <w:tcBorders>
              <w:left w:val="single" w:sz="2" w:space="0" w:color="auto"/>
            </w:tcBorders>
          </w:tcPr>
          <w:p w14:paraId="4A08FABB" w14:textId="4E401AC1" w:rsidR="008E4FCC" w:rsidRPr="000110DC" w:rsidRDefault="006841B8" w:rsidP="00594340">
            <w:pPr>
              <w:rPr>
                <w:rFonts w:eastAsiaTheme="minorHAnsi"/>
                <w:b/>
                <w:bCs/>
                <w:sz w:val="24"/>
                <w:szCs w:val="24"/>
              </w:rPr>
            </w:pPr>
            <w:proofErr w:type="spellStart"/>
            <w:r>
              <w:rPr>
                <w:rFonts w:eastAsiaTheme="minorHAnsi" w:hint="eastAsia"/>
                <w:b/>
                <w:bCs/>
                <w:sz w:val="24"/>
                <w:szCs w:val="24"/>
              </w:rPr>
              <w:t>김두리</w:t>
            </w:r>
            <w:proofErr w:type="spellEnd"/>
            <w:r w:rsidR="008E4FCC" w:rsidRPr="000110DC">
              <w:rPr>
                <w:rFonts w:eastAsiaTheme="minorHAnsi" w:hint="eastAsia"/>
                <w:b/>
                <w:bCs/>
                <w:sz w:val="24"/>
                <w:szCs w:val="24"/>
              </w:rPr>
              <w:t xml:space="preserve"> 교수 </w:t>
            </w:r>
            <w:r w:rsidR="008E4FCC" w:rsidRPr="000110DC">
              <w:rPr>
                <w:rFonts w:eastAsiaTheme="minorHAnsi"/>
                <w:b/>
                <w:bCs/>
                <w:sz w:val="24"/>
                <w:szCs w:val="24"/>
              </w:rPr>
              <w:t>(</w:t>
            </w:r>
            <w:r w:rsidR="005E463B">
              <w:rPr>
                <w:rFonts w:eastAsiaTheme="minorHAnsi" w:hint="eastAsia"/>
                <w:b/>
                <w:bCs/>
                <w:sz w:val="24"/>
                <w:szCs w:val="24"/>
              </w:rPr>
              <w:t>한양대)</w:t>
            </w:r>
          </w:p>
          <w:p w14:paraId="5587C660" w14:textId="77777777" w:rsidR="008E4FCC" w:rsidRPr="000110DC" w:rsidRDefault="008E4FCC" w:rsidP="00594340">
            <w:pPr>
              <w:pStyle w:val="a9"/>
              <w:jc w:val="both"/>
              <w:rPr>
                <w:rFonts w:asciiTheme="minorHAnsi" w:eastAsiaTheme="minorHAnsi" w:hAnsiTheme="minorHAnsi"/>
                <w:sz w:val="20"/>
                <w:szCs w:val="20"/>
                <w:lang w:eastAsia="ko-KR"/>
              </w:rPr>
            </w:pPr>
          </w:p>
        </w:tc>
      </w:tr>
      <w:tr w:rsidR="008E4FCC" w14:paraId="572A75D2" w14:textId="77777777" w:rsidTr="00594340">
        <w:tc>
          <w:tcPr>
            <w:tcW w:w="1686" w:type="dxa"/>
            <w:tcBorders>
              <w:top w:val="single" w:sz="2" w:space="0" w:color="auto"/>
              <w:bottom w:val="single" w:sz="2" w:space="0" w:color="auto"/>
              <w:right w:val="single" w:sz="2" w:space="0" w:color="auto"/>
            </w:tcBorders>
          </w:tcPr>
          <w:p w14:paraId="21FC0F45" w14:textId="5DC07A6F" w:rsidR="008E4FCC" w:rsidRDefault="008E4FCC" w:rsidP="00594340">
            <w:pPr>
              <w:rPr>
                <w:b/>
                <w:bCs/>
                <w:sz w:val="24"/>
                <w:szCs w:val="24"/>
              </w:rPr>
            </w:pPr>
            <w:r>
              <w:rPr>
                <w:b/>
                <w:bCs/>
                <w:sz w:val="24"/>
                <w:szCs w:val="24"/>
              </w:rPr>
              <w:t>1</w:t>
            </w:r>
            <w:r w:rsidR="006841B8">
              <w:rPr>
                <w:rFonts w:hint="eastAsia"/>
                <w:b/>
                <w:bCs/>
                <w:sz w:val="24"/>
                <w:szCs w:val="24"/>
              </w:rPr>
              <w:t>1</w:t>
            </w:r>
            <w:r>
              <w:rPr>
                <w:b/>
                <w:bCs/>
                <w:sz w:val="24"/>
                <w:szCs w:val="24"/>
              </w:rPr>
              <w:t>:</w:t>
            </w:r>
            <w:r w:rsidR="006841B8">
              <w:rPr>
                <w:rFonts w:hint="eastAsia"/>
                <w:b/>
                <w:bCs/>
                <w:sz w:val="24"/>
                <w:szCs w:val="24"/>
              </w:rPr>
              <w:t>2</w:t>
            </w:r>
            <w:r>
              <w:rPr>
                <w:b/>
                <w:bCs/>
                <w:sz w:val="24"/>
                <w:szCs w:val="24"/>
              </w:rPr>
              <w:t>0~1</w:t>
            </w:r>
            <w:r w:rsidR="006841B8">
              <w:rPr>
                <w:rFonts w:hint="eastAsia"/>
                <w:b/>
                <w:bCs/>
                <w:sz w:val="24"/>
                <w:szCs w:val="24"/>
              </w:rPr>
              <w:t>1</w:t>
            </w:r>
            <w:r>
              <w:rPr>
                <w:b/>
                <w:bCs/>
                <w:sz w:val="24"/>
                <w:szCs w:val="24"/>
              </w:rPr>
              <w:t>:</w:t>
            </w:r>
            <w:r w:rsidR="006841B8">
              <w:rPr>
                <w:rFonts w:hint="eastAsia"/>
                <w:b/>
                <w:bCs/>
                <w:sz w:val="24"/>
                <w:szCs w:val="24"/>
              </w:rPr>
              <w:t>3</w:t>
            </w:r>
            <w:r>
              <w:rPr>
                <w:b/>
                <w:bCs/>
                <w:sz w:val="24"/>
                <w:szCs w:val="24"/>
              </w:rPr>
              <w:t>0</w:t>
            </w:r>
          </w:p>
        </w:tc>
        <w:tc>
          <w:tcPr>
            <w:tcW w:w="7310" w:type="dxa"/>
            <w:tcBorders>
              <w:left w:val="single" w:sz="2" w:space="0" w:color="auto"/>
            </w:tcBorders>
          </w:tcPr>
          <w:p w14:paraId="5DE28C3A" w14:textId="77777777" w:rsidR="008E4FCC" w:rsidRPr="00C060D6" w:rsidRDefault="008E4FCC" w:rsidP="00594340">
            <w:pPr>
              <w:rPr>
                <w:sz w:val="24"/>
                <w:szCs w:val="24"/>
              </w:rPr>
            </w:pPr>
            <w:r>
              <w:rPr>
                <w:rFonts w:hint="eastAsia"/>
                <w:b/>
                <w:bCs/>
                <w:sz w:val="24"/>
                <w:szCs w:val="24"/>
              </w:rPr>
              <w:t>C</w:t>
            </w:r>
            <w:r>
              <w:rPr>
                <w:b/>
                <w:bCs/>
                <w:sz w:val="24"/>
                <w:szCs w:val="24"/>
              </w:rPr>
              <w:t>offee break</w:t>
            </w:r>
          </w:p>
        </w:tc>
      </w:tr>
      <w:tr w:rsidR="008E4FCC" w14:paraId="21ACAF0F" w14:textId="77777777" w:rsidTr="00594340">
        <w:tc>
          <w:tcPr>
            <w:tcW w:w="8996" w:type="dxa"/>
            <w:gridSpan w:val="2"/>
            <w:tcBorders>
              <w:top w:val="single" w:sz="2" w:space="0" w:color="auto"/>
              <w:bottom w:val="single" w:sz="2" w:space="0" w:color="auto"/>
              <w:right w:val="single" w:sz="12" w:space="0" w:color="auto"/>
            </w:tcBorders>
            <w:shd w:val="clear" w:color="auto" w:fill="D9D9D9" w:themeFill="background1" w:themeFillShade="D9"/>
          </w:tcPr>
          <w:p w14:paraId="12F6D095" w14:textId="1669AFF8" w:rsidR="008E4FCC" w:rsidRDefault="008E4FCC" w:rsidP="00594340">
            <w:pPr>
              <w:jc w:val="center"/>
              <w:rPr>
                <w:b/>
                <w:bCs/>
                <w:sz w:val="24"/>
                <w:szCs w:val="24"/>
              </w:rPr>
            </w:pPr>
            <w:r>
              <w:rPr>
                <w:b/>
                <w:bCs/>
                <w:sz w:val="24"/>
                <w:szCs w:val="24"/>
              </w:rPr>
              <w:t xml:space="preserve">    </w:t>
            </w:r>
            <w:r>
              <w:rPr>
                <w:rFonts w:hint="eastAsia"/>
                <w:b/>
                <w:bCs/>
                <w:sz w:val="24"/>
                <w:szCs w:val="24"/>
              </w:rPr>
              <w:t>S</w:t>
            </w:r>
            <w:r>
              <w:rPr>
                <w:b/>
                <w:bCs/>
                <w:sz w:val="24"/>
                <w:szCs w:val="24"/>
              </w:rPr>
              <w:t xml:space="preserve">ession </w:t>
            </w:r>
            <w:r w:rsidR="006841B8">
              <w:rPr>
                <w:rFonts w:hint="eastAsia"/>
                <w:b/>
                <w:bCs/>
                <w:sz w:val="24"/>
                <w:szCs w:val="24"/>
              </w:rPr>
              <w:t>6</w:t>
            </w:r>
            <w:r>
              <w:rPr>
                <w:b/>
                <w:bCs/>
                <w:sz w:val="24"/>
                <w:szCs w:val="24"/>
              </w:rPr>
              <w:t xml:space="preserve"> </w:t>
            </w:r>
            <w:r>
              <w:rPr>
                <w:rFonts w:hint="eastAsia"/>
                <w:b/>
                <w:bCs/>
                <w:sz w:val="24"/>
                <w:szCs w:val="24"/>
              </w:rPr>
              <w:t>좌장:</w:t>
            </w:r>
            <w:r>
              <w:rPr>
                <w:b/>
                <w:bCs/>
                <w:sz w:val="24"/>
                <w:szCs w:val="24"/>
              </w:rPr>
              <w:t xml:space="preserve"> </w:t>
            </w:r>
            <w:r w:rsidR="00E3218E">
              <w:rPr>
                <w:rFonts w:hint="eastAsia"/>
                <w:b/>
                <w:bCs/>
                <w:sz w:val="24"/>
                <w:szCs w:val="24"/>
              </w:rPr>
              <w:t>조해성</w:t>
            </w:r>
            <w:r>
              <w:rPr>
                <w:rFonts w:hint="eastAsia"/>
                <w:b/>
                <w:bCs/>
                <w:sz w:val="24"/>
                <w:szCs w:val="24"/>
              </w:rPr>
              <w:t xml:space="preserve"> 교수 (중앙대)</w:t>
            </w:r>
          </w:p>
        </w:tc>
      </w:tr>
      <w:tr w:rsidR="008E4FCC" w:rsidRPr="00C060D6" w14:paraId="72C8837A" w14:textId="77777777" w:rsidTr="00594340">
        <w:tc>
          <w:tcPr>
            <w:tcW w:w="1686" w:type="dxa"/>
            <w:tcBorders>
              <w:top w:val="single" w:sz="2" w:space="0" w:color="auto"/>
              <w:bottom w:val="single" w:sz="2" w:space="0" w:color="auto"/>
              <w:right w:val="single" w:sz="2" w:space="0" w:color="auto"/>
            </w:tcBorders>
          </w:tcPr>
          <w:p w14:paraId="78C49E80" w14:textId="2721BC26" w:rsidR="008E4FCC" w:rsidRDefault="008E4FCC" w:rsidP="00594340">
            <w:pPr>
              <w:rPr>
                <w:b/>
                <w:bCs/>
                <w:sz w:val="24"/>
                <w:szCs w:val="24"/>
              </w:rPr>
            </w:pPr>
            <w:r>
              <w:rPr>
                <w:rFonts w:hint="eastAsia"/>
                <w:b/>
                <w:bCs/>
                <w:sz w:val="24"/>
                <w:szCs w:val="24"/>
              </w:rPr>
              <w:t>1</w:t>
            </w:r>
            <w:r w:rsidR="00E3218E">
              <w:rPr>
                <w:rFonts w:hint="eastAsia"/>
                <w:b/>
                <w:bCs/>
                <w:sz w:val="24"/>
                <w:szCs w:val="24"/>
              </w:rPr>
              <w:t>1</w:t>
            </w:r>
            <w:r>
              <w:rPr>
                <w:b/>
                <w:bCs/>
                <w:sz w:val="24"/>
                <w:szCs w:val="24"/>
              </w:rPr>
              <w:t>:</w:t>
            </w:r>
            <w:r w:rsidR="00E3218E">
              <w:rPr>
                <w:rFonts w:hint="eastAsia"/>
                <w:b/>
                <w:bCs/>
                <w:sz w:val="24"/>
                <w:szCs w:val="24"/>
              </w:rPr>
              <w:t>3</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w:t>
            </w:r>
          </w:p>
        </w:tc>
        <w:tc>
          <w:tcPr>
            <w:tcW w:w="7310" w:type="dxa"/>
            <w:tcBorders>
              <w:left w:val="single" w:sz="2" w:space="0" w:color="auto"/>
            </w:tcBorders>
          </w:tcPr>
          <w:p w14:paraId="2A017C5A" w14:textId="48AF46AB" w:rsidR="008E4FCC" w:rsidRDefault="00E3218E" w:rsidP="00594340">
            <w:pPr>
              <w:rPr>
                <w:b/>
                <w:bCs/>
                <w:sz w:val="24"/>
                <w:szCs w:val="24"/>
              </w:rPr>
            </w:pPr>
            <w:r>
              <w:rPr>
                <w:rFonts w:hint="eastAsia"/>
                <w:b/>
                <w:bCs/>
                <w:sz w:val="24"/>
                <w:szCs w:val="24"/>
              </w:rPr>
              <w:t>이원희</w:t>
            </w:r>
            <w:r w:rsidR="008E4FCC">
              <w:rPr>
                <w:rFonts w:hint="eastAsia"/>
                <w:b/>
                <w:bCs/>
                <w:sz w:val="24"/>
                <w:szCs w:val="24"/>
              </w:rPr>
              <w:t xml:space="preserve"> 교수 </w:t>
            </w:r>
            <w:r w:rsidR="008E4FCC">
              <w:rPr>
                <w:b/>
                <w:bCs/>
                <w:sz w:val="24"/>
                <w:szCs w:val="24"/>
              </w:rPr>
              <w:t>(</w:t>
            </w:r>
            <w:r>
              <w:rPr>
                <w:rFonts w:hint="eastAsia"/>
                <w:b/>
                <w:bCs/>
                <w:sz w:val="24"/>
                <w:szCs w:val="24"/>
              </w:rPr>
              <w:t>KAIST</w:t>
            </w:r>
            <w:r w:rsidR="008E4FCC">
              <w:rPr>
                <w:rFonts w:hint="eastAsia"/>
                <w:b/>
                <w:bCs/>
                <w:sz w:val="24"/>
                <w:szCs w:val="24"/>
              </w:rPr>
              <w:t>)</w:t>
            </w:r>
          </w:p>
          <w:p w14:paraId="160C593F" w14:textId="77777777" w:rsidR="008E4FCC" w:rsidRPr="00E3218E" w:rsidRDefault="008E4FCC" w:rsidP="00594340">
            <w:pPr>
              <w:rPr>
                <w:b/>
                <w:bCs/>
                <w:sz w:val="24"/>
                <w:szCs w:val="24"/>
              </w:rPr>
            </w:pPr>
          </w:p>
        </w:tc>
      </w:tr>
      <w:tr w:rsidR="008E4FCC" w:rsidRPr="00C060D6" w14:paraId="7E0BCB53" w14:textId="77777777" w:rsidTr="00594340">
        <w:tc>
          <w:tcPr>
            <w:tcW w:w="1686" w:type="dxa"/>
            <w:tcBorders>
              <w:top w:val="single" w:sz="2" w:space="0" w:color="auto"/>
              <w:bottom w:val="single" w:sz="2" w:space="0" w:color="auto"/>
              <w:right w:val="single" w:sz="2" w:space="0" w:color="auto"/>
            </w:tcBorders>
          </w:tcPr>
          <w:p w14:paraId="1168C500" w14:textId="644FB2E6" w:rsidR="008E4FCC" w:rsidRDefault="008E4FCC" w:rsidP="00594340">
            <w:pPr>
              <w:rPr>
                <w:b/>
                <w:bCs/>
                <w:sz w:val="24"/>
                <w:szCs w:val="24"/>
              </w:rPr>
            </w:pPr>
            <w:r>
              <w:rPr>
                <w:rFonts w:hint="eastAsia"/>
                <w:b/>
                <w:bCs/>
                <w:sz w:val="24"/>
                <w:szCs w:val="24"/>
              </w:rPr>
              <w:t>1</w:t>
            </w:r>
            <w:r w:rsidR="00E3218E">
              <w:rPr>
                <w:rFonts w:hint="eastAsia"/>
                <w:b/>
                <w:bCs/>
                <w:sz w:val="24"/>
                <w:szCs w:val="24"/>
              </w:rPr>
              <w:t>2</w:t>
            </w:r>
            <w:r>
              <w:rPr>
                <w:b/>
                <w:bCs/>
                <w:sz w:val="24"/>
                <w:szCs w:val="24"/>
              </w:rPr>
              <w:t>:</w:t>
            </w:r>
            <w:r w:rsidR="00E3218E">
              <w:rPr>
                <w:rFonts w:hint="eastAsia"/>
                <w:b/>
                <w:bCs/>
                <w:sz w:val="24"/>
                <w:szCs w:val="24"/>
              </w:rPr>
              <w:t>0</w:t>
            </w:r>
            <w:r>
              <w:rPr>
                <w:b/>
                <w:bCs/>
                <w:sz w:val="24"/>
                <w:szCs w:val="24"/>
              </w:rPr>
              <w:t>0~1</w:t>
            </w:r>
            <w:r w:rsidR="00E3218E">
              <w:rPr>
                <w:rFonts w:hint="eastAsia"/>
                <w:b/>
                <w:bCs/>
                <w:sz w:val="24"/>
                <w:szCs w:val="24"/>
              </w:rPr>
              <w:t>2</w:t>
            </w:r>
            <w:r>
              <w:rPr>
                <w:b/>
                <w:bCs/>
                <w:sz w:val="24"/>
                <w:szCs w:val="24"/>
              </w:rPr>
              <w:t>:</w:t>
            </w:r>
            <w:r w:rsidR="00E3218E">
              <w:rPr>
                <w:rFonts w:hint="eastAsia"/>
                <w:b/>
                <w:bCs/>
                <w:sz w:val="24"/>
                <w:szCs w:val="24"/>
              </w:rPr>
              <w:t>3</w:t>
            </w:r>
            <w:r>
              <w:rPr>
                <w:b/>
                <w:bCs/>
                <w:sz w:val="24"/>
                <w:szCs w:val="24"/>
              </w:rPr>
              <w:t>0</w:t>
            </w:r>
          </w:p>
        </w:tc>
        <w:tc>
          <w:tcPr>
            <w:tcW w:w="7310" w:type="dxa"/>
            <w:tcBorders>
              <w:left w:val="single" w:sz="2" w:space="0" w:color="auto"/>
            </w:tcBorders>
          </w:tcPr>
          <w:p w14:paraId="7B5A5734" w14:textId="3EF5725F" w:rsidR="008E4FCC" w:rsidRDefault="00E3218E" w:rsidP="00594340">
            <w:pPr>
              <w:rPr>
                <w:b/>
                <w:bCs/>
                <w:sz w:val="24"/>
                <w:szCs w:val="24"/>
              </w:rPr>
            </w:pPr>
            <w:proofErr w:type="spellStart"/>
            <w:r>
              <w:rPr>
                <w:rFonts w:hint="eastAsia"/>
                <w:b/>
                <w:bCs/>
                <w:sz w:val="24"/>
                <w:szCs w:val="24"/>
              </w:rPr>
              <w:t>성재영</w:t>
            </w:r>
            <w:proofErr w:type="spellEnd"/>
            <w:r w:rsidR="008E4FCC" w:rsidRPr="00FD12D4">
              <w:rPr>
                <w:rFonts w:hint="eastAsia"/>
                <w:b/>
                <w:bCs/>
                <w:sz w:val="24"/>
                <w:szCs w:val="24"/>
              </w:rPr>
              <w:t xml:space="preserve"> 교수</w:t>
            </w:r>
            <w:r w:rsidR="008E4FCC">
              <w:rPr>
                <w:rFonts w:hint="eastAsia"/>
                <w:b/>
                <w:bCs/>
                <w:sz w:val="24"/>
                <w:szCs w:val="24"/>
              </w:rPr>
              <w:t xml:space="preserve"> </w:t>
            </w:r>
            <w:r w:rsidR="008E4FCC">
              <w:rPr>
                <w:b/>
                <w:bCs/>
                <w:sz w:val="24"/>
                <w:szCs w:val="24"/>
              </w:rPr>
              <w:t>(</w:t>
            </w:r>
            <w:r>
              <w:rPr>
                <w:rFonts w:hint="eastAsia"/>
                <w:b/>
                <w:bCs/>
                <w:sz w:val="24"/>
                <w:szCs w:val="24"/>
              </w:rPr>
              <w:t>중앙</w:t>
            </w:r>
            <w:r w:rsidR="008E4FCC">
              <w:rPr>
                <w:rFonts w:hint="eastAsia"/>
                <w:b/>
                <w:bCs/>
                <w:sz w:val="24"/>
                <w:szCs w:val="24"/>
              </w:rPr>
              <w:t>대)</w:t>
            </w:r>
          </w:p>
          <w:p w14:paraId="53D06DA9" w14:textId="77777777" w:rsidR="008E4FCC" w:rsidRPr="00603586" w:rsidRDefault="008E4FCC" w:rsidP="00594340">
            <w:pPr>
              <w:rPr>
                <w:szCs w:val="20"/>
              </w:rPr>
            </w:pPr>
          </w:p>
        </w:tc>
      </w:tr>
      <w:tr w:rsidR="008E4FCC" w14:paraId="1306084E" w14:textId="77777777" w:rsidTr="00E3218E">
        <w:tc>
          <w:tcPr>
            <w:tcW w:w="1686" w:type="dxa"/>
            <w:tcBorders>
              <w:top w:val="single" w:sz="2" w:space="0" w:color="auto"/>
              <w:bottom w:val="single" w:sz="2" w:space="0" w:color="auto"/>
              <w:right w:val="single" w:sz="2" w:space="0" w:color="auto"/>
            </w:tcBorders>
          </w:tcPr>
          <w:p w14:paraId="258434AD" w14:textId="050C3B58" w:rsidR="008E4FCC" w:rsidRDefault="00E3218E" w:rsidP="00594340">
            <w:pPr>
              <w:rPr>
                <w:b/>
                <w:bCs/>
                <w:sz w:val="24"/>
                <w:szCs w:val="24"/>
              </w:rPr>
            </w:pPr>
            <w:r>
              <w:rPr>
                <w:rFonts w:hint="eastAsia"/>
                <w:b/>
                <w:bCs/>
                <w:sz w:val="24"/>
                <w:szCs w:val="24"/>
              </w:rPr>
              <w:t>12:30~</w:t>
            </w:r>
            <w:r w:rsidR="002A4B92">
              <w:rPr>
                <w:rFonts w:hint="eastAsia"/>
                <w:b/>
                <w:bCs/>
                <w:sz w:val="24"/>
                <w:szCs w:val="24"/>
              </w:rPr>
              <w:t>14</w:t>
            </w:r>
            <w:r>
              <w:rPr>
                <w:rFonts w:hint="eastAsia"/>
                <w:b/>
                <w:bCs/>
                <w:sz w:val="24"/>
                <w:szCs w:val="24"/>
              </w:rPr>
              <w:t>:00</w:t>
            </w:r>
          </w:p>
        </w:tc>
        <w:tc>
          <w:tcPr>
            <w:tcW w:w="7310" w:type="dxa"/>
            <w:tcBorders>
              <w:top w:val="single" w:sz="2" w:space="0" w:color="auto"/>
              <w:left w:val="single" w:sz="2" w:space="0" w:color="auto"/>
              <w:bottom w:val="single" w:sz="2" w:space="0" w:color="auto"/>
            </w:tcBorders>
          </w:tcPr>
          <w:p w14:paraId="5BE59EB2" w14:textId="690BD8EB" w:rsidR="008E4FCC" w:rsidRDefault="00E3218E" w:rsidP="00594340">
            <w:pPr>
              <w:rPr>
                <w:b/>
                <w:bCs/>
                <w:sz w:val="24"/>
                <w:szCs w:val="24"/>
              </w:rPr>
            </w:pPr>
            <w:r>
              <w:rPr>
                <w:rFonts w:hint="eastAsia"/>
                <w:b/>
                <w:bCs/>
                <w:sz w:val="24"/>
                <w:szCs w:val="24"/>
              </w:rPr>
              <w:t>점심식사 (</w:t>
            </w:r>
            <w:proofErr w:type="spellStart"/>
            <w:r>
              <w:rPr>
                <w:rFonts w:hint="eastAsia"/>
                <w:b/>
                <w:bCs/>
                <w:sz w:val="24"/>
                <w:szCs w:val="24"/>
              </w:rPr>
              <w:t>황토정</w:t>
            </w:r>
            <w:proofErr w:type="spellEnd"/>
            <w:r>
              <w:rPr>
                <w:rFonts w:hint="eastAsia"/>
                <w:b/>
                <w:bCs/>
                <w:sz w:val="24"/>
                <w:szCs w:val="24"/>
              </w:rPr>
              <w:t>)</w:t>
            </w:r>
          </w:p>
        </w:tc>
      </w:tr>
      <w:tr w:rsidR="00E3218E" w14:paraId="3B726AAA" w14:textId="77777777" w:rsidTr="00674AC5">
        <w:tc>
          <w:tcPr>
            <w:tcW w:w="8996" w:type="dxa"/>
            <w:gridSpan w:val="2"/>
            <w:tcBorders>
              <w:top w:val="single" w:sz="2" w:space="0" w:color="auto"/>
              <w:bottom w:val="single" w:sz="2" w:space="0" w:color="auto"/>
            </w:tcBorders>
            <w:shd w:val="clear" w:color="auto" w:fill="D9D9D9" w:themeFill="background1" w:themeFillShade="D9"/>
          </w:tcPr>
          <w:p w14:paraId="50DCA352" w14:textId="3E7656D0" w:rsidR="00E3218E" w:rsidRDefault="00E3218E" w:rsidP="00E3218E">
            <w:pPr>
              <w:jc w:val="center"/>
              <w:rPr>
                <w:b/>
                <w:bCs/>
                <w:sz w:val="24"/>
                <w:szCs w:val="24"/>
              </w:rPr>
            </w:pPr>
            <w:r>
              <w:rPr>
                <w:rFonts w:hint="eastAsia"/>
                <w:b/>
                <w:bCs/>
                <w:sz w:val="24"/>
                <w:szCs w:val="24"/>
              </w:rPr>
              <w:t xml:space="preserve">    Poster session</w:t>
            </w:r>
          </w:p>
        </w:tc>
      </w:tr>
      <w:tr w:rsidR="00E3218E" w14:paraId="60B20608" w14:textId="77777777" w:rsidTr="002A4B92">
        <w:tc>
          <w:tcPr>
            <w:tcW w:w="1686" w:type="dxa"/>
            <w:tcBorders>
              <w:top w:val="single" w:sz="2" w:space="0" w:color="auto"/>
              <w:bottom w:val="single" w:sz="2" w:space="0" w:color="auto"/>
              <w:right w:val="single" w:sz="2" w:space="0" w:color="auto"/>
            </w:tcBorders>
          </w:tcPr>
          <w:p w14:paraId="56B4D423" w14:textId="179E4ACB" w:rsidR="00E3218E" w:rsidRDefault="002A4B92" w:rsidP="00594340">
            <w:pPr>
              <w:rPr>
                <w:b/>
                <w:bCs/>
                <w:sz w:val="24"/>
                <w:szCs w:val="24"/>
              </w:rPr>
            </w:pPr>
            <w:r>
              <w:rPr>
                <w:rFonts w:hint="eastAsia"/>
                <w:b/>
                <w:bCs/>
                <w:sz w:val="24"/>
                <w:szCs w:val="24"/>
              </w:rPr>
              <w:t>14:00~15:50</w:t>
            </w:r>
          </w:p>
        </w:tc>
        <w:tc>
          <w:tcPr>
            <w:tcW w:w="7310" w:type="dxa"/>
            <w:tcBorders>
              <w:top w:val="single" w:sz="2" w:space="0" w:color="auto"/>
              <w:left w:val="single" w:sz="2" w:space="0" w:color="auto"/>
              <w:bottom w:val="single" w:sz="2" w:space="0" w:color="auto"/>
            </w:tcBorders>
          </w:tcPr>
          <w:p w14:paraId="723B1C1A" w14:textId="7060060E" w:rsidR="00E3218E" w:rsidRDefault="002A4B92" w:rsidP="00594340">
            <w:pPr>
              <w:rPr>
                <w:b/>
                <w:bCs/>
                <w:sz w:val="24"/>
                <w:szCs w:val="24"/>
              </w:rPr>
            </w:pPr>
            <w:r>
              <w:rPr>
                <w:rFonts w:hint="eastAsia"/>
                <w:b/>
                <w:bCs/>
                <w:sz w:val="24"/>
                <w:szCs w:val="24"/>
              </w:rPr>
              <w:t>포스터 발표</w:t>
            </w:r>
          </w:p>
        </w:tc>
      </w:tr>
      <w:tr w:rsidR="002A4B92" w14:paraId="7CB1CF59" w14:textId="77777777" w:rsidTr="00B216D4">
        <w:tc>
          <w:tcPr>
            <w:tcW w:w="1686" w:type="dxa"/>
            <w:tcBorders>
              <w:top w:val="single" w:sz="2" w:space="0" w:color="auto"/>
              <w:bottom w:val="single" w:sz="2" w:space="0" w:color="auto"/>
              <w:right w:val="single" w:sz="2" w:space="0" w:color="auto"/>
            </w:tcBorders>
          </w:tcPr>
          <w:p w14:paraId="1DDDC3B2" w14:textId="64DA8461" w:rsidR="002A4B92" w:rsidRDefault="002A4B92" w:rsidP="00594340">
            <w:pPr>
              <w:rPr>
                <w:b/>
                <w:bCs/>
                <w:sz w:val="24"/>
                <w:szCs w:val="24"/>
              </w:rPr>
            </w:pPr>
            <w:r>
              <w:rPr>
                <w:rFonts w:hint="eastAsia"/>
                <w:b/>
                <w:bCs/>
                <w:sz w:val="24"/>
                <w:szCs w:val="24"/>
              </w:rPr>
              <w:t>15:50</w:t>
            </w:r>
            <w:r w:rsidR="00B216D4">
              <w:rPr>
                <w:rFonts w:hint="eastAsia"/>
                <w:b/>
                <w:bCs/>
                <w:sz w:val="24"/>
                <w:szCs w:val="24"/>
              </w:rPr>
              <w:t>~16:00</w:t>
            </w:r>
          </w:p>
        </w:tc>
        <w:tc>
          <w:tcPr>
            <w:tcW w:w="7310" w:type="dxa"/>
            <w:tcBorders>
              <w:top w:val="single" w:sz="2" w:space="0" w:color="auto"/>
              <w:left w:val="single" w:sz="2" w:space="0" w:color="auto"/>
              <w:bottom w:val="single" w:sz="2" w:space="0" w:color="auto"/>
            </w:tcBorders>
          </w:tcPr>
          <w:p w14:paraId="5FA94B12" w14:textId="6052408B" w:rsidR="002A4B92" w:rsidRDefault="00B216D4" w:rsidP="00594340">
            <w:pPr>
              <w:rPr>
                <w:b/>
                <w:bCs/>
                <w:sz w:val="24"/>
                <w:szCs w:val="24"/>
              </w:rPr>
            </w:pPr>
            <w:r>
              <w:rPr>
                <w:rFonts w:hint="eastAsia"/>
                <w:b/>
                <w:bCs/>
                <w:sz w:val="24"/>
                <w:szCs w:val="24"/>
              </w:rPr>
              <w:t>우수 포스터 수상</w:t>
            </w:r>
          </w:p>
        </w:tc>
      </w:tr>
      <w:tr w:rsidR="0006742E" w14:paraId="353BB6ED" w14:textId="77777777" w:rsidTr="00B216D4">
        <w:tc>
          <w:tcPr>
            <w:tcW w:w="1686" w:type="dxa"/>
            <w:tcBorders>
              <w:top w:val="single" w:sz="2" w:space="0" w:color="auto"/>
              <w:bottom w:val="single" w:sz="2" w:space="0" w:color="auto"/>
              <w:right w:val="single" w:sz="2" w:space="0" w:color="auto"/>
            </w:tcBorders>
          </w:tcPr>
          <w:p w14:paraId="66E282C2" w14:textId="1AF7D7CF" w:rsidR="0006742E" w:rsidRDefault="0006742E" w:rsidP="00594340">
            <w:pPr>
              <w:rPr>
                <w:b/>
                <w:bCs/>
                <w:sz w:val="24"/>
                <w:szCs w:val="24"/>
              </w:rPr>
            </w:pPr>
            <w:r>
              <w:rPr>
                <w:rFonts w:hint="eastAsia"/>
                <w:b/>
                <w:bCs/>
                <w:sz w:val="24"/>
                <w:szCs w:val="24"/>
              </w:rPr>
              <w:t>16:00~17:50</w:t>
            </w:r>
          </w:p>
        </w:tc>
        <w:tc>
          <w:tcPr>
            <w:tcW w:w="7310" w:type="dxa"/>
            <w:tcBorders>
              <w:top w:val="single" w:sz="2" w:space="0" w:color="auto"/>
              <w:left w:val="single" w:sz="2" w:space="0" w:color="auto"/>
              <w:bottom w:val="single" w:sz="2" w:space="0" w:color="auto"/>
            </w:tcBorders>
          </w:tcPr>
          <w:p w14:paraId="1ABF3AB3" w14:textId="149AD8E7" w:rsidR="0006742E" w:rsidRDefault="0006742E" w:rsidP="00594340">
            <w:pPr>
              <w:rPr>
                <w:b/>
                <w:bCs/>
                <w:sz w:val="24"/>
                <w:szCs w:val="24"/>
              </w:rPr>
            </w:pPr>
            <w:r>
              <w:rPr>
                <w:rFonts w:hint="eastAsia"/>
                <w:b/>
                <w:bCs/>
                <w:sz w:val="24"/>
                <w:szCs w:val="24"/>
              </w:rPr>
              <w:t>시스템화학 연구센터 연구모임</w:t>
            </w:r>
          </w:p>
        </w:tc>
      </w:tr>
      <w:tr w:rsidR="00B216D4" w14:paraId="0784CF7C" w14:textId="77777777" w:rsidTr="00EE764C">
        <w:tc>
          <w:tcPr>
            <w:tcW w:w="8996" w:type="dxa"/>
            <w:gridSpan w:val="2"/>
            <w:tcBorders>
              <w:top w:val="single" w:sz="2" w:space="0" w:color="auto"/>
              <w:bottom w:val="single" w:sz="2" w:space="0" w:color="auto"/>
            </w:tcBorders>
            <w:shd w:val="clear" w:color="auto" w:fill="D9D9D9" w:themeFill="background1" w:themeFillShade="D9"/>
          </w:tcPr>
          <w:p w14:paraId="2A1F22BF" w14:textId="0737476B" w:rsidR="00B216D4" w:rsidRDefault="0006742E" w:rsidP="00B216D4">
            <w:pPr>
              <w:jc w:val="center"/>
              <w:rPr>
                <w:b/>
                <w:bCs/>
                <w:sz w:val="24"/>
                <w:szCs w:val="24"/>
              </w:rPr>
            </w:pPr>
            <w:r>
              <w:rPr>
                <w:rFonts w:hint="eastAsia"/>
                <w:b/>
                <w:bCs/>
                <w:sz w:val="24"/>
                <w:szCs w:val="24"/>
              </w:rPr>
              <w:t>1차년도 성과 점검 및 2차년도 연구 추진 회의</w:t>
            </w:r>
          </w:p>
        </w:tc>
      </w:tr>
      <w:tr w:rsidR="00B216D4" w14:paraId="05EAC833" w14:textId="77777777" w:rsidTr="00B216D4">
        <w:tc>
          <w:tcPr>
            <w:tcW w:w="1686" w:type="dxa"/>
            <w:tcBorders>
              <w:top w:val="single" w:sz="2" w:space="0" w:color="auto"/>
              <w:bottom w:val="single" w:sz="2" w:space="0" w:color="auto"/>
              <w:right w:val="single" w:sz="2" w:space="0" w:color="auto"/>
            </w:tcBorders>
          </w:tcPr>
          <w:p w14:paraId="6CB10198" w14:textId="794D2AD7" w:rsidR="00B216D4" w:rsidRDefault="0006742E" w:rsidP="00594340">
            <w:pPr>
              <w:rPr>
                <w:b/>
                <w:bCs/>
                <w:sz w:val="24"/>
                <w:szCs w:val="24"/>
              </w:rPr>
            </w:pPr>
            <w:r>
              <w:rPr>
                <w:rFonts w:hint="eastAsia"/>
                <w:b/>
                <w:bCs/>
                <w:sz w:val="24"/>
                <w:szCs w:val="24"/>
              </w:rPr>
              <w:t>18:00~20:00</w:t>
            </w:r>
          </w:p>
        </w:tc>
        <w:tc>
          <w:tcPr>
            <w:tcW w:w="7310" w:type="dxa"/>
            <w:tcBorders>
              <w:top w:val="single" w:sz="2" w:space="0" w:color="auto"/>
              <w:left w:val="single" w:sz="2" w:space="0" w:color="auto"/>
              <w:bottom w:val="single" w:sz="2" w:space="0" w:color="auto"/>
            </w:tcBorders>
          </w:tcPr>
          <w:p w14:paraId="5D9706BF" w14:textId="1DC536A7" w:rsidR="00B216D4" w:rsidRDefault="0006742E" w:rsidP="00594340">
            <w:pPr>
              <w:rPr>
                <w:b/>
                <w:bCs/>
                <w:sz w:val="24"/>
                <w:szCs w:val="24"/>
              </w:rPr>
            </w:pPr>
            <w:r>
              <w:rPr>
                <w:rFonts w:hint="eastAsia"/>
                <w:b/>
                <w:bCs/>
                <w:sz w:val="24"/>
                <w:szCs w:val="24"/>
              </w:rPr>
              <w:t>저녁식사 및 시스템화학 연구센터 운영회의</w:t>
            </w:r>
          </w:p>
        </w:tc>
      </w:tr>
    </w:tbl>
    <w:p w14:paraId="0FB272B1" w14:textId="106F4258" w:rsidR="00C060D6" w:rsidRDefault="00C060D6" w:rsidP="00F63F00">
      <w:pPr>
        <w:rPr>
          <w:b/>
          <w:bCs/>
          <w:sz w:val="32"/>
          <w:szCs w:val="32"/>
        </w:rPr>
      </w:pPr>
    </w:p>
    <w:p w14:paraId="1750D43B" w14:textId="77777777" w:rsidR="00D95D69" w:rsidRDefault="00D95D69" w:rsidP="00F63F00">
      <w:pPr>
        <w:rPr>
          <w:b/>
          <w:bCs/>
          <w:sz w:val="32"/>
          <w:szCs w:val="32"/>
        </w:rPr>
      </w:pPr>
    </w:p>
    <w:p w14:paraId="5CDDE2E7" w14:textId="7EF5A1F4" w:rsidR="00B408C3" w:rsidRPr="005E0670" w:rsidRDefault="00C060D6">
      <w:pPr>
        <w:widowControl/>
        <w:wordWrap/>
        <w:autoSpaceDE/>
        <w:autoSpaceDN/>
        <w:rPr>
          <w:b/>
          <w:bCs/>
          <w:sz w:val="32"/>
          <w:szCs w:val="32"/>
        </w:rPr>
      </w:pPr>
      <w:r>
        <w:rPr>
          <w:b/>
          <w:bCs/>
          <w:sz w:val="32"/>
          <w:szCs w:val="32"/>
        </w:rPr>
        <w:lastRenderedPageBreak/>
        <w:br w:type="page"/>
      </w:r>
    </w:p>
    <w:p w14:paraId="182B71A2" w14:textId="77777777" w:rsidR="006761F7" w:rsidRDefault="006761F7" w:rsidP="00EB1427">
      <w:pPr>
        <w:widowControl/>
        <w:wordWrap/>
        <w:autoSpaceDE/>
        <w:autoSpaceDN/>
        <w:jc w:val="center"/>
        <w:rPr>
          <w:b/>
          <w:bCs/>
          <w:sz w:val="72"/>
          <w:szCs w:val="72"/>
        </w:rPr>
      </w:pPr>
    </w:p>
    <w:p w14:paraId="502FD30F" w14:textId="77777777" w:rsidR="006761F7" w:rsidRDefault="006761F7" w:rsidP="00EB1427">
      <w:pPr>
        <w:widowControl/>
        <w:wordWrap/>
        <w:autoSpaceDE/>
        <w:autoSpaceDN/>
        <w:jc w:val="center"/>
        <w:rPr>
          <w:b/>
          <w:bCs/>
          <w:sz w:val="72"/>
          <w:szCs w:val="72"/>
        </w:rPr>
      </w:pPr>
    </w:p>
    <w:p w14:paraId="5DEE5071" w14:textId="307D2B76" w:rsidR="006761F7" w:rsidRDefault="00266191" w:rsidP="00EB1427">
      <w:pPr>
        <w:widowControl/>
        <w:wordWrap/>
        <w:autoSpaceDE/>
        <w:autoSpaceDN/>
        <w:jc w:val="center"/>
        <w:rPr>
          <w:b/>
          <w:bCs/>
          <w:sz w:val="72"/>
          <w:szCs w:val="72"/>
        </w:rPr>
      </w:pPr>
      <w:r>
        <w:rPr>
          <w:rFonts w:hint="eastAsia"/>
          <w:b/>
          <w:bCs/>
          <w:sz w:val="72"/>
          <w:szCs w:val="72"/>
        </w:rPr>
        <w:t>Oral Session</w:t>
      </w:r>
    </w:p>
    <w:p w14:paraId="0A639DEB" w14:textId="77777777" w:rsidR="000A42D7" w:rsidRPr="003A1E76" w:rsidRDefault="00EB1427" w:rsidP="006B163C">
      <w:pPr>
        <w:spacing w:line="240" w:lineRule="auto"/>
        <w:jc w:val="center"/>
        <w:rPr>
          <w:rFonts w:ascii="Times New Roman" w:hAnsi="Times New Roman" w:cs="Times New Roman"/>
          <w:b/>
          <w:sz w:val="24"/>
          <w:szCs w:val="18"/>
        </w:rPr>
      </w:pPr>
      <w:r w:rsidRPr="00EB1427">
        <w:rPr>
          <w:rFonts w:hint="eastAsia"/>
          <w:b/>
          <w:bCs/>
          <w:sz w:val="72"/>
          <w:szCs w:val="72"/>
        </w:rPr>
        <w:t>A</w:t>
      </w:r>
      <w:r w:rsidRPr="00EB1427">
        <w:rPr>
          <w:b/>
          <w:bCs/>
          <w:sz w:val="72"/>
          <w:szCs w:val="72"/>
        </w:rPr>
        <w:t>bstract</w:t>
      </w:r>
      <w:r w:rsidR="00EF60A6" w:rsidRPr="00EB1427">
        <w:rPr>
          <w:b/>
          <w:bCs/>
          <w:sz w:val="72"/>
          <w:szCs w:val="72"/>
        </w:rPr>
        <w:br w:type="page"/>
      </w:r>
      <w:r w:rsidR="000A42D7" w:rsidRPr="00EF60A6">
        <w:rPr>
          <w:rFonts w:ascii="Times New Roman" w:hAnsi="Times New Roman" w:cs="Times New Roman" w:hint="eastAsia"/>
          <w:b/>
          <w:sz w:val="24"/>
          <w:szCs w:val="18"/>
        </w:rPr>
        <w:lastRenderedPageBreak/>
        <w:t>(</w:t>
      </w:r>
      <w:r w:rsidR="000A42D7">
        <w:rPr>
          <w:rFonts w:ascii="Times New Roman" w:hAnsi="Times New Roman" w:cs="Times New Roman"/>
          <w:b/>
          <w:sz w:val="24"/>
          <w:szCs w:val="18"/>
        </w:rPr>
        <w:t xml:space="preserve">Session </w:t>
      </w:r>
      <w:r w:rsidR="000A42D7">
        <w:rPr>
          <w:rFonts w:ascii="Times New Roman" w:hAnsi="Times New Roman" w:cs="Times New Roman" w:hint="eastAsia"/>
          <w:b/>
          <w:sz w:val="24"/>
          <w:szCs w:val="18"/>
        </w:rPr>
        <w:t>X</w:t>
      </w:r>
      <w:r w:rsidR="000A42D7" w:rsidRPr="00EF60A6">
        <w:rPr>
          <w:rFonts w:ascii="Times New Roman" w:hAnsi="Times New Roman" w:cs="Times New Roman"/>
          <w:b/>
          <w:sz w:val="24"/>
          <w:szCs w:val="18"/>
        </w:rPr>
        <w:t>-</w:t>
      </w:r>
      <w:r w:rsidR="000A42D7">
        <w:rPr>
          <w:rFonts w:ascii="Times New Roman" w:hAnsi="Times New Roman" w:cs="Times New Roman" w:hint="eastAsia"/>
          <w:b/>
          <w:sz w:val="24"/>
          <w:szCs w:val="18"/>
        </w:rPr>
        <w:t>X</w:t>
      </w:r>
      <w:r w:rsidR="000A42D7" w:rsidRPr="00EF60A6">
        <w:rPr>
          <w:rFonts w:ascii="Times New Roman" w:hAnsi="Times New Roman" w:cs="Times New Roman"/>
          <w:b/>
          <w:sz w:val="24"/>
          <w:szCs w:val="18"/>
        </w:rPr>
        <w:t>)</w:t>
      </w:r>
    </w:p>
    <w:p w14:paraId="2AADF93E" w14:textId="77777777" w:rsidR="000A42D7" w:rsidRPr="00933286" w:rsidRDefault="000A42D7" w:rsidP="000A42D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Title</w:t>
      </w:r>
      <w:r>
        <w:rPr>
          <w:rFonts w:ascii="Times New Roman" w:eastAsia="맑은 고딕" w:hAnsi="Times New Roman" w:cs="Times New Roman" w:hint="eastAsia"/>
          <w:b/>
          <w:bCs/>
          <w:sz w:val="32"/>
          <w:szCs w:val="32"/>
        </w:rPr>
        <w:t xml:space="preserve"> of presentation</w:t>
      </w:r>
    </w:p>
    <w:p w14:paraId="6F3F9431" w14:textId="77777777" w:rsidR="000A42D7" w:rsidRPr="008943AC" w:rsidRDefault="000A42D7" w:rsidP="000A42D7">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Name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7524FF61" w14:textId="77777777" w:rsidR="000A42D7" w:rsidRPr="00C36EF8" w:rsidRDefault="000A42D7" w:rsidP="000A42D7">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Affiliation</w:t>
      </w:r>
    </w:p>
    <w:p w14:paraId="27661584" w14:textId="77777777" w:rsidR="000A42D7" w:rsidRPr="003A1E76" w:rsidRDefault="000A42D7" w:rsidP="000A42D7">
      <w:pPr>
        <w:spacing w:before="240" w:after="0" w:line="360" w:lineRule="auto"/>
        <w:rPr>
          <w:rFonts w:ascii="Times New Roman" w:hAnsi="Times New Roman" w:cs="Times New Roman"/>
          <w:sz w:val="24"/>
          <w:szCs w:val="24"/>
        </w:rPr>
      </w:pPr>
      <w:bookmarkStart w:id="0" w:name="_Hlk121946238"/>
      <w:r w:rsidRPr="00230A87">
        <w:rPr>
          <w:rFonts w:ascii="Times New Roman" w:hAnsi="Times New Roman" w:cs="Times New Roman"/>
          <w:sz w:val="24"/>
          <w:szCs w:val="24"/>
        </w:rPr>
        <w:t>You can write the abstract here. If you have any papers you would like to cite, please include citations like "[1]" or "[2]" in the text and list the references below. [1-2] The abstract should briefly summarize the content of your presentation.</w:t>
      </w:r>
    </w:p>
    <w:bookmarkEnd w:id="0"/>
    <w:p w14:paraId="12542460" w14:textId="77777777" w:rsidR="000A42D7" w:rsidRPr="003A1E76" w:rsidRDefault="000A42D7" w:rsidP="000A42D7">
      <w:pPr>
        <w:adjustRightInd w:val="0"/>
        <w:spacing w:line="280" w:lineRule="exact"/>
        <w:jc w:val="left"/>
        <w:rPr>
          <w:rFonts w:ascii="Times New Roman" w:hAnsi="Times New Roman" w:cs="Times New Roman"/>
          <w:b/>
          <w:bCs/>
          <w:kern w:val="0"/>
          <w:szCs w:val="20"/>
        </w:rPr>
      </w:pPr>
    </w:p>
    <w:p w14:paraId="41042BED" w14:textId="77777777" w:rsidR="000A42D7" w:rsidRPr="003A1E76" w:rsidRDefault="000A42D7" w:rsidP="000A42D7">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815EDA6" w14:textId="77777777" w:rsidR="000A42D7" w:rsidRDefault="000A42D7" w:rsidP="000A42D7">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p>
    <w:p w14:paraId="5C4AEF3E" w14:textId="77777777" w:rsidR="000A42D7" w:rsidRPr="00574C1C" w:rsidRDefault="000A42D7" w:rsidP="000A42D7">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[2]</w:t>
      </w:r>
    </w:p>
    <w:p w14:paraId="41C8F39E" w14:textId="65CE1DCE" w:rsidR="007A5A6D" w:rsidRDefault="007A5A6D">
      <w:pPr>
        <w:widowControl/>
        <w:wordWrap/>
        <w:autoSpaceDE/>
        <w:autoSpaceDN/>
      </w:pPr>
      <w:r>
        <w:br w:type="page"/>
      </w:r>
    </w:p>
    <w:p w14:paraId="377BFA27" w14:textId="46C2BAB7" w:rsidR="007A5A6D" w:rsidRPr="003A1E76" w:rsidRDefault="007A5A6D" w:rsidP="007A5A6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1</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47639528" w14:textId="77777777" w:rsidR="004E2836" w:rsidRDefault="004E2836" w:rsidP="004E2836">
      <w:pPr>
        <w:adjustRightInd w:val="0"/>
        <w:spacing w:line="280" w:lineRule="exact"/>
        <w:jc w:val="center"/>
        <w:rPr>
          <w:rFonts w:ascii="Times New Roman" w:hAnsi="Times New Roman" w:cs="Times New Roman"/>
          <w:b/>
          <w:sz w:val="32"/>
          <w:szCs w:val="32"/>
        </w:rPr>
      </w:pPr>
      <w:r w:rsidRPr="00AC303F">
        <w:rPr>
          <w:rFonts w:ascii="Times New Roman" w:hAnsi="Times New Roman" w:cs="Times New Roman"/>
          <w:b/>
          <w:sz w:val="32"/>
          <w:szCs w:val="32"/>
        </w:rPr>
        <w:t>Chemical (</w:t>
      </w:r>
      <w:r w:rsidRPr="00AC303F">
        <w:rPr>
          <w:rFonts w:ascii="Times New Roman" w:eastAsia="바탕" w:hAnsi="Times New Roman" w:cs="Times New Roman"/>
          <w:b/>
          <w:sz w:val="32"/>
          <w:szCs w:val="32"/>
        </w:rPr>
        <w:t xml:space="preserve">Bioinorganic) </w:t>
      </w:r>
      <w:r w:rsidRPr="00AC303F">
        <w:rPr>
          <w:rFonts w:ascii="Times New Roman" w:hAnsi="Times New Roman" w:cs="Times New Roman"/>
          <w:b/>
          <w:sz w:val="32"/>
          <w:szCs w:val="32"/>
        </w:rPr>
        <w:t>Strategies</w:t>
      </w:r>
    </w:p>
    <w:p w14:paraId="525DEC55" w14:textId="77777777" w:rsidR="004E2836" w:rsidRPr="00AC303F" w:rsidRDefault="004E2836" w:rsidP="004E2836">
      <w:pPr>
        <w:adjustRightInd w:val="0"/>
        <w:spacing w:line="280" w:lineRule="exact"/>
        <w:jc w:val="center"/>
        <w:rPr>
          <w:rFonts w:ascii="Times New Roman" w:eastAsia="맑은 고딕" w:hAnsi="Times New Roman" w:cs="Times New Roman"/>
          <w:b/>
          <w:bCs/>
          <w:sz w:val="32"/>
          <w:szCs w:val="32"/>
        </w:rPr>
      </w:pPr>
      <w:r w:rsidRPr="00AC303F">
        <w:rPr>
          <w:rFonts w:ascii="Times New Roman" w:hAnsi="Times New Roman" w:cs="Times New Roman"/>
          <w:b/>
          <w:sz w:val="32"/>
          <w:szCs w:val="32"/>
        </w:rPr>
        <w:t>to Study Multiple Facets in Dementia</w:t>
      </w:r>
    </w:p>
    <w:p w14:paraId="784059AF" w14:textId="77777777" w:rsidR="004E2836" w:rsidRPr="008943AC" w:rsidRDefault="004E2836" w:rsidP="004E2836">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 xml:space="preserve">Mi </w:t>
      </w:r>
      <w:proofErr w:type="spellStart"/>
      <w:r>
        <w:rPr>
          <w:rFonts w:ascii="Times New Roman" w:eastAsia="맑은 고딕" w:hAnsi="Times New Roman" w:cs="Times New Roman"/>
          <w:color w:val="000000"/>
          <w:kern w:val="0"/>
          <w:sz w:val="28"/>
          <w:szCs w:val="28"/>
        </w:rPr>
        <w:t>Hee</w:t>
      </w:r>
      <w:proofErr w:type="spellEnd"/>
      <w:r>
        <w:rPr>
          <w:rFonts w:ascii="Times New Roman" w:eastAsia="맑은 고딕" w:hAnsi="Times New Roman" w:cs="Times New Roman"/>
          <w:color w:val="000000"/>
          <w:kern w:val="0"/>
          <w:sz w:val="28"/>
          <w:szCs w:val="28"/>
        </w:rPr>
        <w:t xml:space="preserve"> Lim</w:t>
      </w:r>
      <w:r>
        <w:rPr>
          <w:rFonts w:ascii="Times New Roman" w:eastAsia="맑은 고딕" w:hAnsi="Times New Roman" w:cs="Times New Roman" w:hint="eastAsia"/>
          <w:color w:val="000000"/>
          <w:kern w:val="0"/>
          <w:sz w:val="28"/>
          <w:szCs w:val="28"/>
          <w:vertAlign w:val="superscript"/>
        </w:rPr>
        <w:t>*</w:t>
      </w:r>
    </w:p>
    <w:p w14:paraId="57BD827D" w14:textId="77777777" w:rsidR="004E2836" w:rsidRPr="00C36EF8" w:rsidRDefault="004E2836" w:rsidP="004E2836">
      <w:pPr>
        <w:pStyle w:val="a9"/>
        <w:spacing w:after="240" w:line="276" w:lineRule="auto"/>
        <w:jc w:val="center"/>
        <w:rPr>
          <w:rFonts w:ascii="Times New Roman" w:eastAsia="맑은 고딕" w:hAnsi="Times New Roman"/>
          <w:i/>
          <w:iCs/>
          <w:lang w:eastAsia="ko-KR"/>
        </w:rPr>
      </w:pPr>
      <w:r w:rsidRPr="00991CEC">
        <w:rPr>
          <w:rFonts w:ascii="Times New Roman" w:eastAsia="SimSun" w:hAnsi="Times New Roman"/>
          <w:i/>
          <w:iCs/>
          <w:lang w:eastAsia="zh-CN"/>
        </w:rPr>
        <w:t xml:space="preserve">Department of Chemistry, </w:t>
      </w:r>
      <w:r w:rsidRPr="00991CEC">
        <w:rPr>
          <w:rFonts w:ascii="Times New Roman" w:eastAsia="맑은 고딕" w:hAnsi="Times New Roman"/>
          <w:i/>
          <w:iCs/>
        </w:rPr>
        <w:t xml:space="preserve">Korea Advanced Institute of Science and Technology (KAIST), Daejeon 34141, </w:t>
      </w:r>
      <w:r w:rsidRPr="00991CEC">
        <w:rPr>
          <w:rFonts w:ascii="Times New Roman" w:eastAsia="SimSun" w:hAnsi="Times New Roman"/>
          <w:i/>
          <w:iCs/>
          <w:lang w:eastAsia="zh-CN"/>
        </w:rPr>
        <w:t>Korea</w:t>
      </w:r>
      <w:r>
        <w:rPr>
          <w:rFonts w:ascii="Times New Roman" w:eastAsiaTheme="minorEastAsia" w:hAnsi="Times New Roman" w:hint="eastAsia"/>
          <w:i/>
          <w:iCs/>
          <w:lang w:eastAsia="ko-KR"/>
        </w:rPr>
        <w:t xml:space="preserve"> </w:t>
      </w:r>
    </w:p>
    <w:p w14:paraId="1C43CF40" w14:textId="77777777" w:rsidR="004E2836" w:rsidRDefault="004E2836" w:rsidP="004E2836">
      <w:pPr>
        <w:snapToGrid w:val="0"/>
        <w:spacing w:line="276" w:lineRule="auto"/>
        <w:rPr>
          <w:rFonts w:ascii="Times New Roman" w:eastAsia="맑은 고딕" w:hAnsi="Times New Roman" w:cs="Times New Roman"/>
          <w:sz w:val="24"/>
          <w:szCs w:val="24"/>
        </w:rPr>
      </w:pPr>
      <w:r w:rsidRPr="00991CEC">
        <w:rPr>
          <w:rFonts w:ascii="Times New Roman" w:hAnsi="Times New Roman" w:cs="Times New Roman"/>
          <w:sz w:val="24"/>
          <w:szCs w:val="24"/>
        </w:rPr>
        <w:t>Alzheimer’s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disease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associated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with</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degeneration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neurons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synapses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in the</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brain,</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leads</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motor</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impairment</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eventual</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fatality.</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Neurodegeneration</w:t>
      </w:r>
      <w:r w:rsidRPr="00991CEC">
        <w:rPr>
          <w:rFonts w:ascii="Times New Roman" w:hAnsi="Times New Roman" w:cs="Times New Roman"/>
          <w:spacing w:val="54"/>
          <w:sz w:val="24"/>
          <w:szCs w:val="24"/>
        </w:rPr>
        <w:t xml:space="preserve"> </w:t>
      </w:r>
      <w:r w:rsidRPr="00991CEC">
        <w:rPr>
          <w:rFonts w:ascii="Times New Roman" w:hAnsi="Times New Roman" w:cs="Times New Roman"/>
          <w:sz w:val="24"/>
          <w:szCs w:val="24"/>
        </w:rPr>
        <w:t>could</w:t>
      </w:r>
      <w:r w:rsidRPr="00991CEC">
        <w:rPr>
          <w:rFonts w:ascii="Times New Roman" w:hAnsi="Times New Roman" w:cs="Times New Roman"/>
          <w:spacing w:val="55"/>
          <w:sz w:val="24"/>
          <w:szCs w:val="24"/>
        </w:rPr>
        <w:t xml:space="preserve"> </w:t>
      </w:r>
      <w:r w:rsidRPr="00991CEC">
        <w:rPr>
          <w:rFonts w:ascii="Times New Roman" w:hAnsi="Times New Roman" w:cs="Times New Roman"/>
          <w:sz w:val="24"/>
          <w:szCs w:val="24"/>
        </w:rPr>
        <w:t>be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related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interconnected</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features,</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including</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w:t>
      </w:r>
      <w:proofErr w:type="spellStart"/>
      <w:r w:rsidRPr="00991CEC">
        <w:rPr>
          <w:rFonts w:ascii="Times New Roman" w:hAnsi="Times New Roman" w:cs="Times New Roman"/>
          <w:sz w:val="24"/>
          <w:szCs w:val="24"/>
        </w:rPr>
        <w:t>i</w:t>
      </w:r>
      <w:proofErr w:type="spellEnd"/>
      <w:r w:rsidRPr="00991CEC">
        <w:rPr>
          <w:rFonts w:ascii="Times New Roman" w:hAnsi="Times New Roman" w:cs="Times New Roman"/>
          <w:sz w:val="24"/>
          <w:szCs w:val="24"/>
        </w:rPr>
        <w:t>)</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from</w:t>
      </w:r>
      <w:r w:rsidRPr="00991CEC">
        <w:rPr>
          <w:rFonts w:ascii="Times New Roman" w:hAnsi="Times New Roman" w:cs="Times New Roman"/>
          <w:spacing w:val="-5"/>
          <w:sz w:val="24"/>
          <w:szCs w:val="24"/>
        </w:rPr>
        <w:t xml:space="preserve"> </w:t>
      </w:r>
      <w:r w:rsidRPr="00991CEC">
        <w:rPr>
          <w:rFonts w:ascii="Times New Roman" w:hAnsi="Times New Roman" w:cs="Times New Roman"/>
          <w:sz w:val="24"/>
          <w:szCs w:val="24"/>
        </w:rPr>
        <w:t>amyloid-</w:t>
      </w:r>
      <w:r w:rsidRPr="00991CEC">
        <w:rPr>
          <w:rFonts w:ascii="Times New Roman" w:hAnsi="Times New Roman" w:cs="Times New Roman"/>
          <w:sz w:val="24"/>
          <w:szCs w:val="24"/>
        </w:rPr>
        <w:sym w:font="Symbol" w:char="F062"/>
      </w:r>
      <w:r w:rsidRPr="00991CEC">
        <w:rPr>
          <w:rFonts w:ascii="Times New Roman" w:hAnsi="Times New Roman" w:cs="Times New Roman"/>
          <w:spacing w:val="-4"/>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hAnsi="Times New Roman" w:cs="Times New Roman"/>
          <w:sz w:val="24"/>
          <w:szCs w:val="24"/>
        </w:rPr>
        <w:t>) peptide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fragments, (ii)</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metal ion</w:t>
      </w:r>
      <w:r w:rsidRPr="00991CEC">
        <w:rPr>
          <w:rFonts w:ascii="Times New Roman" w:hAnsi="Times New Roman" w:cs="Times New Roman"/>
          <w:spacing w:val="-1"/>
          <w:sz w:val="24"/>
          <w:szCs w:val="24"/>
        </w:rPr>
        <w:t xml:space="preserve"> </w:t>
      </w:r>
      <w:proofErr w:type="spellStart"/>
      <w:r w:rsidRPr="00991CEC">
        <w:rPr>
          <w:rFonts w:ascii="Times New Roman" w:hAnsi="Times New Roman" w:cs="Times New Roman"/>
          <w:sz w:val="24"/>
          <w:szCs w:val="24"/>
        </w:rPr>
        <w:t>dyshomeostasis</w:t>
      </w:r>
      <w:proofErr w:type="spellEnd"/>
      <w:r w:rsidRPr="00991CEC">
        <w:rPr>
          <w:rFonts w:ascii="Times New Roman" w:hAnsi="Times New Roman" w:cs="Times New Roman"/>
          <w:sz w:val="24"/>
          <w:szCs w:val="24"/>
        </w:rPr>
        <w:t xml:space="preserve"> and</w:t>
      </w:r>
      <w:r w:rsidRPr="00991CEC">
        <w:rPr>
          <w:rFonts w:ascii="Times New Roman" w:hAnsi="Times New Roman" w:cs="Times New Roman"/>
          <w:spacing w:val="-1"/>
          <w:sz w:val="24"/>
          <w:szCs w:val="24"/>
        </w:rPr>
        <w:t xml:space="preserve"> </w:t>
      </w:r>
      <w:proofErr w:type="spellStart"/>
      <w:r w:rsidRPr="00991CEC">
        <w:rPr>
          <w:rFonts w:ascii="Times New Roman" w:hAnsi="Times New Roman" w:cs="Times New Roman"/>
          <w:sz w:val="24"/>
          <w:szCs w:val="24"/>
        </w:rPr>
        <w:t>miscompartmentalization</w:t>
      </w:r>
      <w:proofErr w:type="spellEnd"/>
      <w:r w:rsidRPr="00991CEC">
        <w:rPr>
          <w:rFonts w:ascii="Times New Roman" w:hAnsi="Times New Roman" w:cs="Times New Roman"/>
          <w:sz w:val="24"/>
          <w:szCs w:val="24"/>
        </w:rPr>
        <w:t>,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well 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(iii) inflammation</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increased</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oxidative</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due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overproduction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reactive</w:t>
      </w:r>
      <w:r w:rsidRPr="00991CEC">
        <w:rPr>
          <w:rFonts w:ascii="Times New Roman" w:hAnsi="Times New Roman" w:cs="Times New Roman"/>
          <w:spacing w:val="-3"/>
          <w:sz w:val="24"/>
          <w:szCs w:val="24"/>
        </w:rPr>
        <w:t xml:space="preserve"> </w:t>
      </w:r>
      <w:r w:rsidRPr="00991CEC">
        <w:rPr>
          <w:rFonts w:ascii="Times New Roman" w:hAnsi="Times New Roman" w:cs="Times New Roman"/>
          <w:sz w:val="24"/>
          <w:szCs w:val="24"/>
        </w:rPr>
        <w:t>oxygen</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species (ROS).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 xml:space="preserve">The </w:t>
      </w:r>
      <w:proofErr w:type="gramStart"/>
      <w:r w:rsidRPr="00991CEC">
        <w:rPr>
          <w:rFonts w:ascii="Times New Roman" w:hAnsi="Times New Roman" w:cs="Times New Roman"/>
          <w:sz w:val="24"/>
          <w:szCs w:val="24"/>
        </w:rPr>
        <w:t>inter-relations</w:t>
      </w:r>
      <w:proofErr w:type="gramEnd"/>
      <w:r w:rsidRPr="00991CEC">
        <w:rPr>
          <w:rFonts w:ascii="Times New Roman" w:hAnsi="Times New Roman" w:cs="Times New Roman"/>
          <w:sz w:val="24"/>
          <w:szCs w:val="24"/>
        </w:rPr>
        <w:t xml:space="preserve"> between some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of these pathological factors have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investigated. Metals</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found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entangled</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w:t>
      </w:r>
      <w:r w:rsidRPr="00991CEC">
        <w:rPr>
          <w:rFonts w:ascii="Times New Roman" w:hAnsi="Times New Roman" w:cs="Times New Roman"/>
          <w:spacing w:val="20"/>
          <w:sz w:val="24"/>
          <w:szCs w:val="24"/>
        </w:rPr>
        <w:t xml:space="preserve"> </w:t>
      </w:r>
      <w:proofErr w:type="gramStart"/>
      <w:r w:rsidRPr="00991CEC">
        <w:rPr>
          <w:rFonts w:ascii="Times New Roman" w:hAnsi="Times New Roman" w:cs="Times New Roman"/>
          <w:sz w:val="24"/>
          <w:szCs w:val="24"/>
        </w:rPr>
        <w:t>likely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contribute</w:t>
      </w:r>
      <w:proofErr w:type="gramEnd"/>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neurotoxicity</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and oxidative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stress.</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ROS</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have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been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shown</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increase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rate</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z w:val="24"/>
          <w:szCs w:val="24"/>
        </w:rPr>
        <w:sym w:font="Symbol" w:char="F062"/>
      </w:r>
      <w:r w:rsidRPr="00991CEC">
        <w:rPr>
          <w:rFonts w:ascii="Times New Roman" w:eastAsia="맑은 고딕" w:hAnsi="Times New Roman" w:cs="Times New Roman"/>
          <w:sz w:val="24"/>
          <w:szCs w:val="24"/>
        </w:rPr>
        <w:t xml:space="preserve"> </w:t>
      </w:r>
      <w:r w:rsidRPr="00991CEC">
        <w:rPr>
          <w:rFonts w:ascii="Times New Roman" w:hAnsi="Times New Roman" w:cs="Times New Roman"/>
          <w:sz w:val="24"/>
          <w:szCs w:val="24"/>
        </w:rPr>
        <w:t>plaque</w:t>
      </w:r>
      <w:r w:rsidRPr="00991CEC">
        <w:rPr>
          <w:rFonts w:ascii="Times New Roman" w:hAnsi="Times New Roman" w:cs="Times New Roman"/>
          <w:spacing w:val="35"/>
          <w:sz w:val="24"/>
          <w:szCs w:val="24"/>
        </w:rPr>
        <w:t xml:space="preserve"> </w:t>
      </w:r>
      <w:r w:rsidRPr="00991CEC">
        <w:rPr>
          <w:rFonts w:ascii="Times New Roman" w:hAnsi="Times New Roman" w:cs="Times New Roman"/>
          <w:sz w:val="24"/>
          <w:szCs w:val="24"/>
        </w:rPr>
        <w:t>formation.</w:t>
      </w:r>
      <w:r w:rsidRPr="00991CEC">
        <w:rPr>
          <w:rFonts w:ascii="Times New Roman" w:hAnsi="Times New Roman" w:cs="Times New Roman"/>
          <w:spacing w:val="36"/>
          <w:sz w:val="24"/>
          <w:szCs w:val="24"/>
        </w:rPr>
        <w:t xml:space="preserve"> </w:t>
      </w:r>
      <w:r w:rsidRPr="00991CEC">
        <w:rPr>
          <w:rFonts w:ascii="Times New Roman" w:hAnsi="Times New Roman" w:cs="Times New Roman"/>
          <w:sz w:val="24"/>
          <w:szCs w:val="24"/>
        </w:rPr>
        <w:t>Our understanding of</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the correlation</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between these</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elements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and AD</w:t>
      </w:r>
      <w:r w:rsidRPr="00991CEC">
        <w:rPr>
          <w:rFonts w:ascii="Times New Roman" w:hAnsi="Times New Roman" w:cs="Times New Roman"/>
          <w:spacing w:val="2"/>
          <w:sz w:val="24"/>
          <w:szCs w:val="24"/>
        </w:rPr>
        <w:t xml:space="preserve"> </w:t>
      </w:r>
      <w:r w:rsidRPr="00991CEC">
        <w:rPr>
          <w:rFonts w:ascii="Times New Roman" w:hAnsi="Times New Roman" w:cs="Times New Roman"/>
          <w:sz w:val="24"/>
          <w:szCs w:val="24"/>
        </w:rPr>
        <w:t>neuropathogenesis has</w:t>
      </w:r>
      <w:r w:rsidRPr="00991CEC">
        <w:rPr>
          <w:rFonts w:ascii="Times New Roman" w:hAnsi="Times New Roman" w:cs="Times New Roman"/>
          <w:spacing w:val="1"/>
          <w:sz w:val="24"/>
          <w:szCs w:val="24"/>
        </w:rPr>
        <w:t xml:space="preserve"> </w:t>
      </w:r>
      <w:r w:rsidRPr="00991CEC">
        <w:rPr>
          <w:rFonts w:ascii="Times New Roman" w:hAnsi="Times New Roman" w:cs="Times New Roman"/>
          <w:sz w:val="24"/>
          <w:szCs w:val="24"/>
        </w:rPr>
        <w:t>been very limited, however. There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is currently no</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therapies</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are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focused</w:t>
      </w:r>
      <w:r w:rsidRPr="00991CEC">
        <w:rPr>
          <w:rFonts w:ascii="Times New Roman" w:hAnsi="Times New Roman" w:cs="Times New Roman"/>
          <w:spacing w:val="22"/>
          <w:sz w:val="24"/>
          <w:szCs w:val="24"/>
        </w:rPr>
        <w:t xml:space="preserve"> </w:t>
      </w:r>
      <w:r w:rsidRPr="00991CEC">
        <w:rPr>
          <w:rFonts w:ascii="Times New Roman" w:hAnsi="Times New Roman" w:cs="Times New Roman"/>
          <w:sz w:val="24"/>
          <w:szCs w:val="24"/>
        </w:rPr>
        <w:t>on symptomatic</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relief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decrease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in</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levels</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acetylcholine,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only</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one</w:t>
      </w:r>
      <w:r w:rsidRPr="00991CEC">
        <w:rPr>
          <w:rFonts w:ascii="Times New Roman" w:hAnsi="Times New Roman" w:cs="Times New Roman"/>
          <w:spacing w:val="47"/>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4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w w:val="99"/>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causing</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disease</w:t>
      </w:r>
      <w:r>
        <w:rPr>
          <w:rFonts w:ascii="Times New Roman" w:hAnsi="Times New Roman" w:cs="Times New Roman"/>
          <w:sz w:val="24"/>
          <w:szCs w:val="24"/>
        </w:rPr>
        <w:t xml:space="preserve"> </w:t>
      </w:r>
      <w:r w:rsidRPr="00AC303F">
        <w:rPr>
          <w:rFonts w:ascii="Times New Roman" w:hAnsi="Times New Roman" w:cs="Times New Roman"/>
          <w:sz w:val="24"/>
          <w:szCs w:val="24"/>
        </w:rPr>
        <w:t>[1-</w:t>
      </w:r>
      <w:r w:rsidRPr="00AC303F">
        <w:rPr>
          <w:rFonts w:ascii="Times New Roman" w:eastAsia="맑은 고딕" w:hAnsi="Times New Roman" w:cs="Times New Roman"/>
          <w:sz w:val="24"/>
          <w:szCs w:val="24"/>
        </w:rPr>
        <w:t>3]</w:t>
      </w:r>
      <w:r>
        <w:rPr>
          <w:rFonts w:ascii="Times New Roman" w:eastAsia="맑은 고딕" w:hAnsi="Times New Roman" w:cs="Times New Roman"/>
          <w:sz w:val="24"/>
          <w:szCs w:val="24"/>
          <w:vertAlign w:val="superscript"/>
        </w:rPr>
        <w:t>.</w:t>
      </w:r>
      <w:r w:rsidRPr="00991CEC">
        <w:rPr>
          <w:rFonts w:ascii="Times New Roman" w:hAnsi="Times New Roman" w:cs="Times New Roman"/>
          <w:spacing w:val="28"/>
          <w:position w:val="11"/>
          <w:sz w:val="24"/>
          <w:szCs w:val="24"/>
        </w:rPr>
        <w:t xml:space="preserve"> </w:t>
      </w:r>
      <w:r w:rsidRPr="00991CEC">
        <w:rPr>
          <w:rFonts w:ascii="Times New Roman" w:hAnsi="Times New Roman" w:cs="Times New Roman"/>
          <w:sz w:val="24"/>
          <w:szCs w:val="24"/>
        </w:rPr>
        <w:t>To</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find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cure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for</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AD,</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require</w:t>
      </w:r>
      <w:r w:rsidRPr="00991CEC">
        <w:rPr>
          <w:rFonts w:ascii="Times New Roman" w:hAnsi="Times New Roman" w:cs="Times New Roman"/>
          <w:spacing w:val="27"/>
          <w:sz w:val="24"/>
          <w:szCs w:val="24"/>
        </w:rPr>
        <w:t xml:space="preserve"> </w:t>
      </w:r>
      <w:r w:rsidRPr="00991CEC">
        <w:rPr>
          <w:rFonts w:ascii="Times New Roman" w:hAnsi="Times New Roman" w:cs="Times New Roman"/>
          <w:sz w:val="24"/>
          <w:szCs w:val="24"/>
        </w:rPr>
        <w:t>a</w:t>
      </w:r>
      <w:r w:rsidRPr="00991CEC">
        <w:rPr>
          <w:rFonts w:ascii="Times New Roman" w:hAnsi="Times New Roman" w:cs="Times New Roman"/>
          <w:spacing w:val="28"/>
          <w:sz w:val="24"/>
          <w:szCs w:val="24"/>
        </w:rPr>
        <w:t xml:space="preserve"> </w:t>
      </w:r>
      <w:r w:rsidRPr="00991CEC">
        <w:rPr>
          <w:rFonts w:ascii="Times New Roman" w:hAnsi="Times New Roman" w:cs="Times New Roman"/>
          <w:sz w:val="24"/>
          <w:szCs w:val="24"/>
        </w:rPr>
        <w:t>better understanding</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the</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relationship</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between</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various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causative</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30"/>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32"/>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31"/>
          <w:sz w:val="24"/>
          <w:szCs w:val="24"/>
        </w:rPr>
        <w:t xml:space="preserve"> </w:t>
      </w:r>
      <w:r w:rsidRPr="00991CEC">
        <w:rPr>
          <w:rFonts w:ascii="Times New Roman" w:hAnsi="Times New Roman" w:cs="Times New Roman"/>
          <w:sz w:val="24"/>
          <w:szCs w:val="24"/>
        </w:rPr>
        <w:t>devastating disease.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Towards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this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goal,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we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have been developing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suitable</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chemical</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tools</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capable</w:t>
      </w:r>
      <w:r w:rsidRPr="00991CEC">
        <w:rPr>
          <w:rFonts w:ascii="Times New Roman" w:hAnsi="Times New Roman" w:cs="Times New Roman"/>
          <w:spacing w:val="14"/>
          <w:sz w:val="24"/>
          <w:szCs w:val="24"/>
        </w:rPr>
        <w:t xml:space="preserve"> </w:t>
      </w:r>
      <w:r w:rsidRPr="00991CEC">
        <w:rPr>
          <w:rFonts w:ascii="Times New Roman" w:hAnsi="Times New Roman" w:cs="Times New Roman"/>
          <w:sz w:val="24"/>
          <w:szCs w:val="24"/>
        </w:rPr>
        <w:t>of</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targeting</w:t>
      </w:r>
      <w:r w:rsidRPr="00991CEC">
        <w:rPr>
          <w:rFonts w:ascii="Times New Roman" w:hAnsi="Times New Roman" w:cs="Times New Roman"/>
          <w:spacing w:val="15"/>
          <w:sz w:val="24"/>
          <w:szCs w:val="24"/>
        </w:rPr>
        <w:t xml:space="preserve"> </w:t>
      </w:r>
      <w:r w:rsidRPr="00991CEC">
        <w:rPr>
          <w:rFonts w:ascii="Times New Roman" w:hAnsi="Times New Roman" w:cs="Times New Roman"/>
          <w:sz w:val="24"/>
          <w:szCs w:val="24"/>
        </w:rPr>
        <w:t>and regulating</w:t>
      </w:r>
      <w:r w:rsidRPr="00991CEC">
        <w:rPr>
          <w:rFonts w:ascii="Times New Roman" w:hAnsi="Times New Roman" w:cs="Times New Roman"/>
          <w:spacing w:val="20"/>
          <w:sz w:val="24"/>
          <w:szCs w:val="24"/>
        </w:rPr>
        <w:t xml:space="preserve"> </w:t>
      </w:r>
      <w:r w:rsidRPr="00991CEC">
        <w:rPr>
          <w:rFonts w:ascii="Times New Roman" w:hAnsi="Times New Roman" w:cs="Times New Roman"/>
          <w:sz w:val="24"/>
          <w:szCs w:val="24"/>
        </w:rPr>
        <w:t>multiple</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underlying</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factors</w:t>
      </w:r>
      <w:r w:rsidRPr="00991CEC">
        <w:rPr>
          <w:rFonts w:ascii="Times New Roman" w:hAnsi="Times New Roman" w:cs="Times New Roman"/>
          <w:spacing w:val="21"/>
          <w:sz w:val="24"/>
          <w:szCs w:val="24"/>
        </w:rPr>
        <w:t xml:space="preserve"> </w:t>
      </w:r>
      <w:r w:rsidRPr="00991CEC">
        <w:rPr>
          <w:rFonts w:ascii="Times New Roman" w:hAnsi="Times New Roman" w:cs="Times New Roman"/>
          <w:sz w:val="24"/>
          <w:szCs w:val="24"/>
        </w:rPr>
        <w:t>or identifying the pathogenic networks composed of their direct interactions and reactivities</w:t>
      </w:r>
      <w:r>
        <w:rPr>
          <w:rFonts w:ascii="Times New Roman" w:hAnsi="Times New Roman" w:cs="Times New Roman"/>
          <w:sz w:val="24"/>
          <w:szCs w:val="24"/>
        </w:rPr>
        <w:t xml:space="preserve"> [</w:t>
      </w:r>
      <w:r w:rsidRPr="00AC303F">
        <w:rPr>
          <w:rFonts w:ascii="Times New Roman" w:eastAsia="맑은 고딕" w:hAnsi="Times New Roman" w:cs="Times New Roman"/>
          <w:sz w:val="24"/>
          <w:szCs w:val="24"/>
        </w:rPr>
        <w:t>4-13].</w:t>
      </w:r>
    </w:p>
    <w:p w14:paraId="70729BEB" w14:textId="77777777" w:rsidR="004E2836" w:rsidRPr="00722488" w:rsidRDefault="004E2836" w:rsidP="004E2836">
      <w:pPr>
        <w:snapToGrid w:val="0"/>
        <w:spacing w:line="276" w:lineRule="auto"/>
        <w:rPr>
          <w:rFonts w:ascii="Times New Roman" w:eastAsia="맑은 고딕" w:hAnsi="Times New Roman" w:cs="Times New Roman"/>
          <w:sz w:val="24"/>
          <w:szCs w:val="24"/>
        </w:rPr>
      </w:pPr>
    </w:p>
    <w:p w14:paraId="77D4861F" w14:textId="77777777" w:rsidR="004E2836" w:rsidRPr="003A1E76" w:rsidRDefault="004E2836" w:rsidP="004E2836">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2F2A47ED" w14:textId="77777777" w:rsidR="004E2836" w:rsidRDefault="004E2836" w:rsidP="004E2836">
      <w:pPr>
        <w:pStyle w:val="EndNoteBibliography"/>
        <w:ind w:left="354" w:hangingChars="177" w:hanging="354"/>
        <w:rPr>
          <w:rFonts w:ascii="Times New Roman" w:eastAsia="맑은 고딕" w:hAnsi="Times New Roman"/>
          <w:bCs/>
          <w:color w:val="000000" w:themeColor="text1"/>
          <w:sz w:val="20"/>
          <w:szCs w:val="20"/>
          <w:lang w:eastAsia="ko-KR"/>
        </w:rPr>
      </w:pPr>
      <w:r w:rsidRPr="00991CEC">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sidRPr="00991CEC">
        <w:rPr>
          <w:rFonts w:ascii="Times New Roman" w:hAnsi="Times New Roman"/>
          <w:noProof/>
          <w:sz w:val="20"/>
          <w:szCs w:val="20"/>
        </w:rPr>
        <w:t>1</w:t>
      </w:r>
      <w:r w:rsidRPr="00991CEC">
        <w:rPr>
          <w:rFonts w:ascii="Times New Roman" w:eastAsiaTheme="minorEastAsia" w:hAnsi="Times New Roman"/>
          <w:noProof/>
          <w:sz w:val="20"/>
          <w:szCs w:val="20"/>
          <w:lang w:eastAsia="ko-KR"/>
        </w:rPr>
        <w:t>]</w:t>
      </w:r>
      <w:r w:rsidRPr="00991CEC">
        <w:rPr>
          <w:rFonts w:ascii="Times New Roman" w:hAnsi="Times New Roman"/>
          <w:noProof/>
          <w:sz w:val="20"/>
          <w:szCs w:val="20"/>
        </w:rPr>
        <w:tab/>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2019</w:t>
      </w:r>
      <w:r w:rsidRPr="00991CEC">
        <w:rPr>
          <w:rFonts w:ascii="Times New Roman" w:eastAsia="맑은 고딕" w:hAnsi="Times New Roman"/>
          <w:bCs/>
          <w:color w:val="000000" w:themeColor="text1"/>
          <w:sz w:val="20"/>
          <w:szCs w:val="20"/>
          <w:lang w:eastAsia="ko-KR"/>
        </w:rPr>
        <w:t xml:space="preserve">, </w:t>
      </w:r>
      <w:r w:rsidRPr="00991CEC">
        <w:rPr>
          <w:rFonts w:ascii="Times New Roman" w:hAnsi="Times New Roman"/>
          <w:i/>
          <w:color w:val="000000" w:themeColor="text1"/>
          <w:sz w:val="20"/>
          <w:szCs w:val="20"/>
        </w:rPr>
        <w:t>119</w:t>
      </w:r>
      <w:r w:rsidRPr="00991CEC">
        <w:rPr>
          <w:rFonts w:ascii="Times New Roman" w:hAnsi="Times New Roman"/>
          <w:color w:val="000000" w:themeColor="text1"/>
          <w:sz w:val="20"/>
          <w:szCs w:val="20"/>
        </w:rPr>
        <w:t>, 1221</w:t>
      </w:r>
      <w:r w:rsidRPr="00991CEC">
        <w:rPr>
          <w:rFonts w:ascii="Times New Roman" w:eastAsia="맑은 고딕" w:hAnsi="Times New Roman"/>
          <w:bCs/>
          <w:color w:val="000000" w:themeColor="text1"/>
          <w:sz w:val="20"/>
          <w:szCs w:val="20"/>
          <w:lang w:eastAsia="ko-KR"/>
        </w:rPr>
        <w:t>.</w:t>
      </w:r>
    </w:p>
    <w:p w14:paraId="041621E6" w14:textId="77777777" w:rsidR="004E2836" w:rsidRPr="00C92E07"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color w:val="000000" w:themeColor="text1"/>
          <w:sz w:val="20"/>
          <w:szCs w:val="20"/>
          <w:lang w:eastAsia="ko-KR"/>
        </w:rPr>
        <w:t>[2]</w:t>
      </w:r>
      <w:r>
        <w:rPr>
          <w:rFonts w:ascii="Times New Roman" w:eastAsia="맑은 고딕" w:hAnsi="Times New Roman"/>
          <w:bCs/>
          <w:color w:val="000000" w:themeColor="text1"/>
          <w:sz w:val="20"/>
          <w:szCs w:val="20"/>
          <w:lang w:eastAsia="ko-KR"/>
        </w:rPr>
        <w:tab/>
      </w:r>
      <w:r w:rsidRPr="00991CEC">
        <w:rPr>
          <w:rFonts w:ascii="Times New Roman" w:hAnsi="Times New Roman"/>
          <w:i/>
          <w:iCs/>
          <w:sz w:val="20"/>
          <w:szCs w:val="20"/>
        </w:rPr>
        <w:t>Acc.</w:t>
      </w:r>
      <w:r w:rsidRPr="00991CEC">
        <w:rPr>
          <w:rFonts w:ascii="Times New Roman" w:hAnsi="Times New Roman"/>
          <w:i/>
          <w:iCs/>
          <w:spacing w:val="4"/>
          <w:sz w:val="20"/>
          <w:szCs w:val="20"/>
        </w:rPr>
        <w:t xml:space="preserve"> </w:t>
      </w:r>
      <w:r w:rsidRPr="00991CEC">
        <w:rPr>
          <w:rFonts w:ascii="Times New Roman" w:hAnsi="Times New Roman"/>
          <w:i/>
          <w:iCs/>
          <w:sz w:val="20"/>
          <w:szCs w:val="20"/>
        </w:rPr>
        <w:t>Chem</w:t>
      </w:r>
      <w:r w:rsidRPr="00991CEC">
        <w:rPr>
          <w:rFonts w:ascii="Times New Roman" w:eastAsia="맑은 고딕" w:hAnsi="Times New Roman"/>
          <w:i/>
          <w:iCs/>
          <w:sz w:val="20"/>
          <w:szCs w:val="20"/>
        </w:rPr>
        <w:t>.</w:t>
      </w:r>
      <w:r w:rsidRPr="00991CEC">
        <w:rPr>
          <w:rFonts w:ascii="Times New Roman" w:hAnsi="Times New Roman"/>
          <w:i/>
          <w:iCs/>
          <w:spacing w:val="4"/>
          <w:sz w:val="20"/>
          <w:szCs w:val="20"/>
        </w:rPr>
        <w:t xml:space="preserve"> </w:t>
      </w:r>
      <w:r w:rsidRPr="00991CEC">
        <w:rPr>
          <w:rFonts w:ascii="Times New Roman" w:hAnsi="Times New Roman"/>
          <w:i/>
          <w:iCs/>
          <w:sz w:val="20"/>
          <w:szCs w:val="20"/>
        </w:rPr>
        <w:t>Res.</w:t>
      </w:r>
      <w:r w:rsidRPr="00991CEC">
        <w:rPr>
          <w:rFonts w:ascii="Times New Roman" w:hAnsi="Times New Roman"/>
          <w:i/>
          <w:iCs/>
          <w:spacing w:val="17"/>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17"/>
          <w:sz w:val="20"/>
          <w:szCs w:val="20"/>
        </w:rPr>
        <w:t xml:space="preserve"> </w:t>
      </w:r>
      <w:r w:rsidRPr="00991CEC">
        <w:rPr>
          <w:rFonts w:ascii="Times New Roman" w:hAnsi="Times New Roman"/>
          <w:i/>
          <w:iCs/>
          <w:sz w:val="20"/>
          <w:szCs w:val="20"/>
        </w:rPr>
        <w:t>47</w:t>
      </w:r>
      <w:r w:rsidRPr="00991CEC">
        <w:rPr>
          <w:rFonts w:ascii="Times New Roman" w:hAnsi="Times New Roman"/>
          <w:sz w:val="20"/>
          <w:szCs w:val="20"/>
        </w:rPr>
        <w:t>, 2475</w:t>
      </w:r>
      <w:r w:rsidRPr="00991CEC">
        <w:rPr>
          <w:rFonts w:ascii="Times New Roman" w:hAnsi="Times New Roman"/>
          <w:noProof/>
          <w:sz w:val="20"/>
          <w:szCs w:val="20"/>
        </w:rPr>
        <w:t xml:space="preserve">; </w:t>
      </w:r>
      <w:r w:rsidRPr="00991CEC">
        <w:rPr>
          <w:rFonts w:ascii="Times New Roman" w:hAnsi="Times New Roman"/>
          <w:i/>
          <w:iCs/>
          <w:noProof/>
          <w:sz w:val="20"/>
          <w:szCs w:val="20"/>
        </w:rPr>
        <w:t>Acc. Chem. Res.</w:t>
      </w:r>
      <w:r w:rsidRPr="00991CEC">
        <w:rPr>
          <w:rFonts w:ascii="Times New Roman" w:hAnsi="Times New Roman"/>
          <w:noProof/>
          <w:sz w:val="20"/>
          <w:szCs w:val="20"/>
        </w:rPr>
        <w:t xml:space="preserve"> </w:t>
      </w:r>
      <w:r w:rsidRPr="00991CEC">
        <w:rPr>
          <w:rFonts w:ascii="Times New Roman" w:hAnsi="Times New Roman"/>
          <w:b/>
          <w:bCs/>
          <w:noProof/>
          <w:sz w:val="20"/>
          <w:szCs w:val="20"/>
        </w:rPr>
        <w:t>2021</w:t>
      </w:r>
      <w:r w:rsidRPr="00991CEC">
        <w:rPr>
          <w:rFonts w:ascii="Times New Roman" w:eastAsia="맑은 고딕" w:hAnsi="Times New Roman"/>
          <w:sz w:val="20"/>
          <w:szCs w:val="20"/>
        </w:rPr>
        <w:fldChar w:fldCharType="end"/>
      </w:r>
      <w:r w:rsidRPr="00991CEC">
        <w:rPr>
          <w:rFonts w:ascii="Times New Roman" w:eastAsia="맑은 고딕" w:hAnsi="Times New Roman"/>
          <w:sz w:val="20"/>
          <w:szCs w:val="20"/>
        </w:rPr>
        <w:t xml:space="preserve">, </w:t>
      </w:r>
      <w:r w:rsidRPr="00991CEC">
        <w:rPr>
          <w:rFonts w:ascii="Times New Roman" w:eastAsia="맑은 고딕" w:hAnsi="Times New Roman"/>
          <w:i/>
          <w:iCs/>
          <w:sz w:val="20"/>
          <w:szCs w:val="20"/>
        </w:rPr>
        <w:t>54</w:t>
      </w:r>
      <w:r w:rsidRPr="00991CEC">
        <w:rPr>
          <w:rFonts w:ascii="Times New Roman" w:eastAsia="맑은 고딕" w:hAnsi="Times New Roman"/>
          <w:sz w:val="20"/>
          <w:szCs w:val="20"/>
        </w:rPr>
        <w:t>, 3930.</w:t>
      </w:r>
    </w:p>
    <w:p w14:paraId="601F1D04" w14:textId="77777777" w:rsidR="004E2836" w:rsidRPr="00991CEC" w:rsidRDefault="004E2836" w:rsidP="004E2836">
      <w:pPr>
        <w:pStyle w:val="EndNoteBibliography"/>
        <w:ind w:left="354" w:hangingChars="177" w:hanging="354"/>
        <w:rPr>
          <w:rFonts w:ascii="Times New Roman" w:eastAsia="맑은 고딕" w:hAnsi="Times New Roman"/>
          <w:bCs/>
          <w:sz w:val="20"/>
          <w:szCs w:val="20"/>
          <w:lang w:eastAsia="ko-KR"/>
        </w:rPr>
      </w:pP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3</w:t>
      </w:r>
      <w:r>
        <w:rPr>
          <w:rFonts w:ascii="Times New Roman" w:eastAsia="맑은 고딕" w:hAnsi="Times New Roman"/>
          <w:bCs/>
          <w:sz w:val="20"/>
          <w:szCs w:val="20"/>
          <w:lang w:eastAsia="ko-KR"/>
        </w:rPr>
        <w:t>]</w:t>
      </w:r>
      <w:r w:rsidRPr="00991CEC">
        <w:rPr>
          <w:rFonts w:ascii="Times New Roman" w:eastAsia="맑은 고딕" w:hAnsi="Times New Roman"/>
          <w:bCs/>
          <w:sz w:val="20"/>
          <w:szCs w:val="20"/>
          <w:lang w:eastAsia="ko-KR"/>
        </w:rPr>
        <w:tab/>
      </w:r>
      <w:r w:rsidRPr="00C92E07">
        <w:rPr>
          <w:rFonts w:ascii="Times New Roman" w:eastAsia="맑은 고딕" w:hAnsi="Times New Roman"/>
          <w:bCs/>
          <w:i/>
          <w:iCs/>
          <w:sz w:val="20"/>
          <w:szCs w:val="20"/>
          <w:lang w:eastAsia="ko-KR"/>
        </w:rPr>
        <w:t>Coord.</w:t>
      </w:r>
      <w:r>
        <w:rPr>
          <w:rFonts w:ascii="Times New Roman" w:eastAsia="맑은 고딕" w:hAnsi="Times New Roman"/>
          <w:bCs/>
          <w:sz w:val="20"/>
          <w:szCs w:val="20"/>
          <w:lang w:eastAsia="ko-KR"/>
        </w:rPr>
        <w:t xml:space="preserve"> </w:t>
      </w:r>
      <w:r w:rsidRPr="00991CEC">
        <w:rPr>
          <w:rFonts w:ascii="Times New Roman" w:eastAsia="맑은 고딕" w:hAnsi="Times New Roman"/>
          <w:bCs/>
          <w:i/>
          <w:sz w:val="20"/>
          <w:szCs w:val="20"/>
          <w:lang w:eastAsia="ko-KR"/>
        </w:rPr>
        <w:t xml:space="preserve">Chem. </w:t>
      </w:r>
      <w:r w:rsidRPr="00991CEC">
        <w:rPr>
          <w:rFonts w:ascii="Times New Roman" w:eastAsia="맑은 고딕" w:hAnsi="Times New Roman"/>
          <w:bCs/>
          <w:i/>
          <w:color w:val="000000" w:themeColor="text1"/>
          <w:sz w:val="20"/>
          <w:szCs w:val="20"/>
          <w:lang w:eastAsia="ko-KR"/>
        </w:rPr>
        <w:t>Rev.</w:t>
      </w:r>
      <w:r w:rsidRPr="00991CEC">
        <w:rPr>
          <w:rFonts w:ascii="Times New Roman" w:eastAsia="맑은 고딕" w:hAnsi="Times New Roman"/>
          <w:bCs/>
          <w:color w:val="000000" w:themeColor="text1"/>
          <w:sz w:val="20"/>
          <w:szCs w:val="20"/>
          <w:lang w:eastAsia="ko-KR"/>
        </w:rPr>
        <w:t xml:space="preserve"> </w:t>
      </w:r>
      <w:r w:rsidRPr="00991CEC">
        <w:rPr>
          <w:rFonts w:ascii="Times New Roman" w:eastAsia="맑은 고딕" w:hAnsi="Times New Roman"/>
          <w:b/>
          <w:bCs/>
          <w:color w:val="000000" w:themeColor="text1"/>
          <w:sz w:val="20"/>
          <w:szCs w:val="20"/>
          <w:lang w:eastAsia="ko-KR"/>
        </w:rPr>
        <w:t>20</w:t>
      </w:r>
      <w:r>
        <w:rPr>
          <w:rFonts w:ascii="Times New Roman" w:eastAsia="맑은 고딕" w:hAnsi="Times New Roman"/>
          <w:b/>
          <w:bCs/>
          <w:color w:val="000000" w:themeColor="text1"/>
          <w:sz w:val="20"/>
          <w:szCs w:val="20"/>
          <w:lang w:eastAsia="ko-KR"/>
        </w:rPr>
        <w:t>23</w:t>
      </w:r>
      <w:r w:rsidRPr="00991CEC">
        <w:rPr>
          <w:rFonts w:ascii="Times New Roman" w:eastAsia="맑은 고딕" w:hAnsi="Times New Roman"/>
          <w:bCs/>
          <w:color w:val="000000" w:themeColor="text1"/>
          <w:sz w:val="20"/>
          <w:szCs w:val="20"/>
          <w:lang w:eastAsia="ko-KR"/>
        </w:rPr>
        <w:t xml:space="preserve">, </w:t>
      </w:r>
      <w:r>
        <w:rPr>
          <w:rFonts w:ascii="Times New Roman" w:hAnsi="Times New Roman"/>
          <w:i/>
          <w:color w:val="000000" w:themeColor="text1"/>
          <w:sz w:val="20"/>
          <w:szCs w:val="20"/>
        </w:rPr>
        <w:t>478</w:t>
      </w:r>
      <w:r w:rsidRPr="00991CEC">
        <w:rPr>
          <w:rFonts w:ascii="Times New Roman" w:hAnsi="Times New Roman"/>
          <w:color w:val="000000" w:themeColor="text1"/>
          <w:sz w:val="20"/>
          <w:szCs w:val="20"/>
        </w:rPr>
        <w:t xml:space="preserve">, </w:t>
      </w:r>
      <w:r>
        <w:rPr>
          <w:rFonts w:ascii="Times New Roman" w:hAnsi="Times New Roman"/>
          <w:color w:val="000000" w:themeColor="text1"/>
          <w:sz w:val="20"/>
          <w:szCs w:val="20"/>
        </w:rPr>
        <w:t>214978</w:t>
      </w:r>
      <w:r w:rsidRPr="00991CEC">
        <w:rPr>
          <w:rFonts w:ascii="Times New Roman" w:eastAsia="맑은 고딕" w:hAnsi="Times New Roman"/>
          <w:bCs/>
          <w:color w:val="000000" w:themeColor="text1"/>
          <w:sz w:val="20"/>
          <w:szCs w:val="20"/>
          <w:lang w:eastAsia="ko-KR"/>
        </w:rPr>
        <w:t>.</w:t>
      </w:r>
    </w:p>
    <w:p w14:paraId="24A8FF97"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4</w:t>
      </w:r>
      <w:r w:rsidRPr="00991CEC">
        <w:rPr>
          <w:rFonts w:ascii="Times New Roman" w:eastAsia="맑은 고딕" w:hAnsi="Times New Roman"/>
          <w:sz w:val="20"/>
          <w:szCs w:val="20"/>
          <w:lang w:eastAsia="ko-KR"/>
        </w:rPr>
        <w:fldChar w:fldCharType="begin"/>
      </w:r>
      <w:r w:rsidRPr="00991CEC">
        <w:rPr>
          <w:rFonts w:ascii="Times New Roman" w:eastAsia="맑은 고딕" w:hAnsi="Times New Roman"/>
          <w:sz w:val="20"/>
          <w:szCs w:val="20"/>
          <w:lang w:eastAsia="ko-KR"/>
        </w:rPr>
        <w:instrText xml:space="preserve"> ADDIN EN.REFLIST </w:instrText>
      </w:r>
      <w:r w:rsidRPr="00991CEC">
        <w:rPr>
          <w:rFonts w:ascii="Times New Roman" w:eastAsia="맑은 고딕" w:hAnsi="Times New Roman"/>
          <w:sz w:val="20"/>
          <w:szCs w:val="20"/>
          <w:lang w:eastAsia="ko-KR"/>
        </w:rPr>
        <w:fldChar w:fldCharType="separate"/>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sz w:val="20"/>
          <w:szCs w:val="20"/>
        </w:rPr>
        <w:t>2010</w:t>
      </w:r>
      <w:r w:rsidRPr="00991CEC">
        <w:rPr>
          <w:rFonts w:ascii="Times New Roman" w:hAnsi="Times New Roman"/>
          <w:sz w:val="20"/>
          <w:szCs w:val="20"/>
        </w:rPr>
        <w:t xml:space="preserve">, </w:t>
      </w:r>
      <w:r w:rsidRPr="00991CEC">
        <w:rPr>
          <w:rFonts w:ascii="Times New Roman" w:hAnsi="Times New Roman"/>
          <w:i/>
          <w:sz w:val="20"/>
          <w:szCs w:val="20"/>
        </w:rPr>
        <w:t>107</w:t>
      </w:r>
      <w:r w:rsidRPr="00991CEC">
        <w:rPr>
          <w:rFonts w:ascii="Times New Roman" w:hAnsi="Times New Roman"/>
          <w:sz w:val="20"/>
          <w:szCs w:val="20"/>
        </w:rPr>
        <w:t>, 21990</w:t>
      </w:r>
      <w:r w:rsidRPr="00991CEC">
        <w:rPr>
          <w:rFonts w:ascii="Times New Roman" w:hAnsi="Times New Roman"/>
          <w:spacing w:val="-2"/>
          <w:sz w:val="20"/>
          <w:szCs w:val="20"/>
        </w:rPr>
        <w:t>.</w:t>
      </w:r>
    </w:p>
    <w:p w14:paraId="0262153B"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5</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sz w:val="20"/>
          <w:szCs w:val="20"/>
        </w:rPr>
        <w:t>Chem. Sci.</w:t>
      </w:r>
      <w:r w:rsidRPr="00991CEC">
        <w:rPr>
          <w:rFonts w:ascii="Times New Roman" w:hAnsi="Times New Roman"/>
          <w:sz w:val="20"/>
          <w:szCs w:val="20"/>
        </w:rPr>
        <w:t xml:space="preserve"> </w:t>
      </w:r>
      <w:r w:rsidRPr="00991CEC">
        <w:rPr>
          <w:rFonts w:ascii="Times New Roman" w:hAnsi="Times New Roman"/>
          <w:b/>
          <w:sz w:val="20"/>
          <w:szCs w:val="20"/>
        </w:rPr>
        <w:t>2015</w:t>
      </w:r>
      <w:r w:rsidRPr="00991CEC">
        <w:rPr>
          <w:rFonts w:ascii="Times New Roman" w:hAnsi="Times New Roman"/>
          <w:sz w:val="20"/>
          <w:szCs w:val="20"/>
        </w:rPr>
        <w:t xml:space="preserve">, </w:t>
      </w:r>
      <w:r w:rsidRPr="00991CEC">
        <w:rPr>
          <w:rFonts w:ascii="Times New Roman" w:hAnsi="Times New Roman"/>
          <w:bCs/>
          <w:i/>
          <w:sz w:val="20"/>
          <w:szCs w:val="20"/>
        </w:rPr>
        <w:t>6</w:t>
      </w:r>
      <w:r w:rsidRPr="00991CEC">
        <w:rPr>
          <w:rFonts w:ascii="Times New Roman" w:hAnsi="Times New Roman"/>
          <w:bCs/>
          <w:sz w:val="20"/>
          <w:szCs w:val="20"/>
        </w:rPr>
        <w:t>, 1879</w:t>
      </w:r>
      <w:r w:rsidRPr="00991CEC">
        <w:rPr>
          <w:rFonts w:ascii="Times New Roman" w:hAnsi="Times New Roman"/>
          <w:noProof/>
          <w:sz w:val="20"/>
          <w:szCs w:val="20"/>
        </w:rPr>
        <w:t>.</w:t>
      </w:r>
    </w:p>
    <w:p w14:paraId="07D535F4" w14:textId="77777777" w:rsidR="004E2836" w:rsidRPr="00991CEC" w:rsidRDefault="004E2836" w:rsidP="004E2836">
      <w:pPr>
        <w:pStyle w:val="EndNoteBibliography"/>
        <w:ind w:left="354" w:hangingChars="177" w:hanging="354"/>
        <w:rPr>
          <w:rFonts w:ascii="Times New Roman" w:hAnsi="Times New Roman"/>
          <w:noProof/>
          <w:sz w:val="20"/>
          <w:szCs w:val="20"/>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6</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hAnsi="Times New Roman"/>
          <w:noProof/>
          <w:sz w:val="20"/>
          <w:szCs w:val="20"/>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2014</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i/>
          <w:iCs/>
          <w:sz w:val="20"/>
          <w:szCs w:val="20"/>
        </w:rPr>
        <w:t>136</w:t>
      </w:r>
      <w:r w:rsidRPr="00991CEC">
        <w:rPr>
          <w:rFonts w:ascii="Times New Roman" w:hAnsi="Times New Roman"/>
          <w:sz w:val="20"/>
          <w:szCs w:val="20"/>
        </w:rPr>
        <w:t>,</w:t>
      </w:r>
      <w:r w:rsidRPr="00991CEC">
        <w:rPr>
          <w:rFonts w:ascii="Times New Roman" w:hAnsi="Times New Roman"/>
          <w:spacing w:val="-2"/>
          <w:sz w:val="20"/>
          <w:szCs w:val="20"/>
        </w:rPr>
        <w:t xml:space="preserve"> </w:t>
      </w:r>
      <w:r w:rsidRPr="00991CEC">
        <w:rPr>
          <w:rFonts w:ascii="Times New Roman" w:hAnsi="Times New Roman"/>
          <w:sz w:val="20"/>
          <w:szCs w:val="20"/>
        </w:rPr>
        <w:t>299</w:t>
      </w:r>
      <w:r w:rsidRPr="00991CEC">
        <w:rPr>
          <w:rFonts w:ascii="Times New Roman" w:hAnsi="Times New Roman"/>
          <w:noProof/>
          <w:sz w:val="20"/>
          <w:szCs w:val="20"/>
        </w:rPr>
        <w:t>.</w:t>
      </w:r>
    </w:p>
    <w:p w14:paraId="198389FE" w14:textId="77777777" w:rsidR="004E2836" w:rsidRPr="00991CEC" w:rsidRDefault="004E2836" w:rsidP="004E2836">
      <w:pPr>
        <w:pStyle w:val="EndNoteBibliography"/>
        <w:ind w:left="354" w:hangingChars="177" w:hanging="354"/>
        <w:rPr>
          <w:rFonts w:ascii="Times New Roman" w:eastAsia="맑은 고딕" w:hAnsi="Times New Roman"/>
          <w:sz w:val="20"/>
          <w:szCs w:val="20"/>
          <w:lang w:eastAsia="ko-KR"/>
        </w:rPr>
      </w:pPr>
      <w:r>
        <w:rPr>
          <w:rFonts w:ascii="Times New Roman" w:eastAsia="맑은 고딕" w:hAnsi="Times New Roman"/>
          <w:noProof/>
          <w:sz w:val="20"/>
          <w:szCs w:val="20"/>
          <w:lang w:eastAsia="ko-KR"/>
        </w:rPr>
        <w:t>[</w:t>
      </w:r>
      <w:r w:rsidRPr="00991CEC">
        <w:rPr>
          <w:rFonts w:ascii="Times New Roman" w:eastAsia="맑은 고딕" w:hAnsi="Times New Roman"/>
          <w:noProof/>
          <w:sz w:val="20"/>
          <w:szCs w:val="20"/>
          <w:lang w:eastAsia="ko-KR"/>
        </w:rPr>
        <w:t>7</w:t>
      </w:r>
      <w:r>
        <w:rPr>
          <w:rFonts w:ascii="Times New Roman" w:eastAsia="맑은 고딕" w:hAnsi="Times New Roman"/>
          <w:noProof/>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hAnsi="Times New Roman"/>
          <w:i/>
          <w:iCs/>
          <w:sz w:val="20"/>
          <w:szCs w:val="20"/>
        </w:rPr>
        <w:t>J.</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2015</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137</w:t>
      </w:r>
      <w:r w:rsidRPr="00991CEC">
        <w:rPr>
          <w:rFonts w:ascii="Times New Roman" w:hAnsi="Times New Roman"/>
          <w:sz w:val="20"/>
          <w:szCs w:val="20"/>
        </w:rPr>
        <w:t>, 14785</w:t>
      </w:r>
      <w:r w:rsidRPr="00991CEC">
        <w:rPr>
          <w:rFonts w:ascii="Times New Roman" w:hAnsi="Times New Roman"/>
          <w:noProof/>
          <w:sz w:val="20"/>
          <w:szCs w:val="20"/>
        </w:rPr>
        <w:t>.</w:t>
      </w:r>
      <w:r w:rsidRPr="00991CEC">
        <w:rPr>
          <w:rFonts w:ascii="Times New Roman" w:eastAsia="맑은 고딕" w:hAnsi="Times New Roman"/>
          <w:sz w:val="20"/>
          <w:szCs w:val="20"/>
          <w:lang w:eastAsia="ko-KR"/>
        </w:rPr>
        <w:fldChar w:fldCharType="end"/>
      </w:r>
    </w:p>
    <w:p w14:paraId="66519028"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eastAsia="맑은 고딕" w:hAnsi="Times New Roman"/>
          <w:sz w:val="20"/>
          <w:szCs w:val="20"/>
          <w:lang w:eastAsia="ko-KR"/>
        </w:rPr>
        <w:t>[</w:t>
      </w:r>
      <w:r w:rsidRPr="00991CEC">
        <w:rPr>
          <w:rFonts w:ascii="Times New Roman" w:eastAsia="맑은 고딕" w:hAnsi="Times New Roman"/>
          <w:sz w:val="20"/>
          <w:szCs w:val="20"/>
          <w:lang w:eastAsia="ko-KR"/>
        </w:rPr>
        <w:t>8</w:t>
      </w:r>
      <w:proofErr w:type="gramStart"/>
      <w:r>
        <w:rPr>
          <w:rFonts w:ascii="Times New Roman" w:eastAsia="맑은 고딕" w:hAnsi="Times New Roman"/>
          <w:sz w:val="20"/>
          <w:szCs w:val="20"/>
          <w:lang w:eastAsia="ko-KR"/>
        </w:rPr>
        <w:t>]</w:t>
      </w:r>
      <w:r w:rsidRPr="00991CEC">
        <w:rPr>
          <w:rFonts w:ascii="Times New Roman" w:hAnsi="Times New Roman"/>
          <w:noProof/>
          <w:sz w:val="20"/>
          <w:szCs w:val="20"/>
        </w:rPr>
        <w:t xml:space="preserve"> </w:t>
      </w:r>
      <w:r w:rsidRPr="00991CEC">
        <w:rPr>
          <w:rFonts w:ascii="Times New Roman" w:eastAsia="맑은 고딕" w:hAnsi="Times New Roman"/>
          <w:noProof/>
          <w:sz w:val="20"/>
          <w:szCs w:val="20"/>
          <w:lang w:eastAsia="ko-KR"/>
        </w:rPr>
        <w:tab/>
      </w:r>
      <w:r w:rsidRPr="00991CEC">
        <w:rPr>
          <w:rFonts w:ascii="Times New Roman" w:eastAsia="맑은 고딕" w:hAnsi="Times New Roman"/>
          <w:i/>
          <w:iCs/>
          <w:sz w:val="20"/>
          <w:szCs w:val="20"/>
          <w:lang w:eastAsia="ko-KR"/>
        </w:rPr>
        <w:t>Nat</w:t>
      </w:r>
      <w:proofErr w:type="gramEnd"/>
      <w:r w:rsidRPr="00991CEC">
        <w:rPr>
          <w:rFonts w:ascii="Times New Roman" w:eastAsia="맑은 고딕" w:hAnsi="Times New Roman"/>
          <w:i/>
          <w:iCs/>
          <w:sz w:val="20"/>
          <w:szCs w:val="20"/>
          <w:lang w:eastAsia="ko-KR"/>
        </w:rPr>
        <w:t>. Commun</w:t>
      </w:r>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b/>
          <w:bCs/>
          <w:sz w:val="20"/>
          <w:szCs w:val="20"/>
        </w:rPr>
        <w:t>201</w:t>
      </w:r>
      <w:r w:rsidRPr="00991CEC">
        <w:rPr>
          <w:rFonts w:ascii="Times New Roman" w:eastAsia="맑은 고딕" w:hAnsi="Times New Roman"/>
          <w:b/>
          <w:bCs/>
          <w:sz w:val="20"/>
          <w:szCs w:val="20"/>
          <w:lang w:eastAsia="ko-KR"/>
        </w:rPr>
        <w:t>6</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eastAsia="맑은 고딕" w:hAnsi="Times New Roman"/>
          <w:i/>
          <w:sz w:val="20"/>
          <w:szCs w:val="20"/>
          <w:lang w:eastAsia="ko-KR"/>
        </w:rPr>
        <w:t>7</w:t>
      </w:r>
      <w:r w:rsidRPr="00991CEC">
        <w:rPr>
          <w:rFonts w:ascii="Times New Roman" w:eastAsia="맑은 고딕" w:hAnsi="Times New Roman"/>
          <w:sz w:val="20"/>
          <w:szCs w:val="20"/>
          <w:lang w:eastAsia="ko-KR"/>
        </w:rPr>
        <w:t>, 13115</w:t>
      </w:r>
      <w:r w:rsidRPr="00991CEC">
        <w:rPr>
          <w:rFonts w:ascii="Times New Roman" w:hAnsi="Times New Roman"/>
          <w:sz w:val="20"/>
          <w:szCs w:val="20"/>
        </w:rPr>
        <w:t>.</w:t>
      </w:r>
    </w:p>
    <w:p w14:paraId="621436A4" w14:textId="77777777" w:rsidR="004E2836" w:rsidRPr="00991CEC" w:rsidRDefault="004E2836" w:rsidP="004E2836">
      <w:pPr>
        <w:pStyle w:val="EndNoteBibliography"/>
        <w:ind w:left="354" w:hangingChars="177" w:hanging="354"/>
        <w:rPr>
          <w:rFonts w:ascii="Times New Roman" w:hAnsi="Times New Roman"/>
          <w:sz w:val="20"/>
          <w:szCs w:val="20"/>
        </w:rPr>
      </w:pPr>
      <w:r>
        <w:rPr>
          <w:rFonts w:ascii="Times New Roman" w:hAnsi="Times New Roman"/>
          <w:noProof/>
          <w:sz w:val="20"/>
          <w:szCs w:val="20"/>
        </w:rPr>
        <w:t>[</w:t>
      </w:r>
      <w:r w:rsidRPr="00991CEC">
        <w:rPr>
          <w:rFonts w:ascii="Times New Roman" w:hAnsi="Times New Roman"/>
          <w:noProof/>
          <w:sz w:val="20"/>
          <w:szCs w:val="20"/>
        </w:rPr>
        <w:t>9</w:t>
      </w:r>
      <w:r>
        <w:rPr>
          <w:rFonts w:ascii="Times New Roman" w:hAnsi="Times New Roman"/>
          <w:noProof/>
          <w:sz w:val="20"/>
          <w:szCs w:val="20"/>
        </w:rPr>
        <w:t>]</w:t>
      </w:r>
      <w:r w:rsidRPr="00991CEC">
        <w:rPr>
          <w:rFonts w:ascii="Times New Roman" w:hAnsi="Times New Roman"/>
          <w:noProof/>
          <w:sz w:val="20"/>
          <w:szCs w:val="20"/>
        </w:rPr>
        <w:tab/>
      </w:r>
      <w:r w:rsidRPr="00991CEC">
        <w:rPr>
          <w:rFonts w:ascii="Times New Roman" w:hAnsi="Times New Roman"/>
          <w:i/>
          <w:sz w:val="20"/>
          <w:szCs w:val="20"/>
        </w:rPr>
        <w:t>Proc. Natl. Acad. Sci. USA</w:t>
      </w:r>
      <w:r w:rsidRPr="00991CEC">
        <w:rPr>
          <w:rFonts w:ascii="Times New Roman" w:hAnsi="Times New Roman"/>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117</w:t>
      </w:r>
      <w:r w:rsidRPr="00991CEC">
        <w:rPr>
          <w:rFonts w:ascii="Times New Roman" w:hAnsi="Times New Roman"/>
          <w:sz w:val="20"/>
          <w:szCs w:val="20"/>
        </w:rPr>
        <w:t>, 5160.</w:t>
      </w:r>
    </w:p>
    <w:p w14:paraId="3C812D8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iCs/>
          <w:sz w:val="20"/>
          <w:szCs w:val="20"/>
        </w:rPr>
        <w:t>[</w:t>
      </w:r>
      <w:r w:rsidRPr="00991CEC">
        <w:rPr>
          <w:rFonts w:ascii="Times New Roman" w:hAnsi="Times New Roman"/>
          <w:iCs/>
          <w:sz w:val="20"/>
          <w:szCs w:val="20"/>
        </w:rPr>
        <w:t>10</w:t>
      </w:r>
      <w:proofErr w:type="gramStart"/>
      <w:r>
        <w:rPr>
          <w:rFonts w:ascii="Times New Roman" w:hAnsi="Times New Roman"/>
          <w:iCs/>
          <w:sz w:val="20"/>
          <w:szCs w:val="20"/>
        </w:rPr>
        <w:t>]</w:t>
      </w:r>
      <w:r>
        <w:rPr>
          <w:rFonts w:ascii="Times New Roman" w:hAnsi="Times New Roman"/>
          <w:iCs/>
          <w:sz w:val="20"/>
          <w:szCs w:val="20"/>
        </w:rPr>
        <w:tab/>
      </w:r>
      <w:r w:rsidRPr="00991CEC">
        <w:rPr>
          <w:rFonts w:ascii="Times New Roman" w:hAnsi="Times New Roman"/>
          <w:iCs/>
          <w:sz w:val="20"/>
          <w:szCs w:val="20"/>
        </w:rPr>
        <w:tab/>
      </w:r>
      <w:r w:rsidRPr="00991CEC">
        <w:rPr>
          <w:rFonts w:ascii="Times New Roman" w:hAnsi="Times New Roman"/>
          <w:i/>
          <w:iCs/>
          <w:sz w:val="20"/>
          <w:szCs w:val="20"/>
        </w:rPr>
        <w:t>J</w:t>
      </w:r>
      <w:proofErr w:type="gramEnd"/>
      <w:r w:rsidRPr="00991CEC">
        <w:rPr>
          <w:rFonts w:ascii="Times New Roman" w:hAnsi="Times New Roman"/>
          <w:i/>
          <w:iCs/>
          <w:sz w:val="20"/>
          <w:szCs w:val="20"/>
        </w:rPr>
        <w:t>.</w:t>
      </w:r>
      <w:r w:rsidRPr="00991CEC">
        <w:rPr>
          <w:rFonts w:ascii="Times New Roman" w:hAnsi="Times New Roman"/>
          <w:i/>
          <w:iCs/>
          <w:spacing w:val="-2"/>
          <w:sz w:val="20"/>
          <w:szCs w:val="20"/>
        </w:rPr>
        <w:t xml:space="preserve"> </w:t>
      </w:r>
      <w:r w:rsidRPr="00991CEC">
        <w:rPr>
          <w:rFonts w:ascii="Times New Roman" w:hAnsi="Times New Roman"/>
          <w:i/>
          <w:iCs/>
          <w:sz w:val="20"/>
          <w:szCs w:val="20"/>
        </w:rPr>
        <w:t>Am.</w:t>
      </w:r>
      <w:r w:rsidRPr="00991CEC">
        <w:rPr>
          <w:rFonts w:ascii="Times New Roman" w:hAnsi="Times New Roman"/>
          <w:i/>
          <w:iCs/>
          <w:spacing w:val="-2"/>
          <w:sz w:val="20"/>
          <w:szCs w:val="20"/>
        </w:rPr>
        <w:t xml:space="preserve"> </w:t>
      </w:r>
      <w:r w:rsidRPr="00991CEC">
        <w:rPr>
          <w:rFonts w:ascii="Times New Roman" w:hAnsi="Times New Roman"/>
          <w:i/>
          <w:iCs/>
          <w:sz w:val="20"/>
          <w:szCs w:val="20"/>
        </w:rPr>
        <w:t>Chem.</w:t>
      </w:r>
      <w:r w:rsidRPr="00991CEC">
        <w:rPr>
          <w:rFonts w:ascii="Times New Roman" w:hAnsi="Times New Roman"/>
          <w:i/>
          <w:iCs/>
          <w:spacing w:val="-1"/>
          <w:sz w:val="20"/>
          <w:szCs w:val="20"/>
        </w:rPr>
        <w:t xml:space="preserve"> </w:t>
      </w:r>
      <w:r w:rsidRPr="00991CEC">
        <w:rPr>
          <w:rFonts w:ascii="Times New Roman" w:hAnsi="Times New Roman"/>
          <w:i/>
          <w:iCs/>
          <w:sz w:val="20"/>
          <w:szCs w:val="20"/>
        </w:rPr>
        <w:t>Soc.</w:t>
      </w:r>
      <w:r w:rsidRPr="00991CEC">
        <w:rPr>
          <w:rFonts w:ascii="Times New Roman" w:hAnsi="Times New Roman"/>
          <w:i/>
          <w:iCs/>
          <w:spacing w:val="-2"/>
          <w:sz w:val="20"/>
          <w:szCs w:val="20"/>
        </w:rPr>
        <w:t xml:space="preserve"> </w:t>
      </w:r>
      <w:r w:rsidRPr="00991CEC">
        <w:rPr>
          <w:rFonts w:ascii="Times New Roman" w:hAnsi="Times New Roman"/>
          <w:b/>
          <w:bCs/>
          <w:sz w:val="20"/>
          <w:szCs w:val="20"/>
        </w:rPr>
        <w:t>2020</w:t>
      </w:r>
      <w:r w:rsidRPr="00991CEC">
        <w:rPr>
          <w:rFonts w:ascii="Times New Roman" w:hAnsi="Times New Roman"/>
          <w:sz w:val="20"/>
          <w:szCs w:val="20"/>
        </w:rPr>
        <w:t>,</w:t>
      </w:r>
      <w:r w:rsidRPr="00991CEC">
        <w:rPr>
          <w:rFonts w:ascii="Times New Roman" w:hAnsi="Times New Roman"/>
          <w:spacing w:val="-3"/>
          <w:sz w:val="20"/>
          <w:szCs w:val="20"/>
        </w:rPr>
        <w:t xml:space="preserve"> </w:t>
      </w:r>
      <w:r w:rsidRPr="00991CEC">
        <w:rPr>
          <w:rFonts w:ascii="Times New Roman" w:hAnsi="Times New Roman"/>
          <w:i/>
          <w:sz w:val="20"/>
          <w:szCs w:val="20"/>
        </w:rPr>
        <w:t>142</w:t>
      </w:r>
      <w:r w:rsidRPr="00991CEC">
        <w:rPr>
          <w:rFonts w:ascii="Times New Roman" w:hAnsi="Times New Roman"/>
          <w:sz w:val="20"/>
          <w:szCs w:val="20"/>
        </w:rPr>
        <w:t>, 8183.</w:t>
      </w:r>
    </w:p>
    <w:p w14:paraId="42BBBEB3" w14:textId="77777777" w:rsidR="004E2836"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11</w:t>
      </w:r>
      <w:proofErr w:type="gramStart"/>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Nat</w:t>
      </w:r>
      <w:proofErr w:type="gramEnd"/>
      <w:r w:rsidRPr="00991CEC">
        <w:rPr>
          <w:rFonts w:ascii="Times New Roman" w:hAnsi="Times New Roman"/>
          <w:i/>
          <w:iCs/>
          <w:sz w:val="20"/>
          <w:szCs w:val="20"/>
        </w:rPr>
        <w:t>. Chem.</w:t>
      </w:r>
      <w:r w:rsidRPr="00991CEC">
        <w:rPr>
          <w:rFonts w:ascii="Times New Roman" w:hAnsi="Times New Roman"/>
          <w:sz w:val="20"/>
          <w:szCs w:val="20"/>
        </w:rPr>
        <w:t xml:space="preserve"> </w:t>
      </w:r>
      <w:r w:rsidRPr="00991CEC">
        <w:rPr>
          <w:rFonts w:ascii="Times New Roman" w:hAnsi="Times New Roman"/>
          <w:b/>
          <w:bCs/>
          <w:sz w:val="20"/>
          <w:szCs w:val="20"/>
        </w:rPr>
        <w:t>2022</w:t>
      </w:r>
      <w:r w:rsidRPr="00991CEC">
        <w:rPr>
          <w:rFonts w:ascii="Times New Roman" w:hAnsi="Times New Roman"/>
          <w:sz w:val="20"/>
          <w:szCs w:val="20"/>
        </w:rPr>
        <w:t xml:space="preserve">, </w:t>
      </w:r>
      <w:r w:rsidRPr="00991CEC">
        <w:rPr>
          <w:rFonts w:ascii="Times New Roman" w:hAnsi="Times New Roman"/>
          <w:i/>
          <w:iCs/>
          <w:sz w:val="20"/>
          <w:szCs w:val="20"/>
        </w:rPr>
        <w:t>14</w:t>
      </w:r>
      <w:r w:rsidRPr="00991CEC">
        <w:rPr>
          <w:rFonts w:ascii="Times New Roman" w:hAnsi="Times New Roman"/>
          <w:sz w:val="20"/>
          <w:szCs w:val="20"/>
        </w:rPr>
        <w:t>, 1021.</w:t>
      </w:r>
    </w:p>
    <w:p w14:paraId="378FB723" w14:textId="77777777" w:rsidR="004E2836" w:rsidRDefault="004E2836" w:rsidP="004E2836">
      <w:pPr>
        <w:pStyle w:val="EndNoteBibliography"/>
        <w:tabs>
          <w:tab w:val="left" w:pos="567"/>
        </w:tabs>
        <w:ind w:left="354" w:hangingChars="177" w:hanging="354"/>
        <w:rPr>
          <w:rStyle w:val="c9dxtc"/>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12</w:t>
      </w:r>
      <w:proofErr w:type="gramStart"/>
      <w:r>
        <w:rPr>
          <w:rFonts w:ascii="Times New Roman" w:hAnsi="Times New Roman"/>
          <w:sz w:val="20"/>
          <w:szCs w:val="20"/>
        </w:rPr>
        <w:t>]</w:t>
      </w:r>
      <w:r>
        <w:rPr>
          <w:rFonts w:ascii="Times New Roman" w:hAnsi="Times New Roman"/>
          <w:sz w:val="20"/>
          <w:szCs w:val="20"/>
        </w:rPr>
        <w:tab/>
      </w:r>
      <w:r w:rsidRPr="00991CEC">
        <w:rPr>
          <w:rFonts w:ascii="Times New Roman" w:hAnsi="Times New Roman"/>
          <w:sz w:val="20"/>
          <w:szCs w:val="20"/>
        </w:rPr>
        <w:tab/>
      </w:r>
      <w:r w:rsidRPr="00991CEC">
        <w:rPr>
          <w:rFonts w:ascii="Times New Roman" w:hAnsi="Times New Roman"/>
          <w:i/>
          <w:iCs/>
          <w:sz w:val="20"/>
          <w:szCs w:val="20"/>
        </w:rPr>
        <w:t>Adv</w:t>
      </w:r>
      <w:proofErr w:type="gramEnd"/>
      <w:r w:rsidRPr="00991CEC">
        <w:rPr>
          <w:rFonts w:ascii="Times New Roman" w:hAnsi="Times New Roman"/>
          <w:i/>
          <w:iCs/>
          <w:sz w:val="20"/>
          <w:szCs w:val="20"/>
        </w:rPr>
        <w:t>. Sci.</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11</w:t>
      </w:r>
      <w:r w:rsidRPr="00991CEC">
        <w:rPr>
          <w:rFonts w:ascii="Times New Roman" w:hAnsi="Times New Roman"/>
          <w:sz w:val="20"/>
          <w:szCs w:val="20"/>
        </w:rPr>
        <w:t xml:space="preserve">, </w:t>
      </w:r>
      <w:r w:rsidRPr="00991CEC">
        <w:rPr>
          <w:rStyle w:val="c9dxtc"/>
          <w:rFonts w:ascii="Times New Roman" w:hAnsi="Times New Roman"/>
          <w:color w:val="1C1D1E"/>
          <w:sz w:val="20"/>
          <w:szCs w:val="20"/>
        </w:rPr>
        <w:t>2307182.</w:t>
      </w:r>
    </w:p>
    <w:p w14:paraId="1F7198F3" w14:textId="77777777" w:rsidR="004E2836" w:rsidRPr="00991CEC" w:rsidRDefault="004E2836" w:rsidP="004E2836">
      <w:pPr>
        <w:pStyle w:val="EndNoteBibliography"/>
        <w:tabs>
          <w:tab w:val="left" w:pos="567"/>
        </w:tabs>
        <w:ind w:left="354" w:hangingChars="177" w:hanging="354"/>
        <w:rPr>
          <w:rFonts w:ascii="Times New Roman" w:hAnsi="Times New Roman"/>
          <w:sz w:val="20"/>
          <w:szCs w:val="20"/>
        </w:rPr>
      </w:pPr>
      <w:r>
        <w:rPr>
          <w:rFonts w:ascii="Times New Roman" w:hAnsi="Times New Roman"/>
          <w:sz w:val="20"/>
          <w:szCs w:val="20"/>
        </w:rPr>
        <w:t>[</w:t>
      </w:r>
      <w:r w:rsidRPr="00991CEC">
        <w:rPr>
          <w:rFonts w:ascii="Times New Roman" w:hAnsi="Times New Roman"/>
          <w:sz w:val="20"/>
          <w:szCs w:val="20"/>
        </w:rPr>
        <w:t>13</w:t>
      </w:r>
      <w:proofErr w:type="gramStart"/>
      <w:r>
        <w:rPr>
          <w:rFonts w:ascii="Times New Roman" w:hAnsi="Times New Roman"/>
          <w:sz w:val="20"/>
          <w:szCs w:val="20"/>
        </w:rPr>
        <w:t>]</w:t>
      </w:r>
      <w:r w:rsidRPr="00991CEC">
        <w:rPr>
          <w:rFonts w:ascii="Times New Roman" w:hAnsi="Times New Roman"/>
          <w:sz w:val="20"/>
          <w:szCs w:val="20"/>
        </w:rPr>
        <w:tab/>
      </w:r>
      <w:r>
        <w:rPr>
          <w:rFonts w:ascii="Times New Roman" w:hAnsi="Times New Roman"/>
          <w:sz w:val="20"/>
          <w:szCs w:val="20"/>
        </w:rPr>
        <w:tab/>
      </w:r>
      <w:r w:rsidRPr="00991CEC">
        <w:rPr>
          <w:rFonts w:ascii="Times New Roman" w:hAnsi="Times New Roman"/>
          <w:i/>
          <w:iCs/>
          <w:sz w:val="20"/>
          <w:szCs w:val="20"/>
        </w:rPr>
        <w:t>Nat</w:t>
      </w:r>
      <w:proofErr w:type="gramEnd"/>
      <w:r w:rsidRPr="00991CEC">
        <w:rPr>
          <w:rFonts w:ascii="Times New Roman" w:hAnsi="Times New Roman"/>
          <w:i/>
          <w:iCs/>
          <w:sz w:val="20"/>
          <w:szCs w:val="20"/>
        </w:rPr>
        <w:t>. Chem. Biol.</w:t>
      </w:r>
      <w:r w:rsidRPr="00991CEC">
        <w:rPr>
          <w:rFonts w:ascii="Times New Roman" w:hAnsi="Times New Roman"/>
          <w:sz w:val="20"/>
          <w:szCs w:val="20"/>
        </w:rPr>
        <w:t xml:space="preserve"> </w:t>
      </w:r>
      <w:r w:rsidRPr="00991CEC">
        <w:rPr>
          <w:rFonts w:ascii="Times New Roman" w:hAnsi="Times New Roman"/>
          <w:b/>
          <w:bCs/>
          <w:sz w:val="20"/>
          <w:szCs w:val="20"/>
        </w:rPr>
        <w:t>2024</w:t>
      </w:r>
      <w:r w:rsidRPr="00991CEC">
        <w:rPr>
          <w:rFonts w:ascii="Times New Roman" w:hAnsi="Times New Roman"/>
          <w:sz w:val="20"/>
          <w:szCs w:val="20"/>
        </w:rPr>
        <w:t xml:space="preserve">, </w:t>
      </w:r>
      <w:r w:rsidRPr="00991CEC">
        <w:rPr>
          <w:rFonts w:ascii="Times New Roman" w:hAnsi="Times New Roman"/>
          <w:i/>
          <w:iCs/>
          <w:sz w:val="20"/>
          <w:szCs w:val="20"/>
        </w:rPr>
        <w:t>In Revision</w:t>
      </w:r>
      <w:r w:rsidRPr="00991CEC">
        <w:rPr>
          <w:rFonts w:ascii="Times New Roman" w:hAnsi="Times New Roman"/>
          <w:sz w:val="20"/>
          <w:szCs w:val="20"/>
        </w:rPr>
        <w:t>.</w:t>
      </w:r>
    </w:p>
    <w:p w14:paraId="2F5A5502" w14:textId="0B54C033" w:rsidR="00A97BED" w:rsidRDefault="00A97BED">
      <w:pPr>
        <w:widowControl/>
        <w:wordWrap/>
        <w:autoSpaceDE/>
        <w:autoSpaceDN/>
      </w:pPr>
      <w:r>
        <w:br w:type="page"/>
      </w:r>
    </w:p>
    <w:p w14:paraId="2FE9A92C" w14:textId="687DB8D4" w:rsidR="00585C9F" w:rsidRPr="003A1E76" w:rsidRDefault="00585C9F" w:rsidP="00585C9F">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b/>
          <w:sz w:val="24"/>
          <w:szCs w:val="18"/>
        </w:rPr>
        <w:t xml:space="preserve">Session </w:t>
      </w:r>
      <w:r>
        <w:rPr>
          <w:rFonts w:ascii="Times New Roman" w:hAnsi="Times New Roman" w:cs="Times New Roman" w:hint="eastAsia"/>
          <w:b/>
          <w:sz w:val="24"/>
          <w:szCs w:val="18"/>
        </w:rPr>
        <w:t>4</w:t>
      </w:r>
      <w:r w:rsidRPr="00EF60A6">
        <w:rPr>
          <w:rFonts w:ascii="Times New Roman" w:hAnsi="Times New Roman" w:cs="Times New Roman"/>
          <w:b/>
          <w:sz w:val="24"/>
          <w:szCs w:val="18"/>
        </w:rPr>
        <w:t>-</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6B6EB4D0" w14:textId="77777777" w:rsidR="0070148C" w:rsidRPr="00933286" w:rsidRDefault="0070148C" w:rsidP="0070148C">
      <w:pPr>
        <w:adjustRightInd w:val="0"/>
        <w:spacing w:line="280" w:lineRule="exact"/>
        <w:jc w:val="center"/>
        <w:rPr>
          <w:rFonts w:ascii="Times New Roman" w:eastAsia="맑은 고딕" w:hAnsi="Times New Roman" w:cs="Times New Roman"/>
          <w:b/>
          <w:bCs/>
          <w:sz w:val="32"/>
          <w:szCs w:val="32"/>
        </w:rPr>
      </w:pPr>
      <w:r w:rsidRPr="002705AE">
        <w:rPr>
          <w:rFonts w:ascii="Times New Roman" w:eastAsia="맑은 고딕" w:hAnsi="Times New Roman" w:cs="Times New Roman"/>
          <w:b/>
          <w:bCs/>
          <w:sz w:val="32"/>
          <w:szCs w:val="32"/>
        </w:rPr>
        <w:t>Suppressing Phase Separation in Organic Bulk-Heterojunctions through a Multicomponent System</w:t>
      </w:r>
    </w:p>
    <w:p w14:paraId="111B6E0D" w14:textId="77777777" w:rsidR="0070148C" w:rsidRPr="008943AC" w:rsidRDefault="0070148C" w:rsidP="0070148C">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Doo-Hyun Ko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4599E25" w14:textId="77777777" w:rsidR="0070148C" w:rsidRPr="00C36EF8" w:rsidRDefault="0070148C" w:rsidP="0070148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2705AE">
        <w:rPr>
          <w:rFonts w:ascii="Times New Roman" w:eastAsiaTheme="minorEastAsia" w:hAnsi="Times New Roman"/>
          <w:i/>
          <w:iCs/>
          <w:lang w:eastAsia="ko-KR"/>
        </w:rPr>
        <w:t>Department of Chemistry, Sungkyunkwan University</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Suwon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16419 Ko</w:t>
      </w:r>
      <w:r>
        <w:rPr>
          <w:rFonts w:ascii="Times New Roman" w:eastAsiaTheme="minorEastAsia" w:hAnsi="Times New Roman" w:hint="eastAsia"/>
          <w:i/>
          <w:iCs/>
          <w:lang w:eastAsia="ko-KR"/>
        </w:rPr>
        <w:t>rea</w:t>
      </w:r>
    </w:p>
    <w:p w14:paraId="5D14DED6" w14:textId="77777777" w:rsidR="0070148C" w:rsidRPr="003A1E76" w:rsidRDefault="0070148C" w:rsidP="0070148C">
      <w:pPr>
        <w:spacing w:before="240" w:after="0" w:line="360" w:lineRule="auto"/>
        <w:rPr>
          <w:rFonts w:ascii="Times New Roman" w:hAnsi="Times New Roman" w:cs="Times New Roman"/>
          <w:sz w:val="24"/>
          <w:szCs w:val="24"/>
        </w:rPr>
      </w:pPr>
      <w:r w:rsidRPr="002705AE">
        <w:rPr>
          <w:rFonts w:ascii="Times New Roman" w:hAnsi="Times New Roman" w:cs="Times New Roman"/>
          <w:sz w:val="24"/>
          <w:szCs w:val="24"/>
        </w:rPr>
        <w:t>The unique properties of organic photovoltaics (OPVs) hold great promise for emerging applications such as the Internet of Things. The long-term stability of OPVs is a critical factor for their practical use in commercial fields. In addition to solar light, OPVs should be designed to operate under versatile irradiation circumstances, as they need to provide electric power for 24 hours. In this study, we report on multi-component OPVs that simultaneously improve efficiency and extend lifetimes. The multi-component blends exhibit a broadened spectral response and improved charge transport process with suppressed recombination, resulting in high output powers capable of powering low-power electronic devices. Furthermore, the aggregation of meta-stable molecules was notably reduced in the multi-component blend. The combination of high efficiency, improved device lifetimes, and the use of multi-component blends offers promise for commercially viable OPVs in various applications.</w:t>
      </w:r>
      <w:r w:rsidRPr="00230A87">
        <w:rPr>
          <w:rFonts w:ascii="Times New Roman" w:hAnsi="Times New Roman" w:cs="Times New Roman"/>
          <w:sz w:val="24"/>
          <w:szCs w:val="24"/>
        </w:rPr>
        <w:t xml:space="preserve"> </w:t>
      </w:r>
    </w:p>
    <w:p w14:paraId="04B59914" w14:textId="77777777" w:rsidR="0070148C" w:rsidRPr="003A1E76" w:rsidRDefault="0070148C" w:rsidP="0070148C">
      <w:pPr>
        <w:adjustRightInd w:val="0"/>
        <w:spacing w:line="280" w:lineRule="exact"/>
        <w:jc w:val="left"/>
        <w:rPr>
          <w:rFonts w:ascii="Times New Roman" w:hAnsi="Times New Roman" w:cs="Times New Roman"/>
          <w:b/>
          <w:bCs/>
          <w:kern w:val="0"/>
          <w:szCs w:val="20"/>
        </w:rPr>
      </w:pPr>
    </w:p>
    <w:p w14:paraId="45BE45DE" w14:textId="77777777" w:rsidR="0070148C" w:rsidRDefault="0070148C" w:rsidP="0070148C">
      <w:pPr>
        <w:widowControl/>
        <w:wordWrap/>
        <w:autoSpaceDE/>
        <w:autoSpaceDN/>
        <w:spacing w:line="240" w:lineRule="auto"/>
        <w:jc w:val="left"/>
      </w:pPr>
    </w:p>
    <w:p w14:paraId="3371CD9C" w14:textId="77777777" w:rsidR="00585C9F" w:rsidRPr="0070148C" w:rsidRDefault="00585C9F">
      <w:pPr>
        <w:widowControl/>
        <w:wordWrap/>
        <w:autoSpaceDE/>
        <w:autoSpaceDN/>
      </w:pPr>
    </w:p>
    <w:p w14:paraId="560094E3" w14:textId="31D3F3A0" w:rsidR="00666773" w:rsidRPr="003A1E76" w:rsidRDefault="00266191" w:rsidP="00666773">
      <w:pPr>
        <w:spacing w:line="240" w:lineRule="auto"/>
        <w:jc w:val="left"/>
        <w:rPr>
          <w:rFonts w:ascii="Times New Roman" w:hAnsi="Times New Roman" w:cs="Times New Roman"/>
          <w:b/>
          <w:sz w:val="24"/>
          <w:szCs w:val="18"/>
        </w:rPr>
      </w:pPr>
      <w:r>
        <w:br w:type="page"/>
      </w:r>
      <w:r w:rsidR="00666773" w:rsidRPr="00EF60A6">
        <w:rPr>
          <w:rFonts w:ascii="Times New Roman" w:hAnsi="Times New Roman" w:cs="Times New Roman" w:hint="eastAsia"/>
          <w:b/>
          <w:sz w:val="24"/>
          <w:szCs w:val="18"/>
        </w:rPr>
        <w:lastRenderedPageBreak/>
        <w:t>(</w:t>
      </w:r>
      <w:r w:rsidR="00666773">
        <w:rPr>
          <w:rFonts w:ascii="Times New Roman" w:hAnsi="Times New Roman" w:cs="Times New Roman"/>
          <w:b/>
          <w:sz w:val="24"/>
          <w:szCs w:val="18"/>
        </w:rPr>
        <w:t xml:space="preserve">Session </w:t>
      </w:r>
      <w:r w:rsidR="00666773">
        <w:rPr>
          <w:rFonts w:ascii="Times New Roman" w:hAnsi="Times New Roman" w:cs="Times New Roman" w:hint="eastAsia"/>
          <w:b/>
          <w:sz w:val="24"/>
          <w:szCs w:val="18"/>
        </w:rPr>
        <w:t>5</w:t>
      </w:r>
      <w:r w:rsidR="00666773" w:rsidRPr="00EF60A6">
        <w:rPr>
          <w:rFonts w:ascii="Times New Roman" w:hAnsi="Times New Roman" w:cs="Times New Roman"/>
          <w:b/>
          <w:sz w:val="24"/>
          <w:szCs w:val="18"/>
        </w:rPr>
        <w:t>-</w:t>
      </w:r>
      <w:r w:rsidR="00666773">
        <w:rPr>
          <w:rFonts w:ascii="Times New Roman" w:hAnsi="Times New Roman" w:cs="Times New Roman" w:hint="eastAsia"/>
          <w:b/>
          <w:sz w:val="24"/>
          <w:szCs w:val="18"/>
        </w:rPr>
        <w:t>1</w:t>
      </w:r>
      <w:r w:rsidR="00666773" w:rsidRPr="00EF60A6">
        <w:rPr>
          <w:rFonts w:ascii="Times New Roman" w:hAnsi="Times New Roman" w:cs="Times New Roman"/>
          <w:b/>
          <w:sz w:val="24"/>
          <w:szCs w:val="18"/>
        </w:rPr>
        <w:t>)</w:t>
      </w:r>
    </w:p>
    <w:p w14:paraId="0C805BD7" w14:textId="77777777" w:rsidR="002D742A" w:rsidRPr="00933286" w:rsidRDefault="002D742A" w:rsidP="002D742A">
      <w:pPr>
        <w:adjustRightInd w:val="0"/>
        <w:spacing w:line="280" w:lineRule="exact"/>
        <w:jc w:val="center"/>
        <w:rPr>
          <w:rFonts w:ascii="Times New Roman" w:eastAsia="맑은 고딕" w:hAnsi="Times New Roman" w:cs="Times New Roman"/>
          <w:b/>
          <w:bCs/>
          <w:sz w:val="32"/>
          <w:szCs w:val="32"/>
        </w:rPr>
      </w:pPr>
      <w:r>
        <w:rPr>
          <w:rFonts w:ascii="Times New Roman" w:hAnsi="Times New Roman" w:cs="Times New Roman"/>
          <w:b/>
          <w:bCs/>
          <w:sz w:val="28"/>
          <w:szCs w:val="32"/>
        </w:rPr>
        <w:t>C</w:t>
      </w:r>
      <w:r w:rsidRPr="00380F96">
        <w:rPr>
          <w:rFonts w:ascii="Times New Roman" w:hAnsi="Times New Roman" w:cs="Times New Roman"/>
          <w:b/>
          <w:bCs/>
          <w:sz w:val="28"/>
          <w:szCs w:val="32"/>
        </w:rPr>
        <w:t>hemical framework for understanding</w:t>
      </w:r>
      <w:r>
        <w:rPr>
          <w:rFonts w:ascii="Times New Roman" w:hAnsi="Times New Roman" w:cs="Times New Roman"/>
          <w:b/>
          <w:bCs/>
          <w:sz w:val="28"/>
          <w:szCs w:val="32"/>
        </w:rPr>
        <w:t xml:space="preserve"> N</w:t>
      </w:r>
      <w:r w:rsidRPr="0037290A">
        <w:rPr>
          <w:rFonts w:ascii="Times New Roman" w:hAnsi="Times New Roman" w:cs="Times New Roman"/>
          <w:b/>
          <w:bCs/>
          <w:sz w:val="28"/>
          <w:szCs w:val="32"/>
        </w:rPr>
        <w:t xml:space="preserve">eurodegenerative </w:t>
      </w:r>
      <w:r>
        <w:rPr>
          <w:rFonts w:ascii="Times New Roman" w:hAnsi="Times New Roman" w:cs="Times New Roman"/>
          <w:b/>
          <w:bCs/>
          <w:sz w:val="28"/>
          <w:szCs w:val="32"/>
        </w:rPr>
        <w:t>D</w:t>
      </w:r>
      <w:r w:rsidRPr="0037290A">
        <w:rPr>
          <w:rFonts w:ascii="Times New Roman" w:hAnsi="Times New Roman" w:cs="Times New Roman"/>
          <w:b/>
          <w:bCs/>
          <w:sz w:val="28"/>
          <w:szCs w:val="32"/>
        </w:rPr>
        <w:t>iseases</w:t>
      </w:r>
    </w:p>
    <w:p w14:paraId="334FEC59" w14:textId="77777777" w:rsidR="002D742A" w:rsidRPr="008943AC" w:rsidRDefault="002D742A" w:rsidP="002D742A">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Jinmin</w:t>
      </w:r>
      <w:proofErr w:type="spellEnd"/>
      <w:r>
        <w:rPr>
          <w:rFonts w:ascii="Times New Roman" w:eastAsia="맑은 고딕" w:hAnsi="Times New Roman" w:cs="Times New Roman"/>
          <w:color w:val="000000"/>
          <w:kern w:val="0"/>
          <w:sz w:val="28"/>
          <w:szCs w:val="28"/>
        </w:rPr>
        <w:t xml:space="preserve"> Lee and Sang Hak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C2AD060" w14:textId="77777777" w:rsidR="002D742A" w:rsidRPr="00C36EF8" w:rsidRDefault="002D742A" w:rsidP="002D742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Pusan National</w:t>
      </w:r>
      <w:r>
        <w:rPr>
          <w:rFonts w:ascii="Times New Roman" w:eastAsiaTheme="minorEastAsia" w:hAnsi="Times New Roman" w:hint="eastAsia"/>
          <w:i/>
          <w:iCs/>
          <w:lang w:eastAsia="ko-KR"/>
        </w:rPr>
        <w:t xml:space="preserve"> University, </w:t>
      </w:r>
      <w:r>
        <w:rPr>
          <w:rFonts w:ascii="Times New Roman" w:eastAsiaTheme="minorEastAsia" w:hAnsi="Times New Roman"/>
          <w:i/>
          <w:iCs/>
          <w:lang w:eastAsia="ko-KR"/>
        </w:rPr>
        <w:t>Busan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46241</w:t>
      </w:r>
      <w:r>
        <w:rPr>
          <w:rFonts w:ascii="Times New Roman" w:eastAsiaTheme="minorEastAsia" w:hAnsi="Times New Roman" w:hint="eastAsia"/>
          <w:i/>
          <w:iCs/>
          <w:lang w:eastAsia="ko-KR"/>
        </w:rPr>
        <w:t>, Korea</w:t>
      </w:r>
    </w:p>
    <w:p w14:paraId="3188B5A3" w14:textId="77777777" w:rsidR="002D742A" w:rsidRPr="003A1E76" w:rsidRDefault="002D742A" w:rsidP="002D742A">
      <w:pPr>
        <w:spacing w:before="240" w:after="0" w:line="360" w:lineRule="auto"/>
        <w:rPr>
          <w:rFonts w:ascii="Times New Roman" w:hAnsi="Times New Roman" w:cs="Times New Roman"/>
          <w:sz w:val="24"/>
          <w:szCs w:val="24"/>
        </w:rPr>
      </w:pPr>
      <w:r w:rsidRPr="00380F96">
        <w:rPr>
          <w:rFonts w:ascii="Times New Roman" w:hAnsi="Times New Roman" w:cs="Times New Roman"/>
          <w:sz w:val="24"/>
          <w:szCs w:val="24"/>
        </w:rPr>
        <w:t>The study of non-bonding interactions has transcended the exclusive domain of physical chemists employing spectroscopy and computer simulations. With the advent of molecular biology, non-bonding interactions have emerged as pivotal factors in comprehending the structures and functionalities of biomolecules, including DNA and proteins. Among these non-bonding interactions, ionic interactions stand out as the most robust forces mediating interactions between anionic and cationic molecules. When scrutinizing the intracellular milieu, non-bonding interactions, particularly those of the ionic nature, wield significant influence over protein-protein and DNA-protein interactions. Consequently, we hypothesized that protein aggregation or phase separation, known contributors to neurodegenerative diseases such as Alzheimer's, Parkinson's, and Lou Gehrig's diseases, may also be governed by these ionic interactions. Given the highly charged nature of disease-related proteins, a substantial charge disparity exists, making self-aggregation in the absence of cofactors a formidable challenge. Our research has yielded a compelling insight: small (negatively or positively) charged biomolecules play a pivotal role in facilitating the formation of protein condensates through ionic interactions within cellular environments.</w:t>
      </w:r>
      <w:r w:rsidRPr="00230A87">
        <w:rPr>
          <w:rFonts w:ascii="Times New Roman" w:hAnsi="Times New Roman" w:cs="Times New Roman"/>
          <w:sz w:val="24"/>
          <w:szCs w:val="24"/>
        </w:rPr>
        <w:t xml:space="preserve"> </w:t>
      </w:r>
    </w:p>
    <w:p w14:paraId="64AD01FC" w14:textId="77777777" w:rsidR="002D742A" w:rsidRPr="003A1E76" w:rsidRDefault="002D742A" w:rsidP="002D742A">
      <w:pPr>
        <w:adjustRightInd w:val="0"/>
        <w:spacing w:line="280" w:lineRule="exact"/>
        <w:jc w:val="left"/>
        <w:rPr>
          <w:rFonts w:ascii="Times New Roman" w:hAnsi="Times New Roman" w:cs="Times New Roman"/>
          <w:b/>
          <w:bCs/>
          <w:kern w:val="0"/>
          <w:szCs w:val="20"/>
        </w:rPr>
      </w:pPr>
    </w:p>
    <w:p w14:paraId="5C31FD3B" w14:textId="77777777" w:rsidR="002D742A" w:rsidRDefault="002D742A" w:rsidP="002D742A">
      <w:pPr>
        <w:widowControl/>
        <w:wordWrap/>
        <w:autoSpaceDE/>
        <w:autoSpaceDN/>
        <w:spacing w:line="240" w:lineRule="auto"/>
        <w:jc w:val="left"/>
      </w:pPr>
    </w:p>
    <w:p w14:paraId="31A185E7" w14:textId="77777777" w:rsidR="00666773" w:rsidRDefault="00666773" w:rsidP="00666773">
      <w:pPr>
        <w:widowControl/>
        <w:wordWrap/>
        <w:autoSpaceDE/>
        <w:autoSpaceDN/>
      </w:pPr>
      <w:r>
        <w:br w:type="page"/>
      </w:r>
    </w:p>
    <w:p w14:paraId="4D5E19E0" w14:textId="1C9AB281" w:rsidR="00666773" w:rsidRDefault="00666773">
      <w:pPr>
        <w:widowControl/>
        <w:wordWrap/>
        <w:autoSpaceDE/>
        <w:autoSpaceDN/>
      </w:pPr>
      <w:r>
        <w:lastRenderedPageBreak/>
        <w:br w:type="page"/>
      </w:r>
    </w:p>
    <w:p w14:paraId="7A1D6D8C" w14:textId="77777777" w:rsidR="00266191" w:rsidRDefault="00266191">
      <w:pPr>
        <w:widowControl/>
        <w:wordWrap/>
        <w:autoSpaceDE/>
        <w:autoSpaceDN/>
      </w:pPr>
    </w:p>
    <w:p w14:paraId="1C6A4C57" w14:textId="34FF6632" w:rsidR="00266191" w:rsidRDefault="00266191">
      <w:pPr>
        <w:widowControl/>
        <w:wordWrap/>
        <w:autoSpaceDE/>
        <w:autoSpaceDN/>
      </w:pPr>
      <w:r>
        <w:br w:type="page"/>
      </w:r>
    </w:p>
    <w:p w14:paraId="450055AB" w14:textId="38E3623B" w:rsidR="00266191" w:rsidRDefault="00266191">
      <w:pPr>
        <w:widowControl/>
        <w:wordWrap/>
        <w:autoSpaceDE/>
        <w:autoSpaceDN/>
      </w:pPr>
      <w:r>
        <w:lastRenderedPageBreak/>
        <w:br w:type="page"/>
      </w:r>
    </w:p>
    <w:p w14:paraId="4EB6B56B" w14:textId="77777777" w:rsidR="00266191" w:rsidRDefault="00266191" w:rsidP="00266191">
      <w:pPr>
        <w:widowControl/>
        <w:wordWrap/>
        <w:autoSpaceDE/>
        <w:autoSpaceDN/>
        <w:jc w:val="center"/>
        <w:rPr>
          <w:b/>
          <w:bCs/>
          <w:sz w:val="72"/>
          <w:szCs w:val="72"/>
        </w:rPr>
      </w:pPr>
    </w:p>
    <w:p w14:paraId="525A9613" w14:textId="77777777" w:rsidR="00266191" w:rsidRDefault="00266191" w:rsidP="00266191">
      <w:pPr>
        <w:widowControl/>
        <w:wordWrap/>
        <w:autoSpaceDE/>
        <w:autoSpaceDN/>
        <w:jc w:val="center"/>
        <w:rPr>
          <w:b/>
          <w:bCs/>
          <w:sz w:val="72"/>
          <w:szCs w:val="72"/>
        </w:rPr>
      </w:pPr>
    </w:p>
    <w:p w14:paraId="783C2653" w14:textId="252173A5" w:rsidR="00266191" w:rsidRDefault="00266191" w:rsidP="00266191">
      <w:pPr>
        <w:widowControl/>
        <w:wordWrap/>
        <w:autoSpaceDE/>
        <w:autoSpaceDN/>
        <w:jc w:val="center"/>
        <w:rPr>
          <w:b/>
          <w:bCs/>
          <w:sz w:val="72"/>
          <w:szCs w:val="72"/>
        </w:rPr>
      </w:pPr>
      <w:r>
        <w:rPr>
          <w:rFonts w:hint="eastAsia"/>
          <w:b/>
          <w:bCs/>
          <w:sz w:val="72"/>
          <w:szCs w:val="72"/>
        </w:rPr>
        <w:t>Poster Session</w:t>
      </w:r>
    </w:p>
    <w:p w14:paraId="36972CAC" w14:textId="6EB8EDFB" w:rsidR="00266191" w:rsidRPr="003A1E76" w:rsidRDefault="00266191" w:rsidP="00266191">
      <w:pPr>
        <w:spacing w:line="240" w:lineRule="auto"/>
        <w:jc w:val="center"/>
        <w:rPr>
          <w:rFonts w:ascii="Times New Roman" w:hAnsi="Times New Roman" w:cs="Times New Roman"/>
          <w:b/>
          <w:sz w:val="24"/>
          <w:szCs w:val="18"/>
        </w:rPr>
      </w:pPr>
      <w:r w:rsidRPr="00EB1427">
        <w:rPr>
          <w:rFonts w:hint="eastAsia"/>
          <w:b/>
          <w:bCs/>
          <w:sz w:val="72"/>
          <w:szCs w:val="72"/>
        </w:rPr>
        <w:t>A</w:t>
      </w:r>
      <w:r w:rsidRPr="00EB1427">
        <w:rPr>
          <w:b/>
          <w:bCs/>
          <w:sz w:val="72"/>
          <w:szCs w:val="72"/>
        </w:rPr>
        <w:t>bstract</w:t>
      </w:r>
      <w:r w:rsidRPr="00EB1427">
        <w:rPr>
          <w:b/>
          <w:bCs/>
          <w:sz w:val="72"/>
          <w:szCs w:val="72"/>
        </w:rPr>
        <w:br w:type="page"/>
      </w:r>
      <w:r w:rsidRPr="00EF60A6">
        <w:rPr>
          <w:rFonts w:ascii="Times New Roman" w:hAnsi="Times New Roman" w:cs="Times New Roman" w:hint="eastAsia"/>
          <w:b/>
          <w:sz w:val="24"/>
          <w:szCs w:val="18"/>
        </w:rPr>
        <w:lastRenderedPageBreak/>
        <w:t>(</w:t>
      </w:r>
      <w:r w:rsidR="004F1C61">
        <w:rPr>
          <w:rFonts w:ascii="Times New Roman" w:hAnsi="Times New Roman" w:cs="Times New Roman" w:hint="eastAsia"/>
          <w:b/>
          <w:sz w:val="24"/>
          <w:szCs w:val="18"/>
        </w:rPr>
        <w:t>Poster XX</w:t>
      </w:r>
      <w:r w:rsidRPr="00EF60A6">
        <w:rPr>
          <w:rFonts w:ascii="Times New Roman" w:hAnsi="Times New Roman" w:cs="Times New Roman"/>
          <w:b/>
          <w:sz w:val="24"/>
          <w:szCs w:val="18"/>
        </w:rPr>
        <w:t>)</w:t>
      </w:r>
    </w:p>
    <w:p w14:paraId="60999953" w14:textId="77777777" w:rsidR="00266191" w:rsidRPr="00933286" w:rsidRDefault="00266191" w:rsidP="00266191">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Title</w:t>
      </w:r>
      <w:r>
        <w:rPr>
          <w:rFonts w:ascii="Times New Roman" w:eastAsia="맑은 고딕" w:hAnsi="Times New Roman" w:cs="Times New Roman" w:hint="eastAsia"/>
          <w:b/>
          <w:bCs/>
          <w:sz w:val="32"/>
          <w:szCs w:val="32"/>
        </w:rPr>
        <w:t xml:space="preserve"> of presentation</w:t>
      </w:r>
    </w:p>
    <w:p w14:paraId="7F9BF2FE" w14:textId="77777777" w:rsidR="00266191" w:rsidRPr="008943AC" w:rsidRDefault="00266191" w:rsidP="00266191">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Name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CC6056B" w14:textId="77777777" w:rsidR="00266191" w:rsidRPr="00C36EF8" w:rsidRDefault="00266191" w:rsidP="00266191">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Affiliation</w:t>
      </w:r>
    </w:p>
    <w:p w14:paraId="73CA992F" w14:textId="77777777" w:rsidR="00266191" w:rsidRPr="003A1E76" w:rsidRDefault="00266191" w:rsidP="00266191">
      <w:pPr>
        <w:spacing w:before="240" w:after="0" w:line="360" w:lineRule="auto"/>
        <w:rPr>
          <w:rFonts w:ascii="Times New Roman" w:hAnsi="Times New Roman" w:cs="Times New Roman"/>
          <w:sz w:val="24"/>
          <w:szCs w:val="24"/>
        </w:rPr>
      </w:pPr>
      <w:r w:rsidRPr="00230A87">
        <w:rPr>
          <w:rFonts w:ascii="Times New Roman" w:hAnsi="Times New Roman" w:cs="Times New Roman"/>
          <w:sz w:val="24"/>
          <w:szCs w:val="24"/>
        </w:rPr>
        <w:t>You can write the abstract here. If you have any papers you would like to cite, please include citations like "[1]" or "[2]" in the text and list the references below. [1-2] The abstract should briefly summarize the content of your presentation.</w:t>
      </w:r>
    </w:p>
    <w:p w14:paraId="3E638C92" w14:textId="77777777" w:rsidR="00266191" w:rsidRPr="003A1E76" w:rsidRDefault="00266191" w:rsidP="00266191">
      <w:pPr>
        <w:adjustRightInd w:val="0"/>
        <w:spacing w:line="280" w:lineRule="exact"/>
        <w:jc w:val="left"/>
        <w:rPr>
          <w:rFonts w:ascii="Times New Roman" w:hAnsi="Times New Roman" w:cs="Times New Roman"/>
          <w:b/>
          <w:bCs/>
          <w:kern w:val="0"/>
          <w:szCs w:val="20"/>
        </w:rPr>
      </w:pPr>
    </w:p>
    <w:p w14:paraId="0C14977B" w14:textId="77777777" w:rsidR="00266191" w:rsidRPr="003A1E76" w:rsidRDefault="00266191" w:rsidP="00266191">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D040661" w14:textId="77777777" w:rsidR="00266191" w:rsidRDefault="00266191" w:rsidP="00266191">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p>
    <w:p w14:paraId="6E756FA8" w14:textId="77777777" w:rsidR="00266191" w:rsidRDefault="00266191" w:rsidP="00266191">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[2]</w:t>
      </w:r>
    </w:p>
    <w:p w14:paraId="2262EFF6" w14:textId="489C8483" w:rsidR="005F7CCF" w:rsidRDefault="005F7CCF">
      <w:pPr>
        <w:widowControl/>
        <w:wordWrap/>
        <w:autoSpaceDE/>
        <w:autoSpaceDN/>
        <w:rPr>
          <w:rFonts w:ascii="Times New Roman" w:hAnsi="Times New Roman" w:cs="Times New Roman"/>
          <w:szCs w:val="20"/>
          <w:bdr w:val="none" w:sz="0" w:space="0" w:color="auto" w:frame="1"/>
        </w:rPr>
      </w:pPr>
      <w:r>
        <w:rPr>
          <w:rFonts w:ascii="Times New Roman" w:hAnsi="Times New Roman" w:cs="Times New Roman"/>
          <w:szCs w:val="20"/>
          <w:bdr w:val="none" w:sz="0" w:space="0" w:color="auto" w:frame="1"/>
        </w:rPr>
        <w:br w:type="page"/>
      </w:r>
    </w:p>
    <w:p w14:paraId="7B9FA8A2" w14:textId="0B81C04B" w:rsidR="00372DF0"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23BAC1A7" w14:textId="77777777" w:rsidR="000900A9" w:rsidRPr="00215FEA" w:rsidRDefault="000900A9" w:rsidP="000900A9">
      <w:pPr>
        <w:adjustRightInd w:val="0"/>
        <w:spacing w:line="280" w:lineRule="exact"/>
        <w:jc w:val="center"/>
        <w:rPr>
          <w:rFonts w:ascii="Times New Roman" w:eastAsia="맑은 고딕" w:hAnsi="Times New Roman" w:cs="Times New Roman"/>
          <w:b/>
          <w:bCs/>
          <w:sz w:val="32"/>
          <w:szCs w:val="32"/>
        </w:rPr>
      </w:pPr>
      <w:r w:rsidRPr="00215FEA">
        <w:rPr>
          <w:rFonts w:ascii="Times New Roman" w:eastAsia="맑은 고딕" w:hAnsi="Times New Roman" w:cs="Times New Roman"/>
          <w:b/>
          <w:bCs/>
          <w:sz w:val="32"/>
          <w:szCs w:val="32"/>
        </w:rPr>
        <w:t>Machine Learning to Predict the Photovoltaic Parameters of</w:t>
      </w:r>
    </w:p>
    <w:p w14:paraId="4EA3E0F5" w14:textId="77777777" w:rsidR="000900A9" w:rsidRPr="00933286" w:rsidRDefault="000900A9" w:rsidP="000900A9">
      <w:pPr>
        <w:adjustRightInd w:val="0"/>
        <w:spacing w:line="280" w:lineRule="exact"/>
        <w:jc w:val="center"/>
        <w:rPr>
          <w:rFonts w:ascii="Times New Roman" w:eastAsia="맑은 고딕" w:hAnsi="Times New Roman" w:cs="Times New Roman"/>
          <w:b/>
          <w:bCs/>
          <w:sz w:val="32"/>
          <w:szCs w:val="32"/>
        </w:rPr>
      </w:pPr>
      <w:r w:rsidRPr="00215FEA">
        <w:rPr>
          <w:rFonts w:ascii="Times New Roman" w:eastAsia="맑은 고딕" w:hAnsi="Times New Roman" w:cs="Times New Roman"/>
          <w:b/>
          <w:bCs/>
          <w:sz w:val="32"/>
          <w:szCs w:val="32"/>
        </w:rPr>
        <w:t xml:space="preserve">Organic </w:t>
      </w:r>
      <w:proofErr w:type="spellStart"/>
      <w:r>
        <w:rPr>
          <w:rFonts w:ascii="Times New Roman" w:eastAsia="맑은 고딕" w:hAnsi="Times New Roman" w:cs="Times New Roman" w:hint="eastAsia"/>
          <w:b/>
          <w:bCs/>
          <w:sz w:val="32"/>
          <w:szCs w:val="32"/>
        </w:rPr>
        <w:t>B</w:t>
      </w:r>
      <w:r>
        <w:rPr>
          <w:rFonts w:ascii="Times New Roman" w:eastAsia="맑은 고딕" w:hAnsi="Times New Roman" w:cs="Times New Roman"/>
          <w:b/>
          <w:bCs/>
          <w:sz w:val="32"/>
          <w:szCs w:val="32"/>
        </w:rPr>
        <w:t>ulkheterojunction</w:t>
      </w:r>
      <w:proofErr w:type="spellEnd"/>
    </w:p>
    <w:p w14:paraId="7FFA072B" w14:textId="77777777" w:rsidR="000900A9" w:rsidRPr="008943AC" w:rsidRDefault="000900A9" w:rsidP="000900A9">
      <w:pPr>
        <w:spacing w:line="360" w:lineRule="auto"/>
        <w:jc w:val="center"/>
        <w:rPr>
          <w:rFonts w:ascii="Times New Roman" w:hAnsi="Times New Roman" w:cs="Times New Roman"/>
          <w:color w:val="000000"/>
          <w:kern w:val="0"/>
          <w:sz w:val="28"/>
          <w:szCs w:val="28"/>
        </w:rPr>
      </w:pPr>
      <w:proofErr w:type="spellStart"/>
      <w:r w:rsidRPr="00215FEA">
        <w:rPr>
          <w:rFonts w:ascii="Times New Roman" w:eastAsia="맑은 고딕" w:hAnsi="Times New Roman" w:cs="Times New Roman"/>
          <w:color w:val="000000"/>
          <w:kern w:val="0"/>
          <w:sz w:val="28"/>
          <w:szCs w:val="28"/>
        </w:rPr>
        <w:t>Chihyung</w:t>
      </w:r>
      <w:proofErr w:type="spellEnd"/>
      <w:r w:rsidRPr="00215FEA">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color w:val="000000"/>
          <w:kern w:val="0"/>
          <w:sz w:val="28"/>
          <w:szCs w:val="28"/>
        </w:rPr>
        <w:t xml:space="preserve">, </w:t>
      </w:r>
      <w:proofErr w:type="spellStart"/>
      <w:r w:rsidRPr="00215FEA">
        <w:rPr>
          <w:rFonts w:ascii="Times New Roman" w:eastAsia="맑은 고딕" w:hAnsi="Times New Roman" w:cs="Times New Roman"/>
          <w:color w:val="000000"/>
          <w:kern w:val="0"/>
          <w:sz w:val="28"/>
          <w:szCs w:val="28"/>
        </w:rPr>
        <w:t>Hyeonjin</w:t>
      </w:r>
      <w:proofErr w:type="spellEnd"/>
      <w:r w:rsidRPr="00215FEA">
        <w:rPr>
          <w:rFonts w:ascii="Times New Roman" w:eastAsia="맑은 고딕" w:hAnsi="Times New Roman" w:cs="Times New Roman"/>
          <w:color w:val="000000"/>
          <w:kern w:val="0"/>
          <w:sz w:val="28"/>
          <w:szCs w:val="28"/>
        </w:rPr>
        <w:t xml:space="preserve"> Choi</w:t>
      </w:r>
      <w:r>
        <w:rPr>
          <w:rFonts w:ascii="Times New Roman" w:eastAsia="맑은 고딕" w:hAnsi="Times New Roman" w:cs="Times New Roman"/>
          <w:color w:val="000000"/>
          <w:kern w:val="0"/>
          <w:sz w:val="28"/>
          <w:szCs w:val="28"/>
        </w:rPr>
        <w:t>, Doo-Hyun Ko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35F1F99A" w14:textId="77777777" w:rsidR="000900A9" w:rsidRPr="00C36EF8" w:rsidRDefault="000900A9" w:rsidP="000900A9">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2705AE">
        <w:rPr>
          <w:rFonts w:ascii="Times New Roman" w:eastAsiaTheme="minorEastAsia" w:hAnsi="Times New Roman"/>
          <w:i/>
          <w:iCs/>
          <w:lang w:eastAsia="ko-KR"/>
        </w:rPr>
        <w:t>Department of Chemistry, Sungkyunkwan University</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Suwon</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16419 Ko</w:t>
      </w:r>
      <w:r>
        <w:rPr>
          <w:rFonts w:ascii="Times New Roman" w:eastAsiaTheme="minorEastAsia" w:hAnsi="Times New Roman" w:hint="eastAsia"/>
          <w:i/>
          <w:iCs/>
          <w:lang w:eastAsia="ko-KR"/>
        </w:rPr>
        <w:t>rea</w:t>
      </w:r>
    </w:p>
    <w:p w14:paraId="1F0161E3" w14:textId="77777777" w:rsidR="000900A9" w:rsidRPr="003A1E76" w:rsidRDefault="000900A9" w:rsidP="000900A9">
      <w:pPr>
        <w:spacing w:before="240" w:after="0" w:line="360" w:lineRule="auto"/>
        <w:rPr>
          <w:rFonts w:ascii="Times New Roman" w:hAnsi="Times New Roman" w:cs="Times New Roman"/>
          <w:sz w:val="24"/>
          <w:szCs w:val="24"/>
        </w:rPr>
      </w:pPr>
      <w:r w:rsidRPr="00215FEA">
        <w:rPr>
          <w:rFonts w:ascii="Times New Roman" w:hAnsi="Times New Roman" w:cs="Times New Roman"/>
          <w:sz w:val="24"/>
          <w:szCs w:val="24"/>
        </w:rPr>
        <w:t xml:space="preserve">Machine learning (ML) to </w:t>
      </w:r>
      <w:proofErr w:type="gramStart"/>
      <w:r w:rsidRPr="00215FEA">
        <w:rPr>
          <w:rFonts w:ascii="Times New Roman" w:hAnsi="Times New Roman" w:cs="Times New Roman"/>
          <w:sz w:val="24"/>
          <w:szCs w:val="24"/>
        </w:rPr>
        <w:t>predicting</w:t>
      </w:r>
      <w:proofErr w:type="gramEnd"/>
      <w:r w:rsidRPr="00215FEA">
        <w:rPr>
          <w:rFonts w:ascii="Times New Roman" w:hAnsi="Times New Roman" w:cs="Times New Roman"/>
          <w:sz w:val="24"/>
          <w:szCs w:val="24"/>
        </w:rPr>
        <w:t xml:space="preserve"> power conversion efficiency (PCE) of organic photovoltaics (OPVs) have attracted due to reduction of the labor-intensive trial-and-error. Although the previous OPV-ML</w:t>
      </w:r>
      <w:r>
        <w:rPr>
          <w:rFonts w:ascii="Times New Roman" w:hAnsi="Times New Roman" w:cs="Times New Roman"/>
          <w:sz w:val="24"/>
          <w:szCs w:val="24"/>
        </w:rPr>
        <w:t xml:space="preserve"> </w:t>
      </w:r>
      <w:r w:rsidRPr="00215FEA">
        <w:rPr>
          <w:rFonts w:ascii="Times New Roman" w:hAnsi="Times New Roman" w:cs="Times New Roman"/>
          <w:sz w:val="24"/>
          <w:szCs w:val="24"/>
        </w:rPr>
        <w:t xml:space="preserve">models achieve high predictive PCE accuracy, they still face challenges due to their reliance on chemical properties of materials as input </w:t>
      </w:r>
      <w:proofErr w:type="gramStart"/>
      <w:r w:rsidRPr="00215FEA">
        <w:rPr>
          <w:rFonts w:ascii="Times New Roman" w:hAnsi="Times New Roman" w:cs="Times New Roman"/>
          <w:sz w:val="24"/>
          <w:szCs w:val="24"/>
        </w:rPr>
        <w:t>data.[</w:t>
      </w:r>
      <w:proofErr w:type="gramEnd"/>
      <w:r w:rsidRPr="00215FEA">
        <w:rPr>
          <w:rFonts w:ascii="Times New Roman" w:hAnsi="Times New Roman" w:cs="Times New Roman"/>
          <w:sz w:val="24"/>
          <w:szCs w:val="24"/>
        </w:rPr>
        <w:t>1-2] The previous OPV-ML models are limited in their</w:t>
      </w:r>
      <w:r>
        <w:rPr>
          <w:rFonts w:ascii="Times New Roman" w:hAnsi="Times New Roman" w:cs="Times New Roman"/>
          <w:sz w:val="24"/>
          <w:szCs w:val="24"/>
        </w:rPr>
        <w:t xml:space="preserve"> </w:t>
      </w:r>
      <w:r w:rsidRPr="00215FEA">
        <w:rPr>
          <w:rFonts w:ascii="Times New Roman" w:hAnsi="Times New Roman" w:cs="Times New Roman"/>
          <w:sz w:val="24"/>
          <w:szCs w:val="24"/>
        </w:rPr>
        <w:t>applicability as they require the accurate determination of material properties through experiments before screening, which hinders the practical use of OPV-ML models. Here, to streamline the laborious</w:t>
      </w:r>
      <w:r>
        <w:rPr>
          <w:rFonts w:ascii="Times New Roman" w:hAnsi="Times New Roman" w:cs="Times New Roman"/>
          <w:sz w:val="24"/>
          <w:szCs w:val="24"/>
        </w:rPr>
        <w:t xml:space="preserve"> </w:t>
      </w:r>
      <w:r w:rsidRPr="00215FEA">
        <w:rPr>
          <w:rFonts w:ascii="Times New Roman" w:hAnsi="Times New Roman" w:cs="Times New Roman"/>
          <w:sz w:val="24"/>
          <w:szCs w:val="24"/>
        </w:rPr>
        <w:t>process, we introduce the unique structural-feature descriptor that expresses desired structures as low-dimensional matrices. This descriptor simplifies the expression of structures by indexing functional group</w:t>
      </w:r>
      <w:r>
        <w:rPr>
          <w:rFonts w:ascii="Times New Roman" w:hAnsi="Times New Roman" w:cs="Times New Roman"/>
          <w:sz w:val="24"/>
          <w:szCs w:val="24"/>
        </w:rPr>
        <w:t xml:space="preserve"> </w:t>
      </w:r>
      <w:r w:rsidRPr="00215FEA">
        <w:rPr>
          <w:rFonts w:ascii="Times New Roman" w:hAnsi="Times New Roman" w:cs="Times New Roman"/>
          <w:sz w:val="24"/>
          <w:szCs w:val="24"/>
        </w:rPr>
        <w:t>units as positive integers and combining the indices to form a concise matrix. This concise expression enables the models to easily track and prioritize functional groups that significantly contribute to PCEs.</w:t>
      </w:r>
      <w:r>
        <w:rPr>
          <w:rFonts w:ascii="Times New Roman" w:hAnsi="Times New Roman" w:cs="Times New Roman"/>
          <w:sz w:val="24"/>
          <w:szCs w:val="24"/>
        </w:rPr>
        <w:t xml:space="preserve"> </w:t>
      </w:r>
      <w:r w:rsidRPr="00215FEA">
        <w:rPr>
          <w:rFonts w:ascii="Times New Roman" w:hAnsi="Times New Roman" w:cs="Times New Roman"/>
          <w:sz w:val="24"/>
          <w:szCs w:val="24"/>
        </w:rPr>
        <w:t>The proposed model achieves a high Pearson’s coefficient of 0.86 between real and predictive PCEs, despite using only the descriptor of molecular structures without any additional properties. Our novel</w:t>
      </w:r>
      <w:r>
        <w:rPr>
          <w:rFonts w:ascii="Times New Roman" w:hAnsi="Times New Roman" w:cs="Times New Roman"/>
          <w:sz w:val="24"/>
          <w:szCs w:val="24"/>
        </w:rPr>
        <w:t xml:space="preserve"> </w:t>
      </w:r>
      <w:r w:rsidRPr="00215FEA">
        <w:rPr>
          <w:rFonts w:ascii="Times New Roman" w:hAnsi="Times New Roman" w:cs="Times New Roman"/>
          <w:sz w:val="24"/>
          <w:szCs w:val="24"/>
        </w:rPr>
        <w:t xml:space="preserve">descriptor provides valuable </w:t>
      </w:r>
      <w:proofErr w:type="gramStart"/>
      <w:r w:rsidRPr="00215FEA">
        <w:rPr>
          <w:rFonts w:ascii="Times New Roman" w:hAnsi="Times New Roman" w:cs="Times New Roman"/>
          <w:sz w:val="24"/>
          <w:szCs w:val="24"/>
        </w:rPr>
        <w:t>guideline</w:t>
      </w:r>
      <w:proofErr w:type="gramEnd"/>
      <w:r w:rsidRPr="00215FEA">
        <w:rPr>
          <w:rFonts w:ascii="Times New Roman" w:hAnsi="Times New Roman" w:cs="Times New Roman"/>
          <w:sz w:val="24"/>
          <w:szCs w:val="24"/>
        </w:rPr>
        <w:t xml:space="preserve"> for designing new conjugated materials and promises </w:t>
      </w:r>
      <w:proofErr w:type="spellStart"/>
      <w:proofErr w:type="gramStart"/>
      <w:r w:rsidRPr="00215FEA">
        <w:rPr>
          <w:rFonts w:ascii="Times New Roman" w:hAnsi="Times New Roman" w:cs="Times New Roman"/>
          <w:sz w:val="24"/>
          <w:szCs w:val="24"/>
        </w:rPr>
        <w:t>a</w:t>
      </w:r>
      <w:proofErr w:type="spellEnd"/>
      <w:proofErr w:type="gramEnd"/>
      <w:r w:rsidRPr="00215FEA">
        <w:rPr>
          <w:rFonts w:ascii="Times New Roman" w:hAnsi="Times New Roman" w:cs="Times New Roman"/>
          <w:sz w:val="24"/>
          <w:szCs w:val="24"/>
        </w:rPr>
        <w:t xml:space="preserve"> effective screening tool for the blend candidates</w:t>
      </w:r>
      <w:r>
        <w:rPr>
          <w:rFonts w:ascii="Times New Roman" w:hAnsi="Times New Roman" w:cs="Times New Roman"/>
          <w:sz w:val="24"/>
          <w:szCs w:val="24"/>
        </w:rPr>
        <w:t>.</w:t>
      </w:r>
      <w:r w:rsidRPr="00230A87">
        <w:rPr>
          <w:rFonts w:ascii="Times New Roman" w:hAnsi="Times New Roman" w:cs="Times New Roman"/>
          <w:sz w:val="24"/>
          <w:szCs w:val="24"/>
        </w:rPr>
        <w:t xml:space="preserve"> </w:t>
      </w:r>
    </w:p>
    <w:p w14:paraId="13150C3F" w14:textId="77777777" w:rsidR="000900A9" w:rsidRPr="00215FEA" w:rsidRDefault="000900A9" w:rsidP="000900A9">
      <w:pPr>
        <w:adjustRightInd w:val="0"/>
        <w:spacing w:line="280" w:lineRule="exact"/>
        <w:jc w:val="left"/>
        <w:rPr>
          <w:rFonts w:ascii="Times New Roman" w:hAnsi="Times New Roman" w:cs="Times New Roman"/>
          <w:b/>
          <w:bCs/>
          <w:kern w:val="0"/>
          <w:szCs w:val="20"/>
        </w:rPr>
      </w:pPr>
    </w:p>
    <w:p w14:paraId="29838B01" w14:textId="77777777" w:rsidR="000900A9" w:rsidRDefault="000900A9" w:rsidP="000900A9">
      <w:pPr>
        <w:widowControl/>
        <w:wordWrap/>
        <w:autoSpaceDE/>
        <w:autoSpaceDN/>
        <w:spacing w:line="240" w:lineRule="auto"/>
        <w:jc w:val="left"/>
      </w:pPr>
    </w:p>
    <w:p w14:paraId="40CD6C26" w14:textId="77777777" w:rsidR="000900A9" w:rsidRPr="000900A9" w:rsidRDefault="000900A9" w:rsidP="00372DF0">
      <w:pPr>
        <w:spacing w:line="240" w:lineRule="auto"/>
        <w:jc w:val="left"/>
        <w:rPr>
          <w:rFonts w:ascii="Times New Roman" w:hAnsi="Times New Roman" w:cs="Times New Roman"/>
          <w:b/>
          <w:sz w:val="24"/>
          <w:szCs w:val="18"/>
        </w:rPr>
      </w:pPr>
    </w:p>
    <w:p w14:paraId="08348F9F" w14:textId="77777777" w:rsidR="00372DF0" w:rsidRDefault="00372DF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EE4A87C" w14:textId="5D6F0C37" w:rsidR="00372DF0"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43BCE99B" w14:textId="77777777" w:rsidR="00503753" w:rsidRPr="00933286" w:rsidRDefault="00503753" w:rsidP="00503753">
      <w:pPr>
        <w:adjustRightInd w:val="0"/>
        <w:spacing w:line="276" w:lineRule="auto"/>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Kinetic Analysis of p53 Regulation in Cancer Cells</w:t>
      </w:r>
    </w:p>
    <w:p w14:paraId="415AA7D7" w14:textId="77777777" w:rsidR="00503753" w:rsidRPr="008943AC" w:rsidRDefault="00503753" w:rsidP="00503753">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Sangmin</w:t>
      </w:r>
      <w:proofErr w:type="spellEnd"/>
      <w:r>
        <w:rPr>
          <w:rFonts w:ascii="Times New Roman" w:eastAsia="맑은 고딕" w:hAnsi="Times New Roman" w:cs="Times New Roman" w:hint="eastAsia"/>
          <w:color w:val="000000"/>
          <w:kern w:val="0"/>
          <w:sz w:val="28"/>
          <w:szCs w:val="28"/>
        </w:rPr>
        <w:t xml:space="preserve"> Ji and Hye Ran Koh</w:t>
      </w:r>
      <w:r>
        <w:rPr>
          <w:rFonts w:ascii="Times New Roman" w:eastAsia="맑은 고딕" w:hAnsi="Times New Roman" w:cs="Times New Roman" w:hint="eastAsia"/>
          <w:color w:val="000000"/>
          <w:kern w:val="0"/>
          <w:sz w:val="28"/>
          <w:szCs w:val="28"/>
          <w:vertAlign w:val="superscript"/>
        </w:rPr>
        <w:t>*</w:t>
      </w:r>
    </w:p>
    <w:p w14:paraId="4DE5B65A" w14:textId="77777777" w:rsidR="00503753" w:rsidRPr="00C36EF8" w:rsidRDefault="00503753" w:rsidP="00503753">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Department of Chemistry, Chung-Ang University, Seoul 06974, Korea</w:t>
      </w:r>
    </w:p>
    <w:p w14:paraId="00916CF9" w14:textId="77777777" w:rsidR="00503753" w:rsidRPr="00AF659F" w:rsidRDefault="00503753" w:rsidP="00503753">
      <w:pPr>
        <w:spacing w:before="240"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The tumor suppressor protein p53 plays a pivotal role in </w:t>
      </w:r>
      <w:r>
        <w:rPr>
          <w:rFonts w:ascii="Times New Roman" w:hAnsi="Times New Roman" w:cs="Times New Roman"/>
          <w:sz w:val="24"/>
          <w:szCs w:val="24"/>
        </w:rPr>
        <w:t>maintaining</w:t>
      </w:r>
      <w:r>
        <w:rPr>
          <w:rFonts w:ascii="Times New Roman" w:hAnsi="Times New Roman" w:cs="Times New Roman" w:hint="eastAsia"/>
          <w:sz w:val="24"/>
          <w:szCs w:val="24"/>
        </w:rPr>
        <w:t xml:space="preserve"> genomic integrity by regulating the transcription of genes involved in DNA </w:t>
      </w:r>
      <w:r>
        <w:rPr>
          <w:rFonts w:ascii="Times New Roman" w:hAnsi="Times New Roman" w:cs="Times New Roman"/>
          <w:sz w:val="24"/>
          <w:szCs w:val="24"/>
        </w:rPr>
        <w:t>repair</w:t>
      </w:r>
      <w:r>
        <w:rPr>
          <w:rFonts w:ascii="Times New Roman" w:hAnsi="Times New Roman" w:cs="Times New Roman" w:hint="eastAsia"/>
          <w:sz w:val="24"/>
          <w:szCs w:val="24"/>
        </w:rPr>
        <w:t xml:space="preserve">, cell cycle arrest, and apoptosis. </w:t>
      </w:r>
      <w:r w:rsidRPr="008D15C6">
        <w:rPr>
          <w:rFonts w:ascii="Times New Roman" w:hAnsi="Times New Roman" w:cs="Times New Roman" w:hint="eastAsia"/>
          <w:i/>
          <w:iCs/>
          <w:sz w:val="24"/>
          <w:szCs w:val="24"/>
        </w:rPr>
        <w:t>TP53</w:t>
      </w:r>
      <w:r>
        <w:rPr>
          <w:rFonts w:ascii="Times New Roman" w:hAnsi="Times New Roman" w:cs="Times New Roman" w:hint="eastAsia"/>
          <w:i/>
          <w:iCs/>
          <w:sz w:val="24"/>
          <w:szCs w:val="24"/>
        </w:rPr>
        <w:t xml:space="preserve">, </w:t>
      </w:r>
      <w:r w:rsidRPr="00786703">
        <w:rPr>
          <w:rFonts w:ascii="Times New Roman" w:hAnsi="Times New Roman" w:cs="Times New Roman" w:hint="eastAsia"/>
          <w:sz w:val="24"/>
          <w:szCs w:val="24"/>
        </w:rPr>
        <w:t>a gene encoding p53</w:t>
      </w:r>
      <w:r>
        <w:rPr>
          <w:rFonts w:ascii="Times New Roman" w:hAnsi="Times New Roman" w:cs="Times New Roman" w:hint="eastAsia"/>
          <w:sz w:val="24"/>
          <w:szCs w:val="24"/>
        </w:rPr>
        <w:t>, is the most frequently mutated gene in human cancers, highlighting its critical role in tumor suppression. Consequently</w:t>
      </w:r>
      <w:r w:rsidRPr="00F73D23">
        <w:rPr>
          <w:rFonts w:ascii="Times New Roman" w:hAnsi="Times New Roman" w:cs="Times New Roman" w:hint="eastAsia"/>
          <w:sz w:val="24"/>
          <w:szCs w:val="24"/>
        </w:rPr>
        <w:t xml:space="preserve">, targeting the p53 pathway </w:t>
      </w:r>
      <w:r>
        <w:rPr>
          <w:rFonts w:ascii="Times New Roman" w:hAnsi="Times New Roman" w:cs="Times New Roman" w:hint="eastAsia"/>
          <w:sz w:val="24"/>
          <w:szCs w:val="24"/>
        </w:rPr>
        <w:t xml:space="preserve">represents </w:t>
      </w:r>
      <w:r w:rsidRPr="00F73D23">
        <w:rPr>
          <w:rFonts w:ascii="Times New Roman" w:hAnsi="Times New Roman" w:cs="Times New Roman" w:hint="eastAsia"/>
          <w:sz w:val="24"/>
          <w:szCs w:val="24"/>
        </w:rPr>
        <w:t>a promising strategy for anticancer drug development.</w:t>
      </w:r>
      <w:r>
        <w:rPr>
          <w:rFonts w:ascii="Times New Roman" w:hAnsi="Times New Roman" w:cs="Times New Roman" w:hint="eastAsia"/>
          <w:sz w:val="24"/>
          <w:szCs w:val="24"/>
        </w:rPr>
        <w:t xml:space="preserve"> One key regulator of p53 is MDM2, a p53-induced gene whose protein product facilitates p53 degradation through ubiquitination, </w:t>
      </w:r>
      <w:r>
        <w:rPr>
          <w:rFonts w:ascii="Times New Roman" w:hAnsi="Times New Roman" w:cs="Times New Roman"/>
          <w:sz w:val="24"/>
          <w:szCs w:val="24"/>
        </w:rPr>
        <w:t>thereby</w:t>
      </w:r>
      <w:r>
        <w:rPr>
          <w:rFonts w:ascii="Times New Roman" w:hAnsi="Times New Roman" w:cs="Times New Roman" w:hint="eastAsia"/>
          <w:sz w:val="24"/>
          <w:szCs w:val="24"/>
        </w:rPr>
        <w:t xml:space="preserve"> </w:t>
      </w:r>
      <w:r>
        <w:rPr>
          <w:rFonts w:ascii="Times New Roman" w:hAnsi="Times New Roman" w:cs="Times New Roman"/>
          <w:sz w:val="24"/>
          <w:szCs w:val="24"/>
        </w:rPr>
        <w:t>maintain</w:t>
      </w:r>
      <w:r>
        <w:rPr>
          <w:rFonts w:ascii="Times New Roman" w:hAnsi="Times New Roman" w:cs="Times New Roman" w:hint="eastAsia"/>
          <w:sz w:val="24"/>
          <w:szCs w:val="24"/>
        </w:rPr>
        <w:t xml:space="preserve">ing p53 at low levels. Here, we investigated the regulation of p53 expression in A549 cells, a cancer cell line with low p53 levels due to MDM2 overexpression. Using single-molecule fluorescence </w:t>
      </w:r>
      <w:r w:rsidRPr="00A42E51">
        <w:rPr>
          <w:rFonts w:ascii="Times New Roman" w:hAnsi="Times New Roman" w:cs="Times New Roman" w:hint="eastAsia"/>
          <w:i/>
          <w:iCs/>
          <w:sz w:val="24"/>
          <w:szCs w:val="24"/>
        </w:rPr>
        <w:t>in situ</w:t>
      </w:r>
      <w:r>
        <w:rPr>
          <w:rFonts w:ascii="Times New Roman" w:hAnsi="Times New Roman" w:cs="Times New Roman" w:hint="eastAsia"/>
          <w:sz w:val="24"/>
          <w:szCs w:val="24"/>
        </w:rPr>
        <w:t xml:space="preserve"> hybridization and immunofluorescence, we examined the effects of Nutlin-3a, an MDM2 inhibitor, on p53 </w:t>
      </w:r>
      <w:r>
        <w:rPr>
          <w:rFonts w:ascii="Times New Roman" w:hAnsi="Times New Roman" w:cs="Times New Roman"/>
          <w:sz w:val="24"/>
          <w:szCs w:val="24"/>
        </w:rPr>
        <w:t>dynamics</w:t>
      </w:r>
      <w:r>
        <w:rPr>
          <w:rFonts w:ascii="Times New Roman" w:hAnsi="Times New Roman" w:cs="Times New Roman" w:hint="eastAsia"/>
          <w:sz w:val="24"/>
          <w:szCs w:val="24"/>
        </w:rPr>
        <w:t>. Upon Nutlin-3a treatment, we observed a significant increase in p53 expression and a corresponding reduction in cell viability. Furthermore, we quantitatively analyzed p53 expression at both the mRNA and protein levels over time following MDM2 inhibition. This kinetic analysis provides valuable insight into the temporal dynamics of p53 activation in response to MDM2 inhibition, which may contribute to optimizing therapeutic strategies targeting the p53 pathway for cancer treatment.</w:t>
      </w:r>
    </w:p>
    <w:p w14:paraId="136278B1" w14:textId="77777777" w:rsidR="00503753" w:rsidRPr="00503753" w:rsidRDefault="00503753" w:rsidP="00372DF0">
      <w:pPr>
        <w:spacing w:line="240" w:lineRule="auto"/>
        <w:jc w:val="left"/>
        <w:rPr>
          <w:rFonts w:ascii="Times New Roman" w:hAnsi="Times New Roman" w:cs="Times New Roman"/>
          <w:b/>
          <w:sz w:val="24"/>
          <w:szCs w:val="18"/>
        </w:rPr>
      </w:pPr>
    </w:p>
    <w:p w14:paraId="543EFC31" w14:textId="77777777" w:rsidR="00372DF0" w:rsidRDefault="00372DF0">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6CEABC8" w14:textId="637680FB" w:rsidR="00372DF0" w:rsidRPr="003A1E76" w:rsidRDefault="00372DF0" w:rsidP="00372DF0">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Pr>
          <w:rFonts w:ascii="Times New Roman" w:hAnsi="Times New Roman" w:cs="Times New Roman" w:hint="eastAsia"/>
          <w:b/>
          <w:sz w:val="24"/>
          <w:szCs w:val="18"/>
        </w:rPr>
        <w:t>3</w:t>
      </w:r>
      <w:r w:rsidRPr="00EF60A6">
        <w:rPr>
          <w:rFonts w:ascii="Times New Roman" w:hAnsi="Times New Roman" w:cs="Times New Roman"/>
          <w:b/>
          <w:sz w:val="24"/>
          <w:szCs w:val="18"/>
        </w:rPr>
        <w:t>)</w:t>
      </w:r>
    </w:p>
    <w:p w14:paraId="2733ECCE" w14:textId="77777777" w:rsidR="00032AFB" w:rsidRPr="008D5606" w:rsidRDefault="00032AFB" w:rsidP="00032AFB">
      <w:pPr>
        <w:spacing w:line="280" w:lineRule="exact"/>
        <w:jc w:val="center"/>
        <w:rPr>
          <w:rFonts w:ascii="Times New Roman" w:hAnsi="Times New Roman"/>
          <w:b/>
          <w:color w:val="000000"/>
          <w:sz w:val="32"/>
          <w:szCs w:val="32"/>
        </w:rPr>
      </w:pPr>
      <w:r w:rsidRPr="008D5606">
        <w:rPr>
          <w:rFonts w:ascii="Times New Roman" w:hAnsi="Times New Roman"/>
          <w:b/>
          <w:color w:val="000000"/>
          <w:sz w:val="32"/>
          <w:szCs w:val="32"/>
        </w:rPr>
        <w:t>Thickness-Dependent Relaxation of Near-IR Excitons in 2D CrCl</w:t>
      </w:r>
      <w:r w:rsidRPr="008D5606">
        <w:rPr>
          <w:rFonts w:ascii="Times New Roman" w:hAnsi="Times New Roman"/>
          <w:b/>
          <w:color w:val="000000"/>
          <w:sz w:val="32"/>
          <w:szCs w:val="32"/>
          <w:vertAlign w:val="subscript"/>
        </w:rPr>
        <w:t>3</w:t>
      </w:r>
      <w:r w:rsidRPr="00A01147">
        <w:rPr>
          <w:rFonts w:ascii="Times New Roman" w:hAnsi="Times New Roman"/>
          <w:b/>
          <w:color w:val="000000"/>
          <w:sz w:val="32"/>
          <w:szCs w:val="32"/>
        </w:rPr>
        <w:t xml:space="preserve"> Crystals</w:t>
      </w:r>
    </w:p>
    <w:p w14:paraId="0E105968" w14:textId="77777777" w:rsidR="00032AFB" w:rsidRDefault="00032AFB" w:rsidP="00032AFB">
      <w:pPr>
        <w:pStyle w:val="a9"/>
        <w:spacing w:after="240" w:line="276" w:lineRule="auto"/>
        <w:jc w:val="center"/>
        <w:rPr>
          <w:rFonts w:ascii="Times New Roman" w:eastAsia="맑은 고딕" w:hAnsi="Times New Roman"/>
          <w:color w:val="000000"/>
          <w:sz w:val="28"/>
          <w:szCs w:val="28"/>
          <w:lang w:eastAsia="ko-KR"/>
        </w:rPr>
      </w:pPr>
      <w:proofErr w:type="spellStart"/>
      <w:r w:rsidRPr="001A1106">
        <w:rPr>
          <w:rFonts w:ascii="Times New Roman" w:eastAsia="맑은 고딕" w:hAnsi="Times New Roman"/>
          <w:color w:val="000000"/>
          <w:sz w:val="28"/>
          <w:szCs w:val="28"/>
          <w:lang w:eastAsia="ko-KR"/>
        </w:rPr>
        <w:t>Hyesun</w:t>
      </w:r>
      <w:proofErr w:type="spellEnd"/>
      <w:r w:rsidRPr="001A1106">
        <w:rPr>
          <w:rFonts w:ascii="Times New Roman" w:eastAsia="맑은 고딕" w:hAnsi="Times New Roman"/>
          <w:color w:val="000000"/>
          <w:sz w:val="28"/>
          <w:szCs w:val="28"/>
          <w:lang w:eastAsia="ko-KR"/>
        </w:rPr>
        <w:t xml:space="preserve"> Kim and </w:t>
      </w:r>
      <w:proofErr w:type="spellStart"/>
      <w:r w:rsidRPr="001A1106">
        <w:rPr>
          <w:rFonts w:ascii="Times New Roman" w:eastAsia="맑은 고딕" w:hAnsi="Times New Roman"/>
          <w:color w:val="000000"/>
          <w:sz w:val="28"/>
          <w:szCs w:val="28"/>
          <w:lang w:eastAsia="ko-KR"/>
        </w:rPr>
        <w:t>Sunmin</w:t>
      </w:r>
      <w:proofErr w:type="spellEnd"/>
      <w:r w:rsidRPr="001A1106">
        <w:rPr>
          <w:rFonts w:ascii="Times New Roman" w:eastAsia="맑은 고딕" w:hAnsi="Times New Roman"/>
          <w:color w:val="000000"/>
          <w:sz w:val="28"/>
          <w:szCs w:val="28"/>
          <w:lang w:eastAsia="ko-KR"/>
        </w:rPr>
        <w:t xml:space="preserve"> Ryu*</w:t>
      </w:r>
    </w:p>
    <w:p w14:paraId="24429199" w14:textId="77777777" w:rsidR="00032AFB" w:rsidRPr="00C36EF8" w:rsidRDefault="00032AFB" w:rsidP="00032AF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sidRPr="001A1106">
        <w:rPr>
          <w:rFonts w:ascii="Times New Roman" w:eastAsiaTheme="minorEastAsia" w:hAnsi="Times New Roman"/>
          <w:i/>
          <w:iCs/>
          <w:lang w:eastAsia="ko-KR"/>
        </w:rPr>
        <w:t xml:space="preserve">Department of Chemistry, Pohang University of Science and Technology (POSTECH), 77 </w:t>
      </w:r>
      <w:proofErr w:type="spellStart"/>
      <w:r w:rsidRPr="001A1106">
        <w:rPr>
          <w:rFonts w:ascii="Times New Roman" w:eastAsiaTheme="minorEastAsia" w:hAnsi="Times New Roman"/>
          <w:i/>
          <w:iCs/>
          <w:lang w:eastAsia="ko-KR"/>
        </w:rPr>
        <w:t>Cheongamro</w:t>
      </w:r>
      <w:proofErr w:type="spellEnd"/>
      <w:r w:rsidRPr="001A1106">
        <w:rPr>
          <w:rFonts w:ascii="Times New Roman" w:eastAsiaTheme="minorEastAsia" w:hAnsi="Times New Roman"/>
          <w:i/>
          <w:iCs/>
          <w:lang w:eastAsia="ko-KR"/>
        </w:rPr>
        <w:t xml:space="preserve">, Pohang, </w:t>
      </w:r>
      <w:proofErr w:type="spellStart"/>
      <w:r w:rsidRPr="001A1106">
        <w:rPr>
          <w:rFonts w:ascii="Times New Roman" w:eastAsiaTheme="minorEastAsia" w:hAnsi="Times New Roman"/>
          <w:i/>
          <w:iCs/>
          <w:lang w:eastAsia="ko-KR"/>
        </w:rPr>
        <w:t>Gyeongbuk</w:t>
      </w:r>
      <w:proofErr w:type="spellEnd"/>
      <w:r w:rsidRPr="001A1106">
        <w:rPr>
          <w:rFonts w:ascii="Times New Roman" w:eastAsiaTheme="minorEastAsia" w:hAnsi="Times New Roman"/>
          <w:i/>
          <w:iCs/>
          <w:lang w:eastAsia="ko-KR"/>
        </w:rPr>
        <w:t xml:space="preserve"> 37673, Korea</w:t>
      </w:r>
    </w:p>
    <w:p w14:paraId="28D85182" w14:textId="77777777" w:rsidR="00032AFB" w:rsidRDefault="00032AFB" w:rsidP="00032AFB">
      <w:pPr>
        <w:adjustRightInd w:val="0"/>
        <w:spacing w:line="280" w:lineRule="exact"/>
        <w:jc w:val="left"/>
        <w:rPr>
          <w:rFonts w:ascii="Times New Roman" w:hAnsi="Times New Roman" w:cs="Times New Roman"/>
          <w:sz w:val="24"/>
          <w:szCs w:val="24"/>
        </w:rPr>
      </w:pPr>
      <w:r w:rsidRPr="001A1106">
        <w:rPr>
          <w:rFonts w:ascii="Times New Roman" w:hAnsi="Times New Roman" w:cs="Times New Roman"/>
          <w:sz w:val="24"/>
          <w:szCs w:val="24"/>
        </w:rPr>
        <w:t xml:space="preserve">Two-dimensional (2D) </w:t>
      </w:r>
      <w:proofErr w:type="gramStart"/>
      <w:r w:rsidRPr="001A1106">
        <w:rPr>
          <w:rFonts w:ascii="Times New Roman" w:hAnsi="Times New Roman" w:cs="Times New Roman"/>
          <w:sz w:val="24"/>
          <w:szCs w:val="24"/>
        </w:rPr>
        <w:t>chromium(</w:t>
      </w:r>
      <w:proofErr w:type="gramEnd"/>
      <w:r w:rsidRPr="001A1106">
        <w:rPr>
          <w:rFonts w:ascii="Times New Roman" w:hAnsi="Times New Roman" w:cs="Times New Roman"/>
          <w:sz w:val="24"/>
          <w:szCs w:val="24"/>
        </w:rPr>
        <w:t>III) chloride (CrCl</w:t>
      </w:r>
      <w:r w:rsidRPr="001A1106">
        <w:rPr>
          <w:rFonts w:ascii="Times New Roman" w:hAnsi="Times New Roman" w:cs="Times New Roman"/>
          <w:sz w:val="24"/>
          <w:szCs w:val="24"/>
          <w:vertAlign w:val="subscript"/>
        </w:rPr>
        <w:t>3</w:t>
      </w:r>
      <w:r w:rsidRPr="001A1106">
        <w:rPr>
          <w:rFonts w:ascii="Times New Roman" w:hAnsi="Times New Roman" w:cs="Times New Roman"/>
          <w:sz w:val="24"/>
          <w:szCs w:val="24"/>
        </w:rPr>
        <w:t>) is promising for optoelectronic devices and magnetic sensors because of its intrinsic magnetism in the monolayer limit and strong visible absorption of its bulk form.[1] In this work, we studied the electronic structure and excitonic behaviors of few-layer to bulk CrCl</w:t>
      </w:r>
      <w:r w:rsidRPr="001A1106">
        <w:rPr>
          <w:rFonts w:ascii="Times New Roman" w:hAnsi="Times New Roman" w:cs="Times New Roman"/>
          <w:sz w:val="24"/>
          <w:szCs w:val="24"/>
          <w:vertAlign w:val="subscript"/>
        </w:rPr>
        <w:t>3</w:t>
      </w:r>
      <w:r w:rsidRPr="001A1106">
        <w:rPr>
          <w:rFonts w:ascii="Times New Roman" w:hAnsi="Times New Roman" w:cs="Times New Roman"/>
          <w:sz w:val="24"/>
          <w:szCs w:val="24"/>
        </w:rPr>
        <w:t xml:space="preserve"> using absorption, photoluminescence (PL) spectroscopy and time-correlated single-photon counting (TCSPC). There was no significant spectral change in the absorption and PL signals for 2D and 3D crystals, which may originate from a localized nature of the near-IR </w:t>
      </w:r>
      <w:proofErr w:type="gramStart"/>
      <w:r w:rsidRPr="001A1106">
        <w:rPr>
          <w:rFonts w:ascii="Times New Roman" w:hAnsi="Times New Roman" w:cs="Times New Roman"/>
          <w:sz w:val="24"/>
          <w:szCs w:val="24"/>
        </w:rPr>
        <w:t>excitons</w:t>
      </w:r>
      <w:proofErr w:type="gramEnd"/>
      <w:r w:rsidRPr="001A1106">
        <w:rPr>
          <w:rFonts w:ascii="Times New Roman" w:hAnsi="Times New Roman" w:cs="Times New Roman"/>
          <w:sz w:val="24"/>
          <w:szCs w:val="24"/>
        </w:rPr>
        <w:t xml:space="preserve">. Surprisingly, however, the PL lifetime showed a drastic reduction from 4.5 </w:t>
      </w:r>
      <w:proofErr w:type="spellStart"/>
      <w:r w:rsidRPr="001A1106">
        <w:rPr>
          <w:rFonts w:ascii="Times New Roman" w:hAnsi="Times New Roman" w:cs="Times New Roman"/>
          <w:sz w:val="24"/>
          <w:szCs w:val="24"/>
        </w:rPr>
        <w:t>μs</w:t>
      </w:r>
      <w:proofErr w:type="spellEnd"/>
      <w:r w:rsidRPr="001A1106">
        <w:rPr>
          <w:rFonts w:ascii="Times New Roman" w:hAnsi="Times New Roman" w:cs="Times New Roman"/>
          <w:sz w:val="24"/>
          <w:szCs w:val="24"/>
        </w:rPr>
        <w:t xml:space="preserve"> to 0.7 ns with decreasing thickness from bulk to 1.4 nm. Control experiments with UV-generated ozone and crystalline hexagonal BN substrates indicated that structural defects are responsible for the accelerated relaxation in 2D forms. TCSPC measurements with control on temperature and wavelength suggested that the PL of CrCl</w:t>
      </w:r>
      <w:r w:rsidRPr="003775B8">
        <w:rPr>
          <w:rFonts w:ascii="Times New Roman" w:hAnsi="Times New Roman" w:cs="Times New Roman"/>
          <w:sz w:val="24"/>
          <w:szCs w:val="24"/>
          <w:vertAlign w:val="subscript"/>
        </w:rPr>
        <w:t>3</w:t>
      </w:r>
      <w:r w:rsidRPr="001A1106">
        <w:rPr>
          <w:rFonts w:ascii="Times New Roman" w:hAnsi="Times New Roman" w:cs="Times New Roman"/>
          <w:sz w:val="24"/>
          <w:szCs w:val="24"/>
        </w:rPr>
        <w:t xml:space="preserve"> has more than one origin, with vacancies and oxidized surfaces possibly contributing to these effects. </w:t>
      </w:r>
      <w:r w:rsidRPr="00CD203E">
        <w:rPr>
          <w:rFonts w:ascii="Times New Roman" w:hAnsi="Times New Roman" w:cs="Times New Roman"/>
          <w:sz w:val="24"/>
          <w:szCs w:val="24"/>
        </w:rPr>
        <w:t>Preliminary PL experiments using a gas cell suggest that the reaction with water may be partially reversible.</w:t>
      </w:r>
      <w:r>
        <w:rPr>
          <w:rFonts w:ascii="Times New Roman" w:hAnsi="Times New Roman" w:cs="Times New Roman"/>
          <w:sz w:val="24"/>
          <w:szCs w:val="24"/>
        </w:rPr>
        <w:t xml:space="preserve"> </w:t>
      </w:r>
      <w:r w:rsidRPr="001A1106">
        <w:rPr>
          <w:rFonts w:ascii="Times New Roman" w:hAnsi="Times New Roman" w:cs="Times New Roman"/>
          <w:sz w:val="24"/>
          <w:szCs w:val="24"/>
        </w:rPr>
        <w:t>This study will contribute to the mechanistic understanding of the excitonic relaxation and device application of the 2D magnetic semiconductor.</w:t>
      </w:r>
    </w:p>
    <w:p w14:paraId="0DBBA12D" w14:textId="77777777" w:rsidR="00032AFB" w:rsidRPr="003A1E76" w:rsidRDefault="00032AFB" w:rsidP="00032AFB">
      <w:pPr>
        <w:adjustRightInd w:val="0"/>
        <w:spacing w:line="280" w:lineRule="exact"/>
        <w:jc w:val="left"/>
        <w:rPr>
          <w:rFonts w:ascii="Times New Roman" w:hAnsi="Times New Roman" w:cs="Times New Roman"/>
          <w:b/>
          <w:bCs/>
          <w:kern w:val="0"/>
          <w:szCs w:val="20"/>
        </w:rPr>
      </w:pPr>
    </w:p>
    <w:p w14:paraId="7222F09E" w14:textId="77777777" w:rsidR="00032AFB" w:rsidRPr="003A1E76" w:rsidRDefault="00032AFB" w:rsidP="00032AF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4175E338" w14:textId="77777777" w:rsidR="00032AFB" w:rsidRPr="00574C1C" w:rsidRDefault="00032AFB" w:rsidP="00032AFB">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1A1106">
        <w:rPr>
          <w:rFonts w:ascii="Times New Roman" w:hAnsi="Times New Roman" w:cs="Times New Roman"/>
          <w:szCs w:val="20"/>
          <w:bdr w:val="none" w:sz="0" w:space="0" w:color="auto" w:frame="1"/>
        </w:rPr>
        <w:t>Michael A. McGuire, Genevieve Clark, Santosh KC, W. Michael Chance, Gerald E. Jellison, Jr., Valentino R. Cooper, Xiaodong Xu, and Brian C. Sales, Phys. Rev. Materials 1, 014001 (2017).</w:t>
      </w:r>
    </w:p>
    <w:p w14:paraId="629AC511" w14:textId="77777777" w:rsidR="00032AFB" w:rsidRDefault="00032AFB" w:rsidP="00032AFB">
      <w:pPr>
        <w:widowControl/>
        <w:wordWrap/>
        <w:autoSpaceDE/>
        <w:autoSpaceDN/>
        <w:spacing w:line="240" w:lineRule="auto"/>
        <w:jc w:val="left"/>
      </w:pPr>
    </w:p>
    <w:p w14:paraId="3C0976C5" w14:textId="77777777" w:rsidR="00372DF0" w:rsidRDefault="00372DF0">
      <w:pPr>
        <w:widowControl/>
        <w:wordWrap/>
        <w:autoSpaceDE/>
        <w:autoSpaceDN/>
        <w:rPr>
          <w:rFonts w:ascii="Times New Roman" w:hAnsi="Times New Roman" w:cs="Times New Roman"/>
          <w:color w:val="11141D"/>
          <w:szCs w:val="20"/>
          <w:bdr w:val="none" w:sz="0" w:space="0" w:color="auto" w:frame="1"/>
        </w:rPr>
      </w:pPr>
    </w:p>
    <w:p w14:paraId="6C6BB8DB" w14:textId="77777777" w:rsidR="00372DF0" w:rsidRDefault="00372DF0">
      <w:pPr>
        <w:widowControl/>
        <w:wordWrap/>
        <w:autoSpaceDE/>
        <w:autoSpaceDN/>
        <w:rPr>
          <w:rFonts w:ascii="Times New Roman" w:hAnsi="Times New Roman" w:cs="Times New Roman"/>
          <w:color w:val="11141D"/>
          <w:szCs w:val="20"/>
          <w:bdr w:val="none" w:sz="0" w:space="0" w:color="auto" w:frame="1"/>
        </w:rPr>
      </w:pPr>
    </w:p>
    <w:p w14:paraId="37946EC1" w14:textId="521E3889" w:rsidR="005F7CCF" w:rsidRDefault="005F7CCF">
      <w:pPr>
        <w:widowControl/>
        <w:wordWrap/>
        <w:autoSpaceDE/>
        <w:autoSpaceDN/>
        <w:rPr>
          <w:rFonts w:ascii="Times New Roman" w:hAnsi="Times New Roman" w:cs="Times New Roman"/>
          <w:color w:val="11141D"/>
          <w:szCs w:val="20"/>
          <w:bdr w:val="none" w:sz="0" w:space="0" w:color="auto" w:frame="1"/>
        </w:rPr>
      </w:pPr>
      <w:r>
        <w:rPr>
          <w:rFonts w:ascii="Times New Roman" w:hAnsi="Times New Roman" w:cs="Times New Roman"/>
          <w:color w:val="11141D"/>
          <w:szCs w:val="20"/>
          <w:bdr w:val="none" w:sz="0" w:space="0" w:color="auto" w:frame="1"/>
        </w:rPr>
        <w:br w:type="page"/>
      </w:r>
    </w:p>
    <w:p w14:paraId="235F9E86" w14:textId="11D0121A" w:rsidR="00601736" w:rsidRPr="003A1E76" w:rsidRDefault="00601736" w:rsidP="00601736">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Pr>
          <w:rFonts w:ascii="Times New Roman" w:hAnsi="Times New Roman" w:cs="Times New Roman" w:hint="eastAsia"/>
          <w:b/>
          <w:sz w:val="24"/>
          <w:szCs w:val="18"/>
        </w:rPr>
        <w:t>4</w:t>
      </w:r>
      <w:r w:rsidRPr="00EF60A6">
        <w:rPr>
          <w:rFonts w:ascii="Times New Roman" w:hAnsi="Times New Roman" w:cs="Times New Roman"/>
          <w:b/>
          <w:sz w:val="24"/>
          <w:szCs w:val="18"/>
        </w:rPr>
        <w:t>)</w:t>
      </w:r>
    </w:p>
    <w:p w14:paraId="70DC9CD0" w14:textId="77777777" w:rsidR="0058770D" w:rsidRPr="00511B10" w:rsidRDefault="0058770D" w:rsidP="0058770D">
      <w:pPr>
        <w:adjustRightInd w:val="0"/>
        <w:spacing w:line="280" w:lineRule="exact"/>
        <w:jc w:val="center"/>
        <w:rPr>
          <w:rFonts w:ascii="Times New Roman" w:eastAsia="맑은 고딕" w:hAnsi="Times New Roman" w:cs="Times New Roman"/>
          <w:b/>
          <w:bCs/>
          <w:sz w:val="32"/>
          <w:szCs w:val="32"/>
        </w:rPr>
      </w:pPr>
      <w:r w:rsidRPr="00511B10">
        <w:rPr>
          <w:rFonts w:ascii="Times New Roman" w:eastAsia="맑은 고딕" w:hAnsi="Times New Roman" w:cs="Times New Roman"/>
          <w:b/>
          <w:bCs/>
          <w:sz w:val="32"/>
          <w:szCs w:val="32"/>
        </w:rPr>
        <w:t xml:space="preserve">Charge-Transfer &amp; Energy-Transfer at Two-Dimensional PTCDA on TMD </w:t>
      </w:r>
      <w:proofErr w:type="spellStart"/>
      <w:r w:rsidRPr="00511B10">
        <w:rPr>
          <w:rFonts w:ascii="Times New Roman" w:eastAsia="맑은 고딕" w:hAnsi="Times New Roman" w:cs="Times New Roman"/>
          <w:b/>
          <w:bCs/>
          <w:sz w:val="32"/>
          <w:szCs w:val="32"/>
        </w:rPr>
        <w:t>Heterocrystals</w:t>
      </w:r>
      <w:proofErr w:type="spellEnd"/>
    </w:p>
    <w:p w14:paraId="5A78C5B5" w14:textId="77777777" w:rsidR="0058770D" w:rsidRDefault="0058770D" w:rsidP="0058770D">
      <w:pPr>
        <w:pStyle w:val="a9"/>
        <w:spacing w:after="240" w:line="276" w:lineRule="auto"/>
        <w:jc w:val="center"/>
        <w:rPr>
          <w:rFonts w:ascii="Times New Roman" w:eastAsia="맑은 고딕" w:hAnsi="Times New Roman"/>
          <w:color w:val="000000"/>
          <w:sz w:val="28"/>
          <w:szCs w:val="28"/>
          <w:lang w:eastAsia="ko-KR"/>
        </w:rPr>
      </w:pPr>
      <w:proofErr w:type="spellStart"/>
      <w:r w:rsidRPr="00511B10">
        <w:rPr>
          <w:rFonts w:ascii="Times New Roman" w:eastAsia="맑은 고딕" w:hAnsi="Times New Roman"/>
          <w:color w:val="000000"/>
          <w:sz w:val="28"/>
          <w:szCs w:val="28"/>
          <w:lang w:eastAsia="ko-KR"/>
        </w:rPr>
        <w:t>Eunbeen</w:t>
      </w:r>
      <w:proofErr w:type="spellEnd"/>
      <w:r w:rsidRPr="00511B10">
        <w:rPr>
          <w:rFonts w:ascii="Times New Roman" w:eastAsia="맑은 고딕" w:hAnsi="Times New Roman"/>
          <w:color w:val="000000"/>
          <w:sz w:val="28"/>
          <w:szCs w:val="28"/>
          <w:lang w:eastAsia="ko-KR"/>
        </w:rPr>
        <w:t xml:space="preserve"> Jeon, and </w:t>
      </w:r>
      <w:proofErr w:type="spellStart"/>
      <w:r w:rsidRPr="00511B10">
        <w:rPr>
          <w:rFonts w:ascii="Times New Roman" w:eastAsia="맑은 고딕" w:hAnsi="Times New Roman"/>
          <w:color w:val="000000"/>
          <w:sz w:val="28"/>
          <w:szCs w:val="28"/>
          <w:lang w:eastAsia="ko-KR"/>
        </w:rPr>
        <w:t>Sunmin</w:t>
      </w:r>
      <w:proofErr w:type="spellEnd"/>
      <w:r w:rsidRPr="00511B10">
        <w:rPr>
          <w:rFonts w:ascii="Times New Roman" w:eastAsia="맑은 고딕" w:hAnsi="Times New Roman"/>
          <w:color w:val="000000"/>
          <w:sz w:val="28"/>
          <w:szCs w:val="28"/>
          <w:lang w:eastAsia="ko-KR"/>
        </w:rPr>
        <w:t xml:space="preserve"> Ryu*</w:t>
      </w:r>
    </w:p>
    <w:p w14:paraId="66458B31" w14:textId="77777777" w:rsidR="0058770D" w:rsidRPr="00C36EF8" w:rsidRDefault="0058770D" w:rsidP="0058770D">
      <w:pPr>
        <w:pStyle w:val="a9"/>
        <w:spacing w:after="240" w:line="276" w:lineRule="auto"/>
        <w:jc w:val="center"/>
        <w:rPr>
          <w:rFonts w:ascii="Times New Roman" w:eastAsia="맑은 고딕" w:hAnsi="Times New Roman"/>
          <w:i/>
          <w:iCs/>
          <w:lang w:eastAsia="ko-KR"/>
        </w:rPr>
      </w:pPr>
      <w:r w:rsidRPr="00511B10">
        <w:rPr>
          <w:rFonts w:ascii="Times New Roman" w:eastAsiaTheme="minorEastAsia" w:hAnsi="Times New Roman"/>
          <w:i/>
          <w:iCs/>
          <w:lang w:eastAsia="ko-KR"/>
        </w:rPr>
        <w:t xml:space="preserve">Department of Chemistry, Pohang University of Science and Technology (POSTECH), </w:t>
      </w:r>
      <w:r>
        <w:rPr>
          <w:rFonts w:ascii="Times New Roman" w:eastAsiaTheme="minorEastAsia" w:hAnsi="Times New Roman" w:hint="eastAsia"/>
          <w:i/>
          <w:iCs/>
          <w:lang w:eastAsia="ko-KR"/>
        </w:rPr>
        <w:t>Pohang 37673, Korea</w:t>
      </w:r>
    </w:p>
    <w:p w14:paraId="14F9B9DC" w14:textId="77777777" w:rsidR="0058770D" w:rsidRPr="003A1E76" w:rsidRDefault="0058770D" w:rsidP="00B0593F">
      <w:pPr>
        <w:adjustRightInd w:val="0"/>
        <w:spacing w:line="360" w:lineRule="auto"/>
        <w:rPr>
          <w:rFonts w:ascii="Times New Roman" w:hAnsi="Times New Roman" w:cs="Times New Roman"/>
          <w:b/>
          <w:bCs/>
          <w:kern w:val="0"/>
          <w:szCs w:val="20"/>
        </w:rPr>
      </w:pPr>
      <w:r w:rsidRPr="00511B10">
        <w:rPr>
          <w:rFonts w:ascii="Times New Roman" w:hAnsi="Times New Roman" w:cs="Times New Roman"/>
          <w:sz w:val="24"/>
          <w:szCs w:val="24"/>
        </w:rPr>
        <w:t>Two-dimensional (2D) layered materials, transition metal dichalcogenides (TMDs) have been studied extensively due to their high charge mobility and excellent optical transparency. Organic semiconductors of the π-conjugated molecule series have the advantage of strong light sensitivity and high absorption in the visible light range. Recently, considerable efforts have been devoted to engineering hybrid organic-inorganic heterostructures. However, challenges persist in achieving high crystallinity at the atomically thin limit and elucidating the interfacial charge transfer mechanisms with precision. In this study, we successfully synthesized highly crystalline PTCDA-TMD heterostructures with well-defined thickness modulation at the few-layer level via a physical vapor deposition (PVD) system. The epitaxial alignment and crystallographic orientation between the organic and inorganic constituents were systematically investigated through electron diffraction and polarization-resolved spectroscopy. Additionally, the layer-dependent optical properties of PTCDA were quantitatively analyzed using absorption spectroscopy, while photoluminescence measurements across varying inorganic substrates provided insights into the band structure evolution and charge transfer dynamics within the heterojunction. This study is expected to contribute to the development of low-dimensional organic-inorganic heterojunction semiconductors and may be utilized in future optoelectronic device applications.</w:t>
      </w:r>
    </w:p>
    <w:p w14:paraId="4B5BE558" w14:textId="77777777" w:rsidR="0058770D" w:rsidRDefault="0058770D" w:rsidP="0058770D">
      <w:pPr>
        <w:widowControl/>
        <w:wordWrap/>
        <w:autoSpaceDE/>
        <w:autoSpaceDN/>
        <w:spacing w:line="240" w:lineRule="auto"/>
        <w:jc w:val="left"/>
      </w:pPr>
    </w:p>
    <w:p w14:paraId="70531B2D" w14:textId="77777777" w:rsidR="00062CFD" w:rsidRDefault="00062CFD" w:rsidP="00062CFD">
      <w:pPr>
        <w:widowControl/>
        <w:wordWrap/>
        <w:autoSpaceDE/>
        <w:autoSpaceDN/>
        <w:spacing w:line="240" w:lineRule="auto"/>
        <w:jc w:val="left"/>
      </w:pPr>
    </w:p>
    <w:p w14:paraId="7A9FCA56" w14:textId="59AB35E9" w:rsidR="008309AB" w:rsidRPr="009140D5" w:rsidRDefault="0050711A" w:rsidP="005240CC">
      <w:pPr>
        <w:spacing w:line="240" w:lineRule="auto"/>
        <w:jc w:val="left"/>
        <w:rPr>
          <w:rFonts w:ascii="Times New Roman" w:hAnsi="Times New Roman" w:cs="Times New Roman"/>
          <w:b/>
          <w:sz w:val="24"/>
          <w:szCs w:val="18"/>
        </w:rPr>
      </w:pPr>
      <w:r>
        <w:br w:type="page"/>
      </w:r>
      <w:r w:rsidR="008309AB" w:rsidRPr="009140D5">
        <w:rPr>
          <w:rFonts w:ascii="Times New Roman" w:hAnsi="Times New Roman" w:cs="Times New Roman" w:hint="eastAsia"/>
          <w:b/>
          <w:sz w:val="24"/>
          <w:szCs w:val="18"/>
        </w:rPr>
        <w:lastRenderedPageBreak/>
        <w:t xml:space="preserve">(Poster </w:t>
      </w:r>
      <w:r w:rsidR="005240CC" w:rsidRPr="009140D5">
        <w:rPr>
          <w:rFonts w:ascii="Times New Roman" w:hAnsi="Times New Roman" w:cs="Times New Roman" w:hint="eastAsia"/>
          <w:b/>
          <w:sz w:val="24"/>
          <w:szCs w:val="18"/>
        </w:rPr>
        <w:t>5</w:t>
      </w:r>
      <w:r w:rsidR="008309AB" w:rsidRPr="009140D5">
        <w:rPr>
          <w:rFonts w:ascii="Times New Roman" w:hAnsi="Times New Roman" w:cs="Times New Roman"/>
          <w:b/>
          <w:sz w:val="24"/>
          <w:szCs w:val="18"/>
        </w:rPr>
        <w:t>)</w:t>
      </w:r>
    </w:p>
    <w:p w14:paraId="1AA3438D" w14:textId="4105E667" w:rsidR="00A52763" w:rsidRPr="00A52763" w:rsidRDefault="00A52763" w:rsidP="00A52763">
      <w:pPr>
        <w:spacing w:line="360" w:lineRule="auto"/>
        <w:jc w:val="center"/>
        <w:rPr>
          <w:rFonts w:ascii="Times New Roman" w:eastAsia="맑은 고딕" w:hAnsi="Times New Roman" w:cs="Times New Roman"/>
          <w:b/>
          <w:bCs/>
          <w:sz w:val="32"/>
          <w:szCs w:val="32"/>
        </w:rPr>
      </w:pPr>
      <w:r w:rsidRPr="00F540C3">
        <w:rPr>
          <w:rFonts w:ascii="Times New Roman" w:eastAsia="맑은 고딕" w:hAnsi="Times New Roman" w:cs="Times New Roman" w:hint="eastAsia"/>
          <w:b/>
          <w:bCs/>
          <w:sz w:val="32"/>
          <w:szCs w:val="32"/>
        </w:rPr>
        <w:t>Excitonic Behaviors of 2D Tetracene Crystals Using Absorption and Emission Spectroscopies</w:t>
      </w:r>
    </w:p>
    <w:p w14:paraId="046341CE" w14:textId="77777777" w:rsidR="00A52763" w:rsidRPr="00F540C3" w:rsidRDefault="00A52763" w:rsidP="00A52763">
      <w:pPr>
        <w:spacing w:line="280" w:lineRule="exact"/>
        <w:jc w:val="center"/>
        <w:rPr>
          <w:rFonts w:ascii="Times New Roman" w:hAnsi="Times New Roman"/>
          <w:b/>
          <w:color w:val="000000"/>
          <w:sz w:val="28"/>
          <w:szCs w:val="28"/>
        </w:rPr>
      </w:pPr>
      <w:proofErr w:type="spellStart"/>
      <w:r w:rsidRPr="00F540C3">
        <w:rPr>
          <w:rFonts w:ascii="Times New Roman" w:hAnsi="Times New Roman"/>
          <w:color w:val="000000"/>
          <w:sz w:val="28"/>
          <w:szCs w:val="28"/>
        </w:rPr>
        <w:t>Sangjin</w:t>
      </w:r>
      <w:proofErr w:type="spellEnd"/>
      <w:r w:rsidRPr="00F540C3">
        <w:rPr>
          <w:rFonts w:ascii="Times New Roman" w:hAnsi="Times New Roman"/>
          <w:color w:val="000000"/>
          <w:sz w:val="28"/>
          <w:szCs w:val="28"/>
        </w:rPr>
        <w:t xml:space="preserve"> Han</w:t>
      </w:r>
      <w:r w:rsidRPr="00F51FC6">
        <w:rPr>
          <w:rFonts w:ascii="Times New Roman" w:hAnsi="Times New Roman" w:hint="eastAsia"/>
          <w:color w:val="000000"/>
          <w:sz w:val="28"/>
          <w:szCs w:val="28"/>
          <w:vertAlign w:val="superscript"/>
        </w:rPr>
        <w:t>1</w:t>
      </w:r>
      <w:r w:rsidRPr="00F540C3">
        <w:rPr>
          <w:rFonts w:ascii="Times New Roman" w:hAnsi="Times New Roman"/>
          <w:color w:val="000000"/>
          <w:sz w:val="28"/>
          <w:szCs w:val="28"/>
        </w:rPr>
        <w:t xml:space="preserve"> and</w:t>
      </w:r>
      <w:r w:rsidRPr="00F540C3">
        <w:rPr>
          <w:rFonts w:ascii="Times New Roman" w:hAnsi="Times New Roman" w:hint="eastAsia"/>
          <w:color w:val="000000"/>
          <w:sz w:val="28"/>
          <w:szCs w:val="28"/>
        </w:rPr>
        <w:t xml:space="preserve"> </w:t>
      </w:r>
      <w:proofErr w:type="spellStart"/>
      <w:r w:rsidRPr="00F540C3">
        <w:rPr>
          <w:rFonts w:ascii="Times New Roman" w:hAnsi="Times New Roman"/>
          <w:sz w:val="28"/>
          <w:szCs w:val="28"/>
        </w:rPr>
        <w:t>Sunmin</w:t>
      </w:r>
      <w:proofErr w:type="spellEnd"/>
      <w:r w:rsidRPr="00F540C3">
        <w:rPr>
          <w:rFonts w:ascii="Times New Roman" w:hAnsi="Times New Roman"/>
          <w:sz w:val="28"/>
          <w:szCs w:val="28"/>
        </w:rPr>
        <w:t xml:space="preserve"> Ryu</w:t>
      </w:r>
      <w:r w:rsidRPr="00F51FC6">
        <w:rPr>
          <w:rFonts w:ascii="Times New Roman" w:hAnsi="Times New Roman" w:hint="eastAsia"/>
          <w:sz w:val="28"/>
          <w:szCs w:val="28"/>
          <w:vertAlign w:val="superscript"/>
        </w:rPr>
        <w:t>1</w:t>
      </w:r>
      <w:r w:rsidRPr="00F540C3">
        <w:rPr>
          <w:rFonts w:ascii="Times New Roman" w:hAnsi="Times New Roman"/>
          <w:color w:val="000000"/>
          <w:sz w:val="28"/>
          <w:szCs w:val="28"/>
          <w:vertAlign w:val="superscript"/>
        </w:rPr>
        <w:t>*</w:t>
      </w:r>
    </w:p>
    <w:p w14:paraId="6EE03D8C" w14:textId="77777777" w:rsidR="00A52763" w:rsidRPr="00C708BB" w:rsidRDefault="00A52763" w:rsidP="00A52763">
      <w:pPr>
        <w:pStyle w:val="BCAuthorAddress"/>
        <w:spacing w:after="0" w:line="480" w:lineRule="auto"/>
        <w:jc w:val="center"/>
        <w:rPr>
          <w:rFonts w:ascii="Times New Roman" w:hAnsi="Times New Roman"/>
          <w:sz w:val="24"/>
          <w:szCs w:val="24"/>
        </w:rPr>
      </w:pPr>
      <w:r w:rsidRPr="00C708BB">
        <w:rPr>
          <w:rFonts w:ascii="Times New Roman" w:hAnsi="Times New Roman"/>
          <w:sz w:val="24"/>
          <w:szCs w:val="24"/>
          <w:vertAlign w:val="superscript"/>
        </w:rPr>
        <w:t>1</w:t>
      </w:r>
      <w:r w:rsidRPr="00C708BB">
        <w:rPr>
          <w:rFonts w:ascii="Times New Roman" w:hAnsi="Times New Roman"/>
          <w:sz w:val="24"/>
          <w:szCs w:val="24"/>
        </w:rPr>
        <w:t xml:space="preserve">Department of Chemistry, Pohang University of Science and Technology (POSTECH), Pohang, </w:t>
      </w:r>
      <w:proofErr w:type="spellStart"/>
      <w:r w:rsidRPr="00C708BB">
        <w:rPr>
          <w:rFonts w:ascii="Times New Roman" w:hAnsi="Times New Roman"/>
          <w:sz w:val="24"/>
          <w:szCs w:val="24"/>
        </w:rPr>
        <w:t>Gyeongbuk</w:t>
      </w:r>
      <w:proofErr w:type="spellEnd"/>
      <w:r w:rsidRPr="00C708BB">
        <w:rPr>
          <w:rFonts w:ascii="Times New Roman" w:hAnsi="Times New Roman"/>
          <w:sz w:val="24"/>
          <w:szCs w:val="24"/>
        </w:rPr>
        <w:t xml:space="preserve"> 37673, Korea</w:t>
      </w:r>
    </w:p>
    <w:p w14:paraId="2BA6092A" w14:textId="77777777" w:rsidR="00A52763" w:rsidRPr="00F540C3" w:rsidRDefault="00A52763" w:rsidP="00A52763">
      <w:pPr>
        <w:spacing w:line="280" w:lineRule="exact"/>
        <w:jc w:val="center"/>
        <w:rPr>
          <w:rFonts w:ascii="Times New Roman" w:hAnsi="Times New Roman"/>
          <w:color w:val="000000"/>
          <w:sz w:val="24"/>
          <w:szCs w:val="24"/>
        </w:rPr>
      </w:pPr>
      <w:r w:rsidRPr="00F540C3">
        <w:rPr>
          <w:rFonts w:ascii="Times New Roman" w:hAnsi="Times New Roman"/>
          <w:color w:val="000000"/>
          <w:sz w:val="24"/>
          <w:szCs w:val="24"/>
        </w:rPr>
        <w:t>*Corresponding</w:t>
      </w:r>
      <w:r w:rsidRPr="00F540C3">
        <w:rPr>
          <w:rFonts w:ascii="Times New Roman" w:hAnsi="Times New Roman" w:hint="eastAsia"/>
          <w:color w:val="000000"/>
          <w:sz w:val="24"/>
          <w:szCs w:val="24"/>
        </w:rPr>
        <w:t xml:space="preserve"> e-mail: </w:t>
      </w:r>
      <w:r w:rsidRPr="00F540C3">
        <w:rPr>
          <w:rFonts w:ascii="Times New Roman" w:hAnsi="Times New Roman"/>
          <w:color w:val="000000"/>
          <w:sz w:val="24"/>
          <w:szCs w:val="24"/>
        </w:rPr>
        <w:t>sunryu</w:t>
      </w:r>
      <w:r w:rsidRPr="00F540C3">
        <w:rPr>
          <w:rFonts w:ascii="Times New Roman" w:hAnsi="Times New Roman" w:hint="eastAsia"/>
          <w:color w:val="000000"/>
          <w:sz w:val="24"/>
          <w:szCs w:val="24"/>
        </w:rPr>
        <w:t>@</w:t>
      </w:r>
      <w:r w:rsidRPr="00F540C3">
        <w:rPr>
          <w:rFonts w:ascii="Times New Roman" w:hAnsi="Times New Roman"/>
          <w:color w:val="000000"/>
          <w:sz w:val="24"/>
          <w:szCs w:val="24"/>
        </w:rPr>
        <w:t>postech</w:t>
      </w:r>
      <w:r w:rsidRPr="00F540C3">
        <w:rPr>
          <w:rFonts w:ascii="Times New Roman" w:hAnsi="Times New Roman" w:hint="eastAsia"/>
          <w:color w:val="000000"/>
          <w:sz w:val="24"/>
          <w:szCs w:val="24"/>
        </w:rPr>
        <w:t>.ac.kr</w:t>
      </w:r>
    </w:p>
    <w:p w14:paraId="1BBA59EA" w14:textId="77777777" w:rsidR="00A52763" w:rsidRPr="00477162" w:rsidRDefault="00A52763" w:rsidP="00A52763">
      <w:pPr>
        <w:adjustRightInd w:val="0"/>
        <w:spacing w:line="280" w:lineRule="exact"/>
        <w:jc w:val="left"/>
        <w:rPr>
          <w:rFonts w:ascii="Times New Roman" w:hAnsi="Times New Roman" w:cs="Times New Roman"/>
          <w:sz w:val="24"/>
          <w:szCs w:val="24"/>
        </w:rPr>
      </w:pPr>
    </w:p>
    <w:p w14:paraId="57182EB0" w14:textId="77777777" w:rsidR="00A52763" w:rsidRPr="002E1AEC" w:rsidRDefault="00A52763" w:rsidP="00A52763">
      <w:pPr>
        <w:spacing w:line="360" w:lineRule="auto"/>
        <w:rPr>
          <w:rFonts w:ascii="Times New Roman" w:eastAsiaTheme="minorHAnsi" w:hAnsi="Times New Roman" w:cs="Times New Roman"/>
          <w:sz w:val="24"/>
        </w:rPr>
      </w:pPr>
      <w:r w:rsidRPr="002E1AEC">
        <w:rPr>
          <w:rFonts w:ascii="Times New Roman" w:eastAsiaTheme="minorHAnsi" w:hAnsi="Times New Roman" w:cs="Times New Roman"/>
          <w:sz w:val="24"/>
        </w:rPr>
        <w:t xml:space="preserve">Investigating the behavior and characteristics of molecular excitons in low-dimensional molecular solids is crucial for advancing our understanding of fundamental chemical principles and photonic applications. However, </w:t>
      </w:r>
      <w:r w:rsidRPr="002543A2">
        <w:rPr>
          <w:rFonts w:ascii="Times New Roman" w:eastAsiaTheme="minorHAnsi" w:hAnsi="Times New Roman" w:cs="Times New Roman"/>
          <w:sz w:val="24"/>
        </w:rPr>
        <w:t>research in this area remains in its early stages, and a comprehensive theoretical and experimental framework has yet to be fully established</w:t>
      </w:r>
      <w:r w:rsidRPr="002E1AEC">
        <w:rPr>
          <w:rFonts w:ascii="Times New Roman" w:eastAsiaTheme="minorHAnsi" w:hAnsi="Times New Roman" w:cs="Times New Roman"/>
          <w:sz w:val="24"/>
        </w:rPr>
        <w:t xml:space="preserve">. </w:t>
      </w:r>
      <w:r w:rsidRPr="00605BF8">
        <w:rPr>
          <w:rFonts w:ascii="Times New Roman" w:eastAsiaTheme="minorHAnsi" w:hAnsi="Times New Roman" w:cs="Times New Roman"/>
          <w:sz w:val="24"/>
        </w:rPr>
        <w:t>In this study, we report the temperature-dependent excitonic behaviors of</w:t>
      </w:r>
      <w:r>
        <w:rPr>
          <w:rFonts w:ascii="Times New Roman" w:eastAsiaTheme="minorHAnsi" w:hAnsi="Times New Roman" w:cs="Times New Roman" w:hint="eastAsia"/>
          <w:sz w:val="24"/>
        </w:rPr>
        <w:t xml:space="preserve"> mechanically exfoliated</w:t>
      </w:r>
      <w:r w:rsidRPr="00605BF8">
        <w:rPr>
          <w:rFonts w:ascii="Times New Roman" w:eastAsiaTheme="minorHAnsi" w:hAnsi="Times New Roman" w:cs="Times New Roman"/>
          <w:sz w:val="24"/>
        </w:rPr>
        <w:t xml:space="preserve"> two-dimensional </w:t>
      </w:r>
      <w:r>
        <w:rPr>
          <w:rFonts w:ascii="Times New Roman" w:eastAsiaTheme="minorHAnsi" w:hAnsi="Times New Roman" w:cs="Times New Roman" w:hint="eastAsia"/>
          <w:sz w:val="24"/>
        </w:rPr>
        <w:t>T</w:t>
      </w:r>
      <w:r w:rsidRPr="00605BF8">
        <w:rPr>
          <w:rFonts w:ascii="Times New Roman" w:eastAsiaTheme="minorHAnsi" w:hAnsi="Times New Roman" w:cs="Times New Roman"/>
          <w:sz w:val="24"/>
        </w:rPr>
        <w:t xml:space="preserve">etracene (Tc) crystals through absorption and photoluminescence spectroscopies. Polarization-resolved measurements reveal that the transition dipole moment of tetracene is oriented along its short molecular axis. </w:t>
      </w:r>
      <w:r w:rsidRPr="0033746A">
        <w:rPr>
          <w:rFonts w:ascii="Times New Roman" w:eastAsiaTheme="minorHAnsi" w:hAnsi="Times New Roman" w:cs="Times New Roman"/>
          <w:sz w:val="24"/>
        </w:rPr>
        <w:t>Furthermore, we demonstrate that the trap states emerging at low temperatures are intrinsic in nature, as evidenced by their correlation with a phase transition, confirmed through polarization-dependent spectroscopy.</w:t>
      </w:r>
      <w:r>
        <w:rPr>
          <w:rFonts w:ascii="Times New Roman" w:eastAsiaTheme="minorHAnsi" w:hAnsi="Times New Roman" w:cs="Times New Roman" w:hint="eastAsia"/>
          <w:sz w:val="24"/>
        </w:rPr>
        <w:t xml:space="preserve"> W</w:t>
      </w:r>
      <w:r w:rsidRPr="00C24823">
        <w:rPr>
          <w:rFonts w:ascii="Times New Roman" w:eastAsiaTheme="minorHAnsi" w:hAnsi="Times New Roman" w:cs="Times New Roman"/>
          <w:sz w:val="24"/>
        </w:rPr>
        <w:t>e observe that the Davydov splitting energy increases with decreasing temperature, which we attribute to changes in the exciton bandwidth.</w:t>
      </w:r>
      <w:r>
        <w:rPr>
          <w:rFonts w:ascii="Times New Roman" w:eastAsiaTheme="minorHAnsi" w:hAnsi="Times New Roman" w:cs="Times New Roman" w:hint="eastAsia"/>
          <w:sz w:val="24"/>
        </w:rPr>
        <w:t xml:space="preserve"> </w:t>
      </w:r>
      <w:r w:rsidRPr="002E1AEC">
        <w:rPr>
          <w:rFonts w:ascii="Times New Roman" w:eastAsiaTheme="minorHAnsi" w:hAnsi="Times New Roman" w:cs="Times New Roman"/>
          <w:sz w:val="24"/>
        </w:rPr>
        <w:t>Our findings provide deeper insight into the excitonic behavior of 2D molecular crystals, significantly advancing the current understanding in photophysical principles.</w:t>
      </w:r>
    </w:p>
    <w:p w14:paraId="55C3F71E"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p>
    <w:p w14:paraId="59EC2A4A" w14:textId="77777777" w:rsidR="00A52763" w:rsidRPr="003A1E76" w:rsidRDefault="00A52763" w:rsidP="00A5276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41F4467"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eastAsia="맑은 고딕" w:hAnsi="Times New Roman" w:cs="Times New Roman"/>
          <w:szCs w:val="20"/>
          <w:bdr w:val="none" w:sz="0" w:space="0" w:color="auto" w:frame="1"/>
        </w:rPr>
        <w:t>[1]</w:t>
      </w:r>
      <w:r w:rsidRPr="00FB7CAC">
        <w:rPr>
          <w:rFonts w:ascii="Times New Roman" w:hAnsi="Times New Roman" w:cs="Times New Roman"/>
          <w:szCs w:val="20"/>
          <w:bdr w:val="none" w:sz="0" w:space="0" w:color="auto" w:frame="1"/>
        </w:rPr>
        <w:t xml:space="preserve"> </w:t>
      </w:r>
      <w:r w:rsidRPr="00FB7CAC">
        <w:rPr>
          <w:rFonts w:ascii="Times New Roman" w:hAnsi="Times New Roman" w:cs="Times New Roman"/>
        </w:rPr>
        <w:t xml:space="preserve">Sang-Hyun Lim, Thomas G. Bjorklund, Frank C. Spano, and Christopher J. Bardeen, </w:t>
      </w:r>
      <w:r w:rsidRPr="00FB7CAC">
        <w:rPr>
          <w:rFonts w:ascii="Times New Roman" w:hAnsi="Times New Roman" w:cs="Times New Roman"/>
          <w:i/>
        </w:rPr>
        <w:t xml:space="preserve">Physical review letters </w:t>
      </w:r>
      <w:r w:rsidRPr="00FB7CAC">
        <w:rPr>
          <w:rFonts w:ascii="Times New Roman" w:hAnsi="Times New Roman" w:cs="Times New Roman"/>
          <w:b/>
        </w:rPr>
        <w:t>2004</w:t>
      </w:r>
      <w:r w:rsidRPr="00FB7CAC">
        <w:rPr>
          <w:rFonts w:ascii="Times New Roman" w:hAnsi="Times New Roman" w:cs="Times New Roman"/>
        </w:rPr>
        <w:t xml:space="preserve">, </w:t>
      </w:r>
      <w:r w:rsidRPr="00FB7CAC">
        <w:rPr>
          <w:rFonts w:ascii="Times New Roman" w:hAnsi="Times New Roman" w:cs="Times New Roman"/>
          <w:i/>
        </w:rPr>
        <w:t>92</w:t>
      </w:r>
      <w:r w:rsidRPr="00FB7CAC">
        <w:rPr>
          <w:rFonts w:ascii="Times New Roman" w:hAnsi="Times New Roman" w:cs="Times New Roman"/>
        </w:rPr>
        <w:t xml:space="preserve"> (10), 107402.</w:t>
      </w:r>
    </w:p>
    <w:p w14:paraId="4E90165B"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[2]</w:t>
      </w:r>
      <w:r w:rsidRPr="00FB7CAC">
        <w:rPr>
          <w:rFonts w:ascii="Times New Roman" w:hAnsi="Times New Roman" w:cs="Times New Roman"/>
          <w:szCs w:val="20"/>
        </w:rPr>
        <w:t xml:space="preserve"> </w:t>
      </w:r>
      <w:proofErr w:type="spellStart"/>
      <w:r w:rsidRPr="00FB7CAC">
        <w:rPr>
          <w:rFonts w:ascii="Times New Roman" w:hAnsi="Times New Roman" w:cs="Times New Roman"/>
          <w:szCs w:val="20"/>
        </w:rPr>
        <w:t>Seonghyun</w:t>
      </w:r>
      <w:proofErr w:type="spellEnd"/>
      <w:r w:rsidRPr="00FB7CAC">
        <w:rPr>
          <w:rFonts w:ascii="Times New Roman" w:hAnsi="Times New Roman" w:cs="Times New Roman"/>
          <w:szCs w:val="20"/>
        </w:rPr>
        <w:t xml:space="preserve"> Koo, Ina Park, Kenji Watanabe, Takashi Taniguchi, Ji Hoon Shim, and </w:t>
      </w:r>
      <w:proofErr w:type="spellStart"/>
      <w:r w:rsidRPr="00FB7CAC">
        <w:rPr>
          <w:rFonts w:ascii="Times New Roman" w:hAnsi="Times New Roman" w:cs="Times New Roman"/>
          <w:szCs w:val="20"/>
        </w:rPr>
        <w:t>Sunmin</w:t>
      </w:r>
      <w:proofErr w:type="spellEnd"/>
      <w:r w:rsidRPr="00FB7CAC">
        <w:rPr>
          <w:rFonts w:ascii="Times New Roman" w:hAnsi="Times New Roman" w:cs="Times New Roman"/>
          <w:szCs w:val="20"/>
        </w:rPr>
        <w:t xml:space="preserve"> Ryu, </w:t>
      </w:r>
      <w:r w:rsidRPr="00FB7CAC">
        <w:rPr>
          <w:rFonts w:ascii="Times New Roman" w:hAnsi="Times New Roman" w:cs="Times New Roman"/>
          <w:i/>
          <w:iCs/>
          <w:szCs w:val="20"/>
        </w:rPr>
        <w:t>Nano Lett.</w:t>
      </w:r>
      <w:r w:rsidRPr="00FB7CAC">
        <w:rPr>
          <w:rFonts w:ascii="Times New Roman" w:hAnsi="Times New Roman" w:cs="Times New Roman"/>
          <w:szCs w:val="20"/>
        </w:rPr>
        <w:t xml:space="preserve"> </w:t>
      </w:r>
      <w:r w:rsidRPr="00FB7CAC">
        <w:rPr>
          <w:rFonts w:ascii="Times New Roman" w:hAnsi="Times New Roman" w:cs="Times New Roman"/>
          <w:b/>
          <w:bCs/>
          <w:szCs w:val="20"/>
        </w:rPr>
        <w:t>2021</w:t>
      </w:r>
      <w:r w:rsidRPr="00FB7CAC">
        <w:rPr>
          <w:rFonts w:ascii="Times New Roman" w:hAnsi="Times New Roman" w:cs="Times New Roman"/>
          <w:szCs w:val="20"/>
        </w:rPr>
        <w:t xml:space="preserve">, </w:t>
      </w:r>
      <w:r w:rsidRPr="00BD5565">
        <w:rPr>
          <w:rFonts w:ascii="Times New Roman" w:hAnsi="Times New Roman" w:cs="Times New Roman"/>
          <w:i/>
          <w:iCs/>
          <w:szCs w:val="20"/>
        </w:rPr>
        <w:t>21</w:t>
      </w:r>
      <w:r w:rsidRPr="00FB7CAC">
        <w:rPr>
          <w:rFonts w:ascii="Times New Roman" w:hAnsi="Times New Roman" w:cs="Times New Roman"/>
          <w:szCs w:val="20"/>
        </w:rPr>
        <w:t xml:space="preserve"> </w:t>
      </w:r>
      <w:r>
        <w:rPr>
          <w:rFonts w:ascii="Times New Roman" w:hAnsi="Times New Roman" w:cs="Times New Roman" w:hint="eastAsia"/>
          <w:szCs w:val="20"/>
        </w:rPr>
        <w:t>(</w:t>
      </w:r>
      <w:r w:rsidRPr="00FB7CAC">
        <w:rPr>
          <w:rFonts w:ascii="Times New Roman" w:hAnsi="Times New Roman" w:cs="Times New Roman"/>
          <w:szCs w:val="20"/>
        </w:rPr>
        <w:t>15</w:t>
      </w:r>
      <w:r>
        <w:rPr>
          <w:rFonts w:ascii="Times New Roman" w:hAnsi="Times New Roman" w:cs="Times New Roman" w:hint="eastAsia"/>
          <w:szCs w:val="20"/>
        </w:rPr>
        <w:t>)</w:t>
      </w:r>
      <w:r w:rsidRPr="00FB7CAC">
        <w:rPr>
          <w:rFonts w:ascii="Times New Roman" w:hAnsi="Times New Roman" w:cs="Times New Roman"/>
          <w:szCs w:val="20"/>
        </w:rPr>
        <w:t>, 6600–6608</w:t>
      </w:r>
      <w:r>
        <w:rPr>
          <w:rFonts w:ascii="Times New Roman" w:hAnsi="Times New Roman" w:cs="Times New Roman" w:hint="eastAsia"/>
          <w:szCs w:val="20"/>
        </w:rPr>
        <w:t>.</w:t>
      </w:r>
    </w:p>
    <w:p w14:paraId="08B69354"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[3]</w:t>
      </w:r>
      <w:r w:rsidRPr="00FB7CAC">
        <w:rPr>
          <w:rFonts w:ascii="Times New Roman" w:hAnsi="Times New Roman" w:cs="Times New Roman"/>
          <w:szCs w:val="20"/>
        </w:rPr>
        <w:t xml:space="preserve"> </w:t>
      </w:r>
      <w:proofErr w:type="spellStart"/>
      <w:r w:rsidRPr="00FB7CAC">
        <w:rPr>
          <w:rFonts w:ascii="Times New Roman" w:hAnsi="Times New Roman" w:cs="Times New Roman"/>
        </w:rPr>
        <w:t>Dogyeong</w:t>
      </w:r>
      <w:proofErr w:type="spellEnd"/>
      <w:r w:rsidRPr="00FB7CAC">
        <w:rPr>
          <w:rFonts w:ascii="Times New Roman" w:hAnsi="Times New Roman" w:cs="Times New Roman"/>
        </w:rPr>
        <w:t xml:space="preserve"> Kim, Sol Lee, Jiwon Park, </w:t>
      </w:r>
      <w:proofErr w:type="spellStart"/>
      <w:r w:rsidRPr="00FB7CAC">
        <w:rPr>
          <w:rFonts w:ascii="Times New Roman" w:hAnsi="Times New Roman" w:cs="Times New Roman"/>
        </w:rPr>
        <w:t>Jinho</w:t>
      </w:r>
      <w:proofErr w:type="spellEnd"/>
      <w:r w:rsidRPr="00FB7CAC">
        <w:rPr>
          <w:rFonts w:ascii="Times New Roman" w:hAnsi="Times New Roman" w:cs="Times New Roman"/>
        </w:rPr>
        <w:t xml:space="preserve"> Lee, </w:t>
      </w:r>
      <w:proofErr w:type="spellStart"/>
      <w:r w:rsidRPr="00FB7CAC">
        <w:rPr>
          <w:rFonts w:ascii="Times New Roman" w:hAnsi="Times New Roman" w:cs="Times New Roman"/>
        </w:rPr>
        <w:t>Hee</w:t>
      </w:r>
      <w:proofErr w:type="spellEnd"/>
      <w:r w:rsidRPr="00FB7CAC">
        <w:rPr>
          <w:rFonts w:ascii="Times New Roman" w:hAnsi="Times New Roman" w:cs="Times New Roman"/>
        </w:rPr>
        <w:t xml:space="preserve"> </w:t>
      </w:r>
      <w:proofErr w:type="spellStart"/>
      <w:r w:rsidRPr="00FB7CAC">
        <w:rPr>
          <w:rFonts w:ascii="Times New Roman" w:hAnsi="Times New Roman" w:cs="Times New Roman"/>
        </w:rPr>
        <w:t>Cheul</w:t>
      </w:r>
      <w:proofErr w:type="spellEnd"/>
      <w:r w:rsidRPr="00FB7CAC">
        <w:rPr>
          <w:rFonts w:ascii="Times New Roman" w:hAnsi="Times New Roman" w:cs="Times New Roman"/>
        </w:rPr>
        <w:t xml:space="preserve"> Choi, </w:t>
      </w:r>
      <w:proofErr w:type="spellStart"/>
      <w:r w:rsidRPr="00FB7CAC">
        <w:rPr>
          <w:rFonts w:ascii="Times New Roman" w:hAnsi="Times New Roman" w:cs="Times New Roman"/>
        </w:rPr>
        <w:t>Kwanpyo</w:t>
      </w:r>
      <w:proofErr w:type="spellEnd"/>
      <w:r w:rsidRPr="00FB7CAC">
        <w:rPr>
          <w:rFonts w:ascii="Times New Roman" w:hAnsi="Times New Roman" w:cs="Times New Roman"/>
        </w:rPr>
        <w:t xml:space="preserve"> Kim, </w:t>
      </w:r>
      <w:proofErr w:type="spellStart"/>
      <w:r w:rsidRPr="00FB7CAC">
        <w:rPr>
          <w:rFonts w:ascii="Times New Roman" w:hAnsi="Times New Roman" w:cs="Times New Roman"/>
        </w:rPr>
        <w:t>Sunmin</w:t>
      </w:r>
      <w:proofErr w:type="spellEnd"/>
      <w:r w:rsidRPr="00FB7CAC">
        <w:rPr>
          <w:rFonts w:ascii="Times New Roman" w:hAnsi="Times New Roman" w:cs="Times New Roman"/>
        </w:rPr>
        <w:t xml:space="preserve"> Ryu, </w:t>
      </w:r>
      <w:r w:rsidRPr="00FB7CAC">
        <w:rPr>
          <w:rFonts w:ascii="Times New Roman" w:hAnsi="Times New Roman" w:cs="Times New Roman"/>
          <w:i/>
        </w:rPr>
        <w:t xml:space="preserve">Nature communications </w:t>
      </w:r>
      <w:r w:rsidRPr="00FB7CAC">
        <w:rPr>
          <w:rFonts w:ascii="Times New Roman" w:hAnsi="Times New Roman" w:cs="Times New Roman"/>
          <w:b/>
        </w:rPr>
        <w:t>2023</w:t>
      </w:r>
      <w:r w:rsidRPr="00FB7CAC">
        <w:rPr>
          <w:rFonts w:ascii="Times New Roman" w:hAnsi="Times New Roman" w:cs="Times New Roman"/>
        </w:rPr>
        <w:t xml:space="preserve">, </w:t>
      </w:r>
      <w:r w:rsidRPr="00FB7CAC">
        <w:rPr>
          <w:rFonts w:ascii="Times New Roman" w:hAnsi="Times New Roman" w:cs="Times New Roman"/>
          <w:i/>
        </w:rPr>
        <w:t>14</w:t>
      </w:r>
      <w:r w:rsidRPr="00FB7CAC">
        <w:rPr>
          <w:rFonts w:ascii="Times New Roman" w:hAnsi="Times New Roman" w:cs="Times New Roman"/>
        </w:rPr>
        <w:t xml:space="preserve"> (1), 2736.</w:t>
      </w:r>
    </w:p>
    <w:p w14:paraId="5F3EB111" w14:textId="77777777" w:rsidR="00A52763" w:rsidRPr="00FB7CAC" w:rsidRDefault="00A52763" w:rsidP="00A5276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FB7CAC">
        <w:rPr>
          <w:rFonts w:ascii="Times New Roman" w:hAnsi="Times New Roman" w:cs="Times New Roman"/>
          <w:szCs w:val="20"/>
          <w:bdr w:val="none" w:sz="0" w:space="0" w:color="auto" w:frame="1"/>
        </w:rPr>
        <w:t>[4]</w:t>
      </w:r>
      <w:r w:rsidRPr="00FB7CAC">
        <w:rPr>
          <w:rFonts w:ascii="Times New Roman" w:hAnsi="Times New Roman" w:cs="Times New Roman"/>
          <w:szCs w:val="20"/>
        </w:rPr>
        <w:t xml:space="preserve"> Voigt M, Langner A, </w:t>
      </w:r>
      <w:proofErr w:type="spellStart"/>
      <w:r w:rsidRPr="00FB7CAC">
        <w:rPr>
          <w:rFonts w:ascii="Times New Roman" w:hAnsi="Times New Roman" w:cs="Times New Roman"/>
          <w:szCs w:val="20"/>
        </w:rPr>
        <w:t>Schouwink</w:t>
      </w:r>
      <w:proofErr w:type="spellEnd"/>
      <w:r w:rsidRPr="00FB7CAC">
        <w:rPr>
          <w:rFonts w:ascii="Times New Roman" w:hAnsi="Times New Roman" w:cs="Times New Roman"/>
          <w:szCs w:val="20"/>
        </w:rPr>
        <w:t xml:space="preserve"> P, Lupton JM, Mahrt RF, Sokolowski M, </w:t>
      </w:r>
      <w:r w:rsidRPr="00FB7CAC">
        <w:rPr>
          <w:rFonts w:ascii="Times New Roman" w:hAnsi="Times New Roman" w:cs="Times New Roman"/>
          <w:i/>
          <w:iCs/>
          <w:szCs w:val="20"/>
        </w:rPr>
        <w:t xml:space="preserve">J. Chem. Phys. </w:t>
      </w:r>
      <w:r w:rsidRPr="00FB7CAC">
        <w:rPr>
          <w:rFonts w:ascii="Times New Roman" w:hAnsi="Times New Roman" w:cs="Times New Roman"/>
          <w:b/>
          <w:bCs/>
          <w:szCs w:val="20"/>
        </w:rPr>
        <w:t>2007</w:t>
      </w:r>
      <w:r w:rsidRPr="00FB7CAC">
        <w:rPr>
          <w:rFonts w:ascii="Times New Roman" w:hAnsi="Times New Roman" w:cs="Times New Roman"/>
          <w:szCs w:val="20"/>
        </w:rPr>
        <w:t xml:space="preserve">, </w:t>
      </w:r>
      <w:r w:rsidRPr="006A32C7">
        <w:rPr>
          <w:rFonts w:ascii="Times New Roman" w:hAnsi="Times New Roman" w:cs="Times New Roman"/>
          <w:i/>
          <w:iCs/>
          <w:szCs w:val="20"/>
        </w:rPr>
        <w:t>127</w:t>
      </w:r>
      <w:r>
        <w:rPr>
          <w:rFonts w:ascii="Times New Roman" w:hAnsi="Times New Roman" w:cs="Times New Roman" w:hint="eastAsia"/>
          <w:szCs w:val="20"/>
        </w:rPr>
        <w:t xml:space="preserve"> (11)</w:t>
      </w:r>
      <w:r w:rsidRPr="00FB7CAC">
        <w:rPr>
          <w:rFonts w:ascii="Times New Roman" w:hAnsi="Times New Roman" w:cs="Times New Roman"/>
          <w:szCs w:val="20"/>
        </w:rPr>
        <w:t>, 114705</w:t>
      </w:r>
      <w:r>
        <w:rPr>
          <w:rFonts w:ascii="Times New Roman" w:hAnsi="Times New Roman" w:cs="Times New Roman" w:hint="eastAsia"/>
          <w:szCs w:val="20"/>
        </w:rPr>
        <w:t>.</w:t>
      </w:r>
    </w:p>
    <w:p w14:paraId="02232FCF" w14:textId="77777777" w:rsidR="00CB6930" w:rsidRDefault="00A52763" w:rsidP="00A52763">
      <w:pPr>
        <w:wordWrap/>
        <w:adjustRightInd w:val="0"/>
        <w:spacing w:after="0" w:line="280" w:lineRule="exact"/>
        <w:ind w:left="284" w:hangingChars="142" w:hanging="284"/>
        <w:rPr>
          <w:rFonts w:ascii="Times New Roman" w:hAnsi="Times New Roman" w:cs="Times New Roman"/>
          <w:szCs w:val="20"/>
        </w:rPr>
      </w:pPr>
      <w:r w:rsidRPr="00FB7CAC">
        <w:rPr>
          <w:rFonts w:ascii="Times New Roman" w:hAnsi="Times New Roman" w:cs="Times New Roman"/>
          <w:szCs w:val="20"/>
          <w:bdr w:val="none" w:sz="0" w:space="0" w:color="auto" w:frame="1"/>
        </w:rPr>
        <w:t>[5]</w:t>
      </w:r>
      <w:r w:rsidRPr="00FB7CAC">
        <w:rPr>
          <w:rFonts w:ascii="Times New Roman" w:hAnsi="Times New Roman" w:cs="Times New Roman"/>
          <w:szCs w:val="20"/>
        </w:rPr>
        <w:t xml:space="preserve"> Jonathan J. Burdett, David Gosztola, Christopher J. Bardeen, </w:t>
      </w:r>
      <w:r w:rsidRPr="00FB7CAC">
        <w:rPr>
          <w:rFonts w:ascii="Times New Roman" w:hAnsi="Times New Roman" w:cs="Times New Roman"/>
          <w:i/>
          <w:iCs/>
          <w:szCs w:val="20"/>
        </w:rPr>
        <w:t>J. Chem. Phys.</w:t>
      </w:r>
      <w:r w:rsidRPr="00FB7CAC">
        <w:rPr>
          <w:rFonts w:ascii="Times New Roman" w:hAnsi="Times New Roman" w:cs="Times New Roman"/>
          <w:szCs w:val="20"/>
        </w:rPr>
        <w:t xml:space="preserve"> </w:t>
      </w:r>
      <w:r w:rsidRPr="00FB7CAC">
        <w:rPr>
          <w:rFonts w:ascii="Times New Roman" w:hAnsi="Times New Roman" w:cs="Times New Roman"/>
          <w:b/>
          <w:bCs/>
          <w:szCs w:val="20"/>
        </w:rPr>
        <w:t>2011</w:t>
      </w:r>
      <w:r w:rsidRPr="00FB7CAC">
        <w:rPr>
          <w:rFonts w:ascii="Times New Roman" w:hAnsi="Times New Roman" w:cs="Times New Roman"/>
          <w:szCs w:val="20"/>
        </w:rPr>
        <w:t xml:space="preserve">, </w:t>
      </w:r>
      <w:r w:rsidRPr="00192622">
        <w:rPr>
          <w:rFonts w:ascii="Times New Roman" w:hAnsi="Times New Roman" w:cs="Times New Roman"/>
          <w:i/>
          <w:iCs/>
          <w:szCs w:val="20"/>
        </w:rPr>
        <w:t>135</w:t>
      </w:r>
      <w:r>
        <w:rPr>
          <w:rFonts w:ascii="Times New Roman" w:hAnsi="Times New Roman" w:cs="Times New Roman" w:hint="eastAsia"/>
          <w:szCs w:val="20"/>
        </w:rPr>
        <w:t xml:space="preserve"> (21)</w:t>
      </w:r>
      <w:r w:rsidRPr="00FB7CAC">
        <w:rPr>
          <w:rFonts w:ascii="Times New Roman" w:hAnsi="Times New Roman" w:cs="Times New Roman"/>
          <w:szCs w:val="20"/>
        </w:rPr>
        <w:t>, 214508</w:t>
      </w:r>
      <w:r>
        <w:rPr>
          <w:rFonts w:ascii="Times New Roman" w:hAnsi="Times New Roman" w:cs="Times New Roman" w:hint="eastAsia"/>
          <w:szCs w:val="20"/>
        </w:rPr>
        <w:t>.</w:t>
      </w:r>
    </w:p>
    <w:p w14:paraId="6771F9F6" w14:textId="28710CC1" w:rsidR="00CB6930" w:rsidRDefault="00CB6930">
      <w:pPr>
        <w:widowControl/>
        <w:wordWrap/>
        <w:autoSpaceDE/>
        <w:autoSpaceDN/>
        <w:rPr>
          <w:rFonts w:ascii="Times New Roman" w:hAnsi="Times New Roman" w:cs="Times New Roman"/>
          <w:szCs w:val="20"/>
        </w:rPr>
      </w:pPr>
      <w:r w:rsidRPr="009140D5">
        <w:rPr>
          <w:rFonts w:ascii="Times New Roman" w:hAnsi="Times New Roman" w:cs="Times New Roman" w:hint="eastAsia"/>
          <w:b/>
          <w:sz w:val="24"/>
          <w:szCs w:val="18"/>
        </w:rPr>
        <w:lastRenderedPageBreak/>
        <w:t xml:space="preserve">(Poster </w:t>
      </w:r>
      <w:r>
        <w:rPr>
          <w:rFonts w:ascii="Times New Roman" w:hAnsi="Times New Roman" w:cs="Times New Roman" w:hint="eastAsia"/>
          <w:b/>
          <w:sz w:val="24"/>
          <w:szCs w:val="18"/>
        </w:rPr>
        <w:t>6</w:t>
      </w:r>
      <w:r w:rsidRPr="009140D5">
        <w:rPr>
          <w:rFonts w:ascii="Times New Roman" w:hAnsi="Times New Roman" w:cs="Times New Roman"/>
          <w:b/>
          <w:sz w:val="24"/>
          <w:szCs w:val="18"/>
        </w:rPr>
        <w:t>)</w:t>
      </w:r>
    </w:p>
    <w:p w14:paraId="6A356457" w14:textId="77777777" w:rsidR="00CB6930" w:rsidRPr="00933286" w:rsidRDefault="00CB6930" w:rsidP="00CB6930">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Second-Order Susceptibility Change in 2D Hexagonal BN by Neighboring Excitons</w:t>
      </w:r>
    </w:p>
    <w:p w14:paraId="1D574010" w14:textId="77777777" w:rsidR="00CB6930" w:rsidRPr="008943AC" w:rsidRDefault="00CB6930" w:rsidP="00CB6930">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Yongjae</w:t>
      </w:r>
      <w:proofErr w:type="spellEnd"/>
      <w:r>
        <w:rPr>
          <w:rFonts w:ascii="Times New Roman" w:eastAsia="맑은 고딕" w:hAnsi="Times New Roman" w:cs="Times New Roman" w:hint="eastAsia"/>
          <w:color w:val="000000"/>
          <w:kern w:val="0"/>
          <w:sz w:val="28"/>
          <w:szCs w:val="28"/>
        </w:rPr>
        <w:t xml:space="preserve"> Yang, </w:t>
      </w:r>
      <w:proofErr w:type="spellStart"/>
      <w:r>
        <w:rPr>
          <w:rFonts w:ascii="Times New Roman" w:eastAsia="맑은 고딕" w:hAnsi="Times New Roman" w:cs="Times New Roman" w:hint="eastAsia"/>
          <w:color w:val="000000"/>
          <w:kern w:val="0"/>
          <w:sz w:val="28"/>
          <w:szCs w:val="28"/>
        </w:rPr>
        <w:t>Sunmin</w:t>
      </w:r>
      <w:proofErr w:type="spellEnd"/>
      <w:r>
        <w:rPr>
          <w:rFonts w:ascii="Times New Roman" w:eastAsia="맑은 고딕" w:hAnsi="Times New Roman" w:cs="Times New Roman" w:hint="eastAsia"/>
          <w:color w:val="000000"/>
          <w:kern w:val="0"/>
          <w:sz w:val="28"/>
          <w:szCs w:val="28"/>
        </w:rPr>
        <w:t xml:space="preserve"> Ryu</w:t>
      </w:r>
      <w:r>
        <w:rPr>
          <w:rFonts w:ascii="Times New Roman" w:eastAsia="맑은 고딕" w:hAnsi="Times New Roman" w:cs="Times New Roman" w:hint="eastAsia"/>
          <w:color w:val="000000"/>
          <w:kern w:val="0"/>
          <w:sz w:val="28"/>
          <w:szCs w:val="28"/>
          <w:vertAlign w:val="superscript"/>
        </w:rPr>
        <w:t>*</w:t>
      </w:r>
    </w:p>
    <w:p w14:paraId="37417337" w14:textId="77777777" w:rsidR="00CB6930" w:rsidRDefault="00CB6930" w:rsidP="00CB6930">
      <w:pPr>
        <w:pStyle w:val="a9"/>
        <w:spacing w:after="240" w:line="276" w:lineRule="auto"/>
        <w:jc w:val="center"/>
        <w:rPr>
          <w:rFonts w:ascii="Times New Roman" w:eastAsiaTheme="minorEastAsia" w:hAnsi="Times New Roman"/>
          <w:i/>
          <w:iCs/>
          <w:lang w:eastAsia="ko-KR"/>
        </w:rPr>
      </w:pPr>
      <w:r>
        <w:rPr>
          <w:rFonts w:ascii="Times New Roman" w:eastAsiaTheme="minorEastAsia" w:hAnsi="Times New Roman" w:hint="eastAsia"/>
          <w:i/>
          <w:iCs/>
          <w:lang w:eastAsia="ko-KR"/>
        </w:rPr>
        <w:t>Department of Chemistry, Pohang University of Science and Technology (POSTECH), Pohang 37673, Republic of Korea</w:t>
      </w:r>
    </w:p>
    <w:p w14:paraId="64EDD0CE" w14:textId="77777777" w:rsidR="00CB6930" w:rsidRPr="00C36EF8" w:rsidRDefault="00CB6930" w:rsidP="00CB6930">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Corresponding e-mail: sunryu@postech.ac.kr</w:t>
      </w:r>
    </w:p>
    <w:p w14:paraId="12706826" w14:textId="77777777" w:rsidR="00CB6930" w:rsidRPr="003A1E76" w:rsidRDefault="00CB6930" w:rsidP="00CB6930">
      <w:pPr>
        <w:spacing w:before="240" w:after="0" w:line="360" w:lineRule="auto"/>
        <w:rPr>
          <w:rFonts w:ascii="Times New Roman" w:hAnsi="Times New Roman" w:cs="Times New Roman"/>
          <w:sz w:val="24"/>
          <w:szCs w:val="24"/>
        </w:rPr>
      </w:pPr>
      <w:r w:rsidRPr="00123AF9">
        <w:rPr>
          <w:rFonts w:ascii="Times New Roman" w:hAnsi="Times New Roman" w:cs="Times New Roman"/>
          <w:sz w:val="24"/>
          <w:szCs w:val="24"/>
        </w:rPr>
        <w:t>Due to its high sensitivity in many two-dimensional (2D) materials, second-harmonic generation (SHG) spectroscopy has been widely used to understand how their nonlinear susceptibility is affected by energy and charge transfer from neighboring materials.[1] In this study, we explored the possibility that excitons in proximity modulate the SHG signals of 2D dielectrics that cannot accept the excitonic energy or charge. 2D heterostructures of hexagonal BN and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were prepared by conventional mechanical exfoliation and dry transfer. </w:t>
      </w:r>
      <w:r w:rsidRPr="000D3B64">
        <w:rPr>
          <w:rFonts w:ascii="Times New Roman" w:hAnsi="Times New Roman" w:cs="Times New Roman"/>
          <w:sz w:val="24"/>
          <w:szCs w:val="24"/>
        </w:rPr>
        <w:t xml:space="preserve">To distinguish the SHG signals of hexagonal BN modulated by the proximity effect from those of WS₂, specific layer configurations were </w:t>
      </w:r>
      <w:proofErr w:type="gramStart"/>
      <w:r w:rsidRPr="000D3B64">
        <w:rPr>
          <w:rFonts w:ascii="Times New Roman" w:hAnsi="Times New Roman" w:cs="Times New Roman"/>
          <w:sz w:val="24"/>
          <w:szCs w:val="24"/>
        </w:rPr>
        <w:t>selected</w:t>
      </w:r>
      <w:proofErr w:type="gramEnd"/>
      <w:r>
        <w:rPr>
          <w:rFonts w:ascii="Times New Roman" w:hAnsi="Times New Roman" w:cs="Times New Roman" w:hint="eastAsia"/>
          <w:sz w:val="24"/>
          <w:szCs w:val="24"/>
        </w:rPr>
        <w:t xml:space="preserve"> </w:t>
      </w:r>
      <w:r w:rsidRPr="000D3B64">
        <w:rPr>
          <w:rFonts w:ascii="Times New Roman" w:hAnsi="Times New Roman" w:cs="Times New Roman"/>
          <w:sz w:val="24"/>
          <w:szCs w:val="24"/>
        </w:rPr>
        <w:t>and technical methodologies were employed.</w:t>
      </w:r>
      <w:r>
        <w:rPr>
          <w:rFonts w:ascii="Times New Roman" w:hAnsi="Times New Roman" w:cs="Times New Roman" w:hint="eastAsia"/>
          <w:sz w:val="24"/>
          <w:szCs w:val="24"/>
        </w:rPr>
        <w:t xml:space="preserve"> </w:t>
      </w:r>
      <w:r w:rsidRPr="00123AF9">
        <w:rPr>
          <w:rFonts w:ascii="Times New Roman" w:hAnsi="Times New Roman" w:cs="Times New Roman"/>
          <w:sz w:val="24"/>
          <w:szCs w:val="24"/>
        </w:rPr>
        <w:t>The SHG enhancement by the presence of the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layer determined over a wide SH energy (2.35 ~ 3.18 eV) exhibited intriguing spectral structures, which may relate to the WS</w:t>
      </w:r>
      <w:r w:rsidRPr="00230C1A">
        <w:rPr>
          <w:rFonts w:ascii="Times New Roman" w:hAnsi="Times New Roman" w:cs="Times New Roman"/>
          <w:sz w:val="24"/>
          <w:szCs w:val="24"/>
          <w:vertAlign w:val="subscript"/>
        </w:rPr>
        <w:t>2</w:t>
      </w:r>
      <w:r w:rsidRPr="00123AF9">
        <w:rPr>
          <w:rFonts w:ascii="Times New Roman" w:hAnsi="Times New Roman" w:cs="Times New Roman"/>
          <w:sz w:val="24"/>
          <w:szCs w:val="24"/>
        </w:rPr>
        <w:t xml:space="preserve"> excitons. The excitonic proximity effects in SHG will serve as a novel route for inter-material interactions</w:t>
      </w:r>
      <w:r>
        <w:rPr>
          <w:rFonts w:ascii="Times New Roman" w:hAnsi="Times New Roman" w:cs="Times New Roman" w:hint="eastAsia"/>
          <w:sz w:val="24"/>
          <w:szCs w:val="24"/>
        </w:rPr>
        <w:t>, potentially leading to applications in optoelectronic devices such as next-generation semiconductors integrated with TMDs.</w:t>
      </w:r>
    </w:p>
    <w:p w14:paraId="7D583033" w14:textId="77777777" w:rsidR="00CB6930" w:rsidRPr="003A1E76" w:rsidRDefault="00CB6930" w:rsidP="00CB6930">
      <w:pPr>
        <w:adjustRightInd w:val="0"/>
        <w:spacing w:line="280" w:lineRule="exact"/>
        <w:jc w:val="left"/>
        <w:rPr>
          <w:rFonts w:ascii="Times New Roman" w:hAnsi="Times New Roman" w:cs="Times New Roman"/>
          <w:b/>
          <w:bCs/>
          <w:kern w:val="0"/>
          <w:szCs w:val="20"/>
        </w:rPr>
      </w:pPr>
    </w:p>
    <w:p w14:paraId="3B3E0FC9" w14:textId="77777777" w:rsidR="00CB6930" w:rsidRPr="003A1E76" w:rsidRDefault="00CB6930" w:rsidP="00CB6930">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6F06437" w14:textId="77777777" w:rsidR="00CB6930" w:rsidRPr="008E339A" w:rsidRDefault="00CB6930" w:rsidP="00CB6930">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hAnsi="Times New Roman" w:cs="Times New Roman" w:hint="eastAsia"/>
          <w:szCs w:val="20"/>
          <w:bdr w:val="none" w:sz="0" w:space="0" w:color="auto" w:frame="1"/>
        </w:rPr>
        <w:t xml:space="preserve"> </w:t>
      </w:r>
      <w:proofErr w:type="spellStart"/>
      <w:proofErr w:type="gramStart"/>
      <w:r>
        <w:rPr>
          <w:rFonts w:ascii="Times New Roman" w:hAnsi="Times New Roman" w:cs="Times New Roman" w:hint="eastAsia"/>
          <w:szCs w:val="20"/>
          <w:bdr w:val="none" w:sz="0" w:space="0" w:color="auto" w:frame="1"/>
        </w:rPr>
        <w:t>W.Kim</w:t>
      </w:r>
      <w:proofErr w:type="spellEnd"/>
      <w:proofErr w:type="gramEnd"/>
      <w:r>
        <w:rPr>
          <w:rFonts w:ascii="Times New Roman" w:hAnsi="Times New Roman" w:cs="Times New Roman" w:hint="eastAsia"/>
          <w:szCs w:val="20"/>
          <w:bdr w:val="none" w:sz="0" w:space="0" w:color="auto" w:frame="1"/>
        </w:rPr>
        <w:t xml:space="preserve">, et al. </w:t>
      </w:r>
      <w:r w:rsidRPr="008E339A">
        <w:rPr>
          <w:rFonts w:ascii="Times New Roman" w:hAnsi="Times New Roman" w:cs="Times New Roman" w:hint="eastAsia"/>
          <w:i/>
          <w:iCs/>
          <w:szCs w:val="20"/>
          <w:bdr w:val="none" w:sz="0" w:space="0" w:color="auto" w:frame="1"/>
        </w:rPr>
        <w:t>ACS Nano</w:t>
      </w:r>
      <w:r>
        <w:rPr>
          <w:rFonts w:ascii="Times New Roman" w:hAnsi="Times New Roman" w:cs="Times New Roman" w:hint="eastAsia"/>
          <w:szCs w:val="20"/>
          <w:bdr w:val="none" w:sz="0" w:space="0" w:color="auto" w:frame="1"/>
        </w:rPr>
        <w:t xml:space="preserve"> 17, 20 (</w:t>
      </w:r>
      <w:r w:rsidRPr="008E339A">
        <w:rPr>
          <w:rFonts w:ascii="Times New Roman" w:hAnsi="Times New Roman" w:cs="Times New Roman" w:hint="eastAsia"/>
          <w:b/>
          <w:bCs/>
          <w:szCs w:val="20"/>
          <w:bdr w:val="none" w:sz="0" w:space="0" w:color="auto" w:frame="1"/>
        </w:rPr>
        <w:t>2023</w:t>
      </w:r>
      <w:r>
        <w:rPr>
          <w:rFonts w:ascii="Times New Roman" w:hAnsi="Times New Roman" w:cs="Times New Roman" w:hint="eastAsia"/>
          <w:szCs w:val="20"/>
          <w:bdr w:val="none" w:sz="0" w:space="0" w:color="auto" w:frame="1"/>
        </w:rPr>
        <w:t>): 20580-20588</w:t>
      </w:r>
    </w:p>
    <w:p w14:paraId="047CBDF4" w14:textId="77777777" w:rsidR="00CB6930" w:rsidRDefault="00CB6930">
      <w:pPr>
        <w:widowControl/>
        <w:wordWrap/>
        <w:autoSpaceDE/>
        <w:autoSpaceDN/>
        <w:rPr>
          <w:rFonts w:ascii="Times New Roman" w:hAnsi="Times New Roman" w:cs="Times New Roman"/>
          <w:szCs w:val="20"/>
        </w:rPr>
      </w:pPr>
    </w:p>
    <w:p w14:paraId="31A566C3" w14:textId="408FDD9B" w:rsidR="00CB6930" w:rsidRDefault="00CB6930">
      <w:pPr>
        <w:widowControl/>
        <w:wordWrap/>
        <w:autoSpaceDE/>
        <w:autoSpaceDN/>
        <w:rPr>
          <w:rFonts w:ascii="Times New Roman" w:hAnsi="Times New Roman" w:cs="Times New Roman"/>
          <w:szCs w:val="20"/>
        </w:rPr>
      </w:pPr>
    </w:p>
    <w:p w14:paraId="2A49779E" w14:textId="1AEDD8DD" w:rsidR="008309AB" w:rsidRDefault="008309AB" w:rsidP="00A52763">
      <w:pPr>
        <w:wordWrap/>
        <w:adjustRightInd w:val="0"/>
        <w:spacing w:after="0" w:line="280" w:lineRule="exact"/>
        <w:ind w:left="284" w:hangingChars="142" w:hanging="284"/>
      </w:pPr>
      <w:r>
        <w:br w:type="page"/>
      </w:r>
    </w:p>
    <w:p w14:paraId="3CFD2D9B" w14:textId="44C4AC82" w:rsidR="0050711A" w:rsidRPr="003A1E76" w:rsidRDefault="0050711A" w:rsidP="0050711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sidR="004D0314">
        <w:rPr>
          <w:rFonts w:ascii="Times New Roman" w:hAnsi="Times New Roman" w:cs="Times New Roman" w:hint="eastAsia"/>
          <w:b/>
          <w:sz w:val="24"/>
          <w:szCs w:val="18"/>
        </w:rPr>
        <w:t>Poster 7</w:t>
      </w:r>
      <w:r w:rsidRPr="00EF60A6">
        <w:rPr>
          <w:rFonts w:ascii="Times New Roman" w:hAnsi="Times New Roman" w:cs="Times New Roman"/>
          <w:b/>
          <w:sz w:val="24"/>
          <w:szCs w:val="18"/>
        </w:rPr>
        <w:t>)</w:t>
      </w:r>
    </w:p>
    <w:p w14:paraId="4C7E5D2F" w14:textId="77777777" w:rsidR="0045771F" w:rsidRPr="00F515E8" w:rsidRDefault="0045771F" w:rsidP="0045771F">
      <w:pPr>
        <w:spacing w:line="360" w:lineRule="auto"/>
        <w:jc w:val="center"/>
        <w:rPr>
          <w:rFonts w:ascii="Times New Roman" w:hAnsi="Times New Roman" w:cs="Times New Roman"/>
          <w:b/>
          <w:bCs/>
          <w:sz w:val="28"/>
          <w:szCs w:val="28"/>
        </w:rPr>
      </w:pPr>
      <w:r w:rsidRPr="00F515E8">
        <w:rPr>
          <w:rFonts w:ascii="Times New Roman" w:hAnsi="Times New Roman" w:cs="Times New Roman"/>
          <w:b/>
          <w:bCs/>
          <w:sz w:val="28"/>
          <w:szCs w:val="28"/>
        </w:rPr>
        <w:t>Quantitative understanding of bacterial stress responses using new chemical dynamics model for ba</w:t>
      </w:r>
      <w:r w:rsidRPr="00F515E8">
        <w:rPr>
          <w:rFonts w:ascii="Times New Roman" w:hAnsi="Times New Roman" w:cs="Times New Roman" w:hint="eastAsia"/>
          <w:b/>
          <w:bCs/>
          <w:sz w:val="28"/>
          <w:szCs w:val="28"/>
        </w:rPr>
        <w:t>c</w:t>
      </w:r>
      <w:r w:rsidRPr="00F515E8">
        <w:rPr>
          <w:rFonts w:ascii="Times New Roman" w:hAnsi="Times New Roman" w:cs="Times New Roman"/>
          <w:b/>
          <w:bCs/>
          <w:sz w:val="28"/>
          <w:szCs w:val="28"/>
        </w:rPr>
        <w:t>terial growth and persistence</w:t>
      </w:r>
    </w:p>
    <w:p w14:paraId="26C9BF4C" w14:textId="77777777" w:rsidR="0045771F" w:rsidRPr="005D6BFF" w:rsidRDefault="0045771F" w:rsidP="0045771F">
      <w:pPr>
        <w:jc w:val="center"/>
        <w:rPr>
          <w:rFonts w:ascii="Times New Roman" w:eastAsia="굴림" w:hAnsi="Times New Roman" w:cs="Times New Roman"/>
          <w:sz w:val="24"/>
        </w:rPr>
      </w:pPr>
      <w:r w:rsidRPr="0050683D">
        <w:rPr>
          <w:rFonts w:ascii="Times New Roman" w:eastAsia="굴림" w:hAnsi="Times New Roman" w:cs="Times New Roman" w:hint="eastAsia"/>
          <w:sz w:val="24"/>
          <w:u w:val="single"/>
        </w:rPr>
        <w:t xml:space="preserve">Jae </w:t>
      </w:r>
      <w:r>
        <w:rPr>
          <w:rFonts w:ascii="Times New Roman" w:eastAsia="굴림" w:hAnsi="Times New Roman" w:cs="Times New Roman" w:hint="eastAsia"/>
          <w:sz w:val="24"/>
          <w:u w:val="single"/>
        </w:rPr>
        <w:t>H</w:t>
      </w:r>
      <w:r w:rsidRPr="0050683D">
        <w:rPr>
          <w:rFonts w:ascii="Times New Roman" w:eastAsia="굴림" w:hAnsi="Times New Roman" w:cs="Times New Roman" w:hint="eastAsia"/>
          <w:sz w:val="24"/>
          <w:u w:val="single"/>
        </w:rPr>
        <w:t>yuk Won</w:t>
      </w:r>
      <w:r w:rsidRPr="005D6BFF">
        <w:rPr>
          <w:rFonts w:ascii="Times New Roman" w:eastAsia="굴림" w:hAnsi="Times New Roman" w:cs="Times New Roman" w:hint="eastAsia"/>
          <w:sz w:val="24"/>
        </w:rPr>
        <w:t xml:space="preserve">, Ji-Hyun Kim* and </w:t>
      </w:r>
      <w:proofErr w:type="spellStart"/>
      <w:r w:rsidRPr="005D6BFF">
        <w:rPr>
          <w:rFonts w:ascii="Times New Roman" w:eastAsia="굴림" w:hAnsi="Times New Roman" w:cs="Times New Roman" w:hint="eastAsia"/>
          <w:sz w:val="24"/>
        </w:rPr>
        <w:t>Jaeyoung</w:t>
      </w:r>
      <w:proofErr w:type="spellEnd"/>
      <w:r w:rsidRPr="005D6BFF">
        <w:rPr>
          <w:rFonts w:ascii="Times New Roman" w:eastAsia="굴림" w:hAnsi="Times New Roman" w:cs="Times New Roman" w:hint="eastAsia"/>
          <w:sz w:val="24"/>
        </w:rPr>
        <w:t xml:space="preserve"> Sung*</w:t>
      </w:r>
    </w:p>
    <w:p w14:paraId="24BC9DAE" w14:textId="77777777" w:rsidR="0045771F" w:rsidRPr="00CE71F4" w:rsidRDefault="0045771F" w:rsidP="0045771F">
      <w:pPr>
        <w:pBdr>
          <w:top w:val="nil"/>
          <w:left w:val="nil"/>
          <w:bottom w:val="nil"/>
          <w:right w:val="nil"/>
          <w:between w:val="nil"/>
        </w:pBdr>
        <w:spacing w:before="120"/>
        <w:ind w:right="567"/>
        <w:jc w:val="center"/>
        <w:rPr>
          <w:rFonts w:ascii="Times New Roman" w:eastAsia="Times New Roman" w:hAnsi="Times New Roman" w:cs="Times New Roman"/>
          <w:i/>
          <w:color w:val="000000"/>
          <w:szCs w:val="20"/>
        </w:rPr>
      </w:pPr>
      <w:r w:rsidRPr="00CE71F4">
        <w:rPr>
          <w:rFonts w:ascii="Times New Roman" w:eastAsia="Times New Roman" w:hAnsi="Times New Roman" w:cs="Times New Roman"/>
          <w:i/>
          <w:color w:val="000000"/>
          <w:szCs w:val="20"/>
        </w:rPr>
        <w:t xml:space="preserve">Department of Chemistry, Chung-Ang University, 84 </w:t>
      </w:r>
      <w:proofErr w:type="spellStart"/>
      <w:r w:rsidRPr="00CE71F4">
        <w:rPr>
          <w:rFonts w:ascii="Times New Roman" w:eastAsia="Times New Roman" w:hAnsi="Times New Roman" w:cs="Times New Roman"/>
          <w:i/>
          <w:color w:val="000000"/>
          <w:szCs w:val="20"/>
        </w:rPr>
        <w:t>Heukseok-ro</w:t>
      </w:r>
      <w:proofErr w:type="spellEnd"/>
      <w:r w:rsidRPr="00CE71F4">
        <w:rPr>
          <w:rFonts w:ascii="Times New Roman" w:eastAsia="Times New Roman" w:hAnsi="Times New Roman" w:cs="Times New Roman"/>
          <w:i/>
          <w:color w:val="000000"/>
          <w:szCs w:val="20"/>
        </w:rPr>
        <w:t xml:space="preserve">, </w:t>
      </w:r>
      <w:proofErr w:type="spellStart"/>
      <w:r w:rsidRPr="00CE71F4">
        <w:rPr>
          <w:rFonts w:ascii="Times New Roman" w:eastAsia="Times New Roman" w:hAnsi="Times New Roman" w:cs="Times New Roman"/>
          <w:i/>
          <w:color w:val="000000"/>
          <w:szCs w:val="20"/>
        </w:rPr>
        <w:t>Dongjak-gu</w:t>
      </w:r>
      <w:proofErr w:type="spellEnd"/>
      <w:r w:rsidRPr="00CE71F4">
        <w:rPr>
          <w:rFonts w:ascii="Times New Roman" w:eastAsia="Times New Roman" w:hAnsi="Times New Roman" w:cs="Times New Roman"/>
          <w:i/>
          <w:color w:val="000000"/>
          <w:szCs w:val="20"/>
        </w:rPr>
        <w:t>,</w:t>
      </w:r>
      <w:r w:rsidRPr="00CE71F4">
        <w:rPr>
          <w:rFonts w:ascii="Times New Roman" w:hAnsi="Times New Roman" w:cs="Times New Roman"/>
          <w:i/>
          <w:color w:val="000000"/>
          <w:szCs w:val="20"/>
        </w:rPr>
        <w:t xml:space="preserve"> </w:t>
      </w:r>
      <w:r w:rsidRPr="00CE71F4">
        <w:rPr>
          <w:rFonts w:ascii="Times New Roman" w:eastAsia="Times New Roman" w:hAnsi="Times New Roman" w:cs="Times New Roman"/>
          <w:i/>
          <w:color w:val="000000"/>
          <w:szCs w:val="20"/>
        </w:rPr>
        <w:t>Seoul,</w:t>
      </w:r>
      <w:r w:rsidRPr="00CE71F4">
        <w:rPr>
          <w:rFonts w:ascii="Times New Roman" w:eastAsia="Times New Roman" w:hAnsi="Times New Roman" w:cs="Times New Roman"/>
          <w:i/>
          <w:color w:val="000000"/>
          <w:szCs w:val="20"/>
        </w:rPr>
        <w:br/>
        <w:t xml:space="preserve"> Republic of Korea.</w:t>
      </w:r>
    </w:p>
    <w:p w14:paraId="72F9D23B"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75032036" w14:textId="77777777" w:rsidR="0045771F" w:rsidRPr="00CE71F4" w:rsidRDefault="0045771F" w:rsidP="0045771F">
      <w:pPr>
        <w:pBdr>
          <w:top w:val="nil"/>
          <w:left w:val="nil"/>
          <w:bottom w:val="nil"/>
          <w:right w:val="nil"/>
          <w:between w:val="nil"/>
        </w:pBdr>
        <w:spacing w:before="120"/>
        <w:ind w:right="567"/>
        <w:jc w:val="center"/>
        <w:rPr>
          <w:i/>
          <w:color w:val="000000"/>
          <w:szCs w:val="20"/>
        </w:rPr>
      </w:pPr>
    </w:p>
    <w:p w14:paraId="13F79E59" w14:textId="0A938653" w:rsidR="008C0C8D" w:rsidRDefault="0045771F" w:rsidP="0045771F">
      <w:pPr>
        <w:spacing w:line="360" w:lineRule="auto"/>
        <w:rPr>
          <w:rFonts w:ascii="Times New Roman" w:hAnsi="Times New Roman" w:cs="Times New Roman"/>
          <w:sz w:val="24"/>
        </w:rPr>
      </w:pPr>
      <w:r w:rsidRPr="00022CC4">
        <w:rPr>
          <w:rFonts w:ascii="Times New Roman" w:hAnsi="Times New Roman" w:cs="Times New Roman"/>
          <w:sz w:val="24"/>
        </w:rPr>
        <w:t xml:space="preserve">Microorganisms endure harsh environments by dynamically adjusting their transcriptional programs, often through competition between the housekeeping sigma factor </w:t>
      </w:r>
      <w:proofErr w:type="spellStart"/>
      <w:r w:rsidRPr="00022CC4">
        <w:rPr>
          <w:rFonts w:ascii="Times New Roman" w:hAnsi="Times New Roman" w:cs="Times New Roman"/>
          <w:sz w:val="24"/>
        </w:rPr>
        <w:t>RpoD</w:t>
      </w:r>
      <w:proofErr w:type="spellEnd"/>
      <w:r w:rsidRPr="00022CC4">
        <w:rPr>
          <w:rFonts w:ascii="Times New Roman" w:hAnsi="Times New Roman" w:cs="Times New Roman"/>
          <w:sz w:val="24"/>
        </w:rPr>
        <w:t xml:space="preserve"> and the alternative sigma factors. Under stress, </w:t>
      </w:r>
      <w:r>
        <w:rPr>
          <w:rFonts w:ascii="Times New Roman" w:hAnsi="Times New Roman" w:cs="Times New Roman" w:hint="eastAsia"/>
          <w:sz w:val="24"/>
        </w:rPr>
        <w:t xml:space="preserve">the alternative sigma factor </w:t>
      </w:r>
      <w:proofErr w:type="spellStart"/>
      <w:r w:rsidRPr="00022CC4">
        <w:rPr>
          <w:rFonts w:ascii="Times New Roman" w:hAnsi="Times New Roman" w:cs="Times New Roman"/>
          <w:sz w:val="24"/>
        </w:rPr>
        <w:t>RpoS</w:t>
      </w:r>
      <w:proofErr w:type="spellEnd"/>
      <w:r w:rsidRPr="00F515E8">
        <w:rPr>
          <w:rFonts w:ascii="Times New Roman" w:hAnsi="Times New Roman" w:cs="Times New Roman"/>
          <w:sz w:val="24"/>
        </w:rPr>
        <w:t>—a master regulator of stress response genes—</w:t>
      </w:r>
      <w:r w:rsidRPr="00022CC4">
        <w:rPr>
          <w:rFonts w:ascii="Times New Roman" w:hAnsi="Times New Roman" w:cs="Times New Roman"/>
          <w:sz w:val="24"/>
        </w:rPr>
        <w:t xml:space="preserve"> accumulates and induces protective responses; however, once stress is removed, </w:t>
      </w:r>
      <w:proofErr w:type="spellStart"/>
      <w:r w:rsidRPr="00022CC4">
        <w:rPr>
          <w:rFonts w:ascii="Times New Roman" w:hAnsi="Times New Roman" w:cs="Times New Roman"/>
          <w:sz w:val="24"/>
        </w:rPr>
        <w:t>RpoS</w:t>
      </w:r>
      <w:proofErr w:type="spellEnd"/>
      <w:r w:rsidRPr="00022CC4">
        <w:rPr>
          <w:rFonts w:ascii="Times New Roman" w:hAnsi="Times New Roman" w:cs="Times New Roman"/>
          <w:sz w:val="24"/>
        </w:rPr>
        <w:t xml:space="preserve"> levels decrease and </w:t>
      </w:r>
      <w:proofErr w:type="spellStart"/>
      <w:r w:rsidRPr="00022CC4">
        <w:rPr>
          <w:rFonts w:ascii="Times New Roman" w:hAnsi="Times New Roman" w:cs="Times New Roman"/>
          <w:sz w:val="24"/>
        </w:rPr>
        <w:t>RpoD</w:t>
      </w:r>
      <w:proofErr w:type="spellEnd"/>
      <w:r w:rsidRPr="00022CC4">
        <w:rPr>
          <w:rFonts w:ascii="Times New Roman" w:hAnsi="Times New Roman" w:cs="Times New Roman"/>
          <w:sz w:val="24"/>
        </w:rPr>
        <w:t xml:space="preserve"> regains dominance, driving cell recovery and growth. Here, we introduce a new chemical dynamics model that captures this post-stress transition in </w:t>
      </w:r>
      <w:r w:rsidRPr="00022CC4">
        <w:rPr>
          <w:rFonts w:ascii="Times New Roman" w:hAnsi="Times New Roman" w:cs="Times New Roman"/>
          <w:b/>
          <w:bCs/>
          <w:i/>
          <w:iCs/>
          <w:sz w:val="24"/>
        </w:rPr>
        <w:t>Escherichia coli</w:t>
      </w:r>
      <w:r w:rsidRPr="00022CC4">
        <w:rPr>
          <w:rFonts w:ascii="Times New Roman" w:hAnsi="Times New Roman" w:cs="Times New Roman"/>
          <w:sz w:val="24"/>
        </w:rPr>
        <w:t xml:space="preserve">. Guided by experimental data on the timing of first cell division after stress, our model quantitatively reproduces how </w:t>
      </w:r>
      <w:r w:rsidRPr="00022CC4">
        <w:rPr>
          <w:rFonts w:ascii="Times New Roman" w:hAnsi="Times New Roman" w:cs="Times New Roman"/>
          <w:b/>
          <w:bCs/>
          <w:i/>
          <w:iCs/>
          <w:sz w:val="24"/>
        </w:rPr>
        <w:t>E. coli</w:t>
      </w:r>
      <w:r w:rsidRPr="00022CC4">
        <w:rPr>
          <w:rFonts w:ascii="Times New Roman" w:hAnsi="Times New Roman" w:cs="Times New Roman"/>
          <w:sz w:val="24"/>
        </w:rPr>
        <w:t xml:space="preserve"> populations resume growth. These findings highlight the critical role of sigma factor switching in coordinating bacterial adaptation and persistence, offering a clearer picture of how cells reestablish normal physiology once external pressures subside. This framework may provide valuable insights for developing strategies to control persistent infections and enhance the effectiveness of antimicrobial therapies.</w:t>
      </w:r>
    </w:p>
    <w:p w14:paraId="5B709C92" w14:textId="77777777" w:rsidR="004B5A9B" w:rsidRDefault="008C0C8D" w:rsidP="004B5A9B">
      <w:pPr>
        <w:spacing w:line="240" w:lineRule="auto"/>
        <w:jc w:val="left"/>
        <w:rPr>
          <w:rFonts w:ascii="Times New Roman" w:hAnsi="Times New Roman" w:cs="Times New Roman"/>
          <w:b/>
          <w:sz w:val="24"/>
          <w:szCs w:val="18"/>
        </w:rPr>
      </w:pPr>
      <w:r>
        <w:rPr>
          <w:rFonts w:ascii="Times New Roman" w:hAnsi="Times New Roman" w:cs="Times New Roman"/>
          <w:sz w:val="24"/>
        </w:rPr>
        <w:br w:type="page"/>
      </w:r>
      <w:r w:rsidR="001F0949" w:rsidRPr="00EF60A6">
        <w:rPr>
          <w:rFonts w:ascii="Times New Roman" w:hAnsi="Times New Roman" w:cs="Times New Roman" w:hint="eastAsia"/>
          <w:b/>
          <w:sz w:val="24"/>
          <w:szCs w:val="18"/>
        </w:rPr>
        <w:lastRenderedPageBreak/>
        <w:t>(</w:t>
      </w:r>
      <w:r w:rsidR="001F0949">
        <w:rPr>
          <w:rFonts w:ascii="Times New Roman" w:hAnsi="Times New Roman" w:cs="Times New Roman" w:hint="eastAsia"/>
          <w:b/>
          <w:sz w:val="24"/>
          <w:szCs w:val="18"/>
        </w:rPr>
        <w:t>Poster 8</w:t>
      </w:r>
      <w:r w:rsidR="001F0949" w:rsidRPr="00EF60A6">
        <w:rPr>
          <w:rFonts w:ascii="Times New Roman" w:hAnsi="Times New Roman" w:cs="Times New Roman"/>
          <w:b/>
          <w:sz w:val="24"/>
          <w:szCs w:val="18"/>
        </w:rPr>
        <w:t>)</w:t>
      </w:r>
    </w:p>
    <w:p w14:paraId="2456B2DF" w14:textId="1F27F862" w:rsidR="004B5A9B" w:rsidRDefault="004B5A9B" w:rsidP="004B5A9B">
      <w:pPr>
        <w:spacing w:line="240" w:lineRule="auto"/>
        <w:jc w:val="left"/>
        <w:rPr>
          <w:rFonts w:ascii="Times New Roman" w:hAnsi="Times New Roman" w:cs="Times New Roman"/>
          <w:b/>
          <w:bCs/>
          <w:color w:val="4B4B4B"/>
          <w:kern w:val="24"/>
          <w:sz w:val="28"/>
          <w:szCs w:val="28"/>
        </w:rPr>
      </w:pPr>
      <w:r>
        <w:rPr>
          <w:rFonts w:ascii="Times New Roman" w:hAnsi="Times New Roman" w:cs="Times New Roman"/>
          <w:b/>
          <w:bCs/>
          <w:color w:val="4B4B4B"/>
          <w:kern w:val="24"/>
          <w:sz w:val="28"/>
          <w:szCs w:val="28"/>
        </w:rPr>
        <w:t>Analyzing</w:t>
      </w:r>
      <w:r w:rsidRPr="0033540E">
        <w:rPr>
          <w:rFonts w:ascii="Times New Roman" w:hAnsi="Times New Roman" w:cs="Times New Roman"/>
          <w:b/>
          <w:bCs/>
          <w:color w:val="4B4B4B"/>
          <w:kern w:val="24"/>
          <w:sz w:val="28"/>
          <w:szCs w:val="28"/>
        </w:rPr>
        <w:t xml:space="preserve"> Fluorescent Protein Expression in Living Cells: A Novel model Integrating Gene expression, Maturation, and Degradation Dynamics in Response to External Signaling</w:t>
      </w:r>
    </w:p>
    <w:p w14:paraId="2D18D05B"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b/>
          <w:bCs/>
          <w:color w:val="4B4B4B"/>
          <w:kern w:val="24"/>
          <w:sz w:val="28"/>
          <w:szCs w:val="28"/>
        </w:rPr>
      </w:pPr>
    </w:p>
    <w:p w14:paraId="2BFE0781"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rPr>
      </w:pPr>
      <w:proofErr w:type="spellStart"/>
      <w:r w:rsidRPr="004E2CBD">
        <w:rPr>
          <w:rFonts w:ascii="Times New Roman" w:eastAsiaTheme="minorEastAsia" w:hAnsi="Times New Roman" w:cs="Times New Roman"/>
          <w:color w:val="4B4B4B"/>
          <w:kern w:val="24"/>
          <w:u w:val="single"/>
        </w:rPr>
        <w:t>Jinhyung</w:t>
      </w:r>
      <w:proofErr w:type="spellEnd"/>
      <w:r w:rsidRPr="004E2CBD">
        <w:rPr>
          <w:rFonts w:ascii="Times New Roman" w:eastAsiaTheme="minorEastAsia" w:hAnsi="Times New Roman" w:cs="Times New Roman"/>
          <w:color w:val="4B4B4B"/>
          <w:kern w:val="24"/>
          <w:u w:val="single"/>
        </w:rPr>
        <w:t xml:space="preserve"> Kim</w:t>
      </w:r>
      <w:r>
        <w:rPr>
          <w:rFonts w:ascii="Times New Roman" w:eastAsiaTheme="minorEastAsia" w:hAnsi="Times New Roman" w:cs="Times New Roman"/>
          <w:color w:val="4B4B4B"/>
          <w:kern w:val="24"/>
          <w:u w:val="single"/>
          <w:vertAlign w:val="superscript"/>
        </w:rPr>
        <w:t>1,2</w:t>
      </w:r>
      <w:r>
        <w:rPr>
          <w:rFonts w:ascii="Times New Roman" w:eastAsiaTheme="minorEastAsia" w:hAnsi="Times New Roman" w:cs="Times New Roman"/>
          <w:color w:val="4B4B4B"/>
          <w:kern w:val="24"/>
        </w:rPr>
        <w:t>, Seong Jun Park</w:t>
      </w:r>
      <w:r>
        <w:rPr>
          <w:rFonts w:ascii="Times New Roman" w:eastAsiaTheme="minorEastAsia" w:hAnsi="Times New Roman" w:cs="Times New Roman"/>
          <w:color w:val="4B4B4B"/>
          <w:kern w:val="24"/>
          <w:vertAlign w:val="superscript"/>
        </w:rPr>
        <w:t>2,3</w:t>
      </w:r>
      <w:r>
        <w:rPr>
          <w:rFonts w:ascii="Times New Roman" w:eastAsiaTheme="minorEastAsia" w:hAnsi="Times New Roman" w:cs="Times New Roman"/>
          <w:color w:val="4B4B4B"/>
          <w:kern w:val="24"/>
        </w:rPr>
        <w:t>, Ji-Hyun Kim</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 xml:space="preserve"> and </w:t>
      </w:r>
      <w:proofErr w:type="spellStart"/>
      <w:r>
        <w:rPr>
          <w:rFonts w:ascii="Times New Roman" w:eastAsiaTheme="minorEastAsia" w:hAnsi="Times New Roman" w:cs="Times New Roman"/>
          <w:color w:val="4B4B4B"/>
          <w:kern w:val="24"/>
        </w:rPr>
        <w:t>Jaeyoung</w:t>
      </w:r>
      <w:proofErr w:type="spellEnd"/>
      <w:r>
        <w:rPr>
          <w:rFonts w:ascii="Times New Roman" w:eastAsiaTheme="minorEastAsia" w:hAnsi="Times New Roman" w:cs="Times New Roman"/>
          <w:color w:val="4B4B4B"/>
          <w:kern w:val="24"/>
        </w:rPr>
        <w:t xml:space="preserve"> Sung</w:t>
      </w:r>
      <w:r>
        <w:rPr>
          <w:rFonts w:ascii="Times New Roman" w:eastAsiaTheme="minorEastAsia" w:hAnsi="Times New Roman" w:cs="Times New Roman"/>
          <w:color w:val="4B4B4B"/>
          <w:kern w:val="24"/>
          <w:vertAlign w:val="superscript"/>
        </w:rPr>
        <w:t>1,2</w:t>
      </w:r>
      <w:r>
        <w:rPr>
          <w:rFonts w:ascii="Times New Roman" w:eastAsiaTheme="minorEastAsia" w:hAnsi="Times New Roman" w:cs="Times New Roman"/>
          <w:color w:val="4B4B4B"/>
          <w:kern w:val="24"/>
        </w:rPr>
        <w:t>*</w:t>
      </w:r>
    </w:p>
    <w:p w14:paraId="4B72AE8A" w14:textId="77777777" w:rsidR="004B5A9B" w:rsidRPr="00E5225B" w:rsidRDefault="004B5A9B" w:rsidP="004B5A9B">
      <w:pPr>
        <w:pStyle w:val="af1"/>
        <w:wordWrap w:val="0"/>
        <w:spacing w:before="0" w:beforeAutospacing="0" w:after="0" w:afterAutospacing="0"/>
        <w:jc w:val="center"/>
        <w:rPr>
          <w:rFonts w:ascii="Times New Roman" w:eastAsiaTheme="minorEastAsia" w:hAnsi="Times New Roman" w:cs="Times New Roman"/>
          <w:color w:val="4B4B4B"/>
          <w:kern w:val="24"/>
          <w:vertAlign w:val="superscript"/>
        </w:rPr>
      </w:pPr>
    </w:p>
    <w:p w14:paraId="099EB356"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1</w:t>
      </w:r>
      <w:r w:rsidRPr="00B2271D">
        <w:rPr>
          <w:rFonts w:ascii="Times New Roman" w:eastAsiaTheme="minorEastAsia" w:hAnsi="Times New Roman" w:cs="Times New Roman" w:hint="eastAsia"/>
          <w:i/>
          <w:iCs/>
          <w:color w:val="4B4B4B"/>
          <w:kern w:val="24"/>
        </w:rPr>
        <w:t>D</w:t>
      </w:r>
      <w:r w:rsidRPr="00B2271D">
        <w:rPr>
          <w:rFonts w:ascii="Times New Roman" w:eastAsiaTheme="minorEastAsia" w:hAnsi="Times New Roman" w:cs="Times New Roman"/>
          <w:i/>
          <w:iCs/>
          <w:color w:val="4B4B4B"/>
          <w:kern w:val="24"/>
        </w:rPr>
        <w:t xml:space="preserve">epartment of Chemistry, Chung-Ang University, Seoul, 06974, Republic of Korea </w:t>
      </w:r>
    </w:p>
    <w:p w14:paraId="28529D7F"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2</w:t>
      </w:r>
      <w:r>
        <w:rPr>
          <w:rFonts w:ascii="Times New Roman" w:eastAsiaTheme="minorEastAsia" w:hAnsi="Times New Roman" w:cs="Times New Roman"/>
          <w:i/>
          <w:iCs/>
          <w:color w:val="4B4B4B"/>
          <w:kern w:val="24"/>
        </w:rPr>
        <w:t>Creative Research Initiative Center for Chemical Dynamics in Living Cells, 06974 Seoul, Republic of Korea</w:t>
      </w:r>
    </w:p>
    <w:p w14:paraId="0470CDE8" w14:textId="77777777" w:rsidR="004B5A9B"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r>
        <w:rPr>
          <w:rFonts w:ascii="Times New Roman" w:eastAsiaTheme="minorEastAsia" w:hAnsi="Times New Roman" w:cs="Times New Roman"/>
          <w:i/>
          <w:iCs/>
          <w:color w:val="4B4B4B"/>
          <w:kern w:val="24"/>
          <w:vertAlign w:val="superscript"/>
        </w:rPr>
        <w:t>3</w:t>
      </w:r>
      <w:r>
        <w:rPr>
          <w:rFonts w:ascii="Times New Roman" w:eastAsiaTheme="minorEastAsia" w:hAnsi="Times New Roman" w:cs="Times New Roman" w:hint="eastAsia"/>
          <w:i/>
          <w:iCs/>
          <w:color w:val="4B4B4B"/>
          <w:kern w:val="24"/>
        </w:rPr>
        <w:t>Department of</w:t>
      </w:r>
      <w:r>
        <w:rPr>
          <w:rFonts w:ascii="Times New Roman" w:eastAsiaTheme="minorEastAsia" w:hAnsi="Times New Roman" w:cs="Times New Roman"/>
          <w:i/>
          <w:iCs/>
          <w:color w:val="4B4B4B"/>
          <w:kern w:val="24"/>
        </w:rPr>
        <w:t xml:space="preserve"> Physics and Astronomy and Center for Theoretical Physics, Seoul National University, Seoul 08826, Republic of Korea</w:t>
      </w:r>
    </w:p>
    <w:p w14:paraId="7697FCAB" w14:textId="77777777" w:rsidR="004B5A9B" w:rsidRPr="00B2271D" w:rsidRDefault="004B5A9B" w:rsidP="004B5A9B">
      <w:pPr>
        <w:pStyle w:val="af1"/>
        <w:wordWrap w:val="0"/>
        <w:spacing w:before="0" w:beforeAutospacing="0" w:after="0" w:afterAutospacing="0"/>
        <w:jc w:val="center"/>
        <w:rPr>
          <w:rFonts w:ascii="Times New Roman" w:eastAsiaTheme="minorEastAsia" w:hAnsi="Times New Roman" w:cs="Times New Roman"/>
          <w:i/>
          <w:iCs/>
          <w:color w:val="4B4B4B"/>
          <w:kern w:val="24"/>
        </w:rPr>
      </w:pPr>
    </w:p>
    <w:p w14:paraId="3FC51F96" w14:textId="77777777" w:rsidR="004B5A9B" w:rsidRPr="004E2CBD" w:rsidRDefault="004B5A9B" w:rsidP="004B5A9B">
      <w:pPr>
        <w:pStyle w:val="af1"/>
        <w:wordWrap w:val="0"/>
        <w:spacing w:before="0" w:beforeAutospacing="0" w:after="0" w:afterAutospacing="0"/>
        <w:jc w:val="both"/>
        <w:rPr>
          <w:rFonts w:ascii="Times New Roman" w:eastAsiaTheme="minorEastAsia" w:hAnsi="Times New Roman" w:cs="Times New Roman"/>
          <w:color w:val="4B4B4B"/>
          <w:kern w:val="24"/>
        </w:rPr>
      </w:pPr>
    </w:p>
    <w:p w14:paraId="085993E3" w14:textId="77777777" w:rsidR="004B5A9B" w:rsidRPr="00945D33" w:rsidRDefault="004B5A9B" w:rsidP="004B5A9B">
      <w:pPr>
        <w:pStyle w:val="af1"/>
        <w:wordWrap w:val="0"/>
        <w:spacing w:before="0" w:beforeAutospacing="0" w:after="0" w:afterAutospacing="0" w:line="360" w:lineRule="auto"/>
        <w:ind w:firstLineChars="100" w:firstLine="240"/>
        <w:jc w:val="both"/>
        <w:rPr>
          <w:rFonts w:ascii="Times New Roman" w:hAnsi="Times New Roman" w:cs="Times New Roman"/>
        </w:rPr>
      </w:pPr>
      <w:r w:rsidRPr="00945D33">
        <w:rPr>
          <w:rFonts w:ascii="Times New Roman" w:eastAsiaTheme="minorEastAsia" w:hAnsi="Times New Roman" w:cs="Times New Roman"/>
          <w:color w:val="4B4B4B"/>
          <w:kern w:val="24"/>
        </w:rPr>
        <w:t>Fluorescent proteins are effective tools for quantifying gene expression dynamics in living cells. While it is known that these proteins emit fluorescence upon undergoing maturation processes, the impact of these processes on protein levels measurable by fluorescent proteins remains unclear. Here, we propose a new version of the chemical fluctuation theorem (CFT)</w:t>
      </w:r>
      <w:r>
        <w:rPr>
          <w:rFonts w:ascii="Times New Roman" w:eastAsiaTheme="minorEastAsia" w:hAnsi="Times New Roman" w:cs="Times New Roman"/>
          <w:color w:val="4B4B4B"/>
          <w:kern w:val="24"/>
        </w:rPr>
        <w:fldChar w:fldCharType="begin"/>
      </w:r>
      <w:r>
        <w:rPr>
          <w:rFonts w:ascii="Times New Roman" w:eastAsiaTheme="minorEastAsia" w:hAnsi="Times New Roman" w:cs="Times New Roman"/>
          <w:color w:val="4B4B4B"/>
          <w:kern w:val="24"/>
        </w:rPr>
        <w:instrText xml:space="preserve"> ADDIN EN.CITE &lt;EndNote&gt;&lt;Cite&gt;&lt;Author&gt;Park&lt;/Author&gt;&lt;Year&gt;2018&lt;/Year&gt;&lt;RecNum&gt;2&lt;/RecNum&gt;&lt;DisplayText&gt;&lt;style face="superscript"&gt;1&lt;/style&gt;&lt;/DisplayText&gt;&lt;record&gt;&lt;rec-number&gt;2&lt;/rec-number&gt;&lt;foreign-keys&gt;&lt;key app="EN" db-id="9vera0dpfzwseaezwwbxpwzrrazfewtaf5ex" timestamp="1651134418"&gt;2&lt;/key&gt;&lt;/foreign-keys&gt;&lt;ref-type name="Journal Article"&gt;17&lt;/ref-type&gt;&lt;contributors&gt;&lt;authors&gt;&lt;author&gt;Park, Seong Jun&lt;/author&gt;&lt;author&gt;Song, Sanggeun&lt;/author&gt;&lt;author&gt;Yang, Gil-Suk&lt;/author&gt;&lt;author&gt;Kim, Philip M&lt;/author&gt;&lt;author&gt;Yoon, Sangwoon&lt;/author&gt;&lt;author&gt;Kim, Ji-Hyun&lt;/author&gt;&lt;author&gt;Sung, Jaeyoung&lt;/author&gt;&lt;/authors&gt;&lt;/contributors&gt;&lt;titles&gt;&lt;title&gt;The chemical fluctuation theorem governing gene expression&lt;/title&gt;&lt;secondary-title&gt;Nature communications&lt;/secondary-title&gt;&lt;/titles&gt;&lt;periodical&gt;&lt;full-title&gt;Nature communications&lt;/full-title&gt;&lt;/periodical&gt;&lt;pages&gt;1-12&lt;/pages&gt;&lt;volume&gt;9&lt;/volume&gt;&lt;number&gt;1&lt;/number&gt;&lt;dates&gt;&lt;year&gt;2018&lt;/year&gt;&lt;/dates&gt;&lt;isbn&gt;2041-1723&lt;/isbn&gt;&lt;urls&gt;&lt;/urls&gt;&lt;/record&gt;&lt;/Cite&gt;&lt;/EndNote&gt;</w:instrText>
      </w:r>
      <w:r>
        <w:rPr>
          <w:rFonts w:ascii="Times New Roman" w:eastAsiaTheme="minorEastAsia" w:hAnsi="Times New Roman" w:cs="Times New Roman"/>
          <w:color w:val="4B4B4B"/>
          <w:kern w:val="24"/>
        </w:rPr>
        <w:fldChar w:fldCharType="separate"/>
      </w:r>
      <w:r w:rsidRPr="00F33A8D">
        <w:rPr>
          <w:rFonts w:ascii="Times New Roman" w:eastAsiaTheme="minorEastAsia" w:hAnsi="Times New Roman" w:cs="Times New Roman"/>
          <w:noProof/>
          <w:color w:val="4B4B4B"/>
          <w:kern w:val="24"/>
          <w:vertAlign w:val="superscript"/>
        </w:rPr>
        <w:t>1</w:t>
      </w:r>
      <w:r>
        <w:rPr>
          <w:rFonts w:ascii="Times New Roman" w:eastAsiaTheme="minorEastAsia" w:hAnsi="Times New Roman" w:cs="Times New Roman"/>
          <w:color w:val="4B4B4B"/>
          <w:kern w:val="24"/>
        </w:rPr>
        <w:fldChar w:fldCharType="end"/>
      </w:r>
      <w:r w:rsidRPr="00945D33">
        <w:rPr>
          <w:rFonts w:ascii="Times New Roman" w:eastAsiaTheme="minorEastAsia" w:hAnsi="Times New Roman" w:cs="Times New Roman"/>
          <w:color w:val="4B4B4B"/>
          <w:kern w:val="24"/>
        </w:rPr>
        <w:t xml:space="preserve"> that applies to fluorescent proteins expressed in a burst manner and can be used to analyze experimental observables such as the mean and variance of matured protein levels in living cells. We also explore intracellular response dynamics triggered by external stimuli such as transcriptional induction or antibiotic stress. This research provides a reliable and quantitative tool to analyze time-dependent cellular response to various signals.</w:t>
      </w:r>
    </w:p>
    <w:p w14:paraId="6F8B2F7F" w14:textId="77777777" w:rsidR="004B5A9B" w:rsidRDefault="004B5A9B" w:rsidP="004B5A9B">
      <w:pPr>
        <w:adjustRightInd w:val="0"/>
        <w:spacing w:line="280" w:lineRule="exact"/>
        <w:jc w:val="center"/>
      </w:pPr>
    </w:p>
    <w:p w14:paraId="49AA18A4" w14:textId="77777777" w:rsidR="004B5A9B" w:rsidRDefault="004B5A9B" w:rsidP="004B5A9B">
      <w:pPr>
        <w:adjustRightInd w:val="0"/>
        <w:spacing w:line="280" w:lineRule="exact"/>
        <w:jc w:val="center"/>
      </w:pPr>
    </w:p>
    <w:p w14:paraId="1D802F03" w14:textId="77777777" w:rsidR="004B5A9B" w:rsidRDefault="004B5A9B" w:rsidP="004B5A9B">
      <w:pPr>
        <w:adjustRightInd w:val="0"/>
        <w:spacing w:line="280" w:lineRule="exact"/>
        <w:jc w:val="center"/>
      </w:pPr>
    </w:p>
    <w:p w14:paraId="59983AFD" w14:textId="77777777" w:rsidR="004B5A9B" w:rsidRDefault="004B5A9B" w:rsidP="004B5A9B">
      <w:pPr>
        <w:adjustRightInd w:val="0"/>
        <w:spacing w:line="280" w:lineRule="exact"/>
        <w:jc w:val="center"/>
      </w:pPr>
    </w:p>
    <w:p w14:paraId="401BDEE4" w14:textId="77777777" w:rsidR="004B5A9B" w:rsidRDefault="004B5A9B" w:rsidP="004B5A9B">
      <w:pPr>
        <w:adjustRightInd w:val="0"/>
        <w:spacing w:line="280" w:lineRule="exact"/>
        <w:jc w:val="center"/>
      </w:pPr>
    </w:p>
    <w:p w14:paraId="0842A8A6" w14:textId="77777777" w:rsidR="004B5A9B" w:rsidRDefault="004B5A9B" w:rsidP="004B5A9B">
      <w:pPr>
        <w:adjustRightInd w:val="0"/>
        <w:spacing w:line="280" w:lineRule="exact"/>
        <w:jc w:val="center"/>
      </w:pPr>
    </w:p>
    <w:p w14:paraId="004C974A" w14:textId="77777777" w:rsidR="004B5A9B" w:rsidRDefault="004B5A9B" w:rsidP="004B5A9B">
      <w:pPr>
        <w:adjustRightInd w:val="0"/>
        <w:spacing w:line="280" w:lineRule="exact"/>
        <w:jc w:val="center"/>
      </w:pPr>
    </w:p>
    <w:p w14:paraId="1554A117" w14:textId="77777777" w:rsidR="004B5A9B" w:rsidRDefault="004B5A9B" w:rsidP="004B5A9B">
      <w:pPr>
        <w:adjustRightInd w:val="0"/>
        <w:spacing w:line="280" w:lineRule="exact"/>
        <w:jc w:val="center"/>
      </w:pPr>
    </w:p>
    <w:p w14:paraId="6AB4B377" w14:textId="77777777" w:rsidR="004B5A9B" w:rsidRPr="00F33A8D" w:rsidRDefault="004B5A9B" w:rsidP="004B5A9B">
      <w:pPr>
        <w:adjustRightInd w:val="0"/>
        <w:spacing w:line="280" w:lineRule="exact"/>
        <w:jc w:val="left"/>
        <w:rPr>
          <w:rFonts w:ascii="Times New Roman" w:hAnsi="Times New Roman" w:cs="Times New Roman"/>
        </w:rPr>
      </w:pPr>
      <w:r>
        <w:rPr>
          <w:rFonts w:ascii="Times New Roman" w:hAnsi="Times New Roman" w:cs="Times New Roman" w:hint="eastAsia"/>
        </w:rPr>
        <w:t>Reference</w:t>
      </w:r>
    </w:p>
    <w:p w14:paraId="3155C8B6" w14:textId="77777777" w:rsidR="004B5A9B" w:rsidRPr="00F33A8D" w:rsidRDefault="004B5A9B" w:rsidP="004B5A9B">
      <w:pPr>
        <w:pStyle w:val="EndNoteBibliography"/>
        <w:ind w:left="720" w:hanging="720"/>
        <w:rPr>
          <w:rFonts w:ascii="Times New Roman" w:hAnsi="Times New Roman"/>
        </w:rPr>
      </w:pPr>
      <w:r w:rsidRPr="00F33A8D">
        <w:rPr>
          <w:rFonts w:ascii="Times New Roman" w:eastAsia="맑은 고딕" w:hAnsi="Times New Roman"/>
          <w:noProof/>
        </w:rPr>
        <w:fldChar w:fldCharType="begin"/>
      </w:r>
      <w:r w:rsidRPr="00F33A8D">
        <w:rPr>
          <w:rFonts w:ascii="Times New Roman" w:hAnsi="Times New Roman"/>
        </w:rPr>
        <w:instrText xml:space="preserve"> ADDIN EN.REFLIST </w:instrText>
      </w:r>
      <w:r w:rsidRPr="00F33A8D">
        <w:rPr>
          <w:rFonts w:ascii="Times New Roman" w:eastAsia="맑은 고딕" w:hAnsi="Times New Roman"/>
          <w:noProof/>
        </w:rPr>
        <w:fldChar w:fldCharType="separate"/>
      </w:r>
      <w:r w:rsidRPr="00F33A8D">
        <w:rPr>
          <w:rFonts w:ascii="Times New Roman" w:hAnsi="Times New Roman"/>
        </w:rPr>
        <w:t>1</w:t>
      </w:r>
      <w:r w:rsidRPr="00F33A8D">
        <w:rPr>
          <w:rFonts w:ascii="Times New Roman" w:hAnsi="Times New Roman"/>
        </w:rPr>
        <w:tab/>
        <w:t>Park, S. J.</w:t>
      </w:r>
      <w:r w:rsidRPr="00F33A8D">
        <w:rPr>
          <w:rFonts w:ascii="Times New Roman" w:hAnsi="Times New Roman"/>
          <w:i/>
        </w:rPr>
        <w:t xml:space="preserve"> et al.</w:t>
      </w:r>
      <w:r w:rsidRPr="00F33A8D">
        <w:rPr>
          <w:rFonts w:ascii="Times New Roman" w:hAnsi="Times New Roman"/>
        </w:rPr>
        <w:t xml:space="preserve"> The chemical fluctuation theorem governing gene expression. </w:t>
      </w:r>
      <w:r w:rsidRPr="00F33A8D">
        <w:rPr>
          <w:rFonts w:ascii="Times New Roman" w:hAnsi="Times New Roman"/>
          <w:i/>
        </w:rPr>
        <w:t>Nature communications</w:t>
      </w:r>
      <w:r w:rsidRPr="00F33A8D">
        <w:rPr>
          <w:rFonts w:ascii="Times New Roman" w:hAnsi="Times New Roman"/>
        </w:rPr>
        <w:t xml:space="preserve"> </w:t>
      </w:r>
      <w:r w:rsidRPr="00F33A8D">
        <w:rPr>
          <w:rFonts w:ascii="Times New Roman" w:hAnsi="Times New Roman"/>
          <w:b/>
        </w:rPr>
        <w:t>9</w:t>
      </w:r>
      <w:r w:rsidRPr="00F33A8D">
        <w:rPr>
          <w:rFonts w:ascii="Times New Roman" w:hAnsi="Times New Roman"/>
        </w:rPr>
        <w:t>, 1-12 (2018).</w:t>
      </w:r>
    </w:p>
    <w:p w14:paraId="08232B8E" w14:textId="4301AA0F" w:rsidR="001F0949" w:rsidRDefault="004B5A9B" w:rsidP="004B5A9B">
      <w:pPr>
        <w:widowControl/>
        <w:wordWrap/>
        <w:autoSpaceDE/>
        <w:autoSpaceDN/>
        <w:rPr>
          <w:rFonts w:ascii="Times New Roman" w:hAnsi="Times New Roman" w:cs="Times New Roman"/>
          <w:b/>
          <w:sz w:val="24"/>
          <w:szCs w:val="18"/>
        </w:rPr>
      </w:pPr>
      <w:r w:rsidRPr="00F33A8D">
        <w:rPr>
          <w:rFonts w:ascii="Times New Roman" w:hAnsi="Times New Roman" w:cs="Times New Roman"/>
        </w:rPr>
        <w:fldChar w:fldCharType="end"/>
      </w:r>
    </w:p>
    <w:p w14:paraId="70E1D8B3" w14:textId="77777777" w:rsidR="004B5A9B" w:rsidRDefault="004B5A9B">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A486583" w14:textId="0A336622"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9</w:t>
      </w:r>
      <w:r w:rsidRPr="00EF60A6">
        <w:rPr>
          <w:rFonts w:ascii="Times New Roman" w:hAnsi="Times New Roman" w:cs="Times New Roman"/>
          <w:b/>
          <w:sz w:val="24"/>
          <w:szCs w:val="18"/>
        </w:rPr>
        <w:t>)</w:t>
      </w:r>
    </w:p>
    <w:p w14:paraId="604D34F4" w14:textId="77777777" w:rsidR="00887753" w:rsidRPr="00933286" w:rsidRDefault="00887753" w:rsidP="00887753">
      <w:pPr>
        <w:adjustRightInd w:val="0"/>
        <w:spacing w:line="280" w:lineRule="exact"/>
        <w:jc w:val="center"/>
        <w:rPr>
          <w:rFonts w:ascii="Times New Roman" w:eastAsia="맑은 고딕" w:hAnsi="Times New Roman" w:cs="Times New Roman"/>
          <w:b/>
          <w:bCs/>
          <w:sz w:val="32"/>
          <w:szCs w:val="32"/>
        </w:rPr>
      </w:pPr>
      <w:r w:rsidRPr="00022658">
        <w:rPr>
          <w:rFonts w:ascii="Times New Roman" w:eastAsia="맑은 고딕" w:hAnsi="Times New Roman" w:cs="Times New Roman"/>
          <w:b/>
          <w:bCs/>
          <w:sz w:val="32"/>
          <w:szCs w:val="32"/>
        </w:rPr>
        <w:t>Multiphasic size-dependent growth dynamics of nanoparticle</w:t>
      </w:r>
    </w:p>
    <w:p w14:paraId="0CF558AC" w14:textId="77777777" w:rsidR="00887753" w:rsidRPr="00B53D5A" w:rsidRDefault="00887753" w:rsidP="00887753">
      <w:pPr>
        <w:spacing w:line="276" w:lineRule="auto"/>
        <w:jc w:val="center"/>
        <w:rPr>
          <w:rFonts w:ascii="Times New Roman" w:hAnsi="Times New Roman" w:cs="Times New Roman"/>
          <w:color w:val="000000"/>
          <w:kern w:val="0"/>
          <w:sz w:val="28"/>
          <w:szCs w:val="28"/>
        </w:rPr>
      </w:pPr>
      <w:r w:rsidRPr="00984FB0">
        <w:rPr>
          <w:rFonts w:ascii="Times New Roman" w:eastAsia="굴림" w:hAnsi="Times New Roman" w:cs="Times New Roman"/>
          <w:sz w:val="24"/>
          <w:szCs w:val="24"/>
        </w:rPr>
        <w:t xml:space="preserve">Ji-Hyun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hint="eastAsia"/>
          <w:sz w:val="24"/>
          <w:szCs w:val="24"/>
          <w:vertAlign w:val="superscript"/>
        </w:rPr>
        <w:t>a</w:t>
      </w:r>
      <w:r w:rsidRPr="00984FB0">
        <w:rPr>
          <w:rFonts w:ascii="Times New Roman" w:eastAsia="굴림" w:hAnsi="Times New Roman" w:cs="Times New Roman"/>
          <w:sz w:val="24"/>
          <w:szCs w:val="24"/>
          <w:vertAlign w:val="superscript"/>
        </w:rPr>
        <w:t>,</w:t>
      </w:r>
      <w:r w:rsidRPr="00984FB0">
        <w:rPr>
          <w:rFonts w:ascii="Times New Roman" w:eastAsia="굴림" w:hAnsi="Times New Roman" w:cs="Times New Roman" w:hint="eastAsia"/>
          <w:sz w:val="24"/>
          <w:szCs w:val="24"/>
          <w:vertAlign w:val="superscript"/>
        </w:rPr>
        <w:t>b,</w:t>
      </w:r>
      <w:r w:rsidRPr="00984FB0">
        <w:rPr>
          <w:rFonts w:ascii="Times New Roman" w:eastAsia="굴림" w:hAnsi="Times New Roman" w:cs="Times New Roman"/>
          <w:sz w:val="24"/>
          <w:szCs w:val="24"/>
          <w:vertAlign w:val="superscript"/>
        </w:rPr>
        <w:t>c</w:t>
      </w:r>
      <w:proofErr w:type="spellEnd"/>
      <w:r w:rsidRPr="00984FB0">
        <w:rPr>
          <w:rFonts w:ascii="Times New Roman" w:eastAsia="굴림" w:hAnsi="Times New Roman" w:cs="Times New Roman"/>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Joodeok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d,e</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Byung Hyo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d,e,f</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Sanggeun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Song</w:t>
      </w:r>
      <w:r w:rsidRPr="00984FB0">
        <w:rPr>
          <w:rFonts w:ascii="Times New Roman" w:eastAsia="굴림" w:hAnsi="Times New Roman" w:cs="Times New Roman"/>
          <w:sz w:val="24"/>
          <w:szCs w:val="24"/>
          <w:vertAlign w:val="superscript"/>
        </w:rPr>
        <w:t>g,h</w:t>
      </w:r>
      <w:proofErr w:type="spellEnd"/>
      <w:r w:rsidRPr="00984FB0">
        <w:rPr>
          <w:rFonts w:ascii="Times New Roman" w:eastAsia="굴림" w:hAnsi="Times New Roman" w:cs="Times New Roman" w:hint="eastAsia"/>
          <w:sz w:val="24"/>
          <w:szCs w:val="24"/>
          <w:vertAlign w:val="superscript"/>
        </w:rPr>
        <w:t>,</w:t>
      </w:r>
      <w:r w:rsidRPr="00D5633E">
        <w:rPr>
          <w:rFonts w:ascii="Times New Roman" w:eastAsia="Times New Roman" w:hAnsi="Times New Roman" w:cs="Times New Roman"/>
          <w:iCs/>
          <w:color w:val="000000"/>
          <w:vertAlign w:val="superscript"/>
        </w:rPr>
        <w:t xml:space="preserve"> </w:t>
      </w:r>
      <w:r>
        <w:rPr>
          <w:rFonts w:ascii="Times New Roman" w:eastAsia="Times New Roman" w:hAnsi="Times New Roman" w:cs="Times New Roman"/>
          <w:iCs/>
          <w:color w:val="000000"/>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Hoje</w:t>
      </w:r>
      <w:proofErr w:type="spellEnd"/>
      <w:r w:rsidRPr="00984FB0">
        <w:rPr>
          <w:rFonts w:ascii="Times New Roman" w:eastAsia="굴림" w:hAnsi="Times New Roman" w:cs="Times New Roman"/>
          <w:sz w:val="24"/>
          <w:szCs w:val="24"/>
        </w:rPr>
        <w:t xml:space="preserve"> Chun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Hyesung</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Choi</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Hyungjin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Cho</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Yongjoon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Kim</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Jae Won </w:t>
      </w:r>
      <w:proofErr w:type="spellStart"/>
      <w:r w:rsidRPr="00984FB0">
        <w:rPr>
          <w:rFonts w:ascii="Times New Roman" w:eastAsia="굴림" w:hAnsi="Times New Roman" w:cs="Times New Roman"/>
          <w:sz w:val="24"/>
          <w:szCs w:val="24"/>
        </w:rPr>
        <w:t>Jung</w:t>
      </w:r>
      <w:r w:rsidRPr="00984FB0">
        <w:rPr>
          <w:rFonts w:ascii="Times New Roman" w:eastAsia="굴림" w:hAnsi="Times New Roman" w:cs="Times New Roman"/>
          <w:sz w:val="24"/>
          <w:szCs w:val="24"/>
          <w:vertAlign w:val="superscript"/>
        </w:rPr>
        <w:t>f</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Youngju</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Sohn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Junhyeok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Jeong</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Kunwoo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Jinho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Rhee</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Sungho</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Jeon</w:t>
      </w:r>
      <w:r w:rsidRPr="00984FB0">
        <w:rPr>
          <w:rFonts w:ascii="Times New Roman" w:eastAsia="굴림" w:hAnsi="Times New Roman" w:cs="Times New Roman"/>
          <w:sz w:val="24"/>
          <w:szCs w:val="24"/>
          <w:vertAlign w:val="superscript"/>
        </w:rPr>
        <w:t>j</w:t>
      </w:r>
      <w:proofErr w:type="spellEnd"/>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b/>
          <w:bCs/>
          <w:sz w:val="24"/>
          <w:szCs w:val="24"/>
          <w:u w:val="single"/>
        </w:rPr>
        <w:t xml:space="preserve">Jingyu </w:t>
      </w:r>
      <w:proofErr w:type="spellStart"/>
      <w:r w:rsidRPr="00984FB0">
        <w:rPr>
          <w:rFonts w:ascii="Times New Roman" w:eastAsia="굴림" w:hAnsi="Times New Roman" w:cs="Times New Roman"/>
          <w:b/>
          <w:bCs/>
          <w:sz w:val="24"/>
          <w:szCs w:val="24"/>
          <w:u w:val="single"/>
        </w:rPr>
        <w:t>Kang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sz w:val="24"/>
          <w:szCs w:val="24"/>
        </w:rPr>
        <w:t xml:space="preserve">, Minho </w:t>
      </w:r>
      <w:proofErr w:type="spellStart"/>
      <w:r w:rsidRPr="00984FB0">
        <w:rPr>
          <w:rFonts w:ascii="Times New Roman" w:eastAsia="굴림" w:hAnsi="Times New Roman" w:cs="Times New Roman"/>
          <w:sz w:val="24"/>
          <w:szCs w:val="24"/>
        </w:rPr>
        <w:t>Lee</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Byungchan</w:t>
      </w:r>
      <w:proofErr w:type="spellEnd"/>
      <w:r w:rsidRPr="00984FB0">
        <w:rPr>
          <w:rFonts w:ascii="Times New Roman" w:eastAsia="굴림" w:hAnsi="Times New Roman" w:cs="Times New Roman"/>
          <w:sz w:val="24"/>
          <w:szCs w:val="24"/>
        </w:rPr>
        <w:t xml:space="preserve"> Han</w:t>
      </w:r>
      <w:r w:rsidRPr="00984FB0">
        <w:rPr>
          <w:rFonts w:ascii="Times New Roman" w:eastAsia="굴림" w:hAnsi="Times New Roman" w:cs="Times New Roman"/>
          <w:sz w:val="24"/>
          <w:szCs w:val="24"/>
          <w:vertAlign w:val="superscript"/>
        </w:rPr>
        <w:t>i</w:t>
      </w:r>
      <w:r w:rsidRPr="00984FB0">
        <w:rPr>
          <w:rFonts w:ascii="Times New Roman" w:eastAsia="굴림" w:hAnsi="Times New Roman" w:cs="Times New Roman"/>
          <w:sz w:val="24"/>
          <w:szCs w:val="24"/>
        </w:rPr>
        <w:t>,</w:t>
      </w:r>
      <w:r w:rsidRPr="00984FB0">
        <w:rPr>
          <w:rFonts w:ascii="Times New Roman" w:eastAsia="굴림" w:hAnsi="Times New Roman" w:cs="Times New Roman" w:hint="eastAsia"/>
          <w:sz w:val="24"/>
          <w:szCs w:val="24"/>
        </w:rPr>
        <w:t xml:space="preserve"> </w:t>
      </w:r>
      <w:r w:rsidRPr="00984FB0">
        <w:rPr>
          <w:rFonts w:ascii="Times New Roman" w:eastAsia="굴림" w:hAnsi="Times New Roman" w:cs="Times New Roman"/>
          <w:sz w:val="24"/>
          <w:szCs w:val="24"/>
        </w:rPr>
        <w:t xml:space="preserve">Won Chul </w:t>
      </w:r>
      <w:proofErr w:type="spellStart"/>
      <w:r w:rsidRPr="00984FB0">
        <w:rPr>
          <w:rFonts w:ascii="Times New Roman" w:eastAsia="굴림" w:hAnsi="Times New Roman" w:cs="Times New Roman"/>
          <w:sz w:val="24"/>
          <w:szCs w:val="24"/>
        </w:rPr>
        <w:t>Lee</w:t>
      </w:r>
      <w:r w:rsidRPr="00984FB0">
        <w:rPr>
          <w:rFonts w:ascii="Times New Roman" w:eastAsia="굴림" w:hAnsi="Times New Roman" w:cs="Times New Roman"/>
          <w:sz w:val="24"/>
          <w:szCs w:val="24"/>
          <w:vertAlign w:val="superscript"/>
        </w:rPr>
        <w:t>j</w:t>
      </w:r>
      <w:proofErr w:type="spellEnd"/>
      <w:r w:rsidRPr="00984FB0">
        <w:rPr>
          <w:rFonts w:ascii="Times New Roman" w:eastAsia="굴림" w:hAnsi="Times New Roman" w:cs="Times New Roman"/>
          <w:sz w:val="24"/>
          <w:szCs w:val="24"/>
        </w:rPr>
        <w:t xml:space="preserve">, </w:t>
      </w:r>
      <w:r w:rsidRPr="00984FB0">
        <w:rPr>
          <w:rFonts w:ascii="Times New Roman" w:eastAsia="굴림" w:hAnsi="Times New Roman" w:cs="Times New Roman"/>
          <w:sz w:val="24"/>
          <w:szCs w:val="24"/>
        </w:rPr>
        <w:br/>
      </w:r>
      <w:proofErr w:type="spellStart"/>
      <w:r w:rsidRPr="00984FB0">
        <w:rPr>
          <w:rFonts w:ascii="Times New Roman" w:eastAsia="굴림" w:hAnsi="Times New Roman" w:cs="Times New Roman"/>
          <w:sz w:val="24"/>
          <w:szCs w:val="24"/>
        </w:rPr>
        <w:t>Taeghwan</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Hyeon</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Jaeyoung</w:t>
      </w:r>
      <w:proofErr w:type="spellEnd"/>
      <w:r w:rsidRPr="00984FB0">
        <w:rPr>
          <w:rFonts w:ascii="Times New Roman" w:eastAsia="굴림" w:hAnsi="Times New Roman" w:cs="Times New Roman"/>
          <w:sz w:val="24"/>
          <w:szCs w:val="24"/>
        </w:rPr>
        <w:t xml:space="preserve"> </w:t>
      </w:r>
      <w:proofErr w:type="spellStart"/>
      <w:r w:rsidRPr="00984FB0">
        <w:rPr>
          <w:rFonts w:ascii="Times New Roman" w:eastAsia="굴림" w:hAnsi="Times New Roman" w:cs="Times New Roman"/>
          <w:sz w:val="24"/>
          <w:szCs w:val="24"/>
        </w:rPr>
        <w:t>Sung</w:t>
      </w:r>
      <w:r w:rsidRPr="00984FB0">
        <w:rPr>
          <w:rFonts w:ascii="Times New Roman" w:eastAsia="굴림" w:hAnsi="Times New Roman" w:cs="Times New Roman" w:hint="eastAsia"/>
          <w:sz w:val="24"/>
          <w:szCs w:val="24"/>
          <w:vertAlign w:val="superscript"/>
        </w:rPr>
        <w:t>a,b</w:t>
      </w:r>
      <w:r w:rsidRPr="00984FB0">
        <w:rPr>
          <w:rFonts w:ascii="Times New Roman" w:eastAsia="굴림" w:hAnsi="Times New Roman" w:cs="Times New Roman"/>
          <w:sz w:val="24"/>
          <w:szCs w:val="24"/>
          <w:vertAlign w:val="superscript"/>
        </w:rPr>
        <w:t>,c,k</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rPr>
        <w:t xml:space="preserve">, Jungwon </w:t>
      </w:r>
      <w:proofErr w:type="spellStart"/>
      <w:r w:rsidRPr="00984FB0">
        <w:rPr>
          <w:rFonts w:ascii="Times New Roman" w:eastAsia="굴림" w:hAnsi="Times New Roman" w:cs="Times New Roman"/>
          <w:sz w:val="24"/>
          <w:szCs w:val="24"/>
        </w:rPr>
        <w:t>Park</w:t>
      </w:r>
      <w:r w:rsidRPr="00984FB0">
        <w:rPr>
          <w:rFonts w:ascii="Times New Roman" w:eastAsia="굴림" w:hAnsi="Times New Roman" w:cs="Times New Roman"/>
          <w:sz w:val="24"/>
          <w:szCs w:val="24"/>
          <w:vertAlign w:val="superscript"/>
        </w:rPr>
        <w:t>d</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e,l</w:t>
      </w:r>
      <w:r w:rsidRPr="00984FB0">
        <w:rPr>
          <w:rFonts w:ascii="Times New Roman" w:eastAsia="굴림" w:hAnsi="Times New Roman" w:cs="Times New Roman" w:hint="eastAsia"/>
          <w:sz w:val="24"/>
          <w:szCs w:val="24"/>
          <w:vertAlign w:val="superscript"/>
        </w:rPr>
        <w:t>,</w:t>
      </w:r>
      <w:r w:rsidRPr="00984FB0">
        <w:rPr>
          <w:rFonts w:ascii="Times New Roman" w:eastAsia="굴림" w:hAnsi="Times New Roman" w:cs="Times New Roman"/>
          <w:sz w:val="24"/>
          <w:szCs w:val="24"/>
          <w:vertAlign w:val="superscript"/>
        </w:rPr>
        <w:t>m</w:t>
      </w:r>
      <w:proofErr w:type="spellEnd"/>
      <w:r w:rsidRPr="00984FB0">
        <w:rPr>
          <w:rFonts w:ascii="Times New Roman" w:eastAsia="굴림" w:hAnsi="Times New Roman" w:cs="Times New Roman" w:hint="eastAsia"/>
          <w:sz w:val="24"/>
          <w:szCs w:val="24"/>
          <w:vertAlign w:val="superscript"/>
        </w:rPr>
        <w:t>,</w:t>
      </w:r>
      <w:r>
        <w:rPr>
          <w:rFonts w:ascii="Times New Roman" w:eastAsia="굴림" w:hAnsi="Times New Roman" w:cs="Times New Roman" w:hint="eastAsia"/>
          <w:sz w:val="24"/>
          <w:szCs w:val="24"/>
          <w:vertAlign w:val="superscript"/>
        </w:rPr>
        <w:t>*</w:t>
      </w:r>
    </w:p>
    <w:p w14:paraId="3B5784C5" w14:textId="77777777" w:rsidR="00887753" w:rsidRPr="00B53D5A" w:rsidRDefault="00887753" w:rsidP="00887753">
      <w:pPr>
        <w:pBdr>
          <w:top w:val="nil"/>
          <w:left w:val="nil"/>
          <w:bottom w:val="nil"/>
          <w:right w:val="nil"/>
          <w:between w:val="nil"/>
        </w:pBdr>
        <w:spacing w:before="120"/>
        <w:ind w:right="567"/>
        <w:jc w:val="center"/>
        <w:rPr>
          <w:rFonts w:ascii="Times New Roman" w:hAnsi="Times New Roman" w:cs="Times New Roman"/>
          <w:i/>
          <w:color w:val="000000"/>
        </w:rPr>
      </w:pPr>
      <w:proofErr w:type="spellStart"/>
      <w:r w:rsidRPr="00B53D5A">
        <w:rPr>
          <w:rFonts w:ascii="Times New Roman" w:eastAsia="Times New Roman" w:hAnsi="Times New Roman" w:cs="Times New Roman"/>
          <w:i/>
          <w:color w:val="000000"/>
          <w:vertAlign w:val="superscript"/>
        </w:rPr>
        <w:t>a</w:t>
      </w:r>
      <w:r w:rsidRPr="00B53D5A">
        <w:rPr>
          <w:rFonts w:ascii="Times New Roman" w:eastAsia="Times New Roman" w:hAnsi="Times New Roman" w:cs="Times New Roman"/>
          <w:i/>
          <w:color w:val="000000"/>
        </w:rPr>
        <w:t>Global</w:t>
      </w:r>
      <w:proofErr w:type="spellEnd"/>
      <w:r w:rsidRPr="00B53D5A">
        <w:rPr>
          <w:rFonts w:ascii="Times New Roman" w:eastAsia="Times New Roman" w:hAnsi="Times New Roman" w:cs="Times New Roman"/>
          <w:i/>
          <w:color w:val="000000"/>
        </w:rPr>
        <w:t xml:space="preserve"> Science Research Center for Systems Chemistry, Chung-Ang University; Seoul 06974, Republic of Korea. </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b</w:t>
      </w:r>
      <w:r w:rsidRPr="00B53D5A">
        <w:rPr>
          <w:rFonts w:ascii="Times New Roman" w:eastAsia="Times New Roman" w:hAnsi="Times New Roman" w:cs="Times New Roman"/>
          <w:i/>
          <w:color w:val="000000"/>
        </w:rPr>
        <w:t>Creative</w:t>
      </w:r>
      <w:proofErr w:type="spellEnd"/>
      <w:r w:rsidRPr="00B53D5A">
        <w:rPr>
          <w:rFonts w:ascii="Times New Roman" w:eastAsia="Times New Roman" w:hAnsi="Times New Roman" w:cs="Times New Roman"/>
          <w:i/>
          <w:color w:val="000000"/>
        </w:rPr>
        <w:t xml:space="preserve"> Research Initiative Center for Chemical Dynamics in Living Cells, Chung-Ang University; Seoul 06974, Republic of Korea. </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c</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Chemistry, Chung-Ang University; Seoul 06974,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d</w:t>
      </w:r>
      <w:r w:rsidRPr="00B53D5A">
        <w:rPr>
          <w:rFonts w:ascii="Times New Roman" w:eastAsia="Times New Roman" w:hAnsi="Times New Roman" w:cs="Times New Roman"/>
          <w:i/>
          <w:color w:val="000000"/>
        </w:rPr>
        <w:t>Center</w:t>
      </w:r>
      <w:proofErr w:type="spellEnd"/>
      <w:r w:rsidRPr="00B53D5A">
        <w:rPr>
          <w:rFonts w:ascii="Times New Roman" w:eastAsia="Times New Roman" w:hAnsi="Times New Roman" w:cs="Times New Roman"/>
          <w:i/>
          <w:color w:val="000000"/>
        </w:rPr>
        <w:t xml:space="preserve"> for Nanoparticle Research, Institute for Basic Science (IBS);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e</w:t>
      </w:r>
      <w:r w:rsidRPr="00B53D5A">
        <w:rPr>
          <w:rFonts w:ascii="Times New Roman" w:eastAsia="Times New Roman" w:hAnsi="Times New Roman" w:cs="Times New Roman"/>
          <w:i/>
          <w:color w:val="000000"/>
        </w:rPr>
        <w:t>School</w:t>
      </w:r>
      <w:proofErr w:type="spellEnd"/>
      <w:r w:rsidRPr="00B53D5A">
        <w:rPr>
          <w:rFonts w:ascii="Times New Roman" w:eastAsia="Times New Roman" w:hAnsi="Times New Roman" w:cs="Times New Roman"/>
          <w:i/>
          <w:color w:val="000000"/>
        </w:rPr>
        <w:t xml:space="preserve"> of Chemical and Biological Engineering, and Institute of Chemical Process, Seoul National University;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f</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Materials Science and Engineering, </w:t>
      </w:r>
      <w:proofErr w:type="spellStart"/>
      <w:r w:rsidRPr="00B53D5A">
        <w:rPr>
          <w:rFonts w:ascii="Times New Roman" w:eastAsia="Times New Roman" w:hAnsi="Times New Roman" w:cs="Times New Roman"/>
          <w:i/>
          <w:color w:val="000000"/>
        </w:rPr>
        <w:t>Soongsil</w:t>
      </w:r>
      <w:proofErr w:type="spellEnd"/>
      <w:r w:rsidRPr="00B53D5A">
        <w:rPr>
          <w:rFonts w:ascii="Times New Roman" w:eastAsia="Times New Roman" w:hAnsi="Times New Roman" w:cs="Times New Roman"/>
          <w:i/>
          <w:color w:val="000000"/>
        </w:rPr>
        <w:t xml:space="preserve"> University; Seoul 06978,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g</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Chemical and Biomolecular Engineering, University of California, Berkeley, Berkeley, California 94720, USA.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h</w:t>
      </w:r>
      <w:r w:rsidRPr="00B53D5A">
        <w:rPr>
          <w:rFonts w:ascii="Times New Roman" w:eastAsia="Times New Roman" w:hAnsi="Times New Roman" w:cs="Times New Roman"/>
          <w:i/>
          <w:color w:val="000000"/>
        </w:rPr>
        <w:t>Chemical</w:t>
      </w:r>
      <w:proofErr w:type="spellEnd"/>
      <w:r w:rsidRPr="00B53D5A">
        <w:rPr>
          <w:rFonts w:ascii="Times New Roman" w:eastAsia="Times New Roman" w:hAnsi="Times New Roman" w:cs="Times New Roman"/>
          <w:i/>
          <w:color w:val="000000"/>
        </w:rPr>
        <w:t xml:space="preserve"> Sciences Division, Lawrence Berkeley National Laboratory, Berkeley, California 94720, USA.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i</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Chemical and Biomolecular Engineering, Yonsei University; Seoul 03722,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j</w:t>
      </w:r>
      <w:r w:rsidRPr="00B53D5A">
        <w:rPr>
          <w:rFonts w:ascii="Times New Roman" w:eastAsia="Times New Roman" w:hAnsi="Times New Roman" w:cs="Times New Roman"/>
          <w:i/>
          <w:color w:val="000000"/>
        </w:rPr>
        <w:t>Department</w:t>
      </w:r>
      <w:proofErr w:type="spellEnd"/>
      <w:r w:rsidRPr="00B53D5A">
        <w:rPr>
          <w:rFonts w:ascii="Times New Roman" w:eastAsia="Times New Roman" w:hAnsi="Times New Roman" w:cs="Times New Roman"/>
          <w:i/>
          <w:color w:val="000000"/>
        </w:rPr>
        <w:t xml:space="preserve"> of Mechanical Engineering, BK21 FOUR ERICA-ACE Center, Hanyang University; Ansan, Gyeonggi 15588,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k</w:t>
      </w:r>
      <w:r w:rsidRPr="00B53D5A">
        <w:rPr>
          <w:rFonts w:ascii="Times New Roman" w:eastAsia="Times New Roman" w:hAnsi="Times New Roman" w:cs="Times New Roman"/>
          <w:i/>
          <w:color w:val="000000"/>
        </w:rPr>
        <w:t>National</w:t>
      </w:r>
      <w:proofErr w:type="spellEnd"/>
      <w:r w:rsidRPr="00B53D5A">
        <w:rPr>
          <w:rFonts w:ascii="Times New Roman" w:eastAsia="Times New Roman" w:hAnsi="Times New Roman" w:cs="Times New Roman"/>
          <w:i/>
          <w:color w:val="000000"/>
        </w:rPr>
        <w:t xml:space="preserve"> Institute of Innovative Functional Imaging, Chung-Ang University; Seoul 06974,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l</w:t>
      </w:r>
      <w:r w:rsidRPr="00B53D5A">
        <w:rPr>
          <w:rFonts w:ascii="Times New Roman" w:eastAsia="Times New Roman" w:hAnsi="Times New Roman" w:cs="Times New Roman"/>
          <w:i/>
          <w:color w:val="000000"/>
        </w:rPr>
        <w:t>Institute</w:t>
      </w:r>
      <w:proofErr w:type="spellEnd"/>
      <w:r w:rsidRPr="00B53D5A">
        <w:rPr>
          <w:rFonts w:ascii="Times New Roman" w:eastAsia="Times New Roman" w:hAnsi="Times New Roman" w:cs="Times New Roman"/>
          <w:i/>
          <w:color w:val="000000"/>
        </w:rPr>
        <w:t xml:space="preserve"> of Engineering Research, College of Engineering, Seoul National University; Seoul 08826, Republic of Korea.</w:t>
      </w:r>
      <w:r w:rsidRPr="00B53D5A">
        <w:rPr>
          <w:rFonts w:ascii="Times New Roman" w:hAnsi="Times New Roman" w:cs="Times New Roman"/>
          <w:i/>
          <w:color w:val="000000"/>
        </w:rPr>
        <w:br/>
      </w:r>
      <w:proofErr w:type="spellStart"/>
      <w:r w:rsidRPr="00B53D5A">
        <w:rPr>
          <w:rFonts w:ascii="Times New Roman" w:eastAsia="Times New Roman" w:hAnsi="Times New Roman" w:cs="Times New Roman"/>
          <w:i/>
          <w:color w:val="000000"/>
          <w:vertAlign w:val="superscript"/>
        </w:rPr>
        <w:t>m</w:t>
      </w:r>
      <w:r w:rsidRPr="00B53D5A">
        <w:rPr>
          <w:rFonts w:ascii="Times New Roman" w:eastAsia="Times New Roman" w:hAnsi="Times New Roman" w:cs="Times New Roman"/>
          <w:i/>
          <w:color w:val="000000"/>
        </w:rPr>
        <w:t>Advanced</w:t>
      </w:r>
      <w:proofErr w:type="spellEnd"/>
      <w:r w:rsidRPr="00B53D5A">
        <w:rPr>
          <w:rFonts w:ascii="Times New Roman" w:eastAsia="Times New Roman" w:hAnsi="Times New Roman" w:cs="Times New Roman"/>
          <w:i/>
          <w:color w:val="000000"/>
        </w:rPr>
        <w:t xml:space="preserve"> Institute of Convergence Technology, Seoul National University; Suwon, Gyeonggi 16229, Republic of Korea.</w:t>
      </w:r>
      <w:r w:rsidRPr="00B53D5A">
        <w:rPr>
          <w:rFonts w:ascii="Times New Roman" w:hAnsi="Times New Roman" w:cs="Times New Roman"/>
          <w:kern w:val="0"/>
          <w:sz w:val="24"/>
          <w:szCs w:val="24"/>
          <w:vertAlign w:val="superscript"/>
        </w:rPr>
        <w:t xml:space="preserve"> </w:t>
      </w:r>
      <w:r w:rsidRPr="00B53D5A">
        <w:rPr>
          <w:rFonts w:ascii="Times New Roman" w:hAnsi="Times New Roman" w:cs="Times New Roman"/>
          <w:kern w:val="0"/>
          <w:sz w:val="24"/>
          <w:szCs w:val="24"/>
          <w:vertAlign w:val="superscript"/>
        </w:rPr>
        <w:br/>
      </w:r>
      <w:r>
        <w:rPr>
          <w:rFonts w:ascii="Times New Roman" w:eastAsia="Times New Roman" w:hAnsi="Times New Roman" w:cs="Times New Roman"/>
          <w:iCs/>
          <w:color w:val="000000"/>
          <w:vertAlign w:val="superscript"/>
        </w:rPr>
        <w:t>†</w:t>
      </w:r>
      <w:r w:rsidRPr="00B53D5A">
        <w:rPr>
          <w:rFonts w:ascii="Times New Roman" w:eastAsia="Times New Roman" w:hAnsi="Times New Roman" w:cs="Times New Roman"/>
          <w:i/>
          <w:color w:val="000000"/>
        </w:rPr>
        <w:t>These authors contributed equally to this work.</w:t>
      </w:r>
      <w:r w:rsidRPr="00B53D5A">
        <w:rPr>
          <w:rFonts w:ascii="Times New Roman" w:eastAsia="Times New Roman" w:hAnsi="Times New Roman" w:cs="Times New Roman"/>
          <w:i/>
          <w:color w:val="000000"/>
        </w:rPr>
        <w:br/>
      </w:r>
      <w:r>
        <w:rPr>
          <w:rFonts w:ascii="Times New Roman" w:hAnsi="Times New Roman" w:cs="Times New Roman" w:hint="eastAsia"/>
          <w:i/>
          <w:color w:val="000000"/>
          <w:vertAlign w:val="superscript"/>
        </w:rPr>
        <w:t>*</w:t>
      </w:r>
      <w:r w:rsidRPr="00B53D5A">
        <w:rPr>
          <w:rFonts w:ascii="Times New Roman" w:eastAsia="Times New Roman" w:hAnsi="Times New Roman" w:cs="Times New Roman"/>
          <w:i/>
          <w:color w:val="000000"/>
        </w:rPr>
        <w:t>Correspondence regarding experiment should be addressed to jungwonpark@snu.ac.kr (J.P.) and thyeon@snu.ac.kr (T.H.); Correspondence regarding theory should be addressed to jaeyoung@cau.ac.kr (J.S.)</w:t>
      </w:r>
    </w:p>
    <w:p w14:paraId="278D3B94" w14:textId="77777777" w:rsidR="00887753" w:rsidRPr="00B53D5A" w:rsidRDefault="00887753" w:rsidP="00887753">
      <w:pPr>
        <w:pStyle w:val="a9"/>
        <w:spacing w:after="240" w:line="276" w:lineRule="auto"/>
        <w:jc w:val="center"/>
        <w:rPr>
          <w:rFonts w:ascii="Times New Roman" w:eastAsia="맑은 고딕" w:hAnsi="Times New Roman"/>
          <w:i/>
          <w:iCs/>
          <w:lang w:eastAsia="ko-KR"/>
        </w:rPr>
      </w:pPr>
    </w:p>
    <w:p w14:paraId="6E6D275B" w14:textId="3F077BCB" w:rsidR="00F711C6" w:rsidRDefault="00887753" w:rsidP="00887753">
      <w:pPr>
        <w:spacing w:before="240" w:after="0" w:line="360" w:lineRule="auto"/>
        <w:rPr>
          <w:rFonts w:ascii="Times New Roman" w:hAnsi="Times New Roman" w:cs="Times New Roman"/>
          <w:sz w:val="24"/>
          <w:szCs w:val="24"/>
        </w:rPr>
      </w:pPr>
      <w:r w:rsidRPr="00D122EC">
        <w:rPr>
          <w:rFonts w:ascii="Times New Roman" w:hAnsi="Times New Roman" w:cs="Times New Roman"/>
          <w:sz w:val="24"/>
          <w:szCs w:val="24"/>
        </w:rPr>
        <w:t xml:space="preserve">Colloidal nanoparticles are widely studied in science and industry, yet their thermodynamic mechanisms and growth dynamics remain </w:t>
      </w:r>
      <w:r>
        <w:rPr>
          <w:rFonts w:ascii="Times New Roman" w:hAnsi="Times New Roman" w:cs="Times New Roman" w:hint="eastAsia"/>
          <w:sz w:val="24"/>
          <w:szCs w:val="24"/>
        </w:rPr>
        <w:t>elusive</w:t>
      </w:r>
      <w:r w:rsidRPr="00D122EC">
        <w:rPr>
          <w:rFonts w:ascii="Times New Roman" w:hAnsi="Times New Roman" w:cs="Times New Roman"/>
          <w:sz w:val="24"/>
          <w:szCs w:val="24"/>
        </w:rPr>
        <w:t xml:space="preserve">. </w:t>
      </w:r>
      <w:r>
        <w:rPr>
          <w:rFonts w:ascii="Times New Roman" w:hAnsi="Times New Roman" w:cs="Times New Roman" w:hint="eastAsia"/>
          <w:sz w:val="24"/>
          <w:szCs w:val="24"/>
        </w:rPr>
        <w:t>Here, w</w:t>
      </w:r>
      <w:r w:rsidRPr="00D122EC">
        <w:rPr>
          <w:rFonts w:ascii="Times New Roman" w:hAnsi="Times New Roman" w:cs="Times New Roman"/>
          <w:sz w:val="24"/>
          <w:szCs w:val="24"/>
        </w:rPr>
        <w:t>e investigated hundreds of in-situ growth paths of a nanoparticle group using liquid-phase TEM, uncovering size-dependent multiphasic growth dynamics inconsistent with current theories. Based on these observations, we developed a novel model and theory for growing nanoparticle ensembles, offering a comprehensive, quantitative understanding of time-dependent size averages, fluctuations, and size-dependent growth rates across diverse nanoparticle systems. Our findings indicate significant deviations from the Gibbs-Thomson equation in small nanoparticles, illuminating its role in governing size-dependent growth dynamics.</w:t>
      </w:r>
    </w:p>
    <w:p w14:paraId="06281BEB" w14:textId="484A88C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10</w:t>
      </w:r>
      <w:r w:rsidRPr="00EF60A6">
        <w:rPr>
          <w:rFonts w:ascii="Times New Roman" w:hAnsi="Times New Roman" w:cs="Times New Roman"/>
          <w:b/>
          <w:sz w:val="24"/>
          <w:szCs w:val="18"/>
        </w:rPr>
        <w:t>)</w:t>
      </w:r>
    </w:p>
    <w:p w14:paraId="4D705F91" w14:textId="77777777" w:rsidR="00B149E1" w:rsidRPr="00777A67" w:rsidRDefault="00B149E1" w:rsidP="00B149E1">
      <w:pPr>
        <w:spacing w:line="360" w:lineRule="auto"/>
        <w:jc w:val="center"/>
        <w:rPr>
          <w:rFonts w:ascii="Times New Roman" w:eastAsia="맑은 고딕" w:hAnsi="Times New Roman" w:cs="Times New Roman"/>
          <w:sz w:val="24"/>
          <w:szCs w:val="24"/>
        </w:rPr>
      </w:pPr>
      <w:bookmarkStart w:id="1" w:name="_Hlk165986151"/>
      <w:r w:rsidRPr="00777A67">
        <w:rPr>
          <w:rFonts w:ascii="Times New Roman" w:eastAsia="맑은 고딕" w:hAnsi="Times New Roman" w:cs="Times New Roman" w:hint="eastAsia"/>
          <w:b/>
          <w:bCs/>
          <w:sz w:val="28"/>
          <w:szCs w:val="28"/>
        </w:rPr>
        <w:t>Supersaturation, Nucleation, and P</w:t>
      </w:r>
      <w:r w:rsidRPr="00777A67">
        <w:rPr>
          <w:rFonts w:ascii="Times New Roman" w:eastAsia="맑은 고딕" w:hAnsi="Times New Roman" w:cs="Times New Roman"/>
          <w:b/>
          <w:bCs/>
          <w:sz w:val="28"/>
          <w:szCs w:val="28"/>
        </w:rPr>
        <w:t xml:space="preserve">hase </w:t>
      </w:r>
      <w:r w:rsidRPr="00777A67">
        <w:rPr>
          <w:rFonts w:ascii="Times New Roman" w:eastAsia="맑은 고딕" w:hAnsi="Times New Roman" w:cs="Times New Roman" w:hint="eastAsia"/>
          <w:b/>
          <w:bCs/>
          <w:sz w:val="28"/>
          <w:szCs w:val="28"/>
        </w:rPr>
        <w:t xml:space="preserve">Separation </w:t>
      </w:r>
      <w:r w:rsidRPr="00777A67">
        <w:rPr>
          <w:rFonts w:ascii="Times New Roman" w:eastAsia="맑은 고딕" w:hAnsi="Times New Roman" w:cs="Times New Roman"/>
          <w:b/>
          <w:bCs/>
          <w:sz w:val="28"/>
          <w:szCs w:val="28"/>
        </w:rPr>
        <w:br/>
      </w:r>
      <w:r w:rsidRPr="00777A67">
        <w:rPr>
          <w:rFonts w:ascii="Times New Roman" w:eastAsia="맑은 고딕" w:hAnsi="Times New Roman" w:cs="Times New Roman" w:hint="eastAsia"/>
          <w:b/>
          <w:bCs/>
          <w:sz w:val="28"/>
          <w:szCs w:val="28"/>
        </w:rPr>
        <w:t>of Mesoscopic Systems</w:t>
      </w:r>
    </w:p>
    <w:bookmarkEnd w:id="1"/>
    <w:p w14:paraId="6B0F1B2F" w14:textId="77777777" w:rsidR="00B149E1" w:rsidRPr="00777A67" w:rsidRDefault="00B149E1" w:rsidP="00B149E1">
      <w:pPr>
        <w:adjustRightInd w:val="0"/>
        <w:spacing w:line="280" w:lineRule="exact"/>
        <w:jc w:val="center"/>
        <w:rPr>
          <w:rFonts w:ascii="Times New Roman" w:eastAsia="맑은 고딕" w:hAnsi="Times New Roman" w:cs="Times New Roman"/>
          <w:b/>
          <w:bCs/>
          <w:sz w:val="32"/>
          <w:szCs w:val="32"/>
        </w:rPr>
      </w:pPr>
    </w:p>
    <w:p w14:paraId="3D92CE4A" w14:textId="77777777" w:rsidR="00B149E1" w:rsidRDefault="00B149E1" w:rsidP="00B149E1">
      <w:pPr>
        <w:pStyle w:val="a9"/>
        <w:spacing w:after="240" w:line="276" w:lineRule="auto"/>
        <w:jc w:val="center"/>
        <w:rPr>
          <w:rFonts w:ascii="Times New Roman" w:eastAsia="맑은 고딕" w:hAnsi="Times New Roman"/>
          <w:kern w:val="2"/>
          <w:lang w:eastAsia="ko-KR"/>
        </w:rPr>
      </w:pPr>
      <w:r w:rsidRPr="00777A67">
        <w:rPr>
          <w:rFonts w:ascii="Times New Roman" w:eastAsia="맑은 고딕" w:hAnsi="Times New Roman"/>
          <w:kern w:val="2"/>
          <w:lang w:eastAsia="ko-KR"/>
        </w:rPr>
        <w:t>Jingyu Kang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w:t>
      </w:r>
      <w:proofErr w:type="gramStart"/>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w:t>
      </w:r>
      <w:proofErr w:type="gramEnd"/>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Donghee</w:t>
      </w:r>
      <w:proofErr w:type="spellEnd"/>
      <w:r w:rsidRPr="00777A67">
        <w:rPr>
          <w:rFonts w:ascii="Times New Roman" w:eastAsia="맑은 고딕" w:hAnsi="Times New Roman"/>
          <w:kern w:val="2"/>
          <w:lang w:eastAsia="ko-KR"/>
        </w:rPr>
        <w:t xml:space="preserve">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Sanggeun</w:t>
      </w:r>
      <w:proofErr w:type="spellEnd"/>
      <w:r w:rsidRPr="00777A67">
        <w:rPr>
          <w:rFonts w:ascii="Times New Roman" w:eastAsia="맑은 고딕" w:hAnsi="Times New Roman"/>
          <w:kern w:val="2"/>
          <w:lang w:eastAsia="ko-KR"/>
        </w:rPr>
        <w:t xml:space="preserve"> Song</w:t>
      </w:r>
      <w:r w:rsidRPr="00777A67">
        <w:rPr>
          <w:rFonts w:ascii="Times New Roman" w:eastAsia="맑은 고딕" w:hAnsi="Times New Roman"/>
          <w:kern w:val="2"/>
          <w:vertAlign w:val="superscript"/>
          <w:lang w:eastAsia="ko-KR"/>
        </w:rPr>
        <w:t>4</w:t>
      </w:r>
      <w:r w:rsidRPr="00777A67">
        <w:rPr>
          <w:rFonts w:ascii="Times New Roman" w:eastAsia="맑은 고딕" w:hAnsi="Times New Roman" w:hint="eastAsia"/>
          <w:kern w:val="2"/>
          <w:vertAlign w:val="superscript"/>
          <w:lang w:eastAsia="ko-KR"/>
        </w:rPr>
        <w:t>,5</w:t>
      </w:r>
      <w:r w:rsidRPr="00777A67">
        <w:rPr>
          <w:rFonts w:ascii="Times New Roman" w:eastAsia="맑은 고딕" w:hAnsi="Times New Roman"/>
          <w:kern w:val="2"/>
          <w:vertAlign w:val="superscript"/>
          <w:lang w:eastAsia="ko-KR"/>
        </w:rPr>
        <w:t>†</w:t>
      </w:r>
      <w:r w:rsidRPr="00777A67">
        <w:rPr>
          <w:rFonts w:ascii="Times New Roman" w:eastAsia="맑은 고딕" w:hAnsi="Times New Roman"/>
          <w:kern w:val="2"/>
          <w:lang w:eastAsia="ko-KR"/>
        </w:rPr>
        <w:t xml:space="preserve">, </w:t>
      </w:r>
      <w:proofErr w:type="spellStart"/>
      <w:r w:rsidRPr="00777A67">
        <w:rPr>
          <w:rFonts w:ascii="Times New Roman" w:eastAsia="맑은 고딕" w:hAnsi="Times New Roman"/>
          <w:kern w:val="2"/>
          <w:lang w:eastAsia="ko-KR"/>
        </w:rPr>
        <w:t>Jonghwa</w:t>
      </w:r>
      <w:proofErr w:type="spellEnd"/>
      <w:r w:rsidRPr="00777A67">
        <w:rPr>
          <w:rFonts w:ascii="Times New Roman" w:eastAsia="맑은 고딕" w:hAnsi="Times New Roman"/>
          <w:kern w:val="2"/>
          <w:lang w:eastAsia="ko-KR"/>
        </w:rPr>
        <w:t xml:space="preserve"> Han</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Ji-Hyun Kim</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 xml:space="preserve">*, and </w:t>
      </w:r>
      <w:proofErr w:type="spellStart"/>
      <w:r w:rsidRPr="00777A67">
        <w:rPr>
          <w:rFonts w:ascii="Times New Roman" w:eastAsia="맑은 고딕" w:hAnsi="Times New Roman" w:hint="eastAsia"/>
          <w:kern w:val="2"/>
          <w:lang w:eastAsia="ko-KR"/>
        </w:rPr>
        <w:t>J</w:t>
      </w:r>
      <w:r w:rsidRPr="00777A67">
        <w:rPr>
          <w:rFonts w:ascii="Times New Roman" w:eastAsia="맑은 고딕" w:hAnsi="Times New Roman"/>
          <w:kern w:val="2"/>
          <w:lang w:eastAsia="ko-KR"/>
        </w:rPr>
        <w:t>aeyoung</w:t>
      </w:r>
      <w:proofErr w:type="spellEnd"/>
      <w:r w:rsidRPr="00777A67">
        <w:rPr>
          <w:rFonts w:ascii="Times New Roman" w:eastAsia="맑은 고딕" w:hAnsi="Times New Roman"/>
          <w:kern w:val="2"/>
          <w:lang w:eastAsia="ko-KR"/>
        </w:rPr>
        <w:t xml:space="preserve"> Sung</w:t>
      </w:r>
      <w:r w:rsidRPr="00777A67">
        <w:rPr>
          <w:rFonts w:ascii="Times New Roman" w:eastAsia="맑은 고딕" w:hAnsi="Times New Roman"/>
          <w:kern w:val="2"/>
          <w:vertAlign w:val="superscript"/>
          <w:lang w:eastAsia="ko-KR"/>
        </w:rPr>
        <w:t>1</w:t>
      </w:r>
      <w:r w:rsidRPr="00777A67">
        <w:rPr>
          <w:rFonts w:ascii="Times New Roman" w:eastAsia="맑은 고딕" w:hAnsi="Times New Roman" w:hint="eastAsia"/>
          <w:kern w:val="2"/>
          <w:vertAlign w:val="superscript"/>
          <w:lang w:eastAsia="ko-KR"/>
        </w:rPr>
        <w:t>-3</w:t>
      </w:r>
      <w:r w:rsidRPr="00777A67">
        <w:rPr>
          <w:rFonts w:ascii="Times New Roman" w:eastAsia="맑은 고딕" w:hAnsi="Times New Roman"/>
          <w:kern w:val="2"/>
          <w:lang w:eastAsia="ko-KR"/>
        </w:rPr>
        <w:t>*</w:t>
      </w:r>
    </w:p>
    <w:p w14:paraId="4400BC3B"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Times" w:hAnsi="Times New Roman" w:cs="Times New Roman"/>
          <w:sz w:val="24"/>
          <w:szCs w:val="24"/>
          <w:vertAlign w:val="superscript"/>
        </w:rPr>
        <w:t xml:space="preserve">1 </w:t>
      </w:r>
      <w:r w:rsidRPr="00777A67">
        <w:rPr>
          <w:rFonts w:ascii="Times New Roman" w:eastAsia="맑은 고딕" w:hAnsi="Times New Roman" w:cs="Times New Roman" w:hint="eastAsia"/>
          <w:sz w:val="24"/>
          <w:szCs w:val="24"/>
        </w:rPr>
        <w:t>Global Science Research Center for Systems Chemistry</w:t>
      </w:r>
      <w:r w:rsidRPr="00777A67">
        <w:rPr>
          <w:rFonts w:ascii="Times New Roman" w:eastAsia="Times" w:hAnsi="Times New Roman" w:cs="Times New Roman"/>
          <w:sz w:val="24"/>
          <w:szCs w:val="24"/>
        </w:rPr>
        <w:t xml:space="preserve">, Chung-Ang University, Seoul 06974, Korea. </w:t>
      </w:r>
    </w:p>
    <w:p w14:paraId="6B420AFB" w14:textId="77777777" w:rsidR="00B149E1" w:rsidRPr="00777A67" w:rsidRDefault="00B149E1" w:rsidP="00B149E1">
      <w:pPr>
        <w:widowControl/>
        <w:wordWrap/>
        <w:autoSpaceDE/>
        <w:autoSpaceDN/>
        <w:spacing w:after="0" w:line="336" w:lineRule="auto"/>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2</w:t>
      </w:r>
      <w:r w:rsidRPr="00777A67">
        <w:rPr>
          <w:rFonts w:ascii="Times New Roman" w:eastAsia="Times" w:hAnsi="Times New Roman" w:cs="Times New Roman"/>
          <w:sz w:val="24"/>
          <w:szCs w:val="24"/>
          <w:vertAlign w:val="superscript"/>
        </w:rPr>
        <w:t xml:space="preserve"> </w:t>
      </w:r>
      <w:r w:rsidRPr="00777A67">
        <w:rPr>
          <w:rFonts w:ascii="Times New Roman" w:eastAsia="Times" w:hAnsi="Times New Roman" w:cs="Times New Roman"/>
          <w:sz w:val="24"/>
          <w:szCs w:val="24"/>
        </w:rPr>
        <w:t>Creative Research Initiative Center for Chemical Dynamics in Living Cells</w:t>
      </w:r>
      <w:r w:rsidRPr="00777A67">
        <w:rPr>
          <w:rFonts w:ascii="Times New Roman" w:eastAsia="맑은 고딕" w:hAnsi="Times New Roman" w:cs="Times New Roman" w:hint="eastAsia"/>
          <w:sz w:val="24"/>
          <w:szCs w:val="24"/>
        </w:rPr>
        <w:t>, Chung-Ang University, Seoul 06974, Korea</w:t>
      </w:r>
      <w:r w:rsidRPr="00777A67">
        <w:rPr>
          <w:rFonts w:ascii="Times New Roman" w:eastAsia="Times" w:hAnsi="Times New Roman" w:cs="Times New Roman"/>
          <w:sz w:val="24"/>
          <w:szCs w:val="24"/>
        </w:rPr>
        <w:t xml:space="preserve"> </w:t>
      </w:r>
    </w:p>
    <w:p w14:paraId="5FAC406F" w14:textId="77777777" w:rsidR="00B149E1" w:rsidRPr="00777A67" w:rsidRDefault="00B149E1" w:rsidP="00B149E1">
      <w:pPr>
        <w:widowControl/>
        <w:wordWrap/>
        <w:autoSpaceDE/>
        <w:autoSpaceDN/>
        <w:spacing w:after="0" w:line="336" w:lineRule="auto"/>
        <w:rPr>
          <w:rFonts w:ascii="Times New Roman" w:eastAsia="Times" w:hAnsi="Times New Roman" w:cs="Times New Roman"/>
          <w:sz w:val="24"/>
          <w:szCs w:val="24"/>
        </w:rPr>
      </w:pPr>
      <w:r w:rsidRPr="00777A67">
        <w:rPr>
          <w:rFonts w:ascii="Times New Roman" w:eastAsia="맑은 고딕" w:hAnsi="Times New Roman" w:cs="Times New Roman" w:hint="eastAsia"/>
          <w:sz w:val="24"/>
          <w:szCs w:val="24"/>
          <w:vertAlign w:val="superscript"/>
        </w:rPr>
        <w:t xml:space="preserve">3 </w:t>
      </w:r>
      <w:r w:rsidRPr="00777A67">
        <w:rPr>
          <w:rFonts w:ascii="Times New Roman" w:eastAsia="Times" w:hAnsi="Times New Roman" w:cs="Times New Roman"/>
          <w:sz w:val="24"/>
          <w:szCs w:val="24"/>
        </w:rPr>
        <w:t>Department of Chemistry, Chung-Ang University, Seoul 06974, Korea.</w:t>
      </w:r>
    </w:p>
    <w:p w14:paraId="6E30C8E6"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4</w:t>
      </w:r>
      <w:r w:rsidRPr="00777A67">
        <w:rPr>
          <w:rFonts w:ascii="Times New Roman" w:eastAsia="맑은 고딕" w:hAnsi="Times New Roman" w:cs="Times New Roman"/>
          <w:sz w:val="24"/>
          <w:szCs w:val="24"/>
        </w:rPr>
        <w:t xml:space="preserve"> Department of Chemical and Biomolecular Engineering, University of California, Berkeley, Berkeley, California 94720, U</w:t>
      </w:r>
      <w:r w:rsidRPr="00777A67">
        <w:rPr>
          <w:rFonts w:ascii="Times New Roman" w:eastAsia="맑은 고딕" w:hAnsi="Times New Roman" w:cs="Times New Roman" w:hint="eastAsia"/>
          <w:sz w:val="24"/>
          <w:szCs w:val="24"/>
        </w:rPr>
        <w:t>.S.A.</w:t>
      </w:r>
    </w:p>
    <w:p w14:paraId="609812F1" w14:textId="77777777" w:rsidR="00B149E1" w:rsidRPr="00777A67" w:rsidRDefault="00B149E1" w:rsidP="00B149E1">
      <w:pPr>
        <w:widowControl/>
        <w:wordWrap/>
        <w:autoSpaceDE/>
        <w:autoSpaceDN/>
        <w:spacing w:after="0" w:line="336" w:lineRule="auto"/>
        <w:ind w:left="120" w:hangingChars="50" w:hanging="120"/>
        <w:rPr>
          <w:rFonts w:ascii="Times New Roman" w:eastAsia="맑은 고딕" w:hAnsi="Times New Roman" w:cs="Times New Roman"/>
          <w:sz w:val="24"/>
          <w:szCs w:val="24"/>
        </w:rPr>
      </w:pPr>
      <w:r w:rsidRPr="00777A67">
        <w:rPr>
          <w:rFonts w:ascii="Times New Roman" w:eastAsia="맑은 고딕" w:hAnsi="Times New Roman" w:cs="Times New Roman" w:hint="eastAsia"/>
          <w:sz w:val="24"/>
          <w:szCs w:val="24"/>
          <w:vertAlign w:val="superscript"/>
        </w:rPr>
        <w:t>5</w:t>
      </w:r>
      <w:r w:rsidRPr="00777A67">
        <w:rPr>
          <w:rFonts w:ascii="Times New Roman" w:eastAsia="맑은 고딕" w:hAnsi="Times New Roman" w:cs="Times New Roman"/>
          <w:sz w:val="24"/>
          <w:szCs w:val="24"/>
        </w:rPr>
        <w:t xml:space="preserve"> Chemical Sciences Division, Lawrence Berkeley National Laboratory, Berkeley, California 94720,</w:t>
      </w:r>
      <w:r w:rsidRPr="00777A67">
        <w:rPr>
          <w:rFonts w:ascii="Times New Roman" w:eastAsia="맑은 고딕" w:hAnsi="Times New Roman" w:cs="Times New Roman" w:hint="eastAsia"/>
          <w:sz w:val="24"/>
          <w:szCs w:val="24"/>
        </w:rPr>
        <w:t xml:space="preserve"> U.S.A.</w:t>
      </w:r>
      <w:r w:rsidRPr="00777A67">
        <w:rPr>
          <w:rFonts w:ascii="Times New Roman" w:eastAsia="맑은 고딕" w:hAnsi="Times New Roman" w:cs="Times New Roman"/>
          <w:sz w:val="24"/>
          <w:szCs w:val="24"/>
        </w:rPr>
        <w:t xml:space="preserve"> </w:t>
      </w:r>
    </w:p>
    <w:p w14:paraId="451B9D43" w14:textId="77777777" w:rsidR="00B149E1" w:rsidRPr="00777A67" w:rsidRDefault="00B149E1" w:rsidP="00B149E1">
      <w:pPr>
        <w:pStyle w:val="a9"/>
        <w:spacing w:after="240" w:line="276" w:lineRule="auto"/>
        <w:jc w:val="center"/>
        <w:rPr>
          <w:rFonts w:ascii="Times New Roman" w:eastAsia="맑은 고딕" w:hAnsi="Times New Roman"/>
          <w:i/>
          <w:iCs/>
          <w:lang w:eastAsia="ko-KR"/>
        </w:rPr>
      </w:pPr>
    </w:p>
    <w:p w14:paraId="4F6CFAE4" w14:textId="77777777" w:rsidR="00B149E1" w:rsidRPr="00777A67" w:rsidRDefault="00B149E1" w:rsidP="00B149E1">
      <w:pPr>
        <w:widowControl/>
        <w:wordWrap/>
        <w:autoSpaceDE/>
        <w:autoSpaceDN/>
        <w:spacing w:after="200" w:line="360" w:lineRule="auto"/>
        <w:rPr>
          <w:rFonts w:ascii="Times New Roman" w:eastAsia="맑은 고딕" w:hAnsi="Times New Roman" w:cs="Times New Roman"/>
          <w:sz w:val="24"/>
          <w:szCs w:val="24"/>
        </w:rPr>
      </w:pP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nucleation, and phase separation are </w:t>
      </w:r>
      <w:r w:rsidRPr="00777A67">
        <w:rPr>
          <w:rFonts w:ascii="Times New Roman" w:eastAsia="맑은 고딕" w:hAnsi="Times New Roman" w:cs="Times New Roman"/>
          <w:sz w:val="24"/>
          <w:szCs w:val="24"/>
        </w:rPr>
        <w:t>ubiquitous</w:t>
      </w:r>
      <w:r w:rsidRPr="00777A67">
        <w:rPr>
          <w:rFonts w:ascii="Times New Roman" w:eastAsia="맑은 고딕" w:hAnsi="Times New Roman" w:cs="Times New Roman" w:hint="eastAsia"/>
          <w:sz w:val="24"/>
          <w:szCs w:val="24"/>
        </w:rPr>
        <w:t xml:space="preserve"> phenomena of great interest in both science and industry. However, a unified, quantitative understanding of these phenomena has yet to be achieved for mesoscopic systems. Here, we present</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 set of general equations that determine</w:t>
      </w:r>
      <w:r w:rsidRPr="00777A67">
        <w:rPr>
          <w:rFonts w:ascii="Times New Roman" w:eastAsia="맑은 고딕" w:hAnsi="Times New Roman" w:cs="Times New Roman"/>
          <w:sz w:val="24"/>
          <w:szCs w:val="24"/>
        </w:rPr>
        <w:t xml:space="preserve"> the</w:t>
      </w:r>
      <w:r w:rsidRPr="00777A67">
        <w:rPr>
          <w:rFonts w:ascii="Times New Roman" w:eastAsia="맑은 고딕" w:hAnsi="Times New Roman" w:cs="Times New Roman" w:hint="eastAsia"/>
          <w:sz w:val="24"/>
          <w:szCs w:val="24"/>
        </w:rPr>
        <w:t xml:space="preserve"> monomer </w:t>
      </w:r>
      <w:r w:rsidRPr="00777A67">
        <w:rPr>
          <w:rFonts w:ascii="Times New Roman" w:eastAsia="맑은 고딕" w:hAnsi="Times New Roman" w:cs="Times New Roman"/>
          <w:sz w:val="24"/>
          <w:szCs w:val="24"/>
        </w:rPr>
        <w:t>saturation degree,</w:t>
      </w:r>
      <w:r w:rsidRPr="00777A67">
        <w:rPr>
          <w:rFonts w:ascii="Times New Roman" w:eastAsia="맑은 고딕" w:hAnsi="Times New Roman" w:cs="Times New Roman" w:hint="eastAsia"/>
          <w:sz w:val="24"/>
          <w:szCs w:val="24"/>
        </w:rPr>
        <w:t xml:space="preserve"> the </w:t>
      </w:r>
      <w:r w:rsidRPr="00777A67">
        <w:rPr>
          <w:rFonts w:ascii="Times New Roman" w:eastAsia="맑은 고딕" w:hAnsi="Times New Roman" w:cs="Times New Roman"/>
          <w:sz w:val="24"/>
          <w:szCs w:val="24"/>
        </w:rPr>
        <w:t>size distribution</w:t>
      </w:r>
      <w:r w:rsidRPr="00777A67">
        <w:rPr>
          <w:rFonts w:ascii="Times New Roman" w:eastAsia="맑은 고딕" w:hAnsi="Times New Roman" w:cs="Times New Roman" w:hint="eastAsia"/>
          <w:sz w:val="24"/>
          <w:szCs w:val="24"/>
        </w:rPr>
        <w:t xml:space="preserve"> and free energy</w:t>
      </w:r>
      <w:r w:rsidRPr="00777A67">
        <w:rPr>
          <w:rFonts w:ascii="Times New Roman" w:eastAsia="맑은 고딕" w:hAnsi="Times New Roman" w:cs="Times New Roman"/>
          <w:sz w:val="24"/>
          <w:szCs w:val="24"/>
        </w:rPr>
        <w:t xml:space="preserve"> of </w:t>
      </w:r>
      <w:r w:rsidRPr="00777A67">
        <w:rPr>
          <w:rFonts w:ascii="Times New Roman" w:eastAsia="맑은 고딕" w:hAnsi="Times New Roman" w:cs="Times New Roman" w:hint="eastAsia"/>
          <w:sz w:val="24"/>
          <w:szCs w:val="24"/>
        </w:rPr>
        <w:t>mesoscopic systems,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as well as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their </w:t>
      </w:r>
      <w:r w:rsidRPr="00777A67">
        <w:rPr>
          <w:rFonts w:ascii="Times New Roman" w:eastAsia="맑은 고딕" w:hAnsi="Times New Roman" w:cs="Times New Roman"/>
          <w:sz w:val="24"/>
          <w:szCs w:val="24"/>
        </w:rPr>
        <w:t>phase transition</w:t>
      </w:r>
      <w:r w:rsidRPr="00777A67">
        <w:rPr>
          <w:rFonts w:ascii="Times New Roman" w:eastAsia="맑은 고딕" w:hAnsi="Times New Roman" w:cs="Times New Roman" w:hint="eastAsia"/>
          <w:sz w:val="24"/>
          <w:szCs w:val="24"/>
        </w:rPr>
        <w:t xml:space="preserve"> conditions. These</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 xml:space="preserve">equations reveal </w:t>
      </w:r>
      <w:r w:rsidRPr="00777A67">
        <w:rPr>
          <w:rFonts w:ascii="Times New Roman" w:eastAsia="맑은 고딕" w:hAnsi="Times New Roman" w:cs="Times New Roman"/>
          <w:sz w:val="24"/>
          <w:szCs w:val="24"/>
        </w:rPr>
        <w:t>that</w:t>
      </w:r>
      <w:r w:rsidRPr="00777A67">
        <w:rPr>
          <w:rFonts w:ascii="Times New Roman" w:eastAsia="맑은 고딕" w:hAnsi="Times New Roman" w:cs="Times New Roman" w:hint="eastAsia"/>
          <w:sz w:val="24"/>
          <w:szCs w:val="24"/>
        </w:rPr>
        <w:t>, under supersaturation, the largest cluster size (LCS) is an important state-variable; the supersaturation degree</w:t>
      </w:r>
      <w:r w:rsidRPr="00777A67">
        <w:rPr>
          <w:rFonts w:ascii="Times New Roman" w:eastAsia="맑은 고딕" w:hAnsi="Times New Roman" w:cs="Times New Roman"/>
          <w:sz w:val="24"/>
          <w:szCs w:val="24"/>
        </w:rPr>
        <w:t xml:space="preserve"> decreases with the LCS</w:t>
      </w:r>
      <w:r w:rsidRPr="00777A67">
        <w:rPr>
          <w:rFonts w:ascii="Times New Roman" w:eastAsia="맑은 고딕" w:hAnsi="Times New Roman" w:cs="Times New Roman" w:hint="eastAsia"/>
          <w:sz w:val="24"/>
          <w:szCs w:val="24"/>
        </w:rPr>
        <w:t>, approaching unity in the macroscopic limit</w:t>
      </w:r>
      <w:r w:rsidRPr="00777A67">
        <w:rPr>
          <w:rFonts w:ascii="Times New Roman" w:eastAsia="맑은 고딕" w:hAnsi="Times New Roman" w:cs="Times New Roman"/>
          <w:sz w:val="24"/>
          <w:szCs w:val="24"/>
        </w:rPr>
        <w:t>.</w:t>
      </w:r>
      <w:r w:rsidRPr="00777A67">
        <w:rPr>
          <w:rFonts w:ascii="Times New Roman" w:eastAsia="맑은 고딕" w:hAnsi="Times New Roman" w:cs="Times New Roman" w:hint="eastAsia"/>
          <w:sz w:val="24"/>
          <w:szCs w:val="24"/>
        </w:rPr>
        <w:t xml:space="preserve"> We identify the</w:t>
      </w:r>
      <w:r w:rsidRPr="00777A67">
        <w:rPr>
          <w:rFonts w:ascii="Times New Roman" w:eastAsia="맑은 고딕" w:hAnsi="Times New Roman" w:cs="Times New Roman"/>
          <w:sz w:val="24"/>
          <w:szCs w:val="24"/>
        </w:rPr>
        <w:t xml:space="preserve"> critical</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supersaturation</w:t>
      </w:r>
      <w:r w:rsidRPr="00777A67">
        <w:rPr>
          <w:rFonts w:ascii="Times New Roman" w:eastAsia="맑은 고딕" w:hAnsi="Times New Roman" w:cs="Times New Roman" w:hint="eastAsia"/>
          <w:sz w:val="24"/>
          <w:szCs w:val="24"/>
        </w:rPr>
        <w:t xml:space="preserve"> condition, above which the nuclei undergo the phase </w:t>
      </w:r>
      <w:r w:rsidRPr="00777A67">
        <w:rPr>
          <w:rFonts w:ascii="Times New Roman" w:eastAsia="맑은 고딕" w:hAnsi="Times New Roman" w:cs="Times New Roman"/>
          <w:sz w:val="24"/>
          <w:szCs w:val="24"/>
        </w:rPr>
        <w:t>transition</w:t>
      </w:r>
      <w:r w:rsidRPr="00777A67">
        <w:rPr>
          <w:rFonts w:ascii="Times New Roman" w:eastAsia="맑은 고딕" w:hAnsi="Times New Roman" w:cs="Times New Roman" w:hint="eastAsia"/>
          <w:sz w:val="24"/>
          <w:szCs w:val="24"/>
        </w:rPr>
        <w:t xml:space="preserve"> to form large crystals</w:t>
      </w:r>
      <w:r w:rsidRPr="00777A67">
        <w:rPr>
          <w:rFonts w:ascii="Times New Roman" w:eastAsia="맑은 고딕" w:hAnsi="Times New Roman" w:cs="Times New Roman"/>
          <w:sz w:val="24"/>
          <w:szCs w:val="24"/>
        </w:rPr>
        <w:t xml:space="preserve">. </w:t>
      </w:r>
      <w:r w:rsidRPr="00777A67">
        <w:rPr>
          <w:rFonts w:ascii="Times New Roman" w:eastAsia="맑은 고딕" w:hAnsi="Times New Roman" w:cs="Times New Roman" w:hint="eastAsia"/>
          <w:sz w:val="24"/>
          <w:szCs w:val="24"/>
        </w:rPr>
        <w:t>Below this critical supersaturation, t</w:t>
      </w:r>
      <w:r w:rsidRPr="00777A67">
        <w:rPr>
          <w:rFonts w:ascii="Times New Roman" w:eastAsia="맑은 고딕" w:hAnsi="Times New Roman" w:cs="Times New Roman"/>
          <w:sz w:val="24"/>
          <w:szCs w:val="24"/>
        </w:rPr>
        <w:t xml:space="preserve">he </w:t>
      </w:r>
      <w:r w:rsidRPr="00777A67">
        <w:rPr>
          <w:rFonts w:ascii="Times New Roman" w:eastAsia="맑은 고딕" w:hAnsi="Times New Roman" w:cs="Times New Roman" w:hint="eastAsia"/>
          <w:sz w:val="24"/>
          <w:szCs w:val="24"/>
        </w:rPr>
        <w:t xml:space="preserve">nucleus </w:t>
      </w:r>
      <w:r w:rsidRPr="00777A67">
        <w:rPr>
          <w:rFonts w:ascii="Times New Roman" w:eastAsia="맑은 고딕" w:hAnsi="Times New Roman" w:cs="Times New Roman"/>
          <w:sz w:val="24"/>
          <w:szCs w:val="24"/>
        </w:rPr>
        <w:t>size</w:t>
      </w:r>
      <w:r w:rsidRPr="00777A67">
        <w:rPr>
          <w:rFonts w:ascii="Times New Roman" w:eastAsia="맑은 고딕" w:hAnsi="Times New Roman" w:cs="Times New Roman" w:hint="eastAsia"/>
          <w:sz w:val="24"/>
          <w:szCs w:val="24"/>
        </w:rPr>
        <w:t xml:space="preserve"> </w:t>
      </w:r>
      <w:r w:rsidRPr="00777A67">
        <w:rPr>
          <w:rFonts w:ascii="Times New Roman" w:eastAsia="맑은 고딕" w:hAnsi="Times New Roman" w:cs="Times New Roman"/>
          <w:sz w:val="24"/>
          <w:szCs w:val="24"/>
        </w:rPr>
        <w:t>distribution is either a unimodal</w:t>
      </w:r>
      <w:r w:rsidRPr="00777A67">
        <w:rPr>
          <w:rFonts w:ascii="Times New Roman" w:eastAsia="맑은 고딕" w:hAnsi="Times New Roman" w:cs="Times New Roman" w:hint="eastAsia"/>
          <w:sz w:val="24"/>
          <w:szCs w:val="24"/>
        </w:rPr>
        <w:t xml:space="preserve"> function</w:t>
      </w:r>
      <w:r w:rsidRPr="00777A67">
        <w:rPr>
          <w:rFonts w:ascii="Times New Roman" w:eastAsia="맑은 고딕" w:hAnsi="Times New Roman" w:cs="Times New Roman"/>
          <w:sz w:val="24"/>
          <w:szCs w:val="24"/>
        </w:rPr>
        <w:t xml:space="preserve"> or a monotonically decreasing function of size</w:t>
      </w:r>
      <w:r w:rsidRPr="00777A67">
        <w:rPr>
          <w:rFonts w:ascii="Times New Roman" w:eastAsia="맑은 고딕" w:hAnsi="Times New Roman" w:cs="Times New Roman" w:hint="eastAsia"/>
          <w:sz w:val="24"/>
          <w:szCs w:val="24"/>
        </w:rPr>
        <w:t xml:space="preserve">, depending on system and temperature. We also predict </w:t>
      </w:r>
      <w:r w:rsidRPr="00777A67">
        <w:rPr>
          <w:rFonts w:ascii="Times New Roman" w:eastAsia="맑은 고딕" w:hAnsi="Times New Roman" w:cs="Times New Roman" w:hint="eastAsia"/>
          <w:kern w:val="0"/>
          <w:sz w:val="24"/>
          <w:szCs w:val="24"/>
        </w:rPr>
        <w:t>the most probable nucleus size and the direction of spontaneous changes of the LCS</w:t>
      </w:r>
      <w:r w:rsidRPr="00777A67">
        <w:rPr>
          <w:rFonts w:ascii="Times New Roman" w:eastAsia="맑은 고딕" w:hAnsi="Times New Roman" w:cs="Times New Roman" w:hint="eastAsia"/>
          <w:sz w:val="24"/>
          <w:szCs w:val="24"/>
        </w:rPr>
        <w:t>. This work will serve as a general theoretical framework for understanding, predicting, and designing nucleation and phase transitions in mesoscopic systems.</w:t>
      </w:r>
    </w:p>
    <w:p w14:paraId="3114072F" w14:textId="77777777" w:rsidR="00F711C6" w:rsidRPr="00B149E1" w:rsidRDefault="00F711C6" w:rsidP="001F0949">
      <w:pPr>
        <w:spacing w:line="240" w:lineRule="auto"/>
        <w:jc w:val="left"/>
        <w:rPr>
          <w:rFonts w:ascii="Times New Roman" w:hAnsi="Times New Roman" w:cs="Times New Roman"/>
          <w:b/>
          <w:sz w:val="24"/>
          <w:szCs w:val="18"/>
        </w:rPr>
      </w:pPr>
    </w:p>
    <w:p w14:paraId="49525F39" w14:textId="77777777" w:rsidR="001F0949" w:rsidRDefault="001F0949">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05879931" w14:textId="6C8BC6B1"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11</w:t>
      </w:r>
      <w:r w:rsidRPr="00EF60A6">
        <w:rPr>
          <w:rFonts w:ascii="Times New Roman" w:hAnsi="Times New Roman" w:cs="Times New Roman"/>
          <w:b/>
          <w:sz w:val="24"/>
          <w:szCs w:val="18"/>
        </w:rPr>
        <w:t>)</w:t>
      </w:r>
    </w:p>
    <w:p w14:paraId="21079DF6" w14:textId="77777777" w:rsidR="00185E6A" w:rsidRPr="00933286" w:rsidRDefault="00185E6A" w:rsidP="00185E6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 xml:space="preserve">Metabolism-inspired chemical reaction networks for chemically driven dissipative </w:t>
      </w:r>
      <w:proofErr w:type="spellStart"/>
      <w:r>
        <w:rPr>
          <w:rFonts w:ascii="Times New Roman" w:eastAsia="맑은 고딕" w:hAnsi="Times New Roman" w:cs="Times New Roman"/>
          <w:b/>
          <w:bCs/>
          <w:sz w:val="32"/>
          <w:szCs w:val="32"/>
        </w:rPr>
        <w:t>oligoesterification</w:t>
      </w:r>
      <w:proofErr w:type="spellEnd"/>
    </w:p>
    <w:p w14:paraId="3C43ADED" w14:textId="77777777" w:rsidR="00185E6A" w:rsidRDefault="00185E6A" w:rsidP="00185E6A">
      <w:pPr>
        <w:pStyle w:val="a9"/>
        <w:spacing w:after="240" w:line="276" w:lineRule="auto"/>
        <w:jc w:val="center"/>
        <w:rPr>
          <w:rFonts w:ascii="Times New Roman" w:eastAsiaTheme="minorEastAsia" w:hAnsi="Times New Roman"/>
          <w:i/>
          <w:iCs/>
          <w:lang w:eastAsia="ko-KR"/>
        </w:rPr>
      </w:pPr>
      <w:proofErr w:type="spellStart"/>
      <w:r w:rsidRPr="00CE0869">
        <w:rPr>
          <w:rFonts w:ascii="Times New Roman" w:eastAsia="맑은 고딕" w:hAnsi="Times New Roman"/>
          <w:color w:val="000000"/>
          <w:sz w:val="28"/>
          <w:szCs w:val="28"/>
          <w:lang w:eastAsia="ko-KR"/>
        </w:rPr>
        <w:t>Yeonsoo</w:t>
      </w:r>
      <w:proofErr w:type="spellEnd"/>
      <w:r w:rsidRPr="00CE0869">
        <w:rPr>
          <w:rFonts w:ascii="Times New Roman" w:eastAsia="맑은 고딕" w:hAnsi="Times New Roman"/>
          <w:color w:val="000000"/>
          <w:sz w:val="28"/>
          <w:szCs w:val="28"/>
          <w:lang w:eastAsia="ko-KR"/>
        </w:rPr>
        <w:t xml:space="preserve"> Lim</w:t>
      </w:r>
      <w:proofErr w:type="gramStart"/>
      <w:r w:rsidRPr="00CE0869">
        <w:rPr>
          <w:rFonts w:ascii="Times New Roman" w:eastAsia="맑은 고딕" w:hAnsi="Times New Roman"/>
          <w:color w:val="000000"/>
          <w:sz w:val="28"/>
          <w:szCs w:val="28"/>
          <w:vertAlign w:val="superscript"/>
          <w:lang w:eastAsia="ko-KR"/>
        </w:rPr>
        <w:t>1,+</w:t>
      </w:r>
      <w:proofErr w:type="gramEnd"/>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b/>
          <w:bCs/>
          <w:color w:val="000000"/>
          <w:sz w:val="28"/>
          <w:szCs w:val="28"/>
          <w:lang w:eastAsia="ko-KR"/>
        </w:rPr>
        <w:t>Gyunam</w:t>
      </w:r>
      <w:proofErr w:type="spellEnd"/>
      <w:r w:rsidRPr="00CE0869">
        <w:rPr>
          <w:rFonts w:ascii="Times New Roman" w:eastAsia="맑은 고딕" w:hAnsi="Times New Roman"/>
          <w:b/>
          <w:bCs/>
          <w:color w:val="000000"/>
          <w:sz w:val="28"/>
          <w:szCs w:val="28"/>
          <w:lang w:eastAsia="ko-KR"/>
        </w:rPr>
        <w:t xml:space="preserve"> Park</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Hojin</w:t>
      </w:r>
      <w:proofErr w:type="spellEnd"/>
      <w:r w:rsidRPr="00CE0869">
        <w:rPr>
          <w:rFonts w:ascii="Times New Roman" w:eastAsia="맑은 고딕" w:hAnsi="Times New Roman"/>
          <w:color w:val="000000"/>
          <w:sz w:val="28"/>
          <w:szCs w:val="28"/>
          <w:lang w:eastAsia="ko-KR"/>
        </w:rPr>
        <w:t xml:space="preserve"> An</w:t>
      </w:r>
      <w:r w:rsidRPr="00CE0869">
        <w:rPr>
          <w:rFonts w:ascii="Times New Roman" w:eastAsia="맑은 고딕" w:hAnsi="Times New Roman"/>
          <w:color w:val="000000"/>
          <w:sz w:val="28"/>
          <w:szCs w:val="28"/>
          <w:vertAlign w:val="superscript"/>
          <w:lang w:eastAsia="ko-KR"/>
        </w:rPr>
        <w:t>1,+</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Jonghwa</w:t>
      </w:r>
      <w:proofErr w:type="spellEnd"/>
      <w:r w:rsidRPr="00CE0869">
        <w:rPr>
          <w:rFonts w:ascii="Times New Roman" w:eastAsia="맑은 고딕" w:hAnsi="Times New Roman"/>
          <w:color w:val="000000"/>
          <w:sz w:val="28"/>
          <w:szCs w:val="28"/>
          <w:lang w:eastAsia="ko-KR"/>
        </w:rPr>
        <w:t xml:space="preserve"> Han</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Joonhyun</w:t>
      </w:r>
      <w:proofErr w:type="spellEnd"/>
      <w:r w:rsidRPr="00CE0869">
        <w:rPr>
          <w:rFonts w:ascii="Times New Roman" w:eastAsia="맑은 고딕" w:hAnsi="Times New Roman"/>
          <w:color w:val="000000"/>
          <w:sz w:val="28"/>
          <w:szCs w:val="28"/>
          <w:lang w:eastAsia="ko-KR"/>
        </w:rPr>
        <w:t xml:space="preserve"> Bae</w:t>
      </w:r>
      <w:r w:rsidRPr="00CE0869">
        <w:rPr>
          <w:rFonts w:ascii="Times New Roman" w:eastAsia="맑은 고딕" w:hAnsi="Times New Roman"/>
          <w:color w:val="000000"/>
          <w:sz w:val="28"/>
          <w:szCs w:val="28"/>
          <w:vertAlign w:val="superscript"/>
          <w:lang w:eastAsia="ko-KR"/>
        </w:rPr>
        <w:t>3</w:t>
      </w:r>
      <w:r w:rsidRPr="00CE0869">
        <w:rPr>
          <w:rFonts w:ascii="Times New Roman" w:eastAsia="맑은 고딕" w:hAnsi="Times New Roman"/>
          <w:color w:val="000000"/>
          <w:sz w:val="28"/>
          <w:szCs w:val="28"/>
          <w:lang w:eastAsia="ko-KR"/>
        </w:rPr>
        <w:t>, Ji-Hyun Kim</w:t>
      </w:r>
      <w:r w:rsidRPr="00CE0869">
        <w:rPr>
          <w:rFonts w:ascii="Times New Roman" w:eastAsia="맑은 고딕" w:hAnsi="Times New Roman"/>
          <w:color w:val="000000"/>
          <w:sz w:val="28"/>
          <w:szCs w:val="28"/>
          <w:vertAlign w:val="superscript"/>
          <w:lang w:eastAsia="ko-KR"/>
        </w:rPr>
        <w:t>1,2</w:t>
      </w:r>
      <w:r w:rsidRPr="00CE0869">
        <w:rPr>
          <w:rFonts w:ascii="Times New Roman" w:eastAsia="맑은 고딕" w:hAnsi="Times New Roman"/>
          <w:color w:val="000000"/>
          <w:sz w:val="28"/>
          <w:szCs w:val="28"/>
          <w:lang w:eastAsia="ko-KR"/>
        </w:rPr>
        <w:t>, Yan Lee</w:t>
      </w:r>
      <w:r w:rsidRPr="00CE0869">
        <w:rPr>
          <w:rFonts w:ascii="Times New Roman" w:eastAsia="맑은 고딕" w:hAnsi="Times New Roman"/>
          <w:color w:val="000000"/>
          <w:sz w:val="28"/>
          <w:szCs w:val="28"/>
          <w:vertAlign w:val="superscript"/>
          <w:lang w:eastAsia="ko-KR"/>
        </w:rPr>
        <w:t>* 4</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Kyungtae</w:t>
      </w:r>
      <w:proofErr w:type="spellEnd"/>
      <w:r w:rsidRPr="00CE0869">
        <w:rPr>
          <w:rFonts w:ascii="Times New Roman" w:eastAsia="맑은 고딕" w:hAnsi="Times New Roman"/>
          <w:color w:val="000000"/>
          <w:sz w:val="28"/>
          <w:szCs w:val="28"/>
          <w:lang w:eastAsia="ko-KR"/>
        </w:rPr>
        <w:t xml:space="preserve"> Kang</w:t>
      </w:r>
      <w:r w:rsidRPr="00CE0869">
        <w:rPr>
          <w:rFonts w:ascii="Times New Roman" w:eastAsia="맑은 고딕" w:hAnsi="Times New Roman"/>
          <w:color w:val="000000"/>
          <w:sz w:val="28"/>
          <w:szCs w:val="28"/>
          <w:vertAlign w:val="superscript"/>
          <w:lang w:eastAsia="ko-KR"/>
        </w:rPr>
        <w:t>* 3</w:t>
      </w:r>
      <w:r w:rsidRPr="00CE0869">
        <w:rPr>
          <w:rFonts w:ascii="Times New Roman" w:eastAsia="맑은 고딕" w:hAnsi="Times New Roman"/>
          <w:color w:val="000000"/>
          <w:sz w:val="28"/>
          <w:szCs w:val="28"/>
          <w:lang w:eastAsia="ko-KR"/>
        </w:rPr>
        <w:t xml:space="preserve">, </w:t>
      </w:r>
      <w:proofErr w:type="spellStart"/>
      <w:r w:rsidRPr="00CE0869">
        <w:rPr>
          <w:rFonts w:ascii="Times New Roman" w:eastAsia="맑은 고딕" w:hAnsi="Times New Roman"/>
          <w:color w:val="000000"/>
          <w:sz w:val="28"/>
          <w:szCs w:val="28"/>
          <w:lang w:eastAsia="ko-KR"/>
        </w:rPr>
        <w:t>Jaeyoung</w:t>
      </w:r>
      <w:proofErr w:type="spellEnd"/>
      <w:r w:rsidRPr="00CE0869">
        <w:rPr>
          <w:rFonts w:ascii="Times New Roman" w:eastAsia="맑은 고딕" w:hAnsi="Times New Roman"/>
          <w:color w:val="000000"/>
          <w:sz w:val="28"/>
          <w:szCs w:val="28"/>
          <w:lang w:eastAsia="ko-KR"/>
        </w:rPr>
        <w:t xml:space="preserve"> Sung</w:t>
      </w:r>
      <w:r w:rsidRPr="00CE0869">
        <w:rPr>
          <w:rFonts w:ascii="Times New Roman" w:eastAsia="맑은 고딕" w:hAnsi="Times New Roman"/>
          <w:color w:val="000000"/>
          <w:sz w:val="28"/>
          <w:szCs w:val="28"/>
          <w:vertAlign w:val="superscript"/>
          <w:lang w:eastAsia="ko-KR"/>
        </w:rPr>
        <w:t>* 1,2</w:t>
      </w:r>
      <w:r w:rsidRPr="00CE0869">
        <w:rPr>
          <w:rFonts w:ascii="Times New Roman" w:eastAsia="맑은 고딕" w:hAnsi="Times New Roman"/>
          <w:color w:val="000000"/>
          <w:sz w:val="28"/>
          <w:szCs w:val="28"/>
          <w:lang w:eastAsia="ko-KR"/>
        </w:rPr>
        <w:t xml:space="preserve">, and </w:t>
      </w:r>
      <w:proofErr w:type="spellStart"/>
      <w:r w:rsidRPr="00CE0869">
        <w:rPr>
          <w:rFonts w:ascii="Times New Roman" w:eastAsia="맑은 고딕" w:hAnsi="Times New Roman"/>
          <w:color w:val="000000"/>
          <w:sz w:val="28"/>
          <w:szCs w:val="28"/>
          <w:lang w:eastAsia="ko-KR"/>
        </w:rPr>
        <w:t>Sunbum</w:t>
      </w:r>
      <w:proofErr w:type="spellEnd"/>
      <w:r w:rsidRPr="00CE0869">
        <w:rPr>
          <w:rFonts w:ascii="Times New Roman" w:eastAsia="맑은 고딕" w:hAnsi="Times New Roman"/>
          <w:color w:val="000000"/>
          <w:sz w:val="28"/>
          <w:szCs w:val="28"/>
          <w:lang w:eastAsia="ko-KR"/>
        </w:rPr>
        <w:t xml:space="preserve"> Kwon</w:t>
      </w:r>
      <w:r w:rsidRPr="00CE0869">
        <w:rPr>
          <w:rFonts w:ascii="Times New Roman" w:eastAsia="맑은 고딕" w:hAnsi="Times New Roman"/>
          <w:color w:val="000000"/>
          <w:sz w:val="28"/>
          <w:szCs w:val="28"/>
          <w:vertAlign w:val="superscript"/>
          <w:lang w:eastAsia="ko-KR"/>
        </w:rPr>
        <w:t>* 1</w:t>
      </w:r>
    </w:p>
    <w:p w14:paraId="0B74227C" w14:textId="77777777" w:rsidR="00185E6A"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1</w:t>
      </w:r>
      <w:r w:rsidRPr="00CE0869">
        <w:rPr>
          <w:rFonts w:ascii="Times New Roman" w:hAnsi="Times New Roman" w:cs="Times New Roman"/>
          <w:kern w:val="0"/>
          <w:sz w:val="24"/>
          <w:szCs w:val="24"/>
        </w:rPr>
        <w:t xml:space="preserve"> </w:t>
      </w:r>
      <w:r w:rsidRPr="00CE0869">
        <w:rPr>
          <w:rFonts w:ascii="Times New Roman" w:hAnsi="Times New Roman" w:cs="Times New Roman"/>
          <w:i/>
          <w:iCs/>
          <w:kern w:val="0"/>
          <w:sz w:val="24"/>
          <w:szCs w:val="24"/>
        </w:rPr>
        <w:t xml:space="preserve">Department of Chemistry, Chung-Ang University, 84 </w:t>
      </w:r>
      <w:proofErr w:type="spellStart"/>
      <w:r w:rsidRPr="00CE0869">
        <w:rPr>
          <w:rFonts w:ascii="Times New Roman" w:hAnsi="Times New Roman" w:cs="Times New Roman"/>
          <w:i/>
          <w:iCs/>
          <w:kern w:val="0"/>
          <w:sz w:val="24"/>
          <w:szCs w:val="24"/>
        </w:rPr>
        <w:t>Heukseok-ro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Dongjak-gu</w:t>
      </w:r>
      <w:proofErr w:type="spellEnd"/>
      <w:r w:rsidRPr="00CE0869">
        <w:rPr>
          <w:rFonts w:ascii="Times New Roman" w:hAnsi="Times New Roman" w:cs="Times New Roman"/>
          <w:i/>
          <w:iCs/>
          <w:kern w:val="0"/>
          <w:sz w:val="24"/>
          <w:szCs w:val="24"/>
        </w:rPr>
        <w:t>, Seoul 06974, Republic</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of Korea</w:t>
      </w:r>
    </w:p>
    <w:p w14:paraId="015BAA2B" w14:textId="77777777" w:rsidR="00185E6A" w:rsidRPr="00CE0869"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2</w:t>
      </w:r>
      <w:r w:rsidRPr="00CE0869">
        <w:rPr>
          <w:rFonts w:ascii="Times New Roman" w:hAnsi="Times New Roman" w:cs="Times New Roman"/>
          <w:i/>
          <w:iCs/>
          <w:kern w:val="0"/>
          <w:sz w:val="24"/>
          <w:szCs w:val="24"/>
        </w:rPr>
        <w:t xml:space="preserve"> Creative Research Initiative Center for Chemical Dynamics in Living Cells, Chung-Ang University, 84</w:t>
      </w:r>
      <w:r>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Heukseok-ro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Dongjak-gu</w:t>
      </w:r>
      <w:proofErr w:type="spellEnd"/>
      <w:r w:rsidRPr="00CE0869">
        <w:rPr>
          <w:rFonts w:ascii="Times New Roman" w:hAnsi="Times New Roman" w:cs="Times New Roman"/>
          <w:i/>
          <w:iCs/>
          <w:kern w:val="0"/>
          <w:sz w:val="24"/>
          <w:szCs w:val="24"/>
        </w:rPr>
        <w:t>, Seoul 06974, Republic of Korea</w:t>
      </w:r>
    </w:p>
    <w:p w14:paraId="349BF329" w14:textId="77777777" w:rsidR="00185E6A" w:rsidRPr="00CE0869"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3</w:t>
      </w:r>
      <w:r w:rsidRPr="00CE0869">
        <w:rPr>
          <w:rFonts w:ascii="Times New Roman" w:hAnsi="Times New Roman" w:cs="Times New Roman"/>
          <w:i/>
          <w:iCs/>
          <w:kern w:val="0"/>
          <w:sz w:val="24"/>
          <w:szCs w:val="24"/>
        </w:rPr>
        <w:t xml:space="preserve"> Department of Applied Chemistry, Kyung </w:t>
      </w:r>
      <w:proofErr w:type="spellStart"/>
      <w:r w:rsidRPr="00CE0869">
        <w:rPr>
          <w:rFonts w:ascii="Times New Roman" w:hAnsi="Times New Roman" w:cs="Times New Roman"/>
          <w:i/>
          <w:iCs/>
          <w:kern w:val="0"/>
          <w:sz w:val="24"/>
          <w:szCs w:val="24"/>
        </w:rPr>
        <w:t>Hee</w:t>
      </w:r>
      <w:proofErr w:type="spellEnd"/>
      <w:r w:rsidRPr="00CE0869">
        <w:rPr>
          <w:rFonts w:ascii="Times New Roman" w:hAnsi="Times New Roman" w:cs="Times New Roman"/>
          <w:i/>
          <w:iCs/>
          <w:kern w:val="0"/>
          <w:sz w:val="24"/>
          <w:szCs w:val="24"/>
        </w:rPr>
        <w:t xml:space="preserve"> University, 1732 Deogyeong-</w:t>
      </w:r>
      <w:proofErr w:type="spellStart"/>
      <w:r w:rsidRPr="00CE0869">
        <w:rPr>
          <w:rFonts w:ascii="Times New Roman" w:hAnsi="Times New Roman" w:cs="Times New Roman"/>
          <w:i/>
          <w:iCs/>
          <w:kern w:val="0"/>
          <w:sz w:val="24"/>
          <w:szCs w:val="24"/>
        </w:rPr>
        <w:t>daero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Giheung-gu</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Yongin</w:t>
      </w:r>
      <w:proofErr w:type="spellEnd"/>
      <w:r w:rsidRPr="00CE0869">
        <w:rPr>
          <w:rFonts w:ascii="Times New Roman" w:hAnsi="Times New Roman" w:cs="Times New Roman"/>
          <w:i/>
          <w:iCs/>
          <w:kern w:val="0"/>
          <w:sz w:val="24"/>
          <w:szCs w:val="24"/>
        </w:rPr>
        <w:t>,</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Republic of Korea</w:t>
      </w:r>
    </w:p>
    <w:p w14:paraId="5DCC46EF" w14:textId="77777777" w:rsidR="00185E6A" w:rsidRDefault="00185E6A" w:rsidP="00185E6A">
      <w:pPr>
        <w:spacing w:before="240" w:after="0" w:line="360" w:lineRule="auto"/>
        <w:rPr>
          <w:rFonts w:ascii="Times New Roman" w:hAnsi="Times New Roman" w:cs="Times New Roman"/>
          <w:i/>
          <w:iCs/>
          <w:kern w:val="0"/>
          <w:sz w:val="24"/>
          <w:szCs w:val="24"/>
        </w:rPr>
      </w:pPr>
      <w:r w:rsidRPr="00CE0869">
        <w:rPr>
          <w:rFonts w:ascii="Times New Roman" w:hAnsi="Times New Roman" w:cs="Times New Roman"/>
          <w:kern w:val="0"/>
          <w:sz w:val="24"/>
          <w:szCs w:val="24"/>
          <w:vertAlign w:val="superscript"/>
        </w:rPr>
        <w:t>4</w:t>
      </w:r>
      <w:r w:rsidRPr="00CE0869">
        <w:rPr>
          <w:rFonts w:ascii="Times New Roman" w:hAnsi="Times New Roman" w:cs="Times New Roman"/>
          <w:i/>
          <w:iCs/>
          <w:kern w:val="0"/>
          <w:sz w:val="24"/>
          <w:szCs w:val="24"/>
        </w:rPr>
        <w:t xml:space="preserve"> Department of Chemistry, Seoul National University, 1 </w:t>
      </w:r>
      <w:proofErr w:type="spellStart"/>
      <w:r w:rsidRPr="00CE0869">
        <w:rPr>
          <w:rFonts w:ascii="Times New Roman" w:hAnsi="Times New Roman" w:cs="Times New Roman"/>
          <w:i/>
          <w:iCs/>
          <w:kern w:val="0"/>
          <w:sz w:val="24"/>
          <w:szCs w:val="24"/>
        </w:rPr>
        <w:t>Gwanak-ro</w:t>
      </w:r>
      <w:proofErr w:type="spellEnd"/>
      <w:r w:rsidRPr="00CE0869">
        <w:rPr>
          <w:rFonts w:ascii="Times New Roman" w:hAnsi="Times New Roman" w:cs="Times New Roman"/>
          <w:i/>
          <w:iCs/>
          <w:kern w:val="0"/>
          <w:sz w:val="24"/>
          <w:szCs w:val="24"/>
        </w:rPr>
        <w:t xml:space="preserve">, </w:t>
      </w:r>
      <w:proofErr w:type="spellStart"/>
      <w:r w:rsidRPr="00CE0869">
        <w:rPr>
          <w:rFonts w:ascii="Times New Roman" w:hAnsi="Times New Roman" w:cs="Times New Roman"/>
          <w:i/>
          <w:iCs/>
          <w:kern w:val="0"/>
          <w:sz w:val="24"/>
          <w:szCs w:val="24"/>
        </w:rPr>
        <w:t>Gwanak-gu</w:t>
      </w:r>
      <w:proofErr w:type="spellEnd"/>
      <w:r w:rsidRPr="00CE0869">
        <w:rPr>
          <w:rFonts w:ascii="Times New Roman" w:hAnsi="Times New Roman" w:cs="Times New Roman"/>
          <w:i/>
          <w:iCs/>
          <w:kern w:val="0"/>
          <w:sz w:val="24"/>
          <w:szCs w:val="24"/>
        </w:rPr>
        <w:t>, Seoul 08826, Republic</w:t>
      </w:r>
      <w:r>
        <w:rPr>
          <w:rFonts w:ascii="Times New Roman" w:hAnsi="Times New Roman" w:cs="Times New Roman"/>
          <w:i/>
          <w:iCs/>
          <w:kern w:val="0"/>
          <w:sz w:val="24"/>
          <w:szCs w:val="24"/>
        </w:rPr>
        <w:t xml:space="preserve"> </w:t>
      </w:r>
      <w:r w:rsidRPr="00CE0869">
        <w:rPr>
          <w:rFonts w:ascii="Times New Roman" w:hAnsi="Times New Roman" w:cs="Times New Roman"/>
          <w:i/>
          <w:iCs/>
          <w:kern w:val="0"/>
          <w:sz w:val="24"/>
          <w:szCs w:val="24"/>
        </w:rPr>
        <w:t>of Korea</w:t>
      </w:r>
    </w:p>
    <w:p w14:paraId="00CA1868" w14:textId="77777777" w:rsidR="00185E6A" w:rsidRDefault="00185E6A" w:rsidP="00185E6A">
      <w:pPr>
        <w:adjustRightInd w:val="0"/>
        <w:spacing w:line="280" w:lineRule="exact"/>
        <w:jc w:val="left"/>
        <w:rPr>
          <w:rFonts w:ascii="Times New Roman" w:hAnsi="Times New Roman" w:cs="Times New Roman"/>
          <w:sz w:val="24"/>
          <w:szCs w:val="24"/>
        </w:rPr>
      </w:pPr>
    </w:p>
    <w:p w14:paraId="6416F3D8" w14:textId="77777777" w:rsidR="00185E6A" w:rsidRPr="00574C1C" w:rsidRDefault="00185E6A" w:rsidP="00185E6A">
      <w:pPr>
        <w:adjustRightInd w:val="0"/>
        <w:spacing w:line="280" w:lineRule="exact"/>
        <w:rPr>
          <w:rFonts w:ascii="Times New Roman" w:hAnsi="Times New Roman" w:cs="Times New Roman"/>
          <w:color w:val="11141D"/>
          <w:szCs w:val="20"/>
          <w:bdr w:val="none" w:sz="0" w:space="0" w:color="auto" w:frame="1"/>
        </w:rPr>
      </w:pPr>
      <w:r w:rsidRPr="00CE0869">
        <w:rPr>
          <w:rFonts w:ascii="Times New Roman" w:hAnsi="Times New Roman" w:cs="Times New Roman"/>
          <w:sz w:val="24"/>
          <w:szCs w:val="24"/>
        </w:rPr>
        <w:t xml:space="preserve">Metabolism is a complex network of chemical reactions in which transient biomolecules are continuously produced and degraded. Mimicking this dynamic process in synthetic systems poses a considerable challenge, as it requires designs that enable the exchange of energy and matter among transient molecules. In this study, we explored a chemically driven </w:t>
      </w:r>
      <w:proofErr w:type="spellStart"/>
      <w:r w:rsidRPr="00CE0869">
        <w:rPr>
          <w:rFonts w:ascii="Times New Roman" w:hAnsi="Times New Roman" w:cs="Times New Roman"/>
          <w:sz w:val="24"/>
          <w:szCs w:val="24"/>
        </w:rPr>
        <w:t>oligoesterification</w:t>
      </w:r>
      <w:proofErr w:type="spellEnd"/>
      <w:r w:rsidRPr="00CE0869">
        <w:rPr>
          <w:rFonts w:ascii="Times New Roman" w:hAnsi="Times New Roman" w:cs="Times New Roman"/>
          <w:sz w:val="24"/>
          <w:szCs w:val="24"/>
        </w:rPr>
        <w:t xml:space="preserve"> process operating within a highly intricate reaction network and constructed a dynamic library of transient </w:t>
      </w:r>
      <w:proofErr w:type="spellStart"/>
      <w:r w:rsidRPr="00CE0869">
        <w:rPr>
          <w:rFonts w:ascii="Times New Roman" w:hAnsi="Times New Roman" w:cs="Times New Roman"/>
          <w:sz w:val="24"/>
          <w:szCs w:val="24"/>
        </w:rPr>
        <w:t>oligoesters</w:t>
      </w:r>
      <w:proofErr w:type="spellEnd"/>
      <w:r w:rsidRPr="00CE0869">
        <w:rPr>
          <w:rFonts w:ascii="Times New Roman" w:hAnsi="Times New Roman" w:cs="Times New Roman"/>
          <w:sz w:val="24"/>
          <w:szCs w:val="24"/>
        </w:rPr>
        <w:t xml:space="preserve">. Our kinetic analysis uncovered an intriguing phenomenon: </w:t>
      </w:r>
      <w:proofErr w:type="spellStart"/>
      <w:r w:rsidRPr="00CE0869">
        <w:rPr>
          <w:rFonts w:ascii="Times New Roman" w:hAnsi="Times New Roman" w:cs="Times New Roman"/>
          <w:sz w:val="24"/>
          <w:szCs w:val="24"/>
        </w:rPr>
        <w:t>oligoesters</w:t>
      </w:r>
      <w:proofErr w:type="spellEnd"/>
      <w:r w:rsidRPr="00CE0869">
        <w:rPr>
          <w:rFonts w:ascii="Times New Roman" w:hAnsi="Times New Roman" w:cs="Times New Roman"/>
          <w:sz w:val="24"/>
          <w:szCs w:val="24"/>
        </w:rPr>
        <w:t xml:space="preserve"> undergo parasitic exchanges, consuming one another to sustain the system's dynamics before reaching thermodynamic equilibrium. This discovery opens new opportunities for designing synthetic systems that replicate the complexity and self-sustaining behavior of metabolic processes.</w:t>
      </w:r>
    </w:p>
    <w:p w14:paraId="62B9AA14" w14:textId="57F188D3" w:rsidR="001F0949" w:rsidRDefault="00185E6A" w:rsidP="00185E6A">
      <w:pPr>
        <w:widowControl/>
        <w:wordWrap/>
        <w:autoSpaceDE/>
        <w:autoSpaceDN/>
        <w:spacing w:line="240" w:lineRule="auto"/>
        <w:jc w:val="center"/>
        <w:rPr>
          <w:rFonts w:ascii="Times New Roman" w:hAnsi="Times New Roman" w:cs="Times New Roman"/>
          <w:b/>
          <w:sz w:val="24"/>
          <w:szCs w:val="18"/>
        </w:rPr>
      </w:pPr>
      <w:r w:rsidRPr="00CE0869">
        <w:rPr>
          <w:noProof/>
        </w:rPr>
        <w:drawing>
          <wp:inline distT="0" distB="0" distL="0" distR="0" wp14:anchorId="06D444BC" wp14:editId="124C2A8E">
            <wp:extent cx="3750639" cy="2324100"/>
            <wp:effectExtent l="0" t="0" r="2540" b="0"/>
            <wp:docPr id="1" name="Picture 1" descr="그림, 일러스트레이션, 만화 영화, 클립아트이(가) 표시된 사진&#10;&#10;AI가 생성한 콘텐츠는 부정확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그림, 일러스트레이션, 만화 영화, 클립아트이(가) 표시된 사진&#10;&#10;AI가 생성한 콘텐츠는 부정확할 수 있습니다."/>
                    <pic:cNvPicPr/>
                  </pic:nvPicPr>
                  <pic:blipFill>
                    <a:blip r:embed="rId13"/>
                    <a:stretch>
                      <a:fillRect/>
                    </a:stretch>
                  </pic:blipFill>
                  <pic:spPr>
                    <a:xfrm>
                      <a:off x="0" y="0"/>
                      <a:ext cx="3754741" cy="2326642"/>
                    </a:xfrm>
                    <a:prstGeom prst="rect">
                      <a:avLst/>
                    </a:prstGeom>
                  </pic:spPr>
                </pic:pic>
              </a:graphicData>
            </a:graphic>
          </wp:inline>
        </w:drawing>
      </w:r>
      <w:r w:rsidR="001F0949">
        <w:rPr>
          <w:rFonts w:ascii="Times New Roman" w:hAnsi="Times New Roman" w:cs="Times New Roman"/>
          <w:b/>
          <w:sz w:val="24"/>
          <w:szCs w:val="18"/>
        </w:rPr>
        <w:br w:type="page"/>
      </w:r>
    </w:p>
    <w:p w14:paraId="00C2CAFE" w14:textId="781BEF56" w:rsidR="001F0949" w:rsidRDefault="001F0949" w:rsidP="001F0949">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12</w:t>
      </w:r>
      <w:r w:rsidRPr="00EF60A6">
        <w:rPr>
          <w:rFonts w:ascii="Times New Roman" w:hAnsi="Times New Roman" w:cs="Times New Roman"/>
          <w:b/>
          <w:sz w:val="24"/>
          <w:szCs w:val="18"/>
        </w:rPr>
        <w:t>)</w:t>
      </w:r>
    </w:p>
    <w:p w14:paraId="322B42DD" w14:textId="77777777" w:rsidR="003F0F82" w:rsidRDefault="003F0F82" w:rsidP="003F0F82">
      <w:pPr>
        <w:spacing w:line="360" w:lineRule="auto"/>
        <w:jc w:val="center"/>
        <w:rPr>
          <w:rFonts w:ascii="Times New Roman" w:eastAsia="맑은 고딕" w:hAnsi="Times New Roman" w:cs="Times New Roman"/>
          <w:b/>
          <w:bCs/>
          <w:sz w:val="32"/>
          <w:szCs w:val="32"/>
        </w:rPr>
      </w:pPr>
      <w:r w:rsidRPr="00521F1F">
        <w:rPr>
          <w:rFonts w:ascii="Times New Roman" w:eastAsia="맑은 고딕" w:hAnsi="Times New Roman" w:cs="Times New Roman"/>
          <w:b/>
          <w:bCs/>
          <w:sz w:val="32"/>
          <w:szCs w:val="32"/>
        </w:rPr>
        <w:t>Graph Networks with Transfer Learning Strategy for Multicomponent Property Prediction</w:t>
      </w:r>
    </w:p>
    <w:p w14:paraId="40B0E17E" w14:textId="77777777" w:rsidR="003F0F82" w:rsidRPr="00521F1F" w:rsidRDefault="003F0F82" w:rsidP="003F0F82">
      <w:pPr>
        <w:spacing w:line="360" w:lineRule="auto"/>
        <w:jc w:val="center"/>
        <w:rPr>
          <w:rFonts w:ascii="Times New Roman" w:hAnsi="Times New Roman" w:cs="Times New Roman"/>
          <w:color w:val="000000"/>
          <w:kern w:val="0"/>
          <w:sz w:val="28"/>
          <w:szCs w:val="28"/>
        </w:rPr>
      </w:pPr>
      <w:proofErr w:type="spellStart"/>
      <w:r w:rsidRPr="00521F1F">
        <w:rPr>
          <w:rFonts w:ascii="Times New Roman" w:eastAsia="맑은 고딕" w:hAnsi="Times New Roman" w:cs="Times New Roman" w:hint="eastAsia"/>
          <w:color w:val="000000"/>
          <w:kern w:val="0"/>
          <w:sz w:val="28"/>
          <w:szCs w:val="28"/>
          <w:u w:val="single"/>
        </w:rPr>
        <w:t>Seongmin</w:t>
      </w:r>
      <w:proofErr w:type="spellEnd"/>
      <w:r w:rsidRPr="00521F1F">
        <w:rPr>
          <w:rFonts w:ascii="Times New Roman" w:eastAsia="맑은 고딕" w:hAnsi="Times New Roman" w:cs="Times New Roman" w:hint="eastAsia"/>
          <w:color w:val="000000"/>
          <w:kern w:val="0"/>
          <w:sz w:val="28"/>
          <w:szCs w:val="28"/>
          <w:u w:val="single"/>
        </w:rPr>
        <w:t xml:space="preserve"> Yoo</w:t>
      </w:r>
      <w:r>
        <w:rPr>
          <w:rFonts w:ascii="Times New Roman" w:eastAsia="맑은 고딕" w:hAnsi="Times New Roman" w:cs="Times New Roman" w:hint="eastAsia"/>
          <w:color w:val="000000"/>
          <w:kern w:val="0"/>
          <w:sz w:val="28"/>
          <w:szCs w:val="28"/>
        </w:rPr>
        <w:t>, Ji-Hyun Kim</w:t>
      </w:r>
      <w:r>
        <w:rPr>
          <w:rFonts w:ascii="Times New Roman" w:eastAsia="맑은 고딕" w:hAnsi="Times New Roman" w:cs="Times New Roman" w:hint="eastAsia"/>
          <w:color w:val="000000"/>
          <w:kern w:val="0"/>
          <w:sz w:val="28"/>
          <w:szCs w:val="28"/>
          <w:vertAlign w:val="superscript"/>
        </w:rPr>
        <w:t xml:space="preserve">* </w:t>
      </w:r>
      <w:r>
        <w:rPr>
          <w:rFonts w:ascii="Times New Roman" w:eastAsia="맑은 고딕" w:hAnsi="Times New Roman" w:cs="Times New Roman" w:hint="eastAsia"/>
          <w:color w:val="000000"/>
          <w:kern w:val="0"/>
          <w:sz w:val="28"/>
          <w:szCs w:val="28"/>
        </w:rPr>
        <w:t xml:space="preserve">and </w:t>
      </w:r>
      <w:proofErr w:type="spellStart"/>
      <w:r>
        <w:rPr>
          <w:rFonts w:ascii="Times New Roman" w:eastAsia="맑은 고딕" w:hAnsi="Times New Roman" w:cs="Times New Roman" w:hint="eastAsia"/>
          <w:color w:val="000000"/>
          <w:kern w:val="0"/>
          <w:sz w:val="28"/>
          <w:szCs w:val="28"/>
        </w:rPr>
        <w:t>Jaeyoung</w:t>
      </w:r>
      <w:proofErr w:type="spellEnd"/>
      <w:r>
        <w:rPr>
          <w:rFonts w:ascii="Times New Roman" w:eastAsia="맑은 고딕" w:hAnsi="Times New Roman" w:cs="Times New Roman" w:hint="eastAsia"/>
          <w:color w:val="000000"/>
          <w:kern w:val="0"/>
          <w:sz w:val="28"/>
          <w:szCs w:val="28"/>
        </w:rPr>
        <w:t xml:space="preserve"> Sung*</w:t>
      </w:r>
    </w:p>
    <w:p w14:paraId="5CC76401" w14:textId="77777777" w:rsidR="003F0F82" w:rsidRPr="00C36EF8" w:rsidRDefault="003F0F82" w:rsidP="003F0F82">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Department of Chemistry, Chung-Ang University, Seoul</w:t>
      </w:r>
    </w:p>
    <w:p w14:paraId="68547445" w14:textId="77777777" w:rsidR="003F0F82" w:rsidRPr="003A1E76" w:rsidRDefault="003F0F82" w:rsidP="003F0F82">
      <w:pPr>
        <w:spacing w:before="240" w:after="0" w:line="360" w:lineRule="auto"/>
        <w:rPr>
          <w:rFonts w:ascii="Times New Roman" w:hAnsi="Times New Roman" w:cs="Times New Roman"/>
          <w:sz w:val="24"/>
          <w:szCs w:val="24"/>
        </w:rPr>
      </w:pPr>
      <w:proofErr w:type="gramStart"/>
      <w:r w:rsidRPr="00521F1F">
        <w:rPr>
          <w:rFonts w:ascii="Times New Roman" w:hAnsi="Times New Roman" w:cs="Times New Roman"/>
          <w:sz w:val="24"/>
          <w:szCs w:val="24"/>
        </w:rPr>
        <w:t>The precise</w:t>
      </w:r>
      <w:proofErr w:type="gramEnd"/>
      <w:r w:rsidRPr="00521F1F">
        <w:rPr>
          <w:rFonts w:ascii="Times New Roman" w:hAnsi="Times New Roman" w:cs="Times New Roman"/>
          <w:sz w:val="24"/>
          <w:szCs w:val="24"/>
        </w:rPr>
        <w:t xml:space="preserve"> prediction of material property holds substantial industrial and scientific significance, though current deep learning methods have primarily focused on single molecules with simplistic representations that inadequately capture molecular interactions and compositional effects. To address these limitations, we present a comprehensive graph-based deep learning framework that significantly enhances prediction performance in multicomponent systems</w:t>
      </w:r>
      <w:r>
        <w:rPr>
          <w:rFonts w:ascii="Times New Roman" w:hAnsi="Times New Roman" w:cs="Times New Roman" w:hint="eastAsia"/>
          <w:sz w:val="24"/>
          <w:szCs w:val="24"/>
        </w:rPr>
        <w:t>. O</w:t>
      </w:r>
      <w:r w:rsidRPr="00521F1F">
        <w:rPr>
          <w:rFonts w:ascii="Times New Roman" w:hAnsi="Times New Roman" w:cs="Times New Roman"/>
          <w:sz w:val="24"/>
          <w:szCs w:val="24"/>
        </w:rPr>
        <w:t xml:space="preserve">ur model implements a three-fold strategy anchored by transfer learning from pure systems to enhance model robustness. The streamlined sequence begins with a pre-trained graph transformer processing molecular information, followed by a </w:t>
      </w:r>
      <w:r>
        <w:rPr>
          <w:rFonts w:ascii="Times New Roman" w:hAnsi="Times New Roman" w:cs="Times New Roman" w:hint="eastAsia"/>
          <w:sz w:val="24"/>
          <w:szCs w:val="24"/>
        </w:rPr>
        <w:t xml:space="preserve">gate </w:t>
      </w:r>
      <w:r w:rsidRPr="00521F1F">
        <w:rPr>
          <w:rFonts w:ascii="Times New Roman" w:hAnsi="Times New Roman" w:cs="Times New Roman"/>
          <w:sz w:val="24"/>
          <w:szCs w:val="24"/>
        </w:rPr>
        <w:t>module</w:t>
      </w:r>
      <w:r>
        <w:rPr>
          <w:rFonts w:ascii="Times New Roman" w:hAnsi="Times New Roman" w:cs="Times New Roman" w:hint="eastAsia"/>
          <w:sz w:val="24"/>
          <w:szCs w:val="24"/>
        </w:rPr>
        <w:t xml:space="preserve"> governing multiple </w:t>
      </w:r>
      <w:r>
        <w:rPr>
          <w:rFonts w:ascii="Times New Roman" w:hAnsi="Times New Roman" w:cs="Times New Roman"/>
          <w:sz w:val="24"/>
          <w:szCs w:val="24"/>
        </w:rPr>
        <w:t>parallel</w:t>
      </w:r>
      <w:r>
        <w:rPr>
          <w:rFonts w:ascii="Times New Roman" w:hAnsi="Times New Roman" w:cs="Times New Roman" w:hint="eastAsia"/>
          <w:sz w:val="24"/>
          <w:szCs w:val="24"/>
        </w:rPr>
        <w:t xml:space="preserve"> networks</w:t>
      </w:r>
      <w:r w:rsidRPr="00521F1F">
        <w:rPr>
          <w:rFonts w:ascii="Times New Roman" w:hAnsi="Times New Roman" w:cs="Times New Roman"/>
          <w:sz w:val="24"/>
          <w:szCs w:val="24"/>
        </w:rPr>
        <w:t xml:space="preserve"> handling diverse property ranges, and concludes with a feed-forward neural network for final predictions.</w:t>
      </w:r>
      <w:r>
        <w:rPr>
          <w:rFonts w:ascii="Times New Roman" w:hAnsi="Times New Roman" w:cs="Times New Roman" w:hint="eastAsia"/>
          <w:sz w:val="24"/>
          <w:szCs w:val="24"/>
        </w:rPr>
        <w:t xml:space="preserve"> </w:t>
      </w:r>
      <w:r w:rsidRPr="00521F1F">
        <w:rPr>
          <w:rFonts w:ascii="Times New Roman" w:hAnsi="Times New Roman" w:cs="Times New Roman"/>
          <w:sz w:val="24"/>
          <w:szCs w:val="24"/>
        </w:rPr>
        <w:t>Preliminary results demonstrate significant potential in advancing molecular property prediction through this innovative three-tier architecture. This comprehensive approach, combining sophisticated molecular representations and transfer learning strategies, yields promising improvements in prediction accuracy and computational efficiency, marking a substantial advancement in molecular modeling</w:t>
      </w:r>
      <w:r w:rsidRPr="00230A87">
        <w:rPr>
          <w:rFonts w:ascii="Times New Roman" w:hAnsi="Times New Roman" w:cs="Times New Roman"/>
          <w:sz w:val="24"/>
          <w:szCs w:val="24"/>
        </w:rPr>
        <w:t>.</w:t>
      </w:r>
    </w:p>
    <w:p w14:paraId="785D6652" w14:textId="77777777" w:rsidR="003F0F82" w:rsidRPr="003F0F82" w:rsidRDefault="003F0F82" w:rsidP="001F0949">
      <w:pPr>
        <w:spacing w:line="240" w:lineRule="auto"/>
        <w:jc w:val="left"/>
        <w:rPr>
          <w:rFonts w:ascii="Times New Roman" w:hAnsi="Times New Roman" w:cs="Times New Roman"/>
          <w:b/>
          <w:sz w:val="24"/>
          <w:szCs w:val="18"/>
        </w:rPr>
      </w:pPr>
    </w:p>
    <w:p w14:paraId="2D35BF74" w14:textId="77777777" w:rsidR="001B07E6" w:rsidRDefault="002954B1">
      <w:pPr>
        <w:widowControl/>
        <w:wordWrap/>
        <w:autoSpaceDE/>
        <w:autoSpaceDN/>
        <w:rPr>
          <w:rFonts w:ascii="Times New Roman" w:hAnsi="Times New Roman" w:cs="Times New Roman"/>
          <w:sz w:val="24"/>
        </w:rPr>
      </w:pPr>
      <w:r>
        <w:rPr>
          <w:rFonts w:ascii="Times New Roman" w:hAnsi="Times New Roman" w:cs="Times New Roman"/>
          <w:sz w:val="24"/>
        </w:rPr>
        <w:br w:type="page"/>
      </w:r>
    </w:p>
    <w:p w14:paraId="67B1BEE6" w14:textId="43A3B3D7" w:rsidR="009662ED" w:rsidRDefault="009662ED" w:rsidP="009662ED">
      <w:pPr>
        <w:spacing w:line="240" w:lineRule="auto"/>
        <w:jc w:val="left"/>
        <w:rPr>
          <w:rFonts w:ascii="Times New Roman" w:hAnsi="Times New Roman" w:cs="Times New Roman" w:hint="eastAsia"/>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w:t>
      </w:r>
      <w:r>
        <w:rPr>
          <w:rFonts w:ascii="Times New Roman" w:hAnsi="Times New Roman" w:cs="Times New Roman" w:hint="eastAsia"/>
          <w:b/>
          <w:sz w:val="24"/>
          <w:szCs w:val="18"/>
        </w:rPr>
        <w:t>5</w:t>
      </w:r>
      <w:r w:rsidRPr="00EF60A6">
        <w:rPr>
          <w:rFonts w:ascii="Times New Roman" w:hAnsi="Times New Roman" w:cs="Times New Roman"/>
          <w:b/>
          <w:sz w:val="24"/>
          <w:szCs w:val="18"/>
        </w:rPr>
        <w:t>)</w:t>
      </w:r>
    </w:p>
    <w:p w14:paraId="28F56BDA" w14:textId="77777777" w:rsidR="009662ED" w:rsidRPr="005F654D" w:rsidRDefault="009662ED" w:rsidP="009662ED">
      <w:pPr>
        <w:adjustRightInd w:val="0"/>
        <w:spacing w:line="280" w:lineRule="exact"/>
        <w:jc w:val="center"/>
        <w:rPr>
          <w:rFonts w:ascii="Times New Roman" w:eastAsia="맑은 고딕" w:hAnsi="Times New Roman" w:cs="Times New Roman"/>
          <w:b/>
          <w:bCs/>
          <w:sz w:val="32"/>
          <w:szCs w:val="32"/>
        </w:rPr>
      </w:pPr>
      <w:r w:rsidRPr="00B1531B">
        <w:rPr>
          <w:rFonts w:ascii="Times New Roman" w:eastAsia="맑은 고딕" w:hAnsi="Times New Roman" w:cs="Times New Roman"/>
          <w:b/>
          <w:bCs/>
          <w:sz w:val="32"/>
          <w:szCs w:val="32"/>
        </w:rPr>
        <w:t>Pd Nanoparticles Immobilized on Bipyridine-Functionalized Covalent Triazine Frameworks for Catalytic Nitrobenzene Reduction</w:t>
      </w:r>
    </w:p>
    <w:p w14:paraId="6A374C0E" w14:textId="77777777" w:rsidR="009662ED" w:rsidRPr="005F654D" w:rsidRDefault="009662ED" w:rsidP="009662ED">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Hyunjin Jeon</w:t>
      </w:r>
      <w:r w:rsidRPr="005F654D">
        <w:rPr>
          <w:rFonts w:ascii="Times New Roman" w:eastAsia="맑은 고딕" w:hAnsi="Times New Roman" w:cs="Times New Roman"/>
          <w:color w:val="000000"/>
          <w:kern w:val="0"/>
          <w:sz w:val="28"/>
          <w:szCs w:val="28"/>
          <w:vertAlign w:val="superscript"/>
        </w:rPr>
        <w:t>1</w:t>
      </w:r>
      <w:r w:rsidRPr="005F654D">
        <w:rPr>
          <w:rFonts w:ascii="Times New Roman" w:eastAsia="맑은 고딕" w:hAnsi="Times New Roman" w:cs="Times New Roman"/>
          <w:color w:val="000000"/>
          <w:kern w:val="0"/>
          <w:sz w:val="28"/>
          <w:szCs w:val="28"/>
        </w:rPr>
        <w:t xml:space="preserve"> and </w:t>
      </w:r>
      <w:proofErr w:type="spellStart"/>
      <w:r w:rsidRPr="005F654D">
        <w:rPr>
          <w:rFonts w:ascii="Times New Roman" w:eastAsia="맑은 고딕" w:hAnsi="Times New Roman" w:cs="Times New Roman"/>
          <w:color w:val="000000"/>
          <w:kern w:val="0"/>
          <w:sz w:val="28"/>
          <w:szCs w:val="28"/>
        </w:rPr>
        <w:t>Sungho</w:t>
      </w:r>
      <w:proofErr w:type="spellEnd"/>
      <w:r w:rsidRPr="005F654D">
        <w:rPr>
          <w:rFonts w:ascii="Times New Roman" w:eastAsia="맑은 고딕" w:hAnsi="Times New Roman" w:cs="Times New Roman"/>
          <w:color w:val="000000"/>
          <w:kern w:val="0"/>
          <w:sz w:val="28"/>
          <w:szCs w:val="28"/>
        </w:rPr>
        <w:t xml:space="preserve"> Yoon</w:t>
      </w:r>
      <w:r w:rsidRPr="005F654D">
        <w:rPr>
          <w:rFonts w:ascii="Times New Roman" w:eastAsia="맑은 고딕" w:hAnsi="Times New Roman" w:cs="Times New Roman"/>
          <w:color w:val="000000"/>
          <w:kern w:val="0"/>
          <w:sz w:val="28"/>
          <w:szCs w:val="28"/>
          <w:vertAlign w:val="superscript"/>
        </w:rPr>
        <w:t>*</w:t>
      </w:r>
    </w:p>
    <w:p w14:paraId="666DA853" w14:textId="77777777" w:rsidR="009662ED" w:rsidRPr="005F654D" w:rsidRDefault="009662ED" w:rsidP="009662ED">
      <w:pPr>
        <w:pStyle w:val="a9"/>
        <w:spacing w:after="240" w:line="276" w:lineRule="auto"/>
        <w:jc w:val="center"/>
        <w:rPr>
          <w:rFonts w:ascii="Times New Roman" w:eastAsia="맑은 고딕" w:hAnsi="Times New Roman"/>
          <w:i/>
          <w:iCs/>
          <w:lang w:eastAsia="ko-KR"/>
        </w:rPr>
      </w:pPr>
      <w:r w:rsidRPr="005F654D">
        <w:rPr>
          <w:rFonts w:ascii="Times New Roman" w:eastAsiaTheme="minorEastAsia" w:hAnsi="Times New Roman"/>
          <w:i/>
          <w:iCs/>
          <w:lang w:eastAsia="ko-KR"/>
        </w:rPr>
        <w:t xml:space="preserve">Department of Chemistry, Chung-Ang University, 84 </w:t>
      </w:r>
      <w:proofErr w:type="spellStart"/>
      <w:r w:rsidRPr="005F654D">
        <w:rPr>
          <w:rFonts w:ascii="Times New Roman" w:eastAsiaTheme="minorEastAsia" w:hAnsi="Times New Roman"/>
          <w:i/>
          <w:iCs/>
          <w:lang w:eastAsia="ko-KR"/>
        </w:rPr>
        <w:t>Heukseok-ro</w:t>
      </w:r>
      <w:proofErr w:type="spellEnd"/>
      <w:r w:rsidRPr="005F654D">
        <w:rPr>
          <w:rFonts w:ascii="Times New Roman" w:eastAsiaTheme="minorEastAsia" w:hAnsi="Times New Roman"/>
          <w:i/>
          <w:iCs/>
          <w:lang w:eastAsia="ko-KR"/>
        </w:rPr>
        <w:t xml:space="preserve">, </w:t>
      </w:r>
      <w:proofErr w:type="spellStart"/>
      <w:r w:rsidRPr="005F654D">
        <w:rPr>
          <w:rFonts w:ascii="Times New Roman" w:eastAsiaTheme="minorEastAsia" w:hAnsi="Times New Roman"/>
          <w:i/>
          <w:iCs/>
          <w:lang w:eastAsia="ko-KR"/>
        </w:rPr>
        <w:t>Dongjak-gu</w:t>
      </w:r>
      <w:proofErr w:type="spellEnd"/>
      <w:r w:rsidRPr="005F654D">
        <w:rPr>
          <w:rFonts w:ascii="Times New Roman" w:eastAsiaTheme="minorEastAsia" w:hAnsi="Times New Roman"/>
          <w:i/>
          <w:iCs/>
          <w:lang w:eastAsia="ko-KR"/>
        </w:rPr>
        <w:t>, Seoul, Korea.</w:t>
      </w:r>
    </w:p>
    <w:p w14:paraId="17DF5FEE" w14:textId="77777777" w:rsidR="009662ED" w:rsidRPr="005F654D" w:rsidRDefault="009662ED" w:rsidP="009662ED">
      <w:pPr>
        <w:spacing w:before="240" w:after="0" w:line="360" w:lineRule="auto"/>
        <w:rPr>
          <w:rFonts w:ascii="Times New Roman" w:hAnsi="Times New Roman" w:cs="Times New Roman"/>
          <w:sz w:val="24"/>
          <w:szCs w:val="24"/>
        </w:rPr>
      </w:pPr>
      <w:r w:rsidRPr="00C16649">
        <w:rPr>
          <w:rFonts w:ascii="Times New Roman" w:hAnsi="Times New Roman" w:cs="Times New Roman"/>
          <w:sz w:val="24"/>
          <w:szCs w:val="24"/>
        </w:rPr>
        <w:t>The development of highly efficient and stable catalytic systems for nitroarene reduction is of significant interest in industrial research. In this study, we report the synthesis of palladium (Pd) nanoparticles immobilized on bipyridine-functionalized covalent triazine frameworks (</w:t>
      </w:r>
      <w:proofErr w:type="spellStart"/>
      <w:r w:rsidRPr="00C16649">
        <w:rPr>
          <w:rFonts w:ascii="Times New Roman" w:hAnsi="Times New Roman" w:cs="Times New Roman"/>
          <w:sz w:val="24"/>
          <w:szCs w:val="24"/>
        </w:rPr>
        <w:t>Pd@bpyTN-CTF</w:t>
      </w:r>
      <w:proofErr w:type="spellEnd"/>
      <w:r w:rsidRPr="00C16649">
        <w:rPr>
          <w:rFonts w:ascii="Times New Roman" w:hAnsi="Times New Roman" w:cs="Times New Roman"/>
          <w:sz w:val="24"/>
          <w:szCs w:val="24"/>
        </w:rPr>
        <w:t xml:space="preserve">) as a robust heterogeneous catalyst for the selective hydrogenation of nitrobenzene. The bipyridine moieties within the CTF structure provide strong coordination sites for Pd nanoparticles, leading to uniform dispersion and enhanced catalytic stability. The </w:t>
      </w:r>
      <w:proofErr w:type="spellStart"/>
      <w:r w:rsidRPr="00C16649">
        <w:rPr>
          <w:rFonts w:ascii="Times New Roman" w:hAnsi="Times New Roman" w:cs="Times New Roman"/>
          <w:sz w:val="24"/>
          <w:szCs w:val="24"/>
        </w:rPr>
        <w:t>Pd@bpyTN-CTF</w:t>
      </w:r>
      <w:proofErr w:type="spellEnd"/>
      <w:r w:rsidRPr="00C16649">
        <w:rPr>
          <w:rFonts w:ascii="Times New Roman" w:hAnsi="Times New Roman" w:cs="Times New Roman"/>
          <w:sz w:val="24"/>
          <w:szCs w:val="24"/>
        </w:rPr>
        <w:t xml:space="preserve"> catalyst exhibits excellent catalytic performance with high conversion rates and selectivity under mild reaction conditions. Detailed characterization, including TEM, and BET analysis, confirms the well-dispersed Pd nanoparticles and the porous nature of the CTF support. This work highlights the potential of functionalized CTFs as promising platforms for the immobilization of metal nanoparticles in catalytic applications.</w:t>
      </w:r>
    </w:p>
    <w:p w14:paraId="6F6FF6E3" w14:textId="77777777" w:rsidR="009662ED" w:rsidRPr="005F654D" w:rsidRDefault="009662ED" w:rsidP="009662ED">
      <w:pPr>
        <w:adjustRightInd w:val="0"/>
        <w:spacing w:line="280" w:lineRule="exact"/>
        <w:jc w:val="left"/>
        <w:rPr>
          <w:rFonts w:ascii="Times New Roman" w:hAnsi="Times New Roman" w:cs="Times New Roman"/>
          <w:b/>
          <w:bCs/>
          <w:kern w:val="0"/>
          <w:szCs w:val="20"/>
        </w:rPr>
      </w:pPr>
    </w:p>
    <w:p w14:paraId="355F62F8" w14:textId="77777777" w:rsidR="009662ED" w:rsidRPr="005F654D" w:rsidRDefault="009662ED" w:rsidP="009662ED">
      <w:pPr>
        <w:adjustRightInd w:val="0"/>
        <w:spacing w:line="280" w:lineRule="exact"/>
        <w:jc w:val="left"/>
        <w:rPr>
          <w:rFonts w:ascii="Times New Roman" w:hAnsi="Times New Roman" w:cs="Times New Roman"/>
          <w:b/>
          <w:bCs/>
          <w:kern w:val="0"/>
          <w:szCs w:val="20"/>
        </w:rPr>
      </w:pPr>
      <w:r w:rsidRPr="005F654D">
        <w:rPr>
          <w:rFonts w:ascii="Times New Roman" w:hAnsi="Times New Roman" w:cs="Times New Roman"/>
          <w:b/>
          <w:bCs/>
          <w:kern w:val="0"/>
          <w:szCs w:val="20"/>
        </w:rPr>
        <w:t>Reference</w:t>
      </w:r>
    </w:p>
    <w:p w14:paraId="27648B5A" w14:textId="77777777" w:rsidR="009662ED" w:rsidRPr="005F654D" w:rsidRDefault="009662ED" w:rsidP="009662ED">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eastAsia="맑은 고딕" w:hAnsi="Times New Roman" w:cs="Times New Roman"/>
          <w:szCs w:val="20"/>
          <w:bdr w:val="none" w:sz="0" w:space="0" w:color="auto" w:frame="1"/>
        </w:rPr>
        <w:t>[1]</w:t>
      </w:r>
      <w:r w:rsidRPr="00F17F70">
        <w:t xml:space="preserve"> </w:t>
      </w:r>
      <w:r w:rsidRPr="00F17F70">
        <w:rPr>
          <w:rFonts w:ascii="Times New Roman" w:eastAsia="맑은 고딕" w:hAnsi="Times New Roman" w:cs="Times New Roman"/>
          <w:szCs w:val="20"/>
          <w:bdr w:val="none" w:sz="0" w:space="0" w:color="auto" w:frame="1"/>
        </w:rPr>
        <w:t>Jie Li et al., New J. Chem., 42, 9684 (2018)</w:t>
      </w:r>
    </w:p>
    <w:p w14:paraId="5742CB91" w14:textId="77777777" w:rsidR="009662ED" w:rsidRDefault="009662ED" w:rsidP="009662ED">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[2]</w:t>
      </w:r>
      <w:r>
        <w:rPr>
          <w:rFonts w:ascii="Times New Roman" w:hAnsi="Times New Roman" w:cs="Times New Roman" w:hint="eastAsia"/>
          <w:szCs w:val="20"/>
          <w:bdr w:val="none" w:sz="0" w:space="0" w:color="auto" w:frame="1"/>
        </w:rPr>
        <w:t xml:space="preserve"> </w:t>
      </w:r>
      <w:proofErr w:type="spellStart"/>
      <w:r w:rsidRPr="00F17F70">
        <w:rPr>
          <w:rFonts w:ascii="Times New Roman" w:hAnsi="Times New Roman" w:cs="Times New Roman"/>
          <w:szCs w:val="20"/>
          <w:bdr w:val="none" w:sz="0" w:space="0" w:color="auto" w:frame="1"/>
        </w:rPr>
        <w:t>Hanghang</w:t>
      </w:r>
      <w:proofErr w:type="spellEnd"/>
      <w:r w:rsidRPr="00F17F70">
        <w:rPr>
          <w:rFonts w:ascii="Times New Roman" w:hAnsi="Times New Roman" w:cs="Times New Roman"/>
          <w:szCs w:val="20"/>
          <w:bdr w:val="none" w:sz="0" w:space="0" w:color="auto" w:frame="1"/>
        </w:rPr>
        <w:t xml:space="preserve"> Zhu et al., Journal of Colloid and Interface Science, 606, 1340-1351 (2022)</w:t>
      </w:r>
    </w:p>
    <w:p w14:paraId="38886BA4" w14:textId="77777777" w:rsidR="009662ED" w:rsidRPr="005F654D" w:rsidRDefault="009662ED" w:rsidP="009662ED">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color w:val="11141D"/>
          <w:szCs w:val="20"/>
          <w:bdr w:val="none" w:sz="0" w:space="0" w:color="auto" w:frame="1"/>
        </w:rPr>
        <w:t xml:space="preserve">[3] </w:t>
      </w:r>
      <w:proofErr w:type="spellStart"/>
      <w:r w:rsidRPr="00F17F70">
        <w:rPr>
          <w:rFonts w:ascii="Times New Roman" w:hAnsi="Times New Roman" w:cs="Times New Roman"/>
          <w:color w:val="11141D"/>
          <w:szCs w:val="20"/>
          <w:bdr w:val="none" w:sz="0" w:space="0" w:color="auto" w:frame="1"/>
        </w:rPr>
        <w:t>Liuyi</w:t>
      </w:r>
      <w:proofErr w:type="spellEnd"/>
      <w:r w:rsidRPr="00F17F70">
        <w:rPr>
          <w:rFonts w:ascii="Times New Roman" w:hAnsi="Times New Roman" w:cs="Times New Roman"/>
          <w:color w:val="11141D"/>
          <w:szCs w:val="20"/>
          <w:bdr w:val="none" w:sz="0" w:space="0" w:color="auto" w:frame="1"/>
        </w:rPr>
        <w:t xml:space="preserve"> Li et al., ACS NANO, 8, 5352-5364 (2014)</w:t>
      </w:r>
    </w:p>
    <w:p w14:paraId="60B6AE83" w14:textId="5B51AEF4" w:rsidR="009662ED" w:rsidRDefault="009662ED">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7A64775" w14:textId="67C08B8E" w:rsidR="001B07E6" w:rsidRDefault="001B07E6" w:rsidP="001B07E6">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w:t>
      </w:r>
      <w:r>
        <w:rPr>
          <w:rFonts w:ascii="Times New Roman" w:hAnsi="Times New Roman" w:cs="Times New Roman" w:hint="eastAsia"/>
          <w:b/>
          <w:sz w:val="24"/>
          <w:szCs w:val="18"/>
        </w:rPr>
        <w:t>6</w:t>
      </w:r>
      <w:r w:rsidRPr="00EF60A6">
        <w:rPr>
          <w:rFonts w:ascii="Times New Roman" w:hAnsi="Times New Roman" w:cs="Times New Roman"/>
          <w:b/>
          <w:sz w:val="24"/>
          <w:szCs w:val="18"/>
        </w:rPr>
        <w:t>)</w:t>
      </w:r>
    </w:p>
    <w:p w14:paraId="0175A773" w14:textId="77777777" w:rsidR="00FF77C9" w:rsidRPr="005F654D" w:rsidRDefault="00FF77C9" w:rsidP="00FF77C9">
      <w:pPr>
        <w:adjustRightInd w:val="0"/>
        <w:spacing w:line="280" w:lineRule="exact"/>
        <w:jc w:val="center"/>
        <w:rPr>
          <w:rFonts w:ascii="Times New Roman" w:eastAsia="맑은 고딕" w:hAnsi="Times New Roman" w:cs="Times New Roman"/>
          <w:b/>
          <w:bCs/>
          <w:sz w:val="32"/>
          <w:szCs w:val="32"/>
        </w:rPr>
      </w:pPr>
      <w:r w:rsidRPr="005F654D">
        <w:rPr>
          <w:rFonts w:ascii="Times New Roman" w:eastAsia="맑은 고딕" w:hAnsi="Times New Roman" w:cs="Times New Roman"/>
          <w:b/>
          <w:bCs/>
          <w:sz w:val="32"/>
          <w:szCs w:val="32"/>
        </w:rPr>
        <w:t>Pd-</w:t>
      </w:r>
      <w:proofErr w:type="spellStart"/>
      <w:r w:rsidRPr="005F654D">
        <w:rPr>
          <w:rFonts w:ascii="Times New Roman" w:eastAsia="맑은 고딕" w:hAnsi="Times New Roman" w:cs="Times New Roman"/>
          <w:b/>
          <w:bCs/>
          <w:sz w:val="32"/>
          <w:szCs w:val="32"/>
        </w:rPr>
        <w:t>Xantphos</w:t>
      </w:r>
      <w:proofErr w:type="spellEnd"/>
      <w:r w:rsidRPr="005F654D">
        <w:rPr>
          <w:rFonts w:ascii="Times New Roman" w:eastAsia="맑은 고딕" w:hAnsi="Times New Roman" w:cs="Times New Roman"/>
          <w:b/>
          <w:bCs/>
          <w:sz w:val="32"/>
          <w:szCs w:val="32"/>
        </w:rPr>
        <w:t xml:space="preserve"> catalyzed carbonylative ring closing cyclization of unsaturated alcohol to lactone and its mechanism</w:t>
      </w:r>
    </w:p>
    <w:p w14:paraId="19A5A9B1" w14:textId="77777777" w:rsidR="00FF77C9" w:rsidRPr="005F654D" w:rsidRDefault="00FF77C9" w:rsidP="00FF77C9">
      <w:pPr>
        <w:spacing w:line="360" w:lineRule="auto"/>
        <w:jc w:val="center"/>
        <w:rPr>
          <w:rFonts w:ascii="Times New Roman" w:hAnsi="Times New Roman" w:cs="Times New Roman"/>
          <w:color w:val="000000"/>
          <w:kern w:val="0"/>
          <w:sz w:val="28"/>
          <w:szCs w:val="28"/>
        </w:rPr>
      </w:pPr>
      <w:proofErr w:type="spellStart"/>
      <w:r w:rsidRPr="005F654D">
        <w:rPr>
          <w:rFonts w:ascii="Times New Roman" w:eastAsia="맑은 고딕" w:hAnsi="Times New Roman" w:cs="Times New Roman"/>
          <w:color w:val="000000"/>
          <w:kern w:val="0"/>
          <w:sz w:val="28"/>
          <w:szCs w:val="28"/>
        </w:rPr>
        <w:t>Inrack</w:t>
      </w:r>
      <w:proofErr w:type="spellEnd"/>
      <w:r w:rsidRPr="005F654D">
        <w:rPr>
          <w:rFonts w:ascii="Times New Roman" w:eastAsia="맑은 고딕" w:hAnsi="Times New Roman" w:cs="Times New Roman"/>
          <w:color w:val="000000"/>
          <w:kern w:val="0"/>
          <w:sz w:val="28"/>
          <w:szCs w:val="28"/>
        </w:rPr>
        <w:t xml:space="preserve"> Choi</w:t>
      </w:r>
      <w:r w:rsidRPr="005F654D">
        <w:rPr>
          <w:rFonts w:ascii="Times New Roman" w:eastAsia="맑은 고딕" w:hAnsi="Times New Roman" w:cs="Times New Roman"/>
          <w:color w:val="000000"/>
          <w:kern w:val="0"/>
          <w:sz w:val="28"/>
          <w:szCs w:val="28"/>
          <w:vertAlign w:val="superscript"/>
        </w:rPr>
        <w:t>1</w:t>
      </w:r>
      <w:r w:rsidRPr="005F654D">
        <w:rPr>
          <w:rFonts w:ascii="Times New Roman" w:eastAsia="맑은 고딕" w:hAnsi="Times New Roman" w:cs="Times New Roman"/>
          <w:color w:val="000000"/>
          <w:kern w:val="0"/>
          <w:sz w:val="28"/>
          <w:szCs w:val="28"/>
        </w:rPr>
        <w:t xml:space="preserve">, </w:t>
      </w:r>
      <w:proofErr w:type="spellStart"/>
      <w:r w:rsidRPr="005F654D">
        <w:rPr>
          <w:rFonts w:ascii="Times New Roman" w:eastAsia="맑은 고딕" w:hAnsi="Times New Roman" w:cs="Times New Roman"/>
          <w:color w:val="000000"/>
          <w:kern w:val="0"/>
          <w:sz w:val="28"/>
          <w:szCs w:val="28"/>
        </w:rPr>
        <w:t>Jeongcheol</w:t>
      </w:r>
      <w:proofErr w:type="spellEnd"/>
      <w:r w:rsidRPr="005F654D">
        <w:rPr>
          <w:rFonts w:ascii="Times New Roman" w:eastAsia="맑은 고딕" w:hAnsi="Times New Roman" w:cs="Times New Roman"/>
          <w:color w:val="000000"/>
          <w:kern w:val="0"/>
          <w:sz w:val="28"/>
          <w:szCs w:val="28"/>
        </w:rPr>
        <w:t xml:space="preserve"> Shin, and </w:t>
      </w:r>
      <w:proofErr w:type="spellStart"/>
      <w:r w:rsidRPr="005F654D">
        <w:rPr>
          <w:rFonts w:ascii="Times New Roman" w:eastAsia="맑은 고딕" w:hAnsi="Times New Roman" w:cs="Times New Roman"/>
          <w:color w:val="000000"/>
          <w:kern w:val="0"/>
          <w:sz w:val="28"/>
          <w:szCs w:val="28"/>
        </w:rPr>
        <w:t>Sungho</w:t>
      </w:r>
      <w:proofErr w:type="spellEnd"/>
      <w:r w:rsidRPr="005F654D">
        <w:rPr>
          <w:rFonts w:ascii="Times New Roman" w:eastAsia="맑은 고딕" w:hAnsi="Times New Roman" w:cs="Times New Roman"/>
          <w:color w:val="000000"/>
          <w:kern w:val="0"/>
          <w:sz w:val="28"/>
          <w:szCs w:val="28"/>
        </w:rPr>
        <w:t xml:space="preserve"> Yoon</w:t>
      </w:r>
      <w:r w:rsidRPr="005F654D">
        <w:rPr>
          <w:rFonts w:ascii="Times New Roman" w:eastAsia="맑은 고딕" w:hAnsi="Times New Roman" w:cs="Times New Roman"/>
          <w:color w:val="000000"/>
          <w:kern w:val="0"/>
          <w:sz w:val="28"/>
          <w:szCs w:val="28"/>
          <w:vertAlign w:val="superscript"/>
        </w:rPr>
        <w:t>*</w:t>
      </w:r>
    </w:p>
    <w:p w14:paraId="036BA6A6" w14:textId="77777777" w:rsidR="00FF77C9" w:rsidRPr="005F654D" w:rsidRDefault="00FF77C9" w:rsidP="00FF77C9">
      <w:pPr>
        <w:pStyle w:val="a9"/>
        <w:spacing w:after="240" w:line="276" w:lineRule="auto"/>
        <w:jc w:val="center"/>
        <w:rPr>
          <w:rFonts w:ascii="Times New Roman" w:eastAsia="맑은 고딕" w:hAnsi="Times New Roman"/>
          <w:i/>
          <w:iCs/>
          <w:lang w:eastAsia="ko-KR"/>
        </w:rPr>
      </w:pPr>
      <w:r w:rsidRPr="005F654D">
        <w:rPr>
          <w:rFonts w:ascii="Times New Roman" w:eastAsiaTheme="minorEastAsia" w:hAnsi="Times New Roman"/>
          <w:i/>
          <w:iCs/>
          <w:lang w:eastAsia="ko-KR"/>
        </w:rPr>
        <w:t xml:space="preserve">Department of Chemistry, Chung-Ang University, 84 </w:t>
      </w:r>
      <w:proofErr w:type="spellStart"/>
      <w:r w:rsidRPr="005F654D">
        <w:rPr>
          <w:rFonts w:ascii="Times New Roman" w:eastAsiaTheme="minorEastAsia" w:hAnsi="Times New Roman"/>
          <w:i/>
          <w:iCs/>
          <w:lang w:eastAsia="ko-KR"/>
        </w:rPr>
        <w:t>Heukseok-ro</w:t>
      </w:r>
      <w:proofErr w:type="spellEnd"/>
      <w:r w:rsidRPr="005F654D">
        <w:rPr>
          <w:rFonts w:ascii="Times New Roman" w:eastAsiaTheme="minorEastAsia" w:hAnsi="Times New Roman"/>
          <w:i/>
          <w:iCs/>
          <w:lang w:eastAsia="ko-KR"/>
        </w:rPr>
        <w:t xml:space="preserve">, </w:t>
      </w:r>
      <w:proofErr w:type="spellStart"/>
      <w:r w:rsidRPr="005F654D">
        <w:rPr>
          <w:rFonts w:ascii="Times New Roman" w:eastAsiaTheme="minorEastAsia" w:hAnsi="Times New Roman"/>
          <w:i/>
          <w:iCs/>
          <w:lang w:eastAsia="ko-KR"/>
        </w:rPr>
        <w:t>Dongjak-gu</w:t>
      </w:r>
      <w:proofErr w:type="spellEnd"/>
      <w:r w:rsidRPr="005F654D">
        <w:rPr>
          <w:rFonts w:ascii="Times New Roman" w:eastAsiaTheme="minorEastAsia" w:hAnsi="Times New Roman"/>
          <w:i/>
          <w:iCs/>
          <w:lang w:eastAsia="ko-KR"/>
        </w:rPr>
        <w:t>, Seoul, Korea.</w:t>
      </w:r>
    </w:p>
    <w:p w14:paraId="53E4E7E3" w14:textId="77777777" w:rsidR="00FF77C9" w:rsidRPr="005F654D" w:rsidRDefault="00FF77C9" w:rsidP="00FF77C9">
      <w:pPr>
        <w:spacing w:before="240" w:after="0" w:line="360" w:lineRule="auto"/>
        <w:rPr>
          <w:rFonts w:ascii="Times New Roman" w:hAnsi="Times New Roman" w:cs="Times New Roman"/>
          <w:sz w:val="24"/>
          <w:szCs w:val="24"/>
          <w:lang w:val="de-DE"/>
        </w:rPr>
      </w:pPr>
      <w:r w:rsidRPr="005F654D">
        <w:rPr>
          <w:rFonts w:ascii="Times New Roman" w:hAnsi="Times New Roman" w:cs="Times New Roman"/>
          <w:sz w:val="24"/>
          <w:szCs w:val="24"/>
        </w:rPr>
        <w:t xml:space="preserve">Since the successful debut of Reppe carbonylation, hydroxy-/alkoxy-carbonylation utilizing transition metal catalysis has found diverse applications. Particularly, alkoxy-carbonylation has evolved as an effective method to obtain acids and ester derivatives with high conversion rates and selectivity, contributing to various fields such as plastic and pharmaceutical synthesis. In this experiment, as a part of alkoxy-carbonylation, carbonylative ring closing cyclization of 3-buten-1-ol was conducted using palladium(ii) trifluoroacetate, </w:t>
      </w:r>
      <w:proofErr w:type="spellStart"/>
      <w:r w:rsidRPr="005F654D">
        <w:rPr>
          <w:rFonts w:ascii="Times New Roman" w:hAnsi="Times New Roman" w:cs="Times New Roman"/>
          <w:sz w:val="24"/>
          <w:szCs w:val="24"/>
        </w:rPr>
        <w:t>xantphos</w:t>
      </w:r>
      <w:proofErr w:type="spellEnd"/>
      <w:r w:rsidRPr="005F654D">
        <w:rPr>
          <w:rFonts w:ascii="Times New Roman" w:hAnsi="Times New Roman" w:cs="Times New Roman"/>
          <w:sz w:val="24"/>
          <w:szCs w:val="24"/>
        </w:rPr>
        <w:t>, and para-</w:t>
      </w:r>
      <w:proofErr w:type="spellStart"/>
      <w:r w:rsidRPr="005F654D">
        <w:rPr>
          <w:rFonts w:ascii="Times New Roman" w:hAnsi="Times New Roman" w:cs="Times New Roman"/>
          <w:sz w:val="24"/>
          <w:szCs w:val="24"/>
        </w:rPr>
        <w:t>toluenesulfonic</w:t>
      </w:r>
      <w:proofErr w:type="spellEnd"/>
      <w:r w:rsidRPr="005F654D">
        <w:rPr>
          <w:rFonts w:ascii="Times New Roman" w:hAnsi="Times New Roman" w:cs="Times New Roman"/>
          <w:sz w:val="24"/>
          <w:szCs w:val="24"/>
        </w:rPr>
        <w:t xml:space="preserve"> acid monohydrate, resulting in the generation of g-</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xml:space="preserve"> and d-</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d-</w:t>
      </w:r>
      <w:proofErr w:type="spellStart"/>
      <w:r w:rsidRPr="005F654D">
        <w:rPr>
          <w:rFonts w:ascii="Times New Roman" w:hAnsi="Times New Roman" w:cs="Times New Roman"/>
          <w:sz w:val="24"/>
          <w:szCs w:val="24"/>
        </w:rPr>
        <w:t>Valerolactone</w:t>
      </w:r>
      <w:proofErr w:type="spellEnd"/>
      <w:r w:rsidRPr="005F654D">
        <w:rPr>
          <w:rFonts w:ascii="Times New Roman" w:hAnsi="Times New Roman" w:cs="Times New Roman"/>
          <w:sz w:val="24"/>
          <w:szCs w:val="24"/>
        </w:rPr>
        <w:t xml:space="preserve"> emerged as the major product, and DFT calculations confirmed that this outcome is attributed to the stability of intermediates rather than thermodynamic stability. These results present a novel example of unsaturated alcohol lactonization and contribute to a deeper understanding of the reaction mechanism.</w:t>
      </w:r>
    </w:p>
    <w:p w14:paraId="0FA0CCCB" w14:textId="77777777" w:rsidR="00FF77C9" w:rsidRPr="005F654D" w:rsidRDefault="00FF77C9" w:rsidP="00FF77C9">
      <w:pPr>
        <w:adjustRightInd w:val="0"/>
        <w:spacing w:line="280" w:lineRule="exact"/>
        <w:jc w:val="left"/>
        <w:rPr>
          <w:rFonts w:ascii="Times New Roman" w:hAnsi="Times New Roman" w:cs="Times New Roman"/>
          <w:b/>
          <w:bCs/>
          <w:kern w:val="0"/>
          <w:szCs w:val="20"/>
        </w:rPr>
      </w:pPr>
    </w:p>
    <w:p w14:paraId="26DD30F5" w14:textId="77777777" w:rsidR="00FF77C9" w:rsidRPr="005F654D" w:rsidRDefault="00FF77C9" w:rsidP="00FF77C9">
      <w:pPr>
        <w:adjustRightInd w:val="0"/>
        <w:spacing w:line="280" w:lineRule="exact"/>
        <w:jc w:val="left"/>
        <w:rPr>
          <w:rFonts w:ascii="Times New Roman" w:hAnsi="Times New Roman" w:cs="Times New Roman"/>
          <w:b/>
          <w:bCs/>
          <w:kern w:val="0"/>
          <w:szCs w:val="20"/>
        </w:rPr>
      </w:pPr>
      <w:r w:rsidRPr="005F654D">
        <w:rPr>
          <w:rFonts w:ascii="Times New Roman" w:hAnsi="Times New Roman" w:cs="Times New Roman"/>
          <w:b/>
          <w:bCs/>
          <w:kern w:val="0"/>
          <w:szCs w:val="20"/>
        </w:rPr>
        <w:t>Reference</w:t>
      </w:r>
    </w:p>
    <w:p w14:paraId="0EABFD1A"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[1] Howard Alper et al., Tetrahedron Letter, 26, 46, 5639-5642 (1985)</w:t>
      </w:r>
    </w:p>
    <w:p w14:paraId="7719769B"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[2] Graham R. Eastham et al., Dalton Trans., 1613-1617 (2002)</w:t>
      </w:r>
    </w:p>
    <w:p w14:paraId="26E7FFF0" w14:textId="77777777" w:rsidR="00FF77C9" w:rsidRPr="005F654D" w:rsidRDefault="00FF77C9" w:rsidP="00FF77C9">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5F654D">
        <w:rPr>
          <w:rFonts w:ascii="Times New Roman" w:hAnsi="Times New Roman" w:cs="Times New Roman"/>
          <w:szCs w:val="20"/>
          <w:bdr w:val="none" w:sz="0" w:space="0" w:color="auto" w:frame="1"/>
        </w:rPr>
        <w:t>[3] Ji Yang et al., Science, 366, 1514-1517 (2019)</w:t>
      </w:r>
    </w:p>
    <w:p w14:paraId="1D03D8F1" w14:textId="77777777" w:rsidR="001B07E6" w:rsidRPr="00FF77C9" w:rsidRDefault="001B07E6">
      <w:pPr>
        <w:widowControl/>
        <w:wordWrap/>
        <w:autoSpaceDE/>
        <w:autoSpaceDN/>
        <w:rPr>
          <w:rFonts w:ascii="Times New Roman" w:hAnsi="Times New Roman" w:cs="Times New Roman"/>
          <w:sz w:val="24"/>
        </w:rPr>
      </w:pPr>
    </w:p>
    <w:p w14:paraId="5894D91F" w14:textId="01FE8A14" w:rsidR="009E4B46" w:rsidRDefault="009E4B46">
      <w:pPr>
        <w:widowControl/>
        <w:wordWrap/>
        <w:autoSpaceDE/>
        <w:autoSpaceDN/>
        <w:rPr>
          <w:rFonts w:ascii="Times New Roman" w:hAnsi="Times New Roman" w:cs="Times New Roman"/>
          <w:sz w:val="24"/>
        </w:rPr>
      </w:pPr>
      <w:r>
        <w:rPr>
          <w:rFonts w:ascii="Times New Roman" w:hAnsi="Times New Roman" w:cs="Times New Roman"/>
          <w:sz w:val="24"/>
        </w:rPr>
        <w:br w:type="page"/>
      </w:r>
    </w:p>
    <w:p w14:paraId="615A523A" w14:textId="46B3652B" w:rsidR="008C0C8D" w:rsidRPr="003A1E76" w:rsidRDefault="008C0C8D" w:rsidP="008C0C8D">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17</w:t>
      </w:r>
      <w:r w:rsidRPr="00EF60A6">
        <w:rPr>
          <w:rFonts w:ascii="Times New Roman" w:hAnsi="Times New Roman" w:cs="Times New Roman"/>
          <w:b/>
          <w:sz w:val="24"/>
          <w:szCs w:val="18"/>
        </w:rPr>
        <w:t>)</w:t>
      </w:r>
    </w:p>
    <w:p w14:paraId="1C3EEBBE" w14:textId="77777777" w:rsidR="00C730D8" w:rsidRDefault="00C730D8" w:rsidP="00C730D8">
      <w:pPr>
        <w:spacing w:line="360" w:lineRule="auto"/>
        <w:jc w:val="center"/>
        <w:rPr>
          <w:rFonts w:ascii="Times New Roman" w:eastAsia="맑은 고딕" w:hAnsi="Times New Roman" w:cs="Times New Roman"/>
          <w:b/>
          <w:bCs/>
          <w:sz w:val="32"/>
          <w:szCs w:val="32"/>
        </w:rPr>
      </w:pPr>
      <w:r w:rsidRPr="00DA6D81">
        <w:rPr>
          <w:rFonts w:ascii="Times New Roman" w:eastAsia="맑은 고딕" w:hAnsi="Times New Roman" w:cs="Times New Roman"/>
          <w:b/>
          <w:bCs/>
          <w:sz w:val="32"/>
          <w:szCs w:val="32"/>
        </w:rPr>
        <w:t>Hybrid Resolution Exchange Molecular Dynamics Simulation Methods for Effective Sampling of Intrinsically Disordered Proteins</w:t>
      </w:r>
    </w:p>
    <w:p w14:paraId="34E69970" w14:textId="77777777" w:rsidR="00C730D8" w:rsidRPr="008943AC" w:rsidRDefault="00C730D8" w:rsidP="00C730D8">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Janghee</w:t>
      </w:r>
      <w:proofErr w:type="spellEnd"/>
      <w:r>
        <w:rPr>
          <w:rFonts w:ascii="Times New Roman" w:eastAsia="맑은 고딕" w:hAnsi="Times New Roman" w:cs="Times New Roman"/>
          <w:color w:val="000000"/>
          <w:kern w:val="0"/>
          <w:sz w:val="28"/>
          <w:szCs w:val="28"/>
        </w:rPr>
        <w:t xml:space="preserve"> Hong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Rakwoo</w:t>
      </w:r>
      <w:proofErr w:type="spellEnd"/>
      <w:r>
        <w:rPr>
          <w:rFonts w:ascii="Times New Roman" w:eastAsia="맑은 고딕" w:hAnsi="Times New Roman" w:cs="Times New Roman"/>
          <w:color w:val="000000"/>
          <w:kern w:val="0"/>
          <w:sz w:val="28"/>
          <w:szCs w:val="28"/>
        </w:rPr>
        <w:t xml:space="preserve"> Chang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D99271F" w14:textId="77777777" w:rsidR="00C730D8" w:rsidRPr="00C36EF8" w:rsidRDefault="00C730D8" w:rsidP="00C730D8">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Computational Molecular Modeling Laboratory</w:t>
      </w:r>
      <w:r>
        <w:rPr>
          <w:rFonts w:ascii="Times New Roman" w:eastAsiaTheme="minorEastAsia" w:hAnsi="Times New Roman" w:hint="eastAsia"/>
          <w:i/>
          <w:iCs/>
          <w:lang w:eastAsia="ko-KR"/>
        </w:rPr>
        <w:t xml:space="preserve"> &amp; Department of</w:t>
      </w:r>
      <w:r>
        <w:rPr>
          <w:rFonts w:ascii="Times New Roman" w:eastAsiaTheme="minorEastAsia" w:hAnsi="Times New Roman"/>
          <w:i/>
          <w:iCs/>
          <w:lang w:eastAsia="ko-KR"/>
        </w:rPr>
        <w:t xml:space="preserve"> Applied</w:t>
      </w:r>
      <w:r>
        <w:rPr>
          <w:rFonts w:ascii="Times New Roman" w:eastAsiaTheme="minorEastAsia" w:hAnsi="Times New Roman" w:hint="eastAsia"/>
          <w:i/>
          <w:iCs/>
          <w:lang w:eastAsia="ko-KR"/>
        </w:rPr>
        <w:t xml:space="preserve"> Chemistry, University</w:t>
      </w:r>
      <w:r>
        <w:rPr>
          <w:rFonts w:ascii="Times New Roman" w:eastAsiaTheme="minorEastAsia" w:hAnsi="Times New Roman"/>
          <w:i/>
          <w:iCs/>
          <w:lang w:eastAsia="ko-KR"/>
        </w:rPr>
        <w:t xml:space="preserve"> of Seoul</w:t>
      </w:r>
      <w:r>
        <w:rPr>
          <w:rFonts w:ascii="Times New Roman" w:eastAsiaTheme="minorEastAsia" w:hAnsi="Times New Roman" w:hint="eastAsia"/>
          <w:i/>
          <w:iCs/>
          <w:lang w:eastAsia="ko-KR"/>
        </w:rPr>
        <w:t>, Seoul 0</w:t>
      </w:r>
      <w:r>
        <w:rPr>
          <w:rFonts w:ascii="Times New Roman" w:eastAsiaTheme="minorEastAsia" w:hAnsi="Times New Roman"/>
          <w:i/>
          <w:iCs/>
          <w:lang w:eastAsia="ko-KR"/>
        </w:rPr>
        <w:t>250</w:t>
      </w:r>
      <w:r>
        <w:rPr>
          <w:rFonts w:ascii="Times New Roman" w:eastAsiaTheme="minorEastAsia" w:hAnsi="Times New Roman" w:hint="eastAsia"/>
          <w:i/>
          <w:iCs/>
          <w:lang w:eastAsia="ko-KR"/>
        </w:rPr>
        <w:t>4, Korea</w:t>
      </w:r>
    </w:p>
    <w:p w14:paraId="477E8409" w14:textId="77777777" w:rsidR="00C730D8" w:rsidRDefault="00C730D8" w:rsidP="00C730D8">
      <w:pPr>
        <w:adjustRightInd w:val="0"/>
        <w:spacing w:line="280" w:lineRule="exact"/>
        <w:rPr>
          <w:rFonts w:ascii="Times New Roman" w:hAnsi="Times New Roman" w:cs="Times New Roman"/>
          <w:sz w:val="24"/>
          <w:szCs w:val="24"/>
        </w:rPr>
      </w:pPr>
      <w:r w:rsidRPr="00DA6D81">
        <w:rPr>
          <w:rFonts w:ascii="Times New Roman" w:hAnsi="Times New Roman" w:cs="Times New Roman"/>
          <w:sz w:val="24"/>
          <w:szCs w:val="24"/>
        </w:rPr>
        <w:t xml:space="preserve">Intrinsically disordered proteins (IDPs) exhibit complex energy landscapes with high energy barriers between </w:t>
      </w:r>
      <w:proofErr w:type="gramStart"/>
      <w:r w:rsidRPr="00DA6D81">
        <w:rPr>
          <w:rFonts w:ascii="Times New Roman" w:hAnsi="Times New Roman" w:cs="Times New Roman"/>
          <w:sz w:val="24"/>
          <w:szCs w:val="24"/>
        </w:rPr>
        <w:t>states</w:t>
      </w:r>
      <w:r w:rsidRPr="00CA7352">
        <w:rPr>
          <w:rFonts w:ascii="Times New Roman" w:hAnsi="Times New Roman" w:cs="Times New Roman"/>
          <w:sz w:val="24"/>
          <w:szCs w:val="24"/>
        </w:rPr>
        <w:t>[</w:t>
      </w:r>
      <w:proofErr w:type="gramEnd"/>
      <w:r w:rsidRPr="00CA7352">
        <w:rPr>
          <w:rFonts w:ascii="Times New Roman" w:hAnsi="Times New Roman" w:cs="Times New Roman"/>
          <w:sz w:val="24"/>
          <w:szCs w:val="24"/>
        </w:rPr>
        <w:t>1]</w:t>
      </w:r>
      <w:r w:rsidRPr="00DA6D81">
        <w:rPr>
          <w:rFonts w:ascii="Times New Roman" w:hAnsi="Times New Roman" w:cs="Times New Roman"/>
          <w:sz w:val="24"/>
          <w:szCs w:val="24"/>
        </w:rPr>
        <w:t>, making their molecular dynamics (MD) simulations particularly challenging. Conventional MD methods such as all-atom (AA</w:t>
      </w:r>
      <w:proofErr w:type="gramStart"/>
      <w:r w:rsidRPr="00DA6D8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2]</w:t>
      </w:r>
      <w:r w:rsidRPr="00DA6D81">
        <w:rPr>
          <w:rFonts w:ascii="Times New Roman" w:hAnsi="Times New Roman" w:cs="Times New Roman"/>
          <w:sz w:val="24"/>
          <w:szCs w:val="24"/>
        </w:rPr>
        <w:t xml:space="preserve"> and coarse-grained (CG)</w:t>
      </w:r>
      <w:r>
        <w:rPr>
          <w:rFonts w:ascii="Times New Roman" w:hAnsi="Times New Roman" w:cs="Times New Roman"/>
          <w:sz w:val="24"/>
          <w:szCs w:val="24"/>
        </w:rPr>
        <w:t>[3]</w:t>
      </w:r>
      <w:r w:rsidRPr="00DA6D81">
        <w:rPr>
          <w:rFonts w:ascii="Times New Roman" w:hAnsi="Times New Roman" w:cs="Times New Roman"/>
          <w:sz w:val="24"/>
          <w:szCs w:val="24"/>
        </w:rPr>
        <w:t xml:space="preserve"> models utilize various levels of atomic resolutions, each with inherent advantages and limitations. For instance, AA models offer high accuracy but encounter significant energy barriers, while CG models reduce these barriers at the cost of detailed information. To overcome these challenges, we combined both AA and CG models through a Resolution Exchange MD (REMD) framework. This hybrid approach facilitates dynamic transitions between AA and CG resolutions, enabling accurate representation of complex systems. We evaluated this method using a binary mixture system, comparing their mixing behaviors in pure AA simulations versus hybrid REMD simulations.</w:t>
      </w:r>
    </w:p>
    <w:p w14:paraId="5B9C3AD0" w14:textId="77777777" w:rsidR="00C730D8" w:rsidRDefault="00C730D8" w:rsidP="00C730D8">
      <w:pPr>
        <w:adjustRightInd w:val="0"/>
        <w:spacing w:line="280" w:lineRule="exact"/>
        <w:jc w:val="left"/>
        <w:rPr>
          <w:rFonts w:ascii="Times New Roman" w:hAnsi="Times New Roman" w:cs="Times New Roman"/>
          <w:kern w:val="0"/>
          <w:szCs w:val="20"/>
        </w:rPr>
      </w:pPr>
    </w:p>
    <w:p w14:paraId="13892CD6" w14:textId="77777777" w:rsidR="00C730D8" w:rsidRDefault="00C730D8" w:rsidP="00C730D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1089B71B"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[1</w:t>
      </w:r>
      <w:r w:rsidRPr="000B5FBB">
        <w:rPr>
          <w:rFonts w:ascii="Times New Roman" w:hAnsi="Times New Roman" w:cs="Times New Roman" w:hint="eastAsia"/>
          <w:szCs w:val="20"/>
          <w:bdr w:val="none" w:sz="0" w:space="0" w:color="auto" w:frame="1"/>
        </w:rPr>
        <w:t xml:space="preserve">] </w:t>
      </w:r>
      <w:r w:rsidRPr="000B5FBB">
        <w:rPr>
          <w:rFonts w:ascii="Times New Roman" w:hAnsi="Times New Roman" w:cs="Times New Roman"/>
          <w:szCs w:val="20"/>
          <w:bdr w:val="none" w:sz="0" w:space="0" w:color="auto" w:frame="1"/>
        </w:rPr>
        <w:t xml:space="preserve">Bryngelson, J. D.; </w:t>
      </w:r>
      <w:proofErr w:type="spellStart"/>
      <w:r w:rsidRPr="000B5FBB">
        <w:rPr>
          <w:rFonts w:ascii="Times New Roman" w:hAnsi="Times New Roman" w:cs="Times New Roman"/>
          <w:szCs w:val="20"/>
          <w:bdr w:val="none" w:sz="0" w:space="0" w:color="auto" w:frame="1"/>
        </w:rPr>
        <w:t>Onuchic</w:t>
      </w:r>
      <w:proofErr w:type="spellEnd"/>
      <w:r w:rsidRPr="000B5FBB">
        <w:rPr>
          <w:rFonts w:ascii="Times New Roman" w:hAnsi="Times New Roman" w:cs="Times New Roman"/>
          <w:szCs w:val="20"/>
          <w:bdr w:val="none" w:sz="0" w:space="0" w:color="auto" w:frame="1"/>
        </w:rPr>
        <w:t xml:space="preserve">, J. N.; Socci, N. D.; </w:t>
      </w:r>
      <w:proofErr w:type="spellStart"/>
      <w:r w:rsidRPr="000B5FBB">
        <w:rPr>
          <w:rFonts w:ascii="Times New Roman" w:hAnsi="Times New Roman" w:cs="Times New Roman"/>
          <w:szCs w:val="20"/>
          <w:bdr w:val="none" w:sz="0" w:space="0" w:color="auto" w:frame="1"/>
        </w:rPr>
        <w:t>Wolynes</w:t>
      </w:r>
      <w:proofErr w:type="spellEnd"/>
      <w:r w:rsidRPr="000B5FBB">
        <w:rPr>
          <w:rFonts w:ascii="Times New Roman" w:hAnsi="Times New Roman" w:cs="Times New Roman"/>
          <w:szCs w:val="20"/>
          <w:bdr w:val="none" w:sz="0" w:space="0" w:color="auto" w:frame="1"/>
        </w:rPr>
        <w:t>, P. G. Proteins</w:t>
      </w:r>
      <w:r>
        <w:rPr>
          <w:rFonts w:ascii="Times New Roman" w:hAnsi="Times New Roman" w:cs="Times New Roman"/>
          <w:szCs w:val="20"/>
          <w:bdr w:val="none" w:sz="0" w:space="0" w:color="auto" w:frame="1"/>
        </w:rPr>
        <w:t>. 21, 3</w:t>
      </w:r>
      <w:r w:rsidRPr="000B5FBB">
        <w:rPr>
          <w:rFonts w:ascii="Times New Roman" w:hAnsi="Times New Roman" w:cs="Times New Roman"/>
          <w:szCs w:val="20"/>
          <w:bdr w:val="none" w:sz="0" w:space="0" w:color="auto" w:frame="1"/>
        </w:rPr>
        <w:t> (1995)</w:t>
      </w:r>
      <w:r>
        <w:rPr>
          <w:rFonts w:ascii="Times New Roman" w:hAnsi="Times New Roman" w:cs="Times New Roman"/>
          <w:szCs w:val="20"/>
          <w:bdr w:val="none" w:sz="0" w:space="0" w:color="auto" w:frame="1"/>
        </w:rPr>
        <w:t>.</w:t>
      </w:r>
      <w:r w:rsidRPr="000B5FBB">
        <w:rPr>
          <w:rFonts w:ascii="Times New Roman" w:hAnsi="Times New Roman" w:cs="Times New Roman" w:hint="eastAsia"/>
          <w:szCs w:val="20"/>
          <w:bdr w:val="none" w:sz="0" w:space="0" w:color="auto" w:frame="1"/>
        </w:rPr>
        <w:t xml:space="preserve"> </w:t>
      </w:r>
    </w:p>
    <w:p w14:paraId="0E42447A" w14:textId="77777777" w:rsidR="00C730D8" w:rsidRPr="000B5FBB" w:rsidRDefault="00C730D8" w:rsidP="00C730D8">
      <w:pPr>
        <w:adjustRightInd w:val="0"/>
        <w:spacing w:line="280" w:lineRule="exact"/>
        <w:jc w:val="left"/>
        <w:rPr>
          <w:rFonts w:ascii="Times New Roman" w:hAnsi="Times New Roman" w:cs="Times New Roman"/>
          <w:szCs w:val="20"/>
          <w:bdr w:val="none" w:sz="0" w:space="0" w:color="auto" w:frame="1"/>
        </w:rPr>
      </w:pPr>
      <w:r w:rsidRPr="000B5FBB">
        <w:rPr>
          <w:rFonts w:ascii="Times New Roman" w:hAnsi="Times New Roman" w:cs="Times New Roman" w:hint="eastAsia"/>
          <w:szCs w:val="20"/>
          <w:bdr w:val="none" w:sz="0" w:space="0" w:color="auto" w:frame="1"/>
        </w:rPr>
        <w:t xml:space="preserve">[2] </w:t>
      </w:r>
      <w:r w:rsidRPr="000B5FBB">
        <w:rPr>
          <w:rFonts w:ascii="Times New Roman" w:hAnsi="Times New Roman" w:cs="Times New Roman"/>
          <w:szCs w:val="20"/>
          <w:bdr w:val="none" w:sz="0" w:space="0" w:color="auto" w:frame="1"/>
        </w:rPr>
        <w:t>Day, R.; Daggett, V. Adv. Protein Chem. </w:t>
      </w:r>
      <w:r>
        <w:rPr>
          <w:rFonts w:ascii="Times New Roman" w:hAnsi="Times New Roman" w:cs="Times New Roman"/>
          <w:szCs w:val="20"/>
          <w:bdr w:val="none" w:sz="0" w:space="0" w:color="auto" w:frame="1"/>
        </w:rPr>
        <w:t>66 (</w:t>
      </w:r>
      <w:r w:rsidRPr="000B5FBB">
        <w:rPr>
          <w:rFonts w:ascii="Times New Roman" w:hAnsi="Times New Roman" w:cs="Times New Roman"/>
          <w:szCs w:val="20"/>
          <w:bdr w:val="none" w:sz="0" w:space="0" w:color="auto" w:frame="1"/>
        </w:rPr>
        <w:t>2003</w:t>
      </w:r>
      <w:r>
        <w:rPr>
          <w:rFonts w:ascii="Times New Roman" w:hAnsi="Times New Roman" w:cs="Times New Roman"/>
          <w:szCs w:val="20"/>
          <w:bdr w:val="none" w:sz="0" w:space="0" w:color="auto" w:frame="1"/>
        </w:rPr>
        <w:t>)</w:t>
      </w:r>
    </w:p>
    <w:p w14:paraId="1F49C29B" w14:textId="77777777" w:rsidR="00C730D8" w:rsidRPr="000B5FBB" w:rsidRDefault="00C730D8" w:rsidP="00C730D8">
      <w:pPr>
        <w:adjustRightInd w:val="0"/>
        <w:spacing w:line="280" w:lineRule="exact"/>
        <w:jc w:val="left"/>
        <w:rPr>
          <w:rFonts w:ascii="Times New Roman" w:hAnsi="Times New Roman" w:cs="Times New Roman"/>
          <w:kern w:val="0"/>
          <w:szCs w:val="20"/>
        </w:rPr>
      </w:pPr>
      <w:r w:rsidRPr="000B5FBB">
        <w:rPr>
          <w:rFonts w:ascii="Times New Roman" w:hAnsi="Times New Roman" w:cs="Times New Roman"/>
          <w:kern w:val="0"/>
          <w:szCs w:val="20"/>
        </w:rPr>
        <w:t xml:space="preserve">[3] Riniker, S.; Allison, J. R.; van </w:t>
      </w:r>
      <w:proofErr w:type="spellStart"/>
      <w:r w:rsidRPr="000B5FBB">
        <w:rPr>
          <w:rFonts w:ascii="Times New Roman" w:hAnsi="Times New Roman" w:cs="Times New Roman"/>
          <w:kern w:val="0"/>
          <w:szCs w:val="20"/>
        </w:rPr>
        <w:t>Gunsteren</w:t>
      </w:r>
      <w:proofErr w:type="spellEnd"/>
      <w:r w:rsidRPr="000B5FBB">
        <w:rPr>
          <w:rFonts w:ascii="Times New Roman" w:hAnsi="Times New Roman" w:cs="Times New Roman"/>
          <w:kern w:val="0"/>
          <w:szCs w:val="20"/>
        </w:rPr>
        <w:t>, W. F. Phys. Chem. Chem. Phys. </w:t>
      </w:r>
      <w:r>
        <w:rPr>
          <w:rFonts w:ascii="Times New Roman" w:hAnsi="Times New Roman" w:cs="Times New Roman"/>
          <w:kern w:val="0"/>
          <w:szCs w:val="20"/>
        </w:rPr>
        <w:t>14, 36 (</w:t>
      </w:r>
      <w:r w:rsidRPr="000B5FBB">
        <w:rPr>
          <w:rFonts w:ascii="Times New Roman" w:hAnsi="Times New Roman" w:cs="Times New Roman"/>
          <w:kern w:val="0"/>
          <w:szCs w:val="20"/>
        </w:rPr>
        <w:t>2012</w:t>
      </w:r>
      <w:r>
        <w:rPr>
          <w:rFonts w:ascii="Times New Roman" w:hAnsi="Times New Roman" w:cs="Times New Roman"/>
          <w:kern w:val="0"/>
          <w:szCs w:val="20"/>
        </w:rPr>
        <w:t>).</w:t>
      </w:r>
    </w:p>
    <w:p w14:paraId="6BBB7651" w14:textId="77777777" w:rsidR="00C730D8" w:rsidRPr="00CA7352" w:rsidRDefault="00C730D8" w:rsidP="00C730D8">
      <w:pPr>
        <w:adjustRightInd w:val="0"/>
        <w:spacing w:line="280" w:lineRule="exact"/>
        <w:jc w:val="left"/>
        <w:rPr>
          <w:rFonts w:ascii="Times New Roman" w:hAnsi="Times New Roman" w:cs="Times New Roman"/>
          <w:kern w:val="0"/>
          <w:szCs w:val="20"/>
        </w:rPr>
      </w:pPr>
    </w:p>
    <w:p w14:paraId="2D21F3D2" w14:textId="77777777" w:rsidR="0045771F" w:rsidRPr="00022CC4" w:rsidRDefault="0045771F" w:rsidP="0045771F">
      <w:pPr>
        <w:spacing w:line="360" w:lineRule="auto"/>
        <w:rPr>
          <w:rFonts w:ascii="Times New Roman" w:hAnsi="Times New Roman" w:cs="Times New Roman"/>
          <w:sz w:val="24"/>
        </w:rPr>
      </w:pPr>
    </w:p>
    <w:p w14:paraId="455E1332" w14:textId="77777777" w:rsidR="00B20C1C" w:rsidRDefault="00B20C1C">
      <w:pPr>
        <w:widowControl/>
        <w:wordWrap/>
        <w:autoSpaceDE/>
        <w:autoSpaceDN/>
      </w:pPr>
      <w:r>
        <w:br w:type="page"/>
      </w:r>
    </w:p>
    <w:p w14:paraId="45133CFB" w14:textId="6FBFD63F" w:rsidR="00B20C1C" w:rsidRDefault="00B20C1C" w:rsidP="00B20C1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w:t>
      </w:r>
      <w:r>
        <w:rPr>
          <w:rFonts w:ascii="Times New Roman" w:hAnsi="Times New Roman" w:cs="Times New Roman" w:hint="eastAsia"/>
          <w:b/>
          <w:sz w:val="24"/>
          <w:szCs w:val="18"/>
        </w:rPr>
        <w:t>8</w:t>
      </w:r>
      <w:r w:rsidRPr="00EF60A6">
        <w:rPr>
          <w:rFonts w:ascii="Times New Roman" w:hAnsi="Times New Roman" w:cs="Times New Roman"/>
          <w:b/>
          <w:sz w:val="24"/>
          <w:szCs w:val="18"/>
        </w:rPr>
        <w:t>)</w:t>
      </w:r>
    </w:p>
    <w:p w14:paraId="21AC907B" w14:textId="77777777" w:rsidR="00D06338" w:rsidRDefault="00D06338" w:rsidP="00D06338">
      <w:pPr>
        <w:pStyle w:val="paragraph"/>
        <w:spacing w:before="0" w:beforeAutospacing="0" w:after="0" w:afterAutospacing="0" w:line="360" w:lineRule="auto"/>
        <w:jc w:val="center"/>
        <w:textAlignment w:val="baseline"/>
        <w:rPr>
          <w:rStyle w:val="normaltextrun"/>
          <w:rFonts w:ascii="Times New Roman" w:eastAsia="맑은 고딕" w:hAnsi="Times New Roman" w:cs="Times New Roman"/>
          <w:b/>
          <w:bCs/>
          <w:sz w:val="32"/>
          <w:szCs w:val="32"/>
        </w:rPr>
      </w:pPr>
      <w:r>
        <w:rPr>
          <w:rStyle w:val="normaltextrun"/>
          <w:rFonts w:ascii="Times New Roman" w:eastAsia="맑은 고딕" w:hAnsi="Times New Roman" w:cs="Times New Roman"/>
          <w:b/>
          <w:bCs/>
          <w:sz w:val="32"/>
          <w:szCs w:val="32"/>
        </w:rPr>
        <w:t xml:space="preserve">Molecular Dynamics </w:t>
      </w:r>
      <w:r w:rsidRPr="00FF34E5">
        <w:rPr>
          <w:rStyle w:val="normaltextrun"/>
          <w:rFonts w:ascii="Times New Roman" w:eastAsia="맑은 고딕" w:hAnsi="Times New Roman" w:cs="Times New Roman"/>
          <w:b/>
          <w:bCs/>
          <w:sz w:val="32"/>
          <w:szCs w:val="32"/>
        </w:rPr>
        <w:t xml:space="preserve">Simulation Studies </w:t>
      </w:r>
    </w:p>
    <w:p w14:paraId="742F7D19" w14:textId="77777777" w:rsidR="00D06338"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32"/>
          <w:szCs w:val="32"/>
        </w:rPr>
        <w:t xml:space="preserve">on the Binding Mechanism of </w:t>
      </w:r>
      <w:proofErr w:type="spellStart"/>
      <w:r>
        <w:rPr>
          <w:rStyle w:val="normaltextrun"/>
          <w:rFonts w:ascii="Times New Roman" w:eastAsia="맑은 고딕" w:hAnsi="Times New Roman" w:cs="Times New Roman"/>
          <w:b/>
          <w:bCs/>
          <w:sz w:val="32"/>
          <w:szCs w:val="32"/>
        </w:rPr>
        <w:t>LiPF</w:t>
      </w:r>
      <w:proofErr w:type="spellEnd"/>
      <w:r>
        <w:rPr>
          <w:rStyle w:val="normaltextrun"/>
          <w:rFonts w:ascii="Times New Roman" w:eastAsia="맑은 고딕" w:hAnsi="Times New Roman" w:cs="Times New Roman"/>
          <w:b/>
          <w:bCs/>
          <w:sz w:val="32"/>
          <w:szCs w:val="32"/>
        </w:rPr>
        <w:t>₆ </w:t>
      </w:r>
      <w:r>
        <w:rPr>
          <w:rStyle w:val="eop"/>
          <w:rFonts w:ascii="Times New Roman" w:eastAsia="맑은 고딕" w:hAnsi="Times New Roman" w:cs="Times New Roman"/>
          <w:sz w:val="32"/>
          <w:szCs w:val="32"/>
        </w:rPr>
        <w:t> </w:t>
      </w:r>
    </w:p>
    <w:p w14:paraId="5CDF0DAF" w14:textId="77777777" w:rsidR="00D06338"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32"/>
          <w:szCs w:val="32"/>
        </w:rPr>
        <w:t>in Organic Solvents Using Umbrella Sampling</w:t>
      </w:r>
      <w:r>
        <w:rPr>
          <w:rStyle w:val="eop"/>
          <w:rFonts w:ascii="Times New Roman" w:eastAsia="맑은 고딕" w:hAnsi="Times New Roman" w:cs="Times New Roman"/>
          <w:sz w:val="32"/>
          <w:szCs w:val="32"/>
        </w:rPr>
        <w:t> </w:t>
      </w:r>
    </w:p>
    <w:p w14:paraId="741CD819" w14:textId="77777777" w:rsidR="00D06338" w:rsidRPr="00FF34E5" w:rsidRDefault="00D06338" w:rsidP="00D06338">
      <w:pPr>
        <w:pStyle w:val="paragraph"/>
        <w:spacing w:before="0" w:beforeAutospacing="0" w:after="0" w:afterAutospacing="0" w:line="360" w:lineRule="auto"/>
        <w:jc w:val="center"/>
        <w:textAlignment w:val="baseline"/>
        <w:rPr>
          <w:rFonts w:ascii="맑은 고딕" w:eastAsia="맑은 고딕" w:hAnsi="맑은 고딕"/>
          <w:sz w:val="18"/>
          <w:szCs w:val="18"/>
        </w:rPr>
      </w:pPr>
      <w:r w:rsidRPr="00FF34E5">
        <w:rPr>
          <w:rStyle w:val="normaltextrun"/>
          <w:rFonts w:ascii="Times New Roman" w:eastAsia="맑은 고딕" w:hAnsi="Times New Roman" w:cs="Times New Roman"/>
          <w:sz w:val="28"/>
          <w:szCs w:val="28"/>
        </w:rPr>
        <w:t>Yubin Son</w:t>
      </w:r>
      <w:r w:rsidRPr="00FF34E5">
        <w:rPr>
          <w:rStyle w:val="normaltextrun"/>
          <w:rFonts w:ascii="Times New Roman" w:eastAsia="맑은 고딕" w:hAnsi="Times New Roman" w:cs="Times New Roman" w:hint="eastAsia"/>
          <w:sz w:val="28"/>
          <w:szCs w:val="28"/>
        </w:rPr>
        <w:t>g and</w:t>
      </w:r>
      <w:r w:rsidRPr="00FF34E5">
        <w:rPr>
          <w:rStyle w:val="normaltextrun"/>
          <w:rFonts w:ascii="바탕" w:eastAsia="바탕" w:hAnsi="바탕" w:hint="eastAsia"/>
          <w:sz w:val="28"/>
          <w:szCs w:val="28"/>
        </w:rPr>
        <w:t xml:space="preserve"> </w:t>
      </w:r>
      <w:proofErr w:type="spellStart"/>
      <w:r w:rsidRPr="00FF34E5">
        <w:rPr>
          <w:rStyle w:val="normaltextrun"/>
          <w:rFonts w:ascii="Times New Roman" w:eastAsia="맑은 고딕" w:hAnsi="Times New Roman" w:cs="Times New Roman"/>
          <w:sz w:val="28"/>
          <w:szCs w:val="28"/>
        </w:rPr>
        <w:t>Rakwoo</w:t>
      </w:r>
      <w:proofErr w:type="spellEnd"/>
      <w:r w:rsidRPr="00FF34E5">
        <w:rPr>
          <w:rStyle w:val="normaltextrun"/>
          <w:rFonts w:ascii="Times New Roman" w:eastAsia="맑은 고딕" w:hAnsi="Times New Roman" w:cs="Times New Roman"/>
          <w:sz w:val="28"/>
          <w:szCs w:val="28"/>
        </w:rPr>
        <w:t xml:space="preserve"> Chang</w:t>
      </w:r>
      <w:r w:rsidRPr="00867DA9">
        <w:rPr>
          <w:rStyle w:val="normaltextrun"/>
          <w:rFonts w:ascii="Times New Roman" w:eastAsia="맑은 고딕" w:hAnsi="Times New Roman" w:cs="Times New Roman"/>
          <w:sz w:val="28"/>
          <w:szCs w:val="28"/>
          <w:vertAlign w:val="superscript"/>
        </w:rPr>
        <w:t>*</w:t>
      </w:r>
      <w:r w:rsidRPr="00FF34E5">
        <w:rPr>
          <w:rStyle w:val="eop"/>
          <w:rFonts w:ascii="Times New Roman" w:eastAsia="맑은 고딕" w:hAnsi="Times New Roman" w:cs="Times New Roman"/>
          <w:sz w:val="22"/>
          <w:szCs w:val="22"/>
        </w:rPr>
        <w:t> </w:t>
      </w:r>
    </w:p>
    <w:p w14:paraId="119B3C02" w14:textId="77777777" w:rsidR="00D06338" w:rsidRPr="00FF34E5" w:rsidRDefault="00D06338" w:rsidP="00D06338">
      <w:pPr>
        <w:pStyle w:val="paragraph"/>
        <w:spacing w:before="0" w:beforeAutospacing="0" w:after="0" w:afterAutospacing="0" w:line="480" w:lineRule="auto"/>
        <w:jc w:val="center"/>
        <w:textAlignment w:val="baseline"/>
        <w:rPr>
          <w:rFonts w:ascii="Times New Roman" w:eastAsia="맑은 고딕" w:hAnsi="Times New Roman" w:cs="Times New Roman"/>
        </w:rPr>
      </w:pPr>
      <w:r w:rsidRPr="00FF34E5">
        <w:rPr>
          <w:rStyle w:val="normaltextrun"/>
          <w:rFonts w:ascii="Times New Roman" w:eastAsia="맑은 고딕" w:hAnsi="Times New Roman" w:cs="Times New Roman"/>
          <w:i/>
          <w:iCs/>
        </w:rPr>
        <w:t>Department of Applied Chemistry, University of Seoul, Seoul 02504, Korea</w:t>
      </w:r>
      <w:r w:rsidRPr="00FF34E5">
        <w:rPr>
          <w:rStyle w:val="eop"/>
          <w:rFonts w:ascii="Times New Roman" w:eastAsia="맑은 고딕" w:hAnsi="Times New Roman" w:cs="Times New Roman"/>
        </w:rPr>
        <w:t> </w:t>
      </w:r>
    </w:p>
    <w:p w14:paraId="0B59D532" w14:textId="77777777" w:rsidR="00D06338" w:rsidRDefault="00D06338" w:rsidP="00D06338">
      <w:pPr>
        <w:pStyle w:val="paragraph"/>
        <w:spacing w:before="0" w:beforeAutospacing="0" w:after="0" w:afterAutospacing="0" w:line="360" w:lineRule="auto"/>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rPr>
        <w:t>This study quantitatively analyzes the binding behavior of lithium hexafluorophosphate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electrolytes in nonaqueous solvents, a critical factor influencing ion transport and the overall performance of lithium-ion batteries (LIBs). To achieve this, molecular dynamics (MD) simulations combined with the umbrella sampling method were employed to compute the binding free energy of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ion pairs in organic solvents with different dielectric constants (ε). In particular, the effects of dielectric properties on ion pairing and dissociation were investigated by comparing dimethyl carbonate (DMC) and propylene carbonate (PC). The results indicate that in low-ε solvents like DMC, </w:t>
      </w:r>
      <w:proofErr w:type="spellStart"/>
      <w:r>
        <w:rPr>
          <w:rStyle w:val="normaltextrun"/>
          <w:rFonts w:ascii="Times New Roman" w:eastAsia="맑은 고딕" w:hAnsi="Times New Roman" w:cs="Times New Roman"/>
        </w:rPr>
        <w:t>LiPF</w:t>
      </w:r>
      <w:proofErr w:type="spellEnd"/>
      <w:r>
        <w:rPr>
          <w:rStyle w:val="normaltextrun"/>
          <w:rFonts w:ascii="Times New Roman" w:eastAsia="맑은 고딕" w:hAnsi="Times New Roman" w:cs="Times New Roman"/>
        </w:rPr>
        <w:t xml:space="preserve">₆ ion pairs exhibit strong interactions, leading to stable aggregation structures, which hinder dissociation and potentially reduce ion conductivity. In contrast, ion pairs dissociate more easily in high-ε solvents such as PC, facilitating solvation, resulting in a more uniform ion distribution and reduced </w:t>
      </w:r>
      <w:proofErr w:type="gramStart"/>
      <w:r>
        <w:rPr>
          <w:rStyle w:val="normaltextrun"/>
          <w:rFonts w:ascii="Times New Roman" w:eastAsia="맑은 고딕" w:hAnsi="Times New Roman" w:cs="Times New Roman"/>
        </w:rPr>
        <w:t>aggregation.[</w:t>
      </w:r>
      <w:proofErr w:type="gramEnd"/>
      <w:r>
        <w:rPr>
          <w:rStyle w:val="normaltextrun"/>
          <w:rFonts w:ascii="Times New Roman" w:eastAsia="맑은 고딕" w:hAnsi="Times New Roman" w:cs="Times New Roman"/>
        </w:rPr>
        <w:t>1-2] Additionally, machine learning potentials (MLP) will be introduced in future studies to incorporate charge polarization effects more accurately. This approach is expected to overcome the limitations of conventional charge scaling methods and enable more reliable ion dynamics simulations.[3]</w:t>
      </w:r>
      <w:r>
        <w:rPr>
          <w:rStyle w:val="eop"/>
          <w:rFonts w:ascii="Times New Roman" w:eastAsia="맑은 고딕" w:hAnsi="Times New Roman" w:cs="Times New Roman"/>
        </w:rPr>
        <w:t> </w:t>
      </w:r>
    </w:p>
    <w:p w14:paraId="1054A90C" w14:textId="77777777" w:rsidR="00D06338" w:rsidRDefault="00D06338" w:rsidP="00D06338">
      <w:pPr>
        <w:pStyle w:val="paragraph"/>
        <w:spacing w:before="0" w:beforeAutospacing="0" w:after="0" w:afterAutospacing="0" w:line="360" w:lineRule="auto"/>
        <w:jc w:val="both"/>
        <w:textAlignment w:val="baseline"/>
        <w:rPr>
          <w:rFonts w:ascii="맑은 고딕" w:eastAsia="맑은 고딕" w:hAnsi="맑은 고딕"/>
          <w:sz w:val="18"/>
          <w:szCs w:val="18"/>
        </w:rPr>
      </w:pPr>
      <w:r>
        <w:rPr>
          <w:rStyle w:val="eop"/>
          <w:rFonts w:ascii="Times New Roman" w:eastAsia="맑은 고딕" w:hAnsi="Times New Roman" w:cs="Times New Roman"/>
        </w:rPr>
        <w:t> </w:t>
      </w:r>
    </w:p>
    <w:p w14:paraId="1AE5E896" w14:textId="77777777" w:rsidR="00D06338" w:rsidRDefault="00D06338" w:rsidP="00D06338">
      <w:pPr>
        <w:pStyle w:val="paragraph"/>
        <w:spacing w:before="0" w:beforeAutospacing="0" w:after="0" w:afterAutospacing="0" w:line="360" w:lineRule="auto"/>
        <w:textAlignment w:val="baseline"/>
        <w:rPr>
          <w:rFonts w:ascii="맑은 고딕" w:eastAsia="맑은 고딕" w:hAnsi="맑은 고딕"/>
          <w:sz w:val="18"/>
          <w:szCs w:val="18"/>
        </w:rPr>
      </w:pPr>
      <w:r>
        <w:rPr>
          <w:rStyle w:val="normaltextrun"/>
          <w:rFonts w:ascii="Times New Roman" w:eastAsia="맑은 고딕" w:hAnsi="Times New Roman" w:cs="Times New Roman"/>
          <w:b/>
          <w:bCs/>
          <w:sz w:val="20"/>
          <w:szCs w:val="20"/>
        </w:rPr>
        <w:t>Reference</w:t>
      </w:r>
      <w:r>
        <w:rPr>
          <w:rStyle w:val="eop"/>
          <w:rFonts w:ascii="Times New Roman" w:eastAsia="맑은 고딕" w:hAnsi="Times New Roman" w:cs="Times New Roman"/>
          <w:sz w:val="20"/>
          <w:szCs w:val="20"/>
        </w:rPr>
        <w:t> </w:t>
      </w:r>
    </w:p>
    <w:p w14:paraId="011870F4" w14:textId="77777777" w:rsidR="00D06338" w:rsidRDefault="00D06338" w:rsidP="00D06338">
      <w:pPr>
        <w:pStyle w:val="paragraph"/>
        <w:spacing w:before="0" w:beforeAutospacing="0" w:after="0" w:afterAutospacing="0" w:line="360" w:lineRule="auto"/>
        <w:textAlignment w:val="baseline"/>
        <w:rPr>
          <w:rFonts w:ascii="맑은 고딕" w:eastAsia="맑은 고딕" w:hAnsi="맑은 고딕"/>
          <w:sz w:val="18"/>
          <w:szCs w:val="18"/>
        </w:rPr>
      </w:pPr>
      <w:r>
        <w:rPr>
          <w:rStyle w:val="eop"/>
          <w:rFonts w:ascii="Times New Roman" w:eastAsia="맑은 고딕" w:hAnsi="Times New Roman" w:cs="Times New Roman"/>
          <w:sz w:val="20"/>
          <w:szCs w:val="20"/>
        </w:rPr>
        <w:t> </w:t>
      </w:r>
    </w:p>
    <w:p w14:paraId="21B1E56F"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[1] Fulfer and Kuroda, Phys. Chem. Chem. Phys. </w:t>
      </w:r>
      <w:r>
        <w:rPr>
          <w:rStyle w:val="normaltextrun"/>
          <w:rFonts w:ascii="Times New Roman" w:eastAsia="맑은 고딕" w:hAnsi="Times New Roman" w:cs="Times New Roman"/>
          <w:b/>
          <w:bCs/>
          <w:sz w:val="20"/>
          <w:szCs w:val="20"/>
        </w:rPr>
        <w:t>20</w:t>
      </w:r>
      <w:r>
        <w:rPr>
          <w:rStyle w:val="normaltextrun"/>
          <w:rFonts w:ascii="Times New Roman" w:eastAsia="맑은 고딕" w:hAnsi="Times New Roman" w:cs="Times New Roman"/>
          <w:sz w:val="20"/>
          <w:szCs w:val="20"/>
        </w:rPr>
        <w:t>, 22710-22718 (2018).</w:t>
      </w:r>
      <w:r>
        <w:rPr>
          <w:rStyle w:val="eop"/>
          <w:rFonts w:ascii="Times New Roman" w:eastAsia="맑은 고딕" w:hAnsi="Times New Roman" w:cs="Times New Roman"/>
          <w:sz w:val="20"/>
          <w:szCs w:val="20"/>
        </w:rPr>
        <w:t> </w:t>
      </w:r>
    </w:p>
    <w:p w14:paraId="40BB8DEB"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[2] Hwang, Kim, Shin, Jang, Ahn, Lee, and Lee, J. Phys. Chem. C </w:t>
      </w:r>
      <w:r>
        <w:rPr>
          <w:rStyle w:val="normaltextrun"/>
          <w:rFonts w:ascii="Times New Roman" w:eastAsia="맑은 고딕" w:hAnsi="Times New Roman" w:cs="Times New Roman"/>
          <w:b/>
          <w:bCs/>
          <w:sz w:val="20"/>
          <w:szCs w:val="20"/>
        </w:rPr>
        <w:t>122</w:t>
      </w:r>
      <w:r>
        <w:rPr>
          <w:rStyle w:val="normaltextrun"/>
          <w:rFonts w:ascii="Times New Roman" w:eastAsia="맑은 고딕" w:hAnsi="Times New Roman" w:cs="Times New Roman"/>
          <w:sz w:val="20"/>
          <w:szCs w:val="20"/>
        </w:rPr>
        <w:t>, 19438-19446 (2018).</w:t>
      </w:r>
      <w:r>
        <w:rPr>
          <w:rStyle w:val="eop"/>
          <w:rFonts w:ascii="Times New Roman" w:eastAsia="맑은 고딕" w:hAnsi="Times New Roman" w:cs="Times New Roman"/>
          <w:sz w:val="20"/>
          <w:szCs w:val="20"/>
        </w:rPr>
        <w:t> </w:t>
      </w:r>
    </w:p>
    <w:p w14:paraId="7640575B" w14:textId="77777777" w:rsidR="00D06338" w:rsidRDefault="00D06338" w:rsidP="00D06338">
      <w:pPr>
        <w:pStyle w:val="paragraph"/>
        <w:spacing w:before="0" w:beforeAutospacing="0" w:after="0" w:afterAutospacing="0" w:line="360" w:lineRule="auto"/>
        <w:ind w:left="270" w:hanging="315"/>
        <w:jc w:val="both"/>
        <w:textAlignment w:val="baseline"/>
        <w:rPr>
          <w:rFonts w:ascii="맑은 고딕" w:eastAsia="맑은 고딕" w:hAnsi="맑은 고딕"/>
          <w:sz w:val="18"/>
          <w:szCs w:val="18"/>
        </w:rPr>
      </w:pPr>
      <w:r>
        <w:rPr>
          <w:rStyle w:val="normaltextrun"/>
          <w:rFonts w:ascii="Times New Roman" w:eastAsia="맑은 고딕" w:hAnsi="Times New Roman" w:cs="Times New Roman"/>
          <w:sz w:val="20"/>
          <w:szCs w:val="20"/>
        </w:rPr>
        <w:t xml:space="preserve">[3] </w:t>
      </w:r>
      <w:proofErr w:type="spellStart"/>
      <w:r>
        <w:rPr>
          <w:rStyle w:val="normaltextrun"/>
          <w:rFonts w:ascii="Times New Roman" w:eastAsia="맑은 고딕" w:hAnsi="Times New Roman" w:cs="Times New Roman"/>
          <w:sz w:val="20"/>
          <w:szCs w:val="20"/>
        </w:rPr>
        <w:t>Podryabinkin</w:t>
      </w:r>
      <w:proofErr w:type="spellEnd"/>
      <w:r>
        <w:rPr>
          <w:rStyle w:val="normaltextrun"/>
          <w:rFonts w:ascii="Times New Roman" w:eastAsia="맑은 고딕" w:hAnsi="Times New Roman" w:cs="Times New Roman"/>
          <w:sz w:val="20"/>
          <w:szCs w:val="20"/>
        </w:rPr>
        <w:t xml:space="preserve">, Garifullin, </w:t>
      </w:r>
      <w:proofErr w:type="spellStart"/>
      <w:r>
        <w:rPr>
          <w:rStyle w:val="normaltextrun"/>
          <w:rFonts w:ascii="Times New Roman" w:eastAsia="맑은 고딕" w:hAnsi="Times New Roman" w:cs="Times New Roman"/>
          <w:sz w:val="20"/>
          <w:szCs w:val="20"/>
        </w:rPr>
        <w:t>Shapeev</w:t>
      </w:r>
      <w:proofErr w:type="spellEnd"/>
      <w:r>
        <w:rPr>
          <w:rStyle w:val="normaltextrun"/>
          <w:rFonts w:ascii="Times New Roman" w:eastAsia="맑은 고딕" w:hAnsi="Times New Roman" w:cs="Times New Roman"/>
          <w:sz w:val="20"/>
          <w:szCs w:val="20"/>
        </w:rPr>
        <w:t xml:space="preserve">, and Novikov, J. Chem. Phys. </w:t>
      </w:r>
      <w:r>
        <w:rPr>
          <w:rStyle w:val="normaltextrun"/>
          <w:rFonts w:ascii="Times New Roman" w:eastAsia="맑은 고딕" w:hAnsi="Times New Roman" w:cs="Times New Roman"/>
          <w:b/>
          <w:bCs/>
          <w:sz w:val="20"/>
          <w:szCs w:val="20"/>
        </w:rPr>
        <w:t>159</w:t>
      </w:r>
      <w:r>
        <w:rPr>
          <w:rStyle w:val="normaltextrun"/>
          <w:rFonts w:ascii="Times New Roman" w:eastAsia="맑은 고딕" w:hAnsi="Times New Roman" w:cs="Times New Roman"/>
          <w:sz w:val="20"/>
          <w:szCs w:val="20"/>
        </w:rPr>
        <w:t>, 084112 (2023).</w:t>
      </w:r>
      <w:r>
        <w:rPr>
          <w:rStyle w:val="eop"/>
          <w:rFonts w:ascii="Times New Roman" w:eastAsia="맑은 고딕" w:hAnsi="Times New Roman" w:cs="Times New Roman"/>
          <w:sz w:val="20"/>
          <w:szCs w:val="20"/>
        </w:rPr>
        <w:t> </w:t>
      </w:r>
    </w:p>
    <w:p w14:paraId="1D6444A2" w14:textId="77777777" w:rsidR="00D06338" w:rsidRDefault="00D06338" w:rsidP="00D06338">
      <w:pPr>
        <w:widowControl/>
        <w:wordWrap/>
        <w:autoSpaceDE/>
        <w:autoSpaceDN/>
        <w:spacing w:line="240" w:lineRule="auto"/>
        <w:jc w:val="left"/>
      </w:pPr>
    </w:p>
    <w:p w14:paraId="79648E1B" w14:textId="77777777" w:rsidR="00D06338" w:rsidRPr="003A1E76" w:rsidRDefault="00D06338" w:rsidP="00B20C1C">
      <w:pPr>
        <w:spacing w:line="240" w:lineRule="auto"/>
        <w:jc w:val="left"/>
        <w:rPr>
          <w:rFonts w:ascii="Times New Roman" w:hAnsi="Times New Roman" w:cs="Times New Roman"/>
          <w:b/>
          <w:sz w:val="24"/>
          <w:szCs w:val="18"/>
        </w:rPr>
      </w:pPr>
    </w:p>
    <w:p w14:paraId="1D827102" w14:textId="4798A0CF" w:rsidR="004F1C61" w:rsidRDefault="004F1C61">
      <w:pPr>
        <w:widowControl/>
        <w:wordWrap/>
        <w:autoSpaceDE/>
        <w:autoSpaceDN/>
      </w:pPr>
      <w:r>
        <w:br w:type="page"/>
      </w:r>
    </w:p>
    <w:p w14:paraId="4A592A49" w14:textId="04F0ED4A" w:rsidR="004F1C61" w:rsidRPr="003A1E76" w:rsidRDefault="004F1C61" w:rsidP="004F1C6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19</w:t>
      </w:r>
      <w:r w:rsidRPr="00EF60A6">
        <w:rPr>
          <w:rFonts w:ascii="Times New Roman" w:hAnsi="Times New Roman" w:cs="Times New Roman"/>
          <w:b/>
          <w:sz w:val="24"/>
          <w:szCs w:val="18"/>
        </w:rPr>
        <w:t>)</w:t>
      </w:r>
    </w:p>
    <w:p w14:paraId="137BB90D" w14:textId="77777777" w:rsidR="00575648" w:rsidRPr="00933286" w:rsidRDefault="00575648" w:rsidP="00575648">
      <w:pPr>
        <w:adjustRightInd w:val="0"/>
        <w:spacing w:line="280" w:lineRule="exact"/>
        <w:jc w:val="center"/>
        <w:rPr>
          <w:rFonts w:ascii="Times New Roman" w:eastAsia="맑은 고딕" w:hAnsi="Times New Roman" w:cs="Times New Roman"/>
          <w:b/>
          <w:bCs/>
          <w:sz w:val="32"/>
          <w:szCs w:val="32"/>
        </w:rPr>
      </w:pPr>
      <w:r w:rsidRPr="00BB7620">
        <w:rPr>
          <w:rFonts w:ascii="Times New Roman" w:eastAsia="맑은 고딕" w:hAnsi="Times New Roman" w:cs="Times New Roman"/>
          <w:b/>
          <w:bCs/>
          <w:sz w:val="32"/>
          <w:szCs w:val="32"/>
        </w:rPr>
        <w:t>Chemical Property Prediction Using In-Context Learning in Large Language Models</w:t>
      </w:r>
    </w:p>
    <w:p w14:paraId="0C76DA61" w14:textId="77777777" w:rsidR="00575648" w:rsidRPr="008943AC" w:rsidRDefault="00575648" w:rsidP="00575648">
      <w:pPr>
        <w:spacing w:line="360" w:lineRule="auto"/>
        <w:jc w:val="center"/>
        <w:rPr>
          <w:rFonts w:ascii="Times New Roman" w:hAnsi="Times New Roman" w:cs="Times New Roman"/>
          <w:color w:val="000000"/>
          <w:kern w:val="0"/>
          <w:sz w:val="28"/>
          <w:szCs w:val="28"/>
        </w:rPr>
      </w:pPr>
      <w:r w:rsidRPr="00407A86">
        <w:rPr>
          <w:rFonts w:ascii="Times New Roman" w:eastAsia="맑은 고딕" w:hAnsi="Times New Roman" w:cs="Times New Roman"/>
          <w:color w:val="000000"/>
          <w:kern w:val="0"/>
          <w:sz w:val="28"/>
          <w:szCs w:val="28"/>
        </w:rPr>
        <w:t xml:space="preserve">Chan Young Joe and </w:t>
      </w:r>
      <w:proofErr w:type="spellStart"/>
      <w:r w:rsidRPr="00407A86">
        <w:rPr>
          <w:rFonts w:ascii="Times New Roman" w:eastAsia="맑은 고딕" w:hAnsi="Times New Roman" w:cs="Times New Roman"/>
          <w:color w:val="000000"/>
          <w:kern w:val="0"/>
          <w:sz w:val="28"/>
          <w:szCs w:val="28"/>
        </w:rPr>
        <w:t>Rakwoo</w:t>
      </w:r>
      <w:proofErr w:type="spellEnd"/>
      <w:r w:rsidRPr="00407A86">
        <w:rPr>
          <w:rFonts w:ascii="Times New Roman" w:eastAsia="맑은 고딕" w:hAnsi="Times New Roman" w:cs="Times New Roman"/>
          <w:color w:val="000000"/>
          <w:kern w:val="0"/>
          <w:sz w:val="28"/>
          <w:szCs w:val="28"/>
        </w:rPr>
        <w:t xml:space="preserve"> Chang*</w:t>
      </w:r>
    </w:p>
    <w:p w14:paraId="46A4669F" w14:textId="77777777" w:rsidR="00575648" w:rsidRPr="00C36EF8" w:rsidRDefault="00575648" w:rsidP="00575648">
      <w:pPr>
        <w:pStyle w:val="a9"/>
        <w:spacing w:after="240" w:line="276" w:lineRule="auto"/>
        <w:jc w:val="center"/>
        <w:rPr>
          <w:rFonts w:ascii="Times New Roman" w:eastAsia="맑은 고딕" w:hAnsi="Times New Roman"/>
          <w:i/>
          <w:iCs/>
          <w:lang w:eastAsia="ko-KR"/>
        </w:rPr>
      </w:pPr>
      <w:r w:rsidRPr="00407A86">
        <w:rPr>
          <w:rFonts w:ascii="Times New Roman" w:eastAsiaTheme="minorEastAsia" w:hAnsi="Times New Roman"/>
          <w:i/>
          <w:iCs/>
          <w:lang w:eastAsia="ko-KR"/>
        </w:rPr>
        <w:t>Department of Applied Chemistry, University of Seoul, Seoul 02504, Korea</w:t>
      </w:r>
    </w:p>
    <w:p w14:paraId="2C01C21F" w14:textId="77777777" w:rsidR="00575648" w:rsidRDefault="00575648" w:rsidP="00575648">
      <w:pPr>
        <w:adjustRightInd w:val="0"/>
        <w:spacing w:line="280" w:lineRule="exact"/>
        <w:rPr>
          <w:rFonts w:ascii="Times New Roman" w:hAnsi="Times New Roman" w:cs="Times New Roman"/>
          <w:sz w:val="24"/>
          <w:szCs w:val="24"/>
        </w:rPr>
      </w:pPr>
      <w:r w:rsidRPr="00FA58DB">
        <w:rPr>
          <w:rFonts w:ascii="Times New Roman" w:hAnsi="Times New Roman" w:cs="Times New Roman"/>
          <w:sz w:val="24"/>
          <w:szCs w:val="24"/>
        </w:rPr>
        <w:t xml:space="preserve">Recent advances in AI, particularly transformer-based large language models (LLMs), have demonstrated remarkable performance across various domains, including chemistry. </w:t>
      </w:r>
      <w:r>
        <w:rPr>
          <w:rFonts w:ascii="Times New Roman" w:hAnsi="Times New Roman" w:cs="Times New Roman" w:hint="eastAsia"/>
          <w:sz w:val="24"/>
          <w:szCs w:val="24"/>
        </w:rPr>
        <w:t>[1-</w:t>
      </w:r>
      <w:r>
        <w:rPr>
          <w:rFonts w:ascii="Times New Roman" w:hAnsi="Times New Roman" w:cs="Times New Roman"/>
          <w:sz w:val="24"/>
          <w:szCs w:val="24"/>
        </w:rPr>
        <w:t>4</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investigates the potential of in-context learning (ICL) in LLMs to predict chemical properties using SMILES-based input data.</w:t>
      </w:r>
      <w:r>
        <w:rPr>
          <w:rFonts w:ascii="Times New Roman" w:hAnsi="Times New Roman" w:cs="Times New Roman"/>
          <w:sz w:val="24"/>
          <w:szCs w:val="24"/>
        </w:rPr>
        <w:t xml:space="preserve"> [5]</w:t>
      </w:r>
      <w:r w:rsidRPr="00FA58DB">
        <w:rPr>
          <w:rFonts w:ascii="Times New Roman" w:hAnsi="Times New Roman" w:cs="Times New Roman"/>
          <w:sz w:val="24"/>
          <w:szCs w:val="24"/>
        </w:rPr>
        <w:t xml:space="preserve"> We designed six chemical property prediction tasks—molecular weight, </w:t>
      </w:r>
      <w:proofErr w:type="spellStart"/>
      <w:r w:rsidRPr="00FA58DB">
        <w:rPr>
          <w:rFonts w:ascii="Times New Roman" w:hAnsi="Times New Roman" w:cs="Times New Roman"/>
          <w:sz w:val="24"/>
          <w:szCs w:val="24"/>
        </w:rPr>
        <w:t>LogP</w:t>
      </w:r>
      <w:proofErr w:type="spellEnd"/>
      <w:r w:rsidRPr="00FA58DB">
        <w:rPr>
          <w:rFonts w:ascii="Times New Roman" w:hAnsi="Times New Roman" w:cs="Times New Roman"/>
          <w:sz w:val="24"/>
          <w:szCs w:val="24"/>
        </w:rPr>
        <w:t>, sp</w:t>
      </w:r>
      <w:r w:rsidRPr="00407A86">
        <w:rPr>
          <w:rFonts w:ascii="Times New Roman" w:hAnsi="Times New Roman" w:cs="Times New Roman"/>
          <w:sz w:val="24"/>
          <w:szCs w:val="24"/>
          <w:vertAlign w:val="superscript"/>
        </w:rPr>
        <w:t>3</w:t>
      </w:r>
      <w:r w:rsidRPr="00FA58DB">
        <w:rPr>
          <w:rFonts w:ascii="Times New Roman" w:hAnsi="Times New Roman" w:cs="Times New Roman"/>
          <w:sz w:val="24"/>
          <w:szCs w:val="24"/>
        </w:rPr>
        <w:t xml:space="preserve"> fraction, topological polar surface area (TPSA), molecular refractivity (</w:t>
      </w:r>
      <w:proofErr w:type="spellStart"/>
      <w:r w:rsidRPr="00FA58DB">
        <w:rPr>
          <w:rFonts w:ascii="Times New Roman" w:hAnsi="Times New Roman" w:cs="Times New Roman"/>
          <w:sz w:val="24"/>
          <w:szCs w:val="24"/>
        </w:rPr>
        <w:t>MolMR</w:t>
      </w:r>
      <w:proofErr w:type="spellEnd"/>
      <w:r w:rsidRPr="00FA58DB">
        <w:rPr>
          <w:rFonts w:ascii="Times New Roman" w:hAnsi="Times New Roman" w:cs="Times New Roman"/>
          <w:sz w:val="24"/>
          <w:szCs w:val="24"/>
        </w:rPr>
        <w:t>), and graph-based indices (Hall-Kier Alpha, Balaban J, Chi1v)—leveraging the ESOL dataset.</w:t>
      </w:r>
      <w:r>
        <w:rPr>
          <w:rFonts w:ascii="Times New Roman" w:hAnsi="Times New Roman" w:cs="Times New Roman"/>
          <w:sz w:val="24"/>
          <w:szCs w:val="24"/>
        </w:rPr>
        <w:t xml:space="preserve"> [6]</w:t>
      </w:r>
      <w:r w:rsidRPr="00FA58DB">
        <w:rPr>
          <w:rFonts w:ascii="Times New Roman" w:hAnsi="Times New Roman" w:cs="Times New Roman"/>
          <w:sz w:val="24"/>
          <w:szCs w:val="24"/>
        </w:rPr>
        <w:t xml:space="preserve"> Property values were calculated using </w:t>
      </w:r>
      <w:proofErr w:type="spellStart"/>
      <w:r w:rsidRPr="00FA58DB">
        <w:rPr>
          <w:rFonts w:ascii="Times New Roman" w:hAnsi="Times New Roman" w:cs="Times New Roman"/>
          <w:sz w:val="24"/>
          <w:szCs w:val="24"/>
        </w:rPr>
        <w:t>RDKit</w:t>
      </w:r>
      <w:proofErr w:type="spellEnd"/>
      <w:r w:rsidRPr="00FA58DB">
        <w:rPr>
          <w:rFonts w:ascii="Times New Roman" w:hAnsi="Times New Roman" w:cs="Times New Roman"/>
          <w:sz w:val="24"/>
          <w:szCs w:val="24"/>
        </w:rPr>
        <w:t>, and LLM performance was evaluated under a 50-shot ICL setting, with performance measured via mean absolute error (MAE) and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w:t>
      </w:r>
      <w:r w:rsidRPr="00FA58DB">
        <w:rPr>
          <w:rFonts w:ascii="Times New Roman" w:hAnsi="Times New Roman" w:cs="Times New Roman"/>
          <w:sz w:val="24"/>
          <w:szCs w:val="24"/>
        </w:rPr>
        <w:t>scores.</w:t>
      </w:r>
      <w:r>
        <w:rPr>
          <w:rFonts w:ascii="Times New Roman" w:hAnsi="Times New Roman" w:cs="Times New Roman"/>
          <w:sz w:val="24"/>
          <w:szCs w:val="24"/>
        </w:rPr>
        <w:t xml:space="preserve"> [7]</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 xml:space="preserve">Our results indicate that LLMs exhibit superior performance compared to traditional machine learning models, particularly in tasks like molecular weight prediction, even without explicit hints. </w:t>
      </w:r>
      <w:r>
        <w:rPr>
          <w:rFonts w:ascii="Times New Roman" w:hAnsi="Times New Roman" w:cs="Times New Roman"/>
          <w:sz w:val="24"/>
          <w:szCs w:val="24"/>
        </w:rPr>
        <w:t xml:space="preserve">[8] </w:t>
      </w:r>
      <w:r w:rsidRPr="00FA58DB">
        <w:rPr>
          <w:rFonts w:ascii="Times New Roman" w:hAnsi="Times New Roman" w:cs="Times New Roman"/>
          <w:sz w:val="24"/>
          <w:szCs w:val="24"/>
        </w:rPr>
        <w:t>However, performance declines in complex tasks such as Balaban J index prediction, highlighting limitations in capturing intricate structural information. Interestingly, LLMs maintained strong performance regardless of embedding techniques or prompt modifications, suggesting potential retrieval-based reasoning rather than true in-context learning.</w:t>
      </w:r>
      <w:r>
        <w:rPr>
          <w:rFonts w:ascii="Times New Roman" w:hAnsi="Times New Roman" w:cs="Times New Roman"/>
          <w:sz w:val="24"/>
          <w:szCs w:val="24"/>
        </w:rPr>
        <w:t xml:space="preserve"> [9]</w:t>
      </w:r>
      <w:r>
        <w:rPr>
          <w:rFonts w:ascii="Times New Roman" w:hAnsi="Times New Roman" w:cs="Times New Roman" w:hint="eastAsia"/>
          <w:sz w:val="24"/>
          <w:szCs w:val="24"/>
        </w:rPr>
        <w:t xml:space="preserve"> </w:t>
      </w:r>
      <w:r w:rsidRPr="00FA58DB">
        <w:rPr>
          <w:rFonts w:ascii="Times New Roman" w:hAnsi="Times New Roman" w:cs="Times New Roman"/>
          <w:sz w:val="24"/>
          <w:szCs w:val="24"/>
        </w:rPr>
        <w:t>This study systematically explores the capabilities and boundaries of LLMs in chemical property prediction through ICL. Future research should focus on developing natural language-based molecular representations to overcome SMILES syntax limitations, potentially enhancing prediction accuracy for less well-known properties. Our findings underscore the transformative potential of LLMs in cheminformatics while identifying key areas for further investigation.</w:t>
      </w:r>
    </w:p>
    <w:p w14:paraId="5A80E95D" w14:textId="77777777" w:rsidR="00575648" w:rsidRDefault="00575648" w:rsidP="00575648">
      <w:pPr>
        <w:adjustRightInd w:val="0"/>
        <w:spacing w:line="280" w:lineRule="exact"/>
        <w:rPr>
          <w:rFonts w:ascii="Times New Roman" w:hAnsi="Times New Roman" w:cs="Times New Roman"/>
          <w:sz w:val="24"/>
          <w:szCs w:val="24"/>
        </w:rPr>
      </w:pPr>
    </w:p>
    <w:p w14:paraId="1E858747" w14:textId="77777777" w:rsidR="00575648" w:rsidRDefault="00575648" w:rsidP="00575648">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3A37741" w14:textId="77777777" w:rsidR="00575648"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[1] </w:t>
      </w:r>
      <w:r>
        <w:rPr>
          <w:rFonts w:ascii="Times New Roman" w:hAnsi="Times New Roman" w:cs="Times New Roman"/>
          <w:szCs w:val="20"/>
          <w:bdr w:val="none" w:sz="0" w:space="0" w:color="auto" w:frame="1"/>
        </w:rPr>
        <w:t xml:space="preserve">Vaswani, </w:t>
      </w:r>
      <w:proofErr w:type="spellStart"/>
      <w:r>
        <w:rPr>
          <w:rFonts w:ascii="Times New Roman" w:hAnsi="Times New Roman" w:cs="Times New Roman"/>
          <w:szCs w:val="20"/>
          <w:bdr w:val="none" w:sz="0" w:space="0" w:color="auto" w:frame="1"/>
        </w:rPr>
        <w:t>Shazeer</w:t>
      </w:r>
      <w:proofErr w:type="spellEnd"/>
      <w:r>
        <w:rPr>
          <w:rFonts w:ascii="Times New Roman" w:hAnsi="Times New Roman" w:cs="Times New Roman"/>
          <w:szCs w:val="20"/>
          <w:bdr w:val="none" w:sz="0" w:space="0" w:color="auto" w:frame="1"/>
        </w:rPr>
        <w:t xml:space="preserve">, Parmar, </w:t>
      </w:r>
      <w:proofErr w:type="spellStart"/>
      <w:r>
        <w:rPr>
          <w:rFonts w:ascii="Times New Roman" w:hAnsi="Times New Roman" w:cs="Times New Roman"/>
          <w:szCs w:val="20"/>
          <w:bdr w:val="none" w:sz="0" w:space="0" w:color="auto" w:frame="1"/>
        </w:rPr>
        <w:t>Uszkoreit</w:t>
      </w:r>
      <w:proofErr w:type="spellEnd"/>
      <w:r>
        <w:rPr>
          <w:rFonts w:ascii="Times New Roman" w:hAnsi="Times New Roman" w:cs="Times New Roman"/>
          <w:szCs w:val="20"/>
          <w:bdr w:val="none" w:sz="0" w:space="0" w:color="auto" w:frame="1"/>
        </w:rPr>
        <w:t xml:space="preserve">, Jones, Gomez, Kaiser, and </w:t>
      </w:r>
      <w:proofErr w:type="spellStart"/>
      <w:r>
        <w:rPr>
          <w:rFonts w:ascii="Times New Roman" w:hAnsi="Times New Roman" w:cs="Times New Roman"/>
          <w:szCs w:val="20"/>
          <w:bdr w:val="none" w:sz="0" w:space="0" w:color="auto" w:frame="1"/>
        </w:rPr>
        <w:t>Polosukhin</w:t>
      </w:r>
      <w:proofErr w:type="spellEnd"/>
      <w:r>
        <w:rPr>
          <w:rFonts w:ascii="Times New Roman" w:hAnsi="Times New Roman" w:cs="Times New Roman"/>
          <w:szCs w:val="20"/>
          <w:bdr w:val="none" w:sz="0" w:space="0" w:color="auto" w:frame="1"/>
        </w:rPr>
        <w:t xml:space="preserve">, </w:t>
      </w:r>
      <w:proofErr w:type="spellStart"/>
      <w:r>
        <w:rPr>
          <w:rFonts w:ascii="Times New Roman" w:hAnsi="Times New Roman" w:cs="Times New Roman"/>
          <w:szCs w:val="20"/>
          <w:bdr w:val="none" w:sz="0" w:space="0" w:color="auto" w:frame="1"/>
        </w:rPr>
        <w:t>arXiv</w:t>
      </w:r>
      <w:proofErr w:type="spellEnd"/>
      <w:r>
        <w:rPr>
          <w:rFonts w:ascii="Times New Roman" w:hAnsi="Times New Roman" w:cs="Times New Roman"/>
          <w:szCs w:val="20"/>
          <w:bdr w:val="none" w:sz="0" w:space="0" w:color="auto" w:frame="1"/>
        </w:rPr>
        <w:t xml:space="preserve"> (2017).</w:t>
      </w:r>
    </w:p>
    <w:p w14:paraId="31229E87" w14:textId="77777777" w:rsidR="00575648" w:rsidRPr="00BB7620" w:rsidRDefault="00575648" w:rsidP="00575648">
      <w:pPr>
        <w:adjustRightInd w:val="0"/>
        <w:spacing w:line="280" w:lineRule="exact"/>
        <w:jc w:val="left"/>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[2] </w:t>
      </w:r>
      <w:r w:rsidRPr="00BB7620">
        <w:rPr>
          <w:rFonts w:ascii="Times New Roman" w:hAnsi="Times New Roman" w:cs="Times New Roman"/>
          <w:szCs w:val="20"/>
          <w:bdr w:val="none" w:sz="0" w:space="0" w:color="auto" w:frame="1"/>
        </w:rPr>
        <w:t>Jablonka</w:t>
      </w:r>
      <w:r>
        <w:rPr>
          <w:rFonts w:ascii="Times New Roman" w:hAnsi="Times New Roman" w:cs="Times New Roman" w:hint="eastAsia"/>
          <w:szCs w:val="20"/>
          <w:bdr w:val="none" w:sz="0" w:space="0" w:color="auto" w:frame="1"/>
        </w:rPr>
        <w:t xml:space="preserve">, </w:t>
      </w:r>
      <w:r>
        <w:rPr>
          <w:rFonts w:ascii="Times New Roman" w:hAnsi="Times New Roman" w:cs="Times New Roman"/>
          <w:szCs w:val="20"/>
          <w:bdr w:val="none" w:sz="0" w:space="0" w:color="auto" w:frame="1"/>
        </w:rPr>
        <w:t>Schwaller, Ortega-Guerrero, and Smit</w:t>
      </w:r>
      <w:r w:rsidRPr="00BB7620">
        <w:rPr>
          <w:rFonts w:ascii="Times New Roman" w:hAnsi="Times New Roman" w:cs="Times New Roman"/>
          <w:szCs w:val="20"/>
          <w:bdr w:val="none" w:sz="0" w:space="0" w:color="auto" w:frame="1"/>
        </w:rPr>
        <w:t xml:space="preserve">, Nat. Mach. </w:t>
      </w:r>
      <w:proofErr w:type="spellStart"/>
      <w:r w:rsidRPr="00BB7620">
        <w:rPr>
          <w:rFonts w:ascii="Times New Roman" w:hAnsi="Times New Roman" w:cs="Times New Roman"/>
          <w:szCs w:val="20"/>
          <w:bdr w:val="none" w:sz="0" w:space="0" w:color="auto" w:frame="1"/>
        </w:rPr>
        <w:t>Intell</w:t>
      </w:r>
      <w:proofErr w:type="spellEnd"/>
      <w:r w:rsidRPr="00BB7620">
        <w:rPr>
          <w:rFonts w:ascii="Times New Roman" w:hAnsi="Times New Roman" w:cs="Times New Roman"/>
          <w:szCs w:val="20"/>
          <w:bdr w:val="none" w:sz="0" w:space="0" w:color="auto" w:frame="1"/>
        </w:rPr>
        <w:t xml:space="preserve">. </w:t>
      </w:r>
      <w:r w:rsidRPr="00BB7620">
        <w:rPr>
          <w:rFonts w:ascii="Times New Roman" w:hAnsi="Times New Roman" w:cs="Times New Roman"/>
          <w:b/>
          <w:bCs/>
          <w:szCs w:val="20"/>
          <w:bdr w:val="none" w:sz="0" w:space="0" w:color="auto" w:frame="1"/>
        </w:rPr>
        <w:t>6</w:t>
      </w:r>
      <w:r w:rsidRPr="00BB7620">
        <w:rPr>
          <w:rFonts w:ascii="Times New Roman" w:hAnsi="Times New Roman" w:cs="Times New Roman"/>
          <w:szCs w:val="20"/>
          <w:bdr w:val="none" w:sz="0" w:space="0" w:color="auto" w:frame="1"/>
        </w:rPr>
        <w:t>, 161 (2024).</w:t>
      </w:r>
    </w:p>
    <w:p w14:paraId="18287770" w14:textId="77777777" w:rsidR="00575648" w:rsidRDefault="00575648" w:rsidP="00575648">
      <w:pPr>
        <w:adjustRightInd w:val="0"/>
        <w:spacing w:line="280" w:lineRule="exact"/>
        <w:jc w:val="left"/>
        <w:rPr>
          <w:rFonts w:ascii="Times New Roman" w:hAnsi="Times New Roman" w:cs="Times New Roman"/>
          <w:kern w:val="0"/>
          <w:szCs w:val="20"/>
        </w:rPr>
      </w:pPr>
      <w:r w:rsidRPr="00BB7620">
        <w:rPr>
          <w:rFonts w:ascii="Times New Roman" w:hAnsi="Times New Roman" w:cs="Times New Roman"/>
          <w:kern w:val="0"/>
          <w:szCs w:val="20"/>
        </w:rPr>
        <w:t>[</w:t>
      </w:r>
      <w:r>
        <w:rPr>
          <w:rFonts w:ascii="Times New Roman" w:hAnsi="Times New Roman" w:cs="Times New Roman"/>
          <w:kern w:val="0"/>
          <w:szCs w:val="20"/>
        </w:rPr>
        <w:t>3</w:t>
      </w:r>
      <w:r w:rsidRPr="00BB7620">
        <w:rPr>
          <w:rFonts w:ascii="Times New Roman" w:hAnsi="Times New Roman" w:cs="Times New Roman"/>
          <w:kern w:val="0"/>
          <w:szCs w:val="20"/>
        </w:rPr>
        <w:t>]</w:t>
      </w:r>
      <w:r>
        <w:rPr>
          <w:rFonts w:ascii="Times New Roman" w:hAnsi="Times New Roman" w:cs="Times New Roman"/>
          <w:kern w:val="0"/>
          <w:szCs w:val="20"/>
        </w:rPr>
        <w:t xml:space="preserve"> Ramos, Shane, Marc, and Andrew,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(2023).</w:t>
      </w:r>
    </w:p>
    <w:p w14:paraId="637AC7B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[4] Fifty, Leskovec, and Thrun,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(2023).</w:t>
      </w:r>
    </w:p>
    <w:p w14:paraId="784CDB58"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[5] Brown, </w:t>
      </w:r>
      <w:proofErr w:type="spellStart"/>
      <w:r>
        <w:rPr>
          <w:rFonts w:ascii="Times New Roman" w:hAnsi="Times New Roman" w:cs="Times New Roman"/>
          <w:kern w:val="0"/>
          <w:szCs w:val="20"/>
        </w:rPr>
        <w:t>Mannm</w:t>
      </w:r>
      <w:proofErr w:type="spellEnd"/>
      <w:r>
        <w:rPr>
          <w:rFonts w:ascii="Times New Roman" w:hAnsi="Times New Roman" w:cs="Times New Roman"/>
          <w:kern w:val="0"/>
          <w:szCs w:val="20"/>
        </w:rPr>
        <w:t xml:space="preserve">, Ryder </w:t>
      </w:r>
      <w:r w:rsidRPr="00BB7620">
        <w:rPr>
          <w:rFonts w:ascii="Times New Roman" w:hAnsi="Times New Roman" w:cs="Times New Roman"/>
          <w:i/>
          <w:iCs/>
          <w:kern w:val="0"/>
          <w:szCs w:val="20"/>
        </w:rPr>
        <w:t>et al</w:t>
      </w:r>
      <w:r>
        <w:rPr>
          <w:rFonts w:ascii="Times New Roman" w:hAnsi="Times New Roman" w:cs="Times New Roman"/>
          <w:kern w:val="0"/>
          <w:szCs w:val="20"/>
        </w:rPr>
        <w:t xml:space="preserve">., </w:t>
      </w:r>
      <w:proofErr w:type="spellStart"/>
      <w:r>
        <w:rPr>
          <w:rFonts w:ascii="Times New Roman" w:hAnsi="Times New Roman" w:cs="Times New Roman"/>
          <w:kern w:val="0"/>
          <w:szCs w:val="20"/>
        </w:rPr>
        <w:t>NeurIPS</w:t>
      </w:r>
      <w:proofErr w:type="spellEnd"/>
      <w:r>
        <w:rPr>
          <w:rFonts w:ascii="Times New Roman" w:hAnsi="Times New Roman" w:cs="Times New Roman"/>
          <w:kern w:val="0"/>
          <w:szCs w:val="20"/>
        </w:rPr>
        <w:t xml:space="preserve"> (2020)</w:t>
      </w:r>
    </w:p>
    <w:p w14:paraId="3787C8B0"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[6] Delaney, J. Chem. Inf. </w:t>
      </w:r>
      <w:proofErr w:type="spellStart"/>
      <w:r>
        <w:rPr>
          <w:rFonts w:ascii="Times New Roman" w:hAnsi="Times New Roman" w:cs="Times New Roman"/>
          <w:kern w:val="0"/>
          <w:szCs w:val="20"/>
        </w:rPr>
        <w:t>Comput</w:t>
      </w:r>
      <w:proofErr w:type="spellEnd"/>
      <w:r>
        <w:rPr>
          <w:rFonts w:ascii="Times New Roman" w:hAnsi="Times New Roman" w:cs="Times New Roman"/>
          <w:kern w:val="0"/>
          <w:szCs w:val="20"/>
        </w:rPr>
        <w:t xml:space="preserve">. Sci. </w:t>
      </w:r>
      <w:r w:rsidRPr="00BB7620">
        <w:rPr>
          <w:rFonts w:ascii="Times New Roman" w:hAnsi="Times New Roman" w:cs="Times New Roman"/>
          <w:b/>
          <w:bCs/>
          <w:kern w:val="0"/>
          <w:szCs w:val="20"/>
        </w:rPr>
        <w:t>44</w:t>
      </w:r>
      <w:r>
        <w:rPr>
          <w:rFonts w:ascii="Times New Roman" w:hAnsi="Times New Roman" w:cs="Times New Roman"/>
          <w:kern w:val="0"/>
          <w:szCs w:val="20"/>
        </w:rPr>
        <w:t>, 3 (2004).</w:t>
      </w:r>
    </w:p>
    <w:p w14:paraId="6F2ADC61"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[7] Landrum, </w:t>
      </w:r>
      <w:proofErr w:type="spellStart"/>
      <w:r>
        <w:rPr>
          <w:rFonts w:ascii="Times New Roman" w:hAnsi="Times New Roman" w:cs="Times New Roman"/>
          <w:kern w:val="0"/>
          <w:szCs w:val="20"/>
        </w:rPr>
        <w:t>RDKit</w:t>
      </w:r>
      <w:proofErr w:type="spellEnd"/>
      <w:r>
        <w:rPr>
          <w:rFonts w:ascii="Times New Roman" w:hAnsi="Times New Roman" w:cs="Times New Roman"/>
          <w:kern w:val="0"/>
          <w:szCs w:val="20"/>
        </w:rPr>
        <w:t>: Open-Source Cheminformatics Software (2016).</w:t>
      </w:r>
    </w:p>
    <w:p w14:paraId="5A556A46" w14:textId="77777777" w:rsidR="00575648"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[8] </w:t>
      </w:r>
      <w:proofErr w:type="spellStart"/>
      <w:r>
        <w:rPr>
          <w:rFonts w:ascii="Times New Roman" w:hAnsi="Times New Roman" w:cs="Times New Roman"/>
          <w:kern w:val="0"/>
          <w:szCs w:val="20"/>
        </w:rPr>
        <w:t>Vacareanu</w:t>
      </w:r>
      <w:proofErr w:type="spellEnd"/>
      <w:r>
        <w:rPr>
          <w:rFonts w:ascii="Times New Roman" w:hAnsi="Times New Roman" w:cs="Times New Roman"/>
          <w:kern w:val="0"/>
          <w:szCs w:val="20"/>
        </w:rPr>
        <w:t xml:space="preserve">, Negru, Suciu, and </w:t>
      </w:r>
      <w:proofErr w:type="spellStart"/>
      <w:r>
        <w:rPr>
          <w:rFonts w:ascii="Times New Roman" w:hAnsi="Times New Roman" w:cs="Times New Roman"/>
          <w:kern w:val="0"/>
          <w:szCs w:val="20"/>
        </w:rPr>
        <w:t>Surdeanu</w:t>
      </w:r>
      <w:proofErr w:type="spellEnd"/>
      <w:r>
        <w:rPr>
          <w:rFonts w:ascii="Times New Roman" w:hAnsi="Times New Roman" w:cs="Times New Roman"/>
          <w:kern w:val="0"/>
          <w:szCs w:val="20"/>
        </w:rPr>
        <w:t>, COML (2024).</w:t>
      </w:r>
    </w:p>
    <w:p w14:paraId="19DAF525" w14:textId="77777777" w:rsidR="00575648" w:rsidRPr="00BB7620" w:rsidRDefault="00575648" w:rsidP="00575648">
      <w:pPr>
        <w:adjustRightInd w:val="0"/>
        <w:spacing w:line="280" w:lineRule="exact"/>
        <w:jc w:val="left"/>
        <w:rPr>
          <w:rFonts w:ascii="Times New Roman" w:hAnsi="Times New Roman" w:cs="Times New Roman"/>
          <w:kern w:val="0"/>
          <w:szCs w:val="20"/>
        </w:rPr>
      </w:pPr>
      <w:r>
        <w:rPr>
          <w:rFonts w:ascii="Times New Roman" w:hAnsi="Times New Roman" w:cs="Times New Roman"/>
          <w:kern w:val="0"/>
          <w:szCs w:val="20"/>
        </w:rPr>
        <w:t xml:space="preserve">[9] Nafar, Venable, and </w:t>
      </w:r>
      <w:proofErr w:type="spellStart"/>
      <w:r>
        <w:rPr>
          <w:rFonts w:ascii="Times New Roman" w:hAnsi="Times New Roman" w:cs="Times New Roman"/>
          <w:kern w:val="0"/>
          <w:szCs w:val="20"/>
        </w:rPr>
        <w:t>Kordjamshidi</w:t>
      </w:r>
      <w:proofErr w:type="spellEnd"/>
      <w:r>
        <w:rPr>
          <w:rFonts w:ascii="Times New Roman" w:hAnsi="Times New Roman" w:cs="Times New Roman"/>
          <w:kern w:val="0"/>
          <w:szCs w:val="20"/>
        </w:rPr>
        <w:t xml:space="preserve">, </w:t>
      </w:r>
      <w:proofErr w:type="spellStart"/>
      <w:r>
        <w:rPr>
          <w:rFonts w:ascii="Times New Roman" w:hAnsi="Times New Roman" w:cs="Times New Roman"/>
          <w:kern w:val="0"/>
          <w:szCs w:val="20"/>
        </w:rPr>
        <w:t>arXiv</w:t>
      </w:r>
      <w:proofErr w:type="spellEnd"/>
      <w:r>
        <w:rPr>
          <w:rFonts w:ascii="Times New Roman" w:hAnsi="Times New Roman" w:cs="Times New Roman"/>
          <w:kern w:val="0"/>
          <w:szCs w:val="20"/>
        </w:rPr>
        <w:t xml:space="preserve"> (2024).</w:t>
      </w:r>
    </w:p>
    <w:p w14:paraId="20E0D4C2" w14:textId="77777777" w:rsidR="00CE3BE1" w:rsidRDefault="004F1C61">
      <w:pPr>
        <w:widowControl/>
        <w:wordWrap/>
        <w:autoSpaceDE/>
        <w:autoSpaceDN/>
      </w:pPr>
      <w:r>
        <w:br w:type="page"/>
      </w:r>
    </w:p>
    <w:p w14:paraId="49BC98AF" w14:textId="4CC47E1E" w:rsidR="00CE3BE1" w:rsidRPr="003A1E76" w:rsidRDefault="00CE3BE1" w:rsidP="00CE3BE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Pr>
          <w:rFonts w:ascii="Times New Roman" w:hAnsi="Times New Roman" w:cs="Times New Roman" w:hint="eastAsia"/>
          <w:b/>
          <w:sz w:val="24"/>
          <w:szCs w:val="18"/>
        </w:rPr>
        <w:t>20</w:t>
      </w:r>
      <w:r w:rsidRPr="00EF60A6">
        <w:rPr>
          <w:rFonts w:ascii="Times New Roman" w:hAnsi="Times New Roman" w:cs="Times New Roman"/>
          <w:b/>
          <w:sz w:val="24"/>
          <w:szCs w:val="18"/>
        </w:rPr>
        <w:t>)</w:t>
      </w:r>
    </w:p>
    <w:p w14:paraId="3C63C24C" w14:textId="77777777" w:rsidR="006725B8" w:rsidRDefault="006725B8" w:rsidP="006725B8">
      <w:pPr>
        <w:spacing w:line="360" w:lineRule="auto"/>
        <w:jc w:val="center"/>
        <w:rPr>
          <w:rFonts w:ascii="Times New Roman" w:eastAsia="맑은 고딕" w:hAnsi="Times New Roman" w:cs="Times New Roman"/>
          <w:b/>
          <w:bCs/>
          <w:sz w:val="32"/>
          <w:szCs w:val="32"/>
        </w:rPr>
      </w:pPr>
      <w:r w:rsidRPr="00D444AC">
        <w:rPr>
          <w:rFonts w:ascii="Times New Roman" w:eastAsia="맑은 고딕" w:hAnsi="Times New Roman" w:cs="Times New Roman"/>
          <w:b/>
          <w:bCs/>
          <w:sz w:val="32"/>
          <w:szCs w:val="32"/>
        </w:rPr>
        <w:t>Modeling Charge Transfer of Organic Molecules using Multiscale Computational Chemical Methodology</w:t>
      </w:r>
    </w:p>
    <w:p w14:paraId="5A21A9CF" w14:textId="77777777" w:rsidR="006725B8" w:rsidRPr="008943AC" w:rsidRDefault="006725B8" w:rsidP="006725B8">
      <w:pPr>
        <w:spacing w:line="360" w:lineRule="auto"/>
        <w:jc w:val="center"/>
        <w:rPr>
          <w:rFonts w:ascii="Times New Roman" w:hAnsi="Times New Roman" w:cs="Times New Roman"/>
          <w:color w:val="000000"/>
          <w:kern w:val="0"/>
          <w:sz w:val="28"/>
          <w:szCs w:val="28"/>
        </w:rPr>
      </w:pPr>
      <w:proofErr w:type="spellStart"/>
      <w:r w:rsidRPr="00D444AC">
        <w:rPr>
          <w:rFonts w:ascii="Times New Roman" w:eastAsia="맑은 고딕" w:hAnsi="Times New Roman" w:cs="Times New Roman"/>
          <w:color w:val="000000"/>
          <w:kern w:val="0"/>
          <w:sz w:val="28"/>
          <w:szCs w:val="28"/>
        </w:rPr>
        <w:t>HyeonSik</w:t>
      </w:r>
      <w:proofErr w:type="spellEnd"/>
      <w:r w:rsidRPr="00D444AC">
        <w:rPr>
          <w:rFonts w:ascii="Times New Roman" w:eastAsia="맑은 고딕" w:hAnsi="Times New Roman" w:cs="Times New Roman"/>
          <w:color w:val="000000"/>
          <w:kern w:val="0"/>
          <w:sz w:val="28"/>
          <w:szCs w:val="28"/>
        </w:rPr>
        <w:t xml:space="preserve"> Choi, </w:t>
      </w:r>
      <w:proofErr w:type="spellStart"/>
      <w:r w:rsidRPr="00D444AC">
        <w:rPr>
          <w:rFonts w:ascii="Times New Roman" w:eastAsia="맑은 고딕" w:hAnsi="Times New Roman" w:cs="Times New Roman"/>
          <w:color w:val="000000"/>
          <w:kern w:val="0"/>
          <w:sz w:val="28"/>
          <w:szCs w:val="28"/>
        </w:rPr>
        <w:t>Geongi</w:t>
      </w:r>
      <w:proofErr w:type="spellEnd"/>
      <w:r w:rsidRPr="00D444AC">
        <w:rPr>
          <w:rFonts w:ascii="Times New Roman" w:eastAsia="맑은 고딕" w:hAnsi="Times New Roman" w:cs="Times New Roman"/>
          <w:color w:val="000000"/>
          <w:kern w:val="0"/>
          <w:sz w:val="28"/>
          <w:szCs w:val="28"/>
        </w:rPr>
        <w:t xml:space="preserve"> Moon, </w:t>
      </w:r>
      <w:proofErr w:type="spellStart"/>
      <w:r w:rsidRPr="00D444AC">
        <w:rPr>
          <w:rFonts w:ascii="Times New Roman" w:eastAsia="맑은 고딕" w:hAnsi="Times New Roman" w:cs="Times New Roman"/>
          <w:color w:val="000000"/>
          <w:kern w:val="0"/>
          <w:sz w:val="28"/>
          <w:szCs w:val="28"/>
        </w:rPr>
        <w:t>Jaeyoung</w:t>
      </w:r>
      <w:proofErr w:type="spellEnd"/>
      <w:r w:rsidRPr="00D444AC">
        <w:rPr>
          <w:rFonts w:ascii="Times New Roman" w:eastAsia="맑은 고딕" w:hAnsi="Times New Roman" w:cs="Times New Roman"/>
          <w:color w:val="000000"/>
          <w:kern w:val="0"/>
          <w:sz w:val="28"/>
          <w:szCs w:val="28"/>
        </w:rPr>
        <w:t xml:space="preserve"> Gil, Jay-Hak Lee, </w:t>
      </w:r>
      <w:proofErr w:type="spellStart"/>
      <w:r w:rsidRPr="00D444AC">
        <w:rPr>
          <w:rFonts w:ascii="Times New Roman" w:eastAsia="맑은 고딕" w:hAnsi="Times New Roman" w:cs="Times New Roman"/>
          <w:color w:val="000000"/>
          <w:kern w:val="0"/>
          <w:sz w:val="28"/>
          <w:szCs w:val="28"/>
        </w:rPr>
        <w:t>Yoonki</w:t>
      </w:r>
      <w:proofErr w:type="spellEnd"/>
      <w:r w:rsidRPr="00D444AC">
        <w:rPr>
          <w:rFonts w:ascii="Times New Roman" w:eastAsia="맑은 고딕" w:hAnsi="Times New Roman" w:cs="Times New Roman"/>
          <w:color w:val="000000"/>
          <w:kern w:val="0"/>
          <w:sz w:val="28"/>
          <w:szCs w:val="28"/>
        </w:rPr>
        <w:t xml:space="preserve"> Kim, Jiho Son,</w:t>
      </w:r>
      <w:r>
        <w:rPr>
          <w:rFonts w:ascii="Times New Roman" w:eastAsia="맑은 고딕" w:hAnsi="Times New Roman" w:cs="Times New Roman"/>
          <w:color w:val="000000"/>
          <w:kern w:val="0"/>
          <w:sz w:val="28"/>
          <w:szCs w:val="28"/>
        </w:rPr>
        <w:t xml:space="preserve"> </w:t>
      </w:r>
      <w:r w:rsidRPr="00D444AC">
        <w:rPr>
          <w:rFonts w:ascii="Times New Roman" w:eastAsia="맑은 고딕" w:hAnsi="Times New Roman" w:cs="Times New Roman"/>
          <w:color w:val="000000"/>
          <w:kern w:val="0"/>
          <w:sz w:val="28"/>
          <w:szCs w:val="28"/>
        </w:rPr>
        <w:t xml:space="preserve">and </w:t>
      </w:r>
      <w:proofErr w:type="spellStart"/>
      <w:r w:rsidRPr="00D444AC">
        <w:rPr>
          <w:rFonts w:ascii="Times New Roman" w:eastAsia="맑은 고딕" w:hAnsi="Times New Roman" w:cs="Times New Roman"/>
          <w:color w:val="000000"/>
          <w:kern w:val="0"/>
          <w:sz w:val="28"/>
          <w:szCs w:val="28"/>
        </w:rPr>
        <w:t>YounJoon</w:t>
      </w:r>
      <w:proofErr w:type="spellEnd"/>
      <w:r w:rsidRPr="00D444AC">
        <w:rPr>
          <w:rFonts w:ascii="Times New Roman" w:eastAsia="맑은 고딕" w:hAnsi="Times New Roman" w:cs="Times New Roman"/>
          <w:color w:val="000000"/>
          <w:kern w:val="0"/>
          <w:sz w:val="28"/>
          <w:szCs w:val="28"/>
        </w:rPr>
        <w:t xml:space="preserve"> Jung</w:t>
      </w:r>
      <w:r w:rsidRPr="00D444AC">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587C5FFC" w14:textId="77777777" w:rsidR="006725B8" w:rsidRPr="00646DD4" w:rsidRDefault="006725B8" w:rsidP="006725B8">
      <w:pPr>
        <w:pStyle w:val="a9"/>
        <w:jc w:val="center"/>
        <w:rPr>
          <w:rFonts w:ascii="Times New Roman" w:eastAsia="MS Mincho" w:hAnsi="Times New Roman"/>
          <w:i/>
          <w:sz w:val="22"/>
          <w:szCs w:val="22"/>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46DD4">
        <w:rPr>
          <w:rFonts w:ascii="Times New Roman" w:eastAsia="MS Mincho" w:hAnsi="Times New Roman"/>
          <w:i/>
          <w:sz w:val="22"/>
          <w:szCs w:val="22"/>
        </w:rPr>
        <w:t>Department of Chemistry, Seoul National University, Seoul 08826, Republic of Korea</w:t>
      </w:r>
    </w:p>
    <w:p w14:paraId="367B3511" w14:textId="77777777" w:rsidR="006725B8" w:rsidRPr="00D444AC" w:rsidRDefault="006725B8" w:rsidP="006725B8">
      <w:pPr>
        <w:pStyle w:val="a9"/>
        <w:spacing w:after="240" w:line="276" w:lineRule="auto"/>
        <w:jc w:val="center"/>
        <w:rPr>
          <w:rFonts w:ascii="Times New Roman" w:eastAsia="맑은 고딕" w:hAnsi="Times New Roman"/>
          <w:i/>
          <w:iCs/>
          <w:lang w:eastAsia="ko-KR"/>
        </w:rPr>
      </w:pPr>
    </w:p>
    <w:p w14:paraId="2FAFA3F2" w14:textId="77777777" w:rsidR="006725B8" w:rsidRPr="00D444AC" w:rsidRDefault="006725B8" w:rsidP="006725B8">
      <w:pPr>
        <w:adjustRightInd w:val="0"/>
        <w:spacing w:line="280" w:lineRule="exact"/>
        <w:rPr>
          <w:rFonts w:ascii="Times New Roman" w:hAnsi="Times New Roman" w:cs="Times New Roman"/>
          <w:b/>
          <w:bCs/>
          <w:kern w:val="0"/>
          <w:szCs w:val="20"/>
        </w:rPr>
      </w:pPr>
      <w:r w:rsidRPr="00D444AC">
        <w:rPr>
          <w:rFonts w:ascii="Times New Roman" w:hAnsi="Times New Roman" w:cs="Times New Roman"/>
          <w:sz w:val="24"/>
          <w:szCs w:val="24"/>
        </w:rPr>
        <w:t xml:space="preserve">This study focuses on numerical methods to compute charge carrier mobility solely from molecular structures. While employing the Marcus rate theory in kinetic Monte Carlo (KMC) simulations is suitable for our purposes, it requires precise calculations of the transfer integrals and site energies for specific morphologies. We attempted to extend the current model to a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model, which requires long computation time and faces challenges in calculating site energies. To overcome these limitations, we developed a new lattice mapping method that efficiently obtains transfer integrals and site energies from realistic morphologies, while maintaining a manageable computational cost. Our method was validated by the mobility values computed using the KMC method, which showed strong agreement with the experimental data. Analysis of the charge carrier behavior through residence time calculations provided further insight into the charge transport dynamics. </w:t>
      </w:r>
      <w:proofErr w:type="gramStart"/>
      <w:r w:rsidRPr="00D444AC">
        <w:rPr>
          <w:rFonts w:ascii="Times New Roman" w:hAnsi="Times New Roman" w:cs="Times New Roman"/>
          <w:sz w:val="24"/>
          <w:szCs w:val="24"/>
        </w:rPr>
        <w:t>Additionally</w:t>
      </w:r>
      <w:proofErr w:type="gramEnd"/>
      <w:r w:rsidRPr="00D444AC">
        <w:rPr>
          <w:rFonts w:ascii="Times New Roman" w:hAnsi="Times New Roman" w:cs="Times New Roman"/>
          <w:sz w:val="24"/>
          <w:szCs w:val="24"/>
        </w:rPr>
        <w:t xml:space="preserve"> we demonstrated the applicability of the model to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systems by simulating the exciton formation. In conclusion, our model has the potential to affordably simulate charge carrier trajectories in </w:t>
      </w:r>
      <w:proofErr w:type="spellStart"/>
      <w:r w:rsidRPr="00D444AC">
        <w:rPr>
          <w:rFonts w:ascii="Times New Roman" w:hAnsi="Times New Roman" w:cs="Times New Roman"/>
          <w:sz w:val="24"/>
          <w:szCs w:val="24"/>
        </w:rPr>
        <w:t>multicharge</w:t>
      </w:r>
      <w:proofErr w:type="spellEnd"/>
      <w:r w:rsidRPr="00D444AC">
        <w:rPr>
          <w:rFonts w:ascii="Times New Roman" w:hAnsi="Times New Roman" w:cs="Times New Roman"/>
          <w:sz w:val="24"/>
          <w:szCs w:val="24"/>
        </w:rPr>
        <w:t xml:space="preserve">, multilayer models with minimal loss of information from </w:t>
      </w:r>
      <w:proofErr w:type="gramStart"/>
      <w:r w:rsidRPr="00D444AC">
        <w:rPr>
          <w:rFonts w:ascii="Times New Roman" w:hAnsi="Times New Roman" w:cs="Times New Roman"/>
          <w:sz w:val="24"/>
          <w:szCs w:val="24"/>
        </w:rPr>
        <w:t>the realistic</w:t>
      </w:r>
      <w:proofErr w:type="gramEnd"/>
      <w:r w:rsidRPr="00D444AC">
        <w:rPr>
          <w:rFonts w:ascii="Times New Roman" w:hAnsi="Times New Roman" w:cs="Times New Roman"/>
          <w:sz w:val="24"/>
          <w:szCs w:val="24"/>
        </w:rPr>
        <w:t xml:space="preserve"> morphology, making it a valuable tool for the design and optimization of organic electronic devices.</w:t>
      </w:r>
    </w:p>
    <w:p w14:paraId="00313B6E" w14:textId="77777777" w:rsidR="006725B8" w:rsidRDefault="006725B8" w:rsidP="006725B8">
      <w:pPr>
        <w:widowControl/>
        <w:wordWrap/>
        <w:autoSpaceDE/>
        <w:autoSpaceDN/>
        <w:spacing w:line="240" w:lineRule="auto"/>
        <w:jc w:val="left"/>
      </w:pPr>
    </w:p>
    <w:p w14:paraId="2ADF0B2D" w14:textId="77777777" w:rsidR="00CE3BE1" w:rsidRPr="006725B8" w:rsidRDefault="00CE3BE1">
      <w:pPr>
        <w:widowControl/>
        <w:wordWrap/>
        <w:autoSpaceDE/>
        <w:autoSpaceDN/>
      </w:pPr>
    </w:p>
    <w:p w14:paraId="73520F9A" w14:textId="6C4EECCB" w:rsidR="00CE3BE1" w:rsidRDefault="00CE3BE1">
      <w:pPr>
        <w:widowControl/>
        <w:wordWrap/>
        <w:autoSpaceDE/>
        <w:autoSpaceDN/>
      </w:pPr>
      <w:r>
        <w:br w:type="page"/>
      </w:r>
    </w:p>
    <w:p w14:paraId="58896EFD" w14:textId="191080E0" w:rsidR="00805970" w:rsidRPr="00805970" w:rsidRDefault="00805970" w:rsidP="00805970">
      <w:pPr>
        <w:spacing w:line="240" w:lineRule="auto"/>
        <w:jc w:val="left"/>
        <w:rPr>
          <w:rFonts w:ascii="Times New Roman" w:hAnsi="Times New Roman" w:cs="Times New Roman" w:hint="eastAsia"/>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w:t>
      </w:r>
      <w:r>
        <w:rPr>
          <w:rFonts w:ascii="Times New Roman" w:hAnsi="Times New Roman" w:cs="Times New Roman" w:hint="eastAsia"/>
          <w:b/>
          <w:sz w:val="24"/>
          <w:szCs w:val="18"/>
        </w:rPr>
        <w:t>1</w:t>
      </w:r>
      <w:r w:rsidRPr="00EF60A6">
        <w:rPr>
          <w:rFonts w:ascii="Times New Roman" w:hAnsi="Times New Roman" w:cs="Times New Roman"/>
          <w:b/>
          <w:sz w:val="24"/>
          <w:szCs w:val="18"/>
        </w:rPr>
        <w:t>)</w:t>
      </w:r>
    </w:p>
    <w:p w14:paraId="695B6082" w14:textId="77777777" w:rsidR="00805970" w:rsidRPr="00933286" w:rsidRDefault="00805970" w:rsidP="00805970">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Investigating Dynamical Phase Transition of Kob-Andersen Model with Trajectory Ensemble Method</w:t>
      </w:r>
    </w:p>
    <w:p w14:paraId="71925402" w14:textId="77777777" w:rsidR="00805970" w:rsidRPr="008943AC" w:rsidRDefault="00805970" w:rsidP="00805970">
      <w:pPr>
        <w:spacing w:line="360" w:lineRule="auto"/>
        <w:jc w:val="center"/>
        <w:rPr>
          <w:rFonts w:ascii="Times New Roman" w:hAnsi="Times New Roman" w:cs="Times New Roman"/>
          <w:color w:val="000000"/>
          <w:kern w:val="0"/>
          <w:sz w:val="28"/>
          <w:szCs w:val="28"/>
        </w:rPr>
      </w:pPr>
      <w:r w:rsidRPr="00007606">
        <w:rPr>
          <w:rFonts w:ascii="Times New Roman" w:eastAsia="맑은 고딕" w:hAnsi="Times New Roman" w:cs="Times New Roman"/>
          <w:color w:val="000000"/>
          <w:kern w:val="0"/>
          <w:sz w:val="28"/>
          <w:szCs w:val="28"/>
          <w:u w:val="single"/>
        </w:rPr>
        <w:t>Jiho Son</w:t>
      </w:r>
      <w:r>
        <w:rPr>
          <w:rFonts w:ascii="Times New Roman" w:eastAsia="맑은 고딕" w:hAnsi="Times New Roman" w:cs="Times New Roman"/>
          <w:color w:val="000000"/>
          <w:kern w:val="0"/>
          <w:sz w:val="28"/>
          <w:szCs w:val="28"/>
        </w:rPr>
        <w:t xml:space="preserve">, Jay-Hak Lee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15ADC970" w14:textId="77777777" w:rsidR="00805970" w:rsidRPr="00C36EF8" w:rsidRDefault="00805970" w:rsidP="00805970">
      <w:pPr>
        <w:pStyle w:val="a9"/>
        <w:spacing w:after="240" w:line="276" w:lineRule="auto"/>
        <w:jc w:val="center"/>
        <w:rPr>
          <w:rFonts w:ascii="Times New Roman" w:eastAsia="맑은 고딕" w:hAnsi="Times New Roman"/>
          <w:i/>
          <w:iCs/>
          <w:lang w:eastAsia="ko-KR"/>
        </w:rPr>
      </w:pPr>
      <w:r>
        <w:rPr>
          <w:rFonts w:ascii="Times New Roman" w:eastAsiaTheme="minorEastAsia" w:hAnsi="Times New Roman" w:hint="eastAsia"/>
          <w:i/>
          <w:iCs/>
          <w:lang w:eastAsia="ko-KR"/>
        </w:rPr>
        <w:t xml:space="preserve">Department of Chemistry, </w:t>
      </w:r>
      <w:r>
        <w:rPr>
          <w:rFonts w:ascii="Times New Roman" w:eastAsiaTheme="minorEastAsia" w:hAnsi="Times New Roman"/>
          <w:i/>
          <w:iCs/>
          <w:lang w:eastAsia="ko-KR"/>
        </w:rPr>
        <w:t>Seoul National</w:t>
      </w:r>
      <w:r>
        <w:rPr>
          <w:rFonts w:ascii="Times New Roman" w:eastAsiaTheme="minorEastAsia" w:hAnsi="Times New Roman" w:hint="eastAsia"/>
          <w:i/>
          <w:iCs/>
          <w:lang w:eastAsia="ko-KR"/>
        </w:rPr>
        <w:t xml:space="preserve"> University,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47159924" w14:textId="77777777" w:rsidR="00805970" w:rsidRPr="00C25419" w:rsidRDefault="00805970" w:rsidP="00805970">
      <w:pPr>
        <w:spacing w:before="240" w:after="0" w:line="360" w:lineRule="auto"/>
        <w:rPr>
          <w:rFonts w:ascii="Times New Roman" w:hAnsi="Times New Roman" w:cs="Times New Roman"/>
          <w:sz w:val="24"/>
          <w:szCs w:val="32"/>
        </w:rPr>
      </w:pPr>
      <w:r>
        <w:rPr>
          <w:rFonts w:ascii="Times New Roman" w:hAnsi="Times New Roman" w:cs="Times New Roman"/>
          <w:sz w:val="24"/>
          <w:szCs w:val="24"/>
        </w:rPr>
        <w:t xml:space="preserve">Statistical mechanics of far-from-equilibrium states requires ensemble analysis based on trajectories rather than static configurations. In the trajectory ensemble approach, biasing fields such as the </w:t>
      </w:r>
      <w:r>
        <w:rPr>
          <w:rFonts w:ascii="Times New Roman" w:hAnsi="Times New Roman" w:cs="Times New Roman"/>
          <w:i/>
          <w:iCs/>
          <w:sz w:val="24"/>
          <w:szCs w:val="24"/>
        </w:rPr>
        <w:t>s</w:t>
      </w:r>
      <w:r>
        <w:rPr>
          <w:rFonts w:ascii="Times New Roman" w:hAnsi="Times New Roman" w:cs="Times New Roman"/>
          <w:sz w:val="24"/>
          <w:szCs w:val="24"/>
        </w:rPr>
        <w:t xml:space="preserve">-field and </w:t>
      </w:r>
      <w:r>
        <w:rPr>
          <w:rFonts w:ascii="Times New Roman" w:hAnsi="Times New Roman" w:cs="Times New Roman"/>
          <w:i/>
          <w:iCs/>
          <w:sz w:val="24"/>
          <w:szCs w:val="24"/>
        </w:rPr>
        <w:t>g</w:t>
      </w:r>
      <w:r>
        <w:rPr>
          <w:rFonts w:ascii="Times New Roman" w:hAnsi="Times New Roman" w:cs="Times New Roman"/>
          <w:sz w:val="24"/>
          <w:szCs w:val="24"/>
        </w:rPr>
        <w:t xml:space="preserve">-field, which are </w:t>
      </w:r>
      <w:proofErr w:type="gramStart"/>
      <w:r>
        <w:rPr>
          <w:rFonts w:ascii="Times New Roman" w:hAnsi="Times New Roman" w:cs="Times New Roman"/>
          <w:sz w:val="24"/>
          <w:szCs w:val="24"/>
        </w:rPr>
        <w:t>conjugate</w:t>
      </w:r>
      <w:proofErr w:type="gramEnd"/>
      <w:r>
        <w:rPr>
          <w:rFonts w:ascii="Times New Roman" w:hAnsi="Times New Roman" w:cs="Times New Roman"/>
          <w:sz w:val="24"/>
          <w:szCs w:val="24"/>
        </w:rPr>
        <w:t xml:space="preserve"> to dynamical activity and trajectory energy respectively, serve as essential tools for exploring rare dynamical events and states that are typically inaccessible through conventional methods. We investigate the effect of the </w:t>
      </w:r>
      <w:r>
        <w:rPr>
          <w:rFonts w:ascii="Times New Roman" w:hAnsi="Times New Roman" w:cs="Times New Roman"/>
          <w:i/>
          <w:iCs/>
          <w:sz w:val="24"/>
          <w:szCs w:val="24"/>
        </w:rPr>
        <w:t>g</w:t>
      </w:r>
      <w:r>
        <w:rPr>
          <w:rFonts w:ascii="Times New Roman" w:hAnsi="Times New Roman" w:cs="Times New Roman"/>
          <w:sz w:val="24"/>
          <w:szCs w:val="24"/>
        </w:rPr>
        <w:t xml:space="preserve">-field on the Kob-Andersen model, a continuous-space binary mixture of Lennard-Jones particles that </w:t>
      </w:r>
      <w:proofErr w:type="gramStart"/>
      <w:r>
        <w:rPr>
          <w:rFonts w:ascii="Times New Roman" w:hAnsi="Times New Roman" w:cs="Times New Roman"/>
          <w:sz w:val="24"/>
          <w:szCs w:val="24"/>
        </w:rPr>
        <w:t>serves</w:t>
      </w:r>
      <w:proofErr w:type="gramEnd"/>
      <w:r>
        <w:rPr>
          <w:rFonts w:ascii="Times New Roman" w:hAnsi="Times New Roman" w:cs="Times New Roman"/>
          <w:sz w:val="24"/>
          <w:szCs w:val="24"/>
        </w:rPr>
        <w:t xml:space="preserve"> as a representative model for glassy systems. By implementing transition path sampling (TPS) based trajectory sampling through LAMMPS Python API</w:t>
      </w:r>
      <w:r>
        <w:rPr>
          <w:rFonts w:ascii="Times New Roman" w:hAnsi="Times New Roman" w:cs="Times New Roman" w:hint="eastAsia"/>
          <w:sz w:val="24"/>
          <w:szCs w:val="24"/>
        </w:rPr>
        <w:t xml:space="preserve"> </w:t>
      </w:r>
      <w:r>
        <w:rPr>
          <w:rFonts w:ascii="Times New Roman" w:hAnsi="Times New Roman" w:cs="Times New Roman"/>
          <w:sz w:val="24"/>
          <w:szCs w:val="24"/>
        </w:rPr>
        <w:t>and optimizing the computational framework for sampling efficiency, we successfully constructed two-dimensional phase diagrams in the temperature-</w:t>
      </w:r>
      <w:r>
        <w:rPr>
          <w:rFonts w:ascii="Times New Roman" w:hAnsi="Times New Roman" w:cs="Times New Roman"/>
          <w:i/>
          <w:iCs/>
          <w:sz w:val="24"/>
          <w:szCs w:val="24"/>
        </w:rPr>
        <w:t>g</w:t>
      </w:r>
      <w:r>
        <w:rPr>
          <w:rFonts w:ascii="Times New Roman" w:hAnsi="Times New Roman" w:cs="Times New Roman"/>
          <w:sz w:val="24"/>
          <w:szCs w:val="24"/>
        </w:rPr>
        <w:t xml:space="preserve"> field plane. Our analysis revealed that a well-defined phase transition line terminates at two specific points, indicating the possibility of both upper and lower critical points. This finding provides a novel perspective on the glass transition through</w:t>
      </w:r>
      <w:r>
        <w:rPr>
          <w:rFonts w:ascii="Times New Roman" w:hAnsi="Times New Roman" w:cs="Times New Roman" w:hint="eastAsia"/>
          <w:sz w:val="24"/>
          <w:szCs w:val="24"/>
        </w:rPr>
        <w:t xml:space="preserve"> </w:t>
      </w:r>
      <w:r>
        <w:rPr>
          <w:rFonts w:ascii="Times New Roman" w:hAnsi="Times New Roman" w:cs="Times New Roman"/>
          <w:sz w:val="24"/>
          <w:szCs w:val="24"/>
        </w:rPr>
        <w:t xml:space="preserve">the lens of a phase diagram constructed by varying both temperature and </w:t>
      </w:r>
      <w:proofErr w:type="gramStart"/>
      <w:r>
        <w:rPr>
          <w:rFonts w:ascii="Times New Roman" w:hAnsi="Times New Roman" w:cs="Times New Roman"/>
          <w:sz w:val="24"/>
          <w:szCs w:val="24"/>
        </w:rPr>
        <w:t xml:space="preserve">the </w:t>
      </w:r>
      <w:r>
        <w:rPr>
          <w:rFonts w:ascii="Times New Roman" w:hAnsi="Times New Roman" w:cs="Times New Roman"/>
          <w:i/>
          <w:iCs/>
          <w:sz w:val="24"/>
          <w:szCs w:val="24"/>
        </w:rPr>
        <w:t>g</w:t>
      </w:r>
      <w:proofErr w:type="gramEnd"/>
      <w:r>
        <w:rPr>
          <w:rFonts w:ascii="Times New Roman" w:hAnsi="Times New Roman" w:cs="Times New Roman"/>
          <w:sz w:val="24"/>
          <w:szCs w:val="24"/>
        </w:rPr>
        <w:t xml:space="preserve">-field, which are related to trajectory kinetic energy and potential energy respectively, demonstrating that biasing trajectory energy through the </w:t>
      </w:r>
      <w:r>
        <w:rPr>
          <w:rFonts w:ascii="Times New Roman" w:hAnsi="Times New Roman" w:cs="Times New Roman"/>
          <w:i/>
          <w:iCs/>
          <w:sz w:val="24"/>
          <w:szCs w:val="24"/>
        </w:rPr>
        <w:t>g</w:t>
      </w:r>
      <w:r>
        <w:rPr>
          <w:rFonts w:ascii="Times New Roman" w:hAnsi="Times New Roman" w:cs="Times New Roman"/>
          <w:sz w:val="24"/>
          <w:szCs w:val="24"/>
        </w:rPr>
        <w:t>-field provides a unique way to control dynamical activity and potentially bridge thermodynamic and dynamical aspects of glass formation.</w:t>
      </w:r>
    </w:p>
    <w:p w14:paraId="22A0D08C" w14:textId="77777777" w:rsidR="00805970" w:rsidRPr="00C25419" w:rsidRDefault="00805970" w:rsidP="00805970">
      <w:pPr>
        <w:spacing w:before="240" w:after="0" w:line="360" w:lineRule="auto"/>
        <w:rPr>
          <w:rFonts w:ascii="Times New Roman" w:hAnsi="Times New Roman" w:cs="Times New Roman"/>
          <w:sz w:val="24"/>
          <w:szCs w:val="32"/>
        </w:rPr>
      </w:pPr>
    </w:p>
    <w:p w14:paraId="3C38C7F2" w14:textId="77777777" w:rsidR="00805970" w:rsidRPr="00805970" w:rsidRDefault="00805970">
      <w:pPr>
        <w:widowControl/>
        <w:wordWrap/>
        <w:autoSpaceDE/>
        <w:autoSpaceDN/>
        <w:rPr>
          <w:rFonts w:hint="eastAsia"/>
        </w:rPr>
      </w:pPr>
    </w:p>
    <w:p w14:paraId="0C137AAF" w14:textId="77777777" w:rsidR="002A5B26" w:rsidRDefault="002A5B26">
      <w:pPr>
        <w:widowControl/>
        <w:wordWrap/>
        <w:autoSpaceDE/>
        <w:autoSpaceDN/>
      </w:pPr>
      <w:r>
        <w:br w:type="page"/>
      </w:r>
    </w:p>
    <w:p w14:paraId="2DFEFF52" w14:textId="77777777" w:rsidR="002A5B26" w:rsidRDefault="002A5B26">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w:t>
      </w:r>
      <w:r>
        <w:rPr>
          <w:rFonts w:ascii="Times New Roman" w:hAnsi="Times New Roman" w:cs="Times New Roman" w:hint="eastAsia"/>
          <w:b/>
          <w:sz w:val="24"/>
          <w:szCs w:val="18"/>
        </w:rPr>
        <w:t>2</w:t>
      </w:r>
      <w:r w:rsidRPr="00EF60A6">
        <w:rPr>
          <w:rFonts w:ascii="Times New Roman" w:hAnsi="Times New Roman" w:cs="Times New Roman"/>
          <w:b/>
          <w:sz w:val="24"/>
          <w:szCs w:val="18"/>
        </w:rPr>
        <w:t>)</w:t>
      </w:r>
    </w:p>
    <w:p w14:paraId="293F14CC" w14:textId="77777777" w:rsidR="00E65D83" w:rsidRPr="00F06E7A" w:rsidRDefault="00E65D83" w:rsidP="00E65D83">
      <w:pPr>
        <w:spacing w:line="360" w:lineRule="auto"/>
        <w:jc w:val="center"/>
        <w:rPr>
          <w:rFonts w:ascii="Times New Roman" w:eastAsia="맑은 고딕" w:hAnsi="Times New Roman" w:cs="Times New Roman"/>
          <w:b/>
          <w:bCs/>
          <w:sz w:val="32"/>
          <w:szCs w:val="32"/>
        </w:rPr>
      </w:pPr>
      <w:r w:rsidRPr="00F06E7A">
        <w:rPr>
          <w:rFonts w:ascii="Times New Roman" w:eastAsia="맑은 고딕" w:hAnsi="Times New Roman" w:cs="Times New Roman"/>
          <w:b/>
          <w:bCs/>
          <w:sz w:val="32"/>
          <w:szCs w:val="32"/>
        </w:rPr>
        <w:t>Elucidating Dynamical Behaviors in Kinetically Constrained Models via Energy-Activity Double-Biased Matrix Product State Analysis</w:t>
      </w:r>
    </w:p>
    <w:p w14:paraId="740DA681" w14:textId="77777777" w:rsidR="00E65D83" w:rsidRPr="008943AC" w:rsidRDefault="00E65D83" w:rsidP="00E65D83">
      <w:pPr>
        <w:spacing w:line="360" w:lineRule="auto"/>
        <w:jc w:val="center"/>
        <w:rPr>
          <w:rFonts w:ascii="Times New Roman" w:hAnsi="Times New Roman" w:cs="Times New Roman"/>
          <w:color w:val="000000"/>
          <w:kern w:val="0"/>
          <w:sz w:val="28"/>
          <w:szCs w:val="28"/>
        </w:rPr>
      </w:pPr>
      <w:r w:rsidRPr="00046F04">
        <w:rPr>
          <w:rFonts w:ascii="Times New Roman" w:eastAsia="맑은 고딕" w:hAnsi="Times New Roman" w:cs="Times New Roman" w:hint="eastAsia"/>
          <w:color w:val="000000"/>
          <w:kern w:val="0"/>
          <w:sz w:val="28"/>
          <w:szCs w:val="28"/>
          <w:u w:val="single"/>
        </w:rPr>
        <w:t xml:space="preserve">Yoong </w:t>
      </w:r>
      <w:proofErr w:type="spellStart"/>
      <w:r w:rsidRPr="00046F04">
        <w:rPr>
          <w:rFonts w:ascii="Times New Roman" w:eastAsia="맑은 고딕" w:hAnsi="Times New Roman" w:cs="Times New Roman" w:hint="eastAsia"/>
          <w:color w:val="000000"/>
          <w:kern w:val="0"/>
          <w:sz w:val="28"/>
          <w:szCs w:val="28"/>
          <w:u w:val="single"/>
        </w:rPr>
        <w:t>Hee</w:t>
      </w:r>
      <w:proofErr w:type="spellEnd"/>
      <w:r w:rsidRPr="00046F04">
        <w:rPr>
          <w:rFonts w:ascii="Times New Roman" w:eastAsia="맑은 고딕" w:hAnsi="Times New Roman" w:cs="Times New Roman" w:hint="eastAsia"/>
          <w:color w:val="000000"/>
          <w:kern w:val="0"/>
          <w:sz w:val="28"/>
          <w:szCs w:val="28"/>
          <w:u w:val="single"/>
        </w:rPr>
        <w:t xml:space="preserve"> Lee</w:t>
      </w:r>
      <w:r w:rsidRPr="005E0394">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Jay-Hak</w:t>
      </w:r>
      <w:r>
        <w:rPr>
          <w:rFonts w:ascii="Times New Roman" w:eastAsia="맑은 고딕" w:hAnsi="Times New Roman" w:cs="Times New Roman"/>
          <w:color w:val="000000"/>
          <w:kern w:val="0"/>
          <w:sz w:val="28"/>
          <w:szCs w:val="28"/>
        </w:rPr>
        <w:t xml:space="preserve"> Lee</w:t>
      </w:r>
      <w:r>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1*</w:t>
      </w:r>
    </w:p>
    <w:p w14:paraId="4AB99F3E" w14:textId="77777777" w:rsidR="00E65D83" w:rsidRPr="00C36EF8" w:rsidRDefault="00E65D83" w:rsidP="00E65D83">
      <w:pPr>
        <w:pStyle w:val="a9"/>
        <w:spacing w:after="240" w:line="276" w:lineRule="auto"/>
        <w:jc w:val="center"/>
        <w:rPr>
          <w:rFonts w:ascii="Times New Roman" w:eastAsia="맑은 고딕" w:hAnsi="Times New Roman"/>
          <w:i/>
          <w:iCs/>
          <w:lang w:eastAsia="ko-KR"/>
        </w:rPr>
      </w:pPr>
      <w:bookmarkStart w:id="2" w:name="_Hlk190861883"/>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bookmarkEnd w:id="2"/>
    <w:p w14:paraId="4E1EFB71" w14:textId="77777777" w:rsidR="00E65D83" w:rsidRPr="003A1E76" w:rsidRDefault="00E65D83" w:rsidP="00E65D83">
      <w:pPr>
        <w:adjustRightInd w:val="0"/>
        <w:spacing w:line="280" w:lineRule="exact"/>
        <w:jc w:val="left"/>
        <w:rPr>
          <w:rFonts w:ascii="Times New Roman" w:hAnsi="Times New Roman" w:cs="Times New Roman"/>
          <w:b/>
          <w:bCs/>
          <w:kern w:val="0"/>
          <w:szCs w:val="20"/>
        </w:rPr>
      </w:pPr>
      <w:r w:rsidRPr="00F06E7A">
        <w:rPr>
          <w:rFonts w:ascii="Times New Roman" w:hAnsi="Times New Roman" w:cs="Times New Roman"/>
          <w:sz w:val="24"/>
          <w:szCs w:val="24"/>
        </w:rPr>
        <w:t>We investigate dynamical phase transitions in two representative kinetically constrained models: the 1D Fredrickson–Andersen and East Models. A recently developed energy-activity double-bias approach utilizing both s and g fields, conjugated with dynamical activity and trajectory energy, is combined with matrix product state (MPS) methods. It is demonstrated that MPS methods facilitate the numerical approximation of large-deviation statistics of dynamics by determining the eigenvalues of tilted dynamical generators under the influence of double-biasing fields. Specifically, by focusing on the g-field, a nearly “half-filled” state at moderate negative g values is identified, indicating the potential existence of an anomalous phase. Additionally, dynamical quantities under various s, g, and T conditions are obtained via tensor networks, showing good qualitative consistency with mean-field results and our previous extensive numerical simulation results obtained by the path sampling method. Our study introduces novel methodologies for examining decoupled dynamical behaviors that, although energetically active, remain dynamically inactive within the system. This approach offers a fresh perspective on the theoretical framework and computational strategies for studying dynamical phase transitions in kinetically constrained systems.</w:t>
      </w:r>
      <w:r>
        <w:rPr>
          <w:rFonts w:ascii="Times New Roman" w:hAnsi="Times New Roman" w:cs="Times New Roman" w:hint="eastAsia"/>
          <w:sz w:val="24"/>
          <w:szCs w:val="24"/>
        </w:rPr>
        <w:t xml:space="preserve"> [1]</w:t>
      </w:r>
    </w:p>
    <w:p w14:paraId="15A109CD" w14:textId="77777777" w:rsidR="00E65D83" w:rsidRPr="003A1E76" w:rsidRDefault="00E65D83" w:rsidP="00E65D8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5E01B897" w14:textId="77777777" w:rsidR="00E65D83" w:rsidRDefault="00E65D83" w:rsidP="00E65D8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F06E7A">
        <w:rPr>
          <w:rFonts w:ascii="Times New Roman" w:hAnsi="Times New Roman" w:cs="Times New Roman"/>
          <w:szCs w:val="20"/>
          <w:bdr w:val="none" w:sz="0" w:space="0" w:color="auto" w:frame="1"/>
        </w:rPr>
        <w:t>J. Phys. Chem. Lett. 2024, 15, 43, 10777–10785</w:t>
      </w:r>
    </w:p>
    <w:p w14:paraId="03135EC3" w14:textId="77777777" w:rsidR="00E65D83" w:rsidRPr="00574C1C" w:rsidRDefault="00E65D83" w:rsidP="00E65D83">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p>
    <w:p w14:paraId="19271384" w14:textId="77777777" w:rsidR="00E65D83" w:rsidRDefault="00E65D83" w:rsidP="00E65D83">
      <w:pPr>
        <w:widowControl/>
        <w:wordWrap/>
        <w:autoSpaceDE/>
        <w:autoSpaceDN/>
        <w:spacing w:line="240" w:lineRule="auto"/>
        <w:jc w:val="left"/>
      </w:pPr>
    </w:p>
    <w:p w14:paraId="4F2B5D93" w14:textId="77777777" w:rsidR="002A5B26" w:rsidRDefault="002A5B26">
      <w:pPr>
        <w:widowControl/>
        <w:wordWrap/>
        <w:autoSpaceDE/>
        <w:autoSpaceDN/>
        <w:rPr>
          <w:rFonts w:ascii="Times New Roman" w:hAnsi="Times New Roman" w:cs="Times New Roman"/>
          <w:b/>
          <w:sz w:val="24"/>
          <w:szCs w:val="18"/>
        </w:rPr>
      </w:pPr>
    </w:p>
    <w:p w14:paraId="3EFBEA89" w14:textId="77777777" w:rsidR="00D7026F" w:rsidRDefault="00D7026F">
      <w:pPr>
        <w:widowControl/>
        <w:wordWrap/>
        <w:autoSpaceDE/>
        <w:autoSpaceDN/>
      </w:pPr>
      <w:r>
        <w:br w:type="page"/>
      </w:r>
    </w:p>
    <w:p w14:paraId="6161621C" w14:textId="3D558DB6" w:rsidR="00D7026F" w:rsidRDefault="00D7026F" w:rsidP="00D7026F">
      <w:pPr>
        <w:widowControl/>
        <w:wordWrap/>
        <w:autoSpaceDE/>
        <w:autoSpaceDN/>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w:t>
      </w:r>
      <w:r>
        <w:rPr>
          <w:rFonts w:ascii="Times New Roman" w:hAnsi="Times New Roman" w:cs="Times New Roman" w:hint="eastAsia"/>
          <w:b/>
          <w:sz w:val="24"/>
          <w:szCs w:val="18"/>
        </w:rPr>
        <w:t>3</w:t>
      </w:r>
      <w:r w:rsidRPr="00EF60A6">
        <w:rPr>
          <w:rFonts w:ascii="Times New Roman" w:hAnsi="Times New Roman" w:cs="Times New Roman"/>
          <w:b/>
          <w:sz w:val="24"/>
          <w:szCs w:val="18"/>
        </w:rPr>
        <w:t>)</w:t>
      </w:r>
    </w:p>
    <w:p w14:paraId="0C1DECEF" w14:textId="77777777" w:rsidR="007B0331" w:rsidRPr="00C30AFA" w:rsidRDefault="007B0331" w:rsidP="007B0331">
      <w:pPr>
        <w:jc w:val="center"/>
        <w:rPr>
          <w:rFonts w:ascii="Times New Roman" w:hAnsi="Times New Roman" w:cs="Times New Roman"/>
          <w:b/>
          <w:bCs/>
          <w:sz w:val="30"/>
          <w:szCs w:val="30"/>
        </w:rPr>
      </w:pPr>
      <w:proofErr w:type="spellStart"/>
      <w:r w:rsidRPr="00C30AFA">
        <w:rPr>
          <w:rFonts w:ascii="Times New Roman" w:hAnsi="Times New Roman" w:cs="Times New Roman"/>
          <w:b/>
          <w:bCs/>
          <w:sz w:val="30"/>
          <w:szCs w:val="30"/>
        </w:rPr>
        <w:t>Ultrastable</w:t>
      </w:r>
      <w:proofErr w:type="spellEnd"/>
      <w:r w:rsidRPr="00C30AFA">
        <w:rPr>
          <w:rFonts w:ascii="Times New Roman" w:hAnsi="Times New Roman" w:cs="Times New Roman"/>
          <w:b/>
          <w:bCs/>
          <w:sz w:val="30"/>
          <w:szCs w:val="30"/>
        </w:rPr>
        <w:t xml:space="preserve"> Glass Sampling via Swap Monte Carlo and</w:t>
      </w:r>
      <w:r>
        <w:rPr>
          <w:rFonts w:ascii="Times New Roman" w:hAnsi="Times New Roman" w:cs="Times New Roman"/>
          <w:b/>
          <w:bCs/>
          <w:sz w:val="30"/>
          <w:szCs w:val="30"/>
        </w:rPr>
        <w:br/>
      </w:r>
      <w:r w:rsidRPr="00C30AFA">
        <w:rPr>
          <w:rFonts w:ascii="Times New Roman" w:hAnsi="Times New Roman" w:cs="Times New Roman"/>
          <w:b/>
          <w:bCs/>
          <w:sz w:val="30"/>
          <w:szCs w:val="30"/>
        </w:rPr>
        <w:t>Vapor Deposition Monte Carlo</w:t>
      </w:r>
    </w:p>
    <w:p w14:paraId="73174A0A" w14:textId="77777777" w:rsidR="007B0331" w:rsidRPr="00C30AFA" w:rsidRDefault="007B0331" w:rsidP="007B0331">
      <w:pPr>
        <w:rPr>
          <w:rFonts w:ascii="Times New Roman" w:hAnsi="Times New Roman" w:cs="Times New Roman"/>
          <w:szCs w:val="20"/>
        </w:rPr>
      </w:pPr>
    </w:p>
    <w:p w14:paraId="5F8061D3" w14:textId="77777777" w:rsidR="007B0331" w:rsidRPr="00C30AFA" w:rsidRDefault="007B0331" w:rsidP="007B0331">
      <w:pPr>
        <w:jc w:val="center"/>
        <w:rPr>
          <w:rFonts w:ascii="Times New Roman" w:hAnsi="Times New Roman" w:cs="Times New Roman"/>
          <w:sz w:val="24"/>
          <w:szCs w:val="24"/>
        </w:rPr>
      </w:pPr>
      <w:r w:rsidRPr="00C30AFA">
        <w:rPr>
          <w:rFonts w:ascii="Times New Roman" w:hAnsi="Times New Roman" w:cs="Times New Roman"/>
          <w:sz w:val="24"/>
          <w:szCs w:val="24"/>
        </w:rPr>
        <w:t>J</w:t>
      </w:r>
      <w:r w:rsidRPr="00C30AFA">
        <w:rPr>
          <w:rFonts w:ascii="Times New Roman" w:hAnsi="Times New Roman" w:cs="Times New Roman" w:hint="eastAsia"/>
          <w:sz w:val="24"/>
          <w:szCs w:val="24"/>
        </w:rPr>
        <w:t xml:space="preserve">ay-Hak Lee and </w:t>
      </w:r>
      <w:proofErr w:type="spellStart"/>
      <w:r w:rsidRPr="00C30AFA">
        <w:rPr>
          <w:rFonts w:ascii="Times New Roman" w:hAnsi="Times New Roman" w:cs="Times New Roman" w:hint="eastAsia"/>
          <w:sz w:val="24"/>
          <w:szCs w:val="24"/>
        </w:rPr>
        <w:t>YounJoon</w:t>
      </w:r>
      <w:proofErr w:type="spellEnd"/>
      <w:r w:rsidRPr="00C30AFA">
        <w:rPr>
          <w:rFonts w:ascii="Times New Roman" w:hAnsi="Times New Roman" w:cs="Times New Roman" w:hint="eastAsia"/>
          <w:sz w:val="24"/>
          <w:szCs w:val="24"/>
        </w:rPr>
        <w:t xml:space="preserve"> Jung</w:t>
      </w:r>
    </w:p>
    <w:p w14:paraId="5B35C47A" w14:textId="77777777" w:rsidR="007B0331" w:rsidRPr="00C30AFA" w:rsidRDefault="007B0331" w:rsidP="007B0331">
      <w:pPr>
        <w:jc w:val="center"/>
        <w:rPr>
          <w:rFonts w:ascii="Times New Roman" w:hAnsi="Times New Roman" w:cs="Times New Roman"/>
          <w:i/>
          <w:iCs/>
          <w:sz w:val="24"/>
          <w:szCs w:val="24"/>
        </w:rPr>
      </w:pPr>
      <w:r w:rsidRPr="00C30AFA">
        <w:rPr>
          <w:rFonts w:ascii="Times New Roman" w:hAnsi="Times New Roman" w:cs="Times New Roman" w:hint="eastAsia"/>
          <w:i/>
          <w:iCs/>
          <w:sz w:val="24"/>
          <w:szCs w:val="24"/>
        </w:rPr>
        <w:t>Department of Chemistry, Seoul National University</w:t>
      </w:r>
    </w:p>
    <w:p w14:paraId="38BF5A95" w14:textId="77777777" w:rsidR="007B0331" w:rsidRPr="00C30AFA" w:rsidRDefault="007B0331" w:rsidP="007B0331">
      <w:pPr>
        <w:rPr>
          <w:rFonts w:ascii="Times New Roman" w:hAnsi="Times New Roman" w:cs="Times New Roman"/>
          <w:sz w:val="24"/>
          <w:szCs w:val="24"/>
        </w:rPr>
      </w:pPr>
    </w:p>
    <w:p w14:paraId="2002CCF0" w14:textId="77777777" w:rsidR="007B0331" w:rsidRPr="00B83363" w:rsidRDefault="007B0331" w:rsidP="007B0331">
      <w:pPr>
        <w:rPr>
          <w:rFonts w:ascii="Times New Roman" w:hAnsi="Times New Roman" w:cs="Times New Roman"/>
          <w:sz w:val="24"/>
          <w:szCs w:val="24"/>
        </w:rPr>
      </w:pP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characterized by its higher density and lower enthalpy compared to conventional glass, exhibits superior mechanical and thermal stability, making it a subject of significant interest. However, its </w:t>
      </w:r>
      <w:r>
        <w:rPr>
          <w:rFonts w:ascii="Times New Roman" w:hAnsi="Times New Roman" w:cs="Times New Roman" w:hint="eastAsia"/>
          <w:sz w:val="24"/>
          <w:szCs w:val="24"/>
        </w:rPr>
        <w:t>intrinsically</w:t>
      </w:r>
      <w:r w:rsidRPr="00B83363">
        <w:rPr>
          <w:rFonts w:ascii="Times New Roman" w:hAnsi="Times New Roman" w:cs="Times New Roman"/>
          <w:sz w:val="24"/>
          <w:szCs w:val="24"/>
        </w:rPr>
        <w:t xml:space="preserve"> slow relaxation presents </w:t>
      </w:r>
      <w:r>
        <w:rPr>
          <w:rFonts w:ascii="Times New Roman" w:hAnsi="Times New Roman" w:cs="Times New Roman" w:hint="eastAsia"/>
          <w:sz w:val="24"/>
          <w:szCs w:val="24"/>
        </w:rPr>
        <w:t>significant</w:t>
      </w:r>
      <w:r w:rsidRPr="00B83363">
        <w:rPr>
          <w:rFonts w:ascii="Times New Roman" w:hAnsi="Times New Roman" w:cs="Times New Roman"/>
          <w:sz w:val="24"/>
          <w:szCs w:val="24"/>
        </w:rPr>
        <w:t xml:space="preserve"> challenges for direct simulation-based studies. In this </w:t>
      </w:r>
      <w:r>
        <w:rPr>
          <w:rFonts w:ascii="Times New Roman" w:hAnsi="Times New Roman" w:cs="Times New Roman" w:hint="eastAsia"/>
          <w:sz w:val="24"/>
          <w:szCs w:val="24"/>
        </w:rPr>
        <w:t>poster</w:t>
      </w:r>
      <w:r w:rsidRPr="00B83363">
        <w:rPr>
          <w:rFonts w:ascii="Times New Roman" w:hAnsi="Times New Roman" w:cs="Times New Roman"/>
          <w:sz w:val="24"/>
          <w:szCs w:val="24"/>
        </w:rPr>
        <w:t xml:space="preserve">, we explore the efficient generation of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samples using Swap Monte Carlo (SMC) and Vapor Deposition Monte Carlo (VDMC) methods. SMC facilitates deeper supercooled states by </w:t>
      </w:r>
      <w:r>
        <w:rPr>
          <w:rFonts w:ascii="Times New Roman" w:hAnsi="Times New Roman" w:cs="Times New Roman" w:hint="eastAsia"/>
          <w:sz w:val="24"/>
          <w:szCs w:val="24"/>
        </w:rPr>
        <w:t>reducing</w:t>
      </w:r>
      <w:r w:rsidRPr="00B83363">
        <w:rPr>
          <w:rFonts w:ascii="Times New Roman" w:hAnsi="Times New Roman" w:cs="Times New Roman"/>
          <w:sz w:val="24"/>
          <w:szCs w:val="24"/>
        </w:rPr>
        <w:t xml:space="preserve"> structural constraints through particle swaps, thereby accelerating relaxation dynamics. We apply this method to a modified Kob-Andersen</w:t>
      </w:r>
      <w:r>
        <w:rPr>
          <w:rFonts w:ascii="Times New Roman" w:hAnsi="Times New Roman" w:cs="Times New Roman" w:hint="eastAsia"/>
          <w:sz w:val="24"/>
          <w:szCs w:val="24"/>
        </w:rPr>
        <w:t>,</w:t>
      </w:r>
      <w:r w:rsidRPr="00B83363">
        <w:rPr>
          <w:rFonts w:ascii="Times New Roman" w:hAnsi="Times New Roman" w:cs="Times New Roman"/>
          <w:sz w:val="24"/>
          <w:szCs w:val="24"/>
        </w:rPr>
        <w:t xml:space="preserve"> coarse-grained atomistic glass model</w:t>
      </w:r>
      <w:r>
        <w:rPr>
          <w:rFonts w:ascii="Times New Roman" w:hAnsi="Times New Roman" w:cs="Times New Roman" w:hint="eastAsia"/>
          <w:sz w:val="24"/>
          <w:szCs w:val="24"/>
        </w:rPr>
        <w:t>,</w:t>
      </w:r>
      <w:r w:rsidRPr="00B83363">
        <w:rPr>
          <w:rFonts w:ascii="Times New Roman" w:hAnsi="Times New Roman" w:cs="Times New Roman"/>
          <w:sz w:val="24"/>
          <w:szCs w:val="24"/>
        </w:rPr>
        <w:t xml:space="preserve"> by introducing a move set that enables the swapping of two particle positions, enhancing the equilibration process. In contrast, VDMC emulates physical vapor deposition, effectively </w:t>
      </w:r>
      <w:r>
        <w:rPr>
          <w:rFonts w:ascii="Times New Roman" w:hAnsi="Times New Roman" w:cs="Times New Roman" w:hint="eastAsia"/>
          <w:sz w:val="24"/>
          <w:szCs w:val="24"/>
        </w:rPr>
        <w:t>representing</w:t>
      </w:r>
      <w:r w:rsidRPr="00B83363">
        <w:rPr>
          <w:rFonts w:ascii="Times New Roman" w:hAnsi="Times New Roman" w:cs="Times New Roman"/>
          <w:sz w:val="24"/>
          <w:szCs w:val="24"/>
        </w:rPr>
        <w:t xml:space="preserve"> the formation and growth mechanisms of glass. In this </w:t>
      </w:r>
      <w:r>
        <w:rPr>
          <w:rFonts w:ascii="Times New Roman" w:hAnsi="Times New Roman" w:cs="Times New Roman" w:hint="eastAsia"/>
          <w:sz w:val="24"/>
          <w:szCs w:val="24"/>
        </w:rPr>
        <w:t>poster</w:t>
      </w:r>
      <w:r w:rsidRPr="00B83363">
        <w:rPr>
          <w:rFonts w:ascii="Times New Roman" w:hAnsi="Times New Roman" w:cs="Times New Roman"/>
          <w:sz w:val="24"/>
          <w:szCs w:val="24"/>
        </w:rPr>
        <w:t xml:space="preserve">, multiple molecules are initially deposited as trial configurations, followed by a Monte Carlo selection process based on their energy and Boltzmann distribution, thereby </w:t>
      </w:r>
      <w:r>
        <w:rPr>
          <w:rFonts w:ascii="Times New Roman" w:hAnsi="Times New Roman" w:cs="Times New Roman" w:hint="eastAsia"/>
          <w:sz w:val="24"/>
          <w:szCs w:val="24"/>
        </w:rPr>
        <w:t>expediting</w:t>
      </w:r>
      <w:r w:rsidRPr="00B83363">
        <w:rPr>
          <w:rFonts w:ascii="Times New Roman" w:hAnsi="Times New Roman" w:cs="Times New Roman"/>
          <w:sz w:val="24"/>
          <w:szCs w:val="24"/>
        </w:rPr>
        <w:t xml:space="preserve"> the relaxation dynamics. Furthermore, we implement this approach in a system composed of molecules relevant to amorphous configurations in </w:t>
      </w:r>
      <w:r>
        <w:rPr>
          <w:rFonts w:ascii="Times New Roman" w:hAnsi="Times New Roman" w:cs="Times New Roman" w:hint="eastAsia"/>
          <w:sz w:val="24"/>
          <w:szCs w:val="24"/>
        </w:rPr>
        <w:t>material</w:t>
      </w:r>
      <w:r w:rsidRPr="00B83363">
        <w:rPr>
          <w:rFonts w:ascii="Times New Roman" w:hAnsi="Times New Roman" w:cs="Times New Roman"/>
          <w:sz w:val="24"/>
          <w:szCs w:val="24"/>
        </w:rPr>
        <w:t xml:space="preserve"> research, demonstrating its capability to efficiently identify low-energy molecular arrangements. By comparing and analyzing the thermal and structural properties of the generated samples, we provide deeper insights into the formation pathways and kinetic stability of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This study establishes a theoretical foundation for optimizing </w:t>
      </w:r>
      <w:proofErr w:type="spellStart"/>
      <w:r w:rsidRPr="00B83363">
        <w:rPr>
          <w:rFonts w:ascii="Times New Roman" w:hAnsi="Times New Roman" w:cs="Times New Roman"/>
          <w:sz w:val="24"/>
          <w:szCs w:val="24"/>
        </w:rPr>
        <w:t>ultrastable</w:t>
      </w:r>
      <w:proofErr w:type="spellEnd"/>
      <w:r w:rsidRPr="00B83363">
        <w:rPr>
          <w:rFonts w:ascii="Times New Roman" w:hAnsi="Times New Roman" w:cs="Times New Roman"/>
          <w:sz w:val="24"/>
          <w:szCs w:val="24"/>
        </w:rPr>
        <w:t xml:space="preserve"> glass fabrication under diverse conditions and contributes to further investigations into far-from-equilibrium states, as well as experimental realizations and practical applications.</w:t>
      </w:r>
    </w:p>
    <w:p w14:paraId="267CDF9E" w14:textId="77777777" w:rsidR="007B0331" w:rsidRPr="00C30AFA" w:rsidRDefault="007B0331" w:rsidP="007B0331">
      <w:pPr>
        <w:rPr>
          <w:rFonts w:ascii="Times New Roman" w:hAnsi="Times New Roman" w:cs="Times New Roman"/>
          <w:szCs w:val="20"/>
        </w:rPr>
      </w:pPr>
    </w:p>
    <w:p w14:paraId="1CC22EB9" w14:textId="77777777" w:rsidR="00D7026F" w:rsidRPr="007B0331" w:rsidRDefault="00D7026F">
      <w:pPr>
        <w:widowControl/>
        <w:wordWrap/>
        <w:autoSpaceDE/>
        <w:autoSpaceDN/>
      </w:pPr>
    </w:p>
    <w:p w14:paraId="157B2074" w14:textId="323E57FC" w:rsidR="00805970" w:rsidRDefault="00805970">
      <w:pPr>
        <w:widowControl/>
        <w:wordWrap/>
        <w:autoSpaceDE/>
        <w:autoSpaceDN/>
      </w:pPr>
      <w:r>
        <w:br w:type="page"/>
      </w:r>
    </w:p>
    <w:p w14:paraId="5A266EE5" w14:textId="1D1C3CDD" w:rsidR="00912F1A" w:rsidRPr="003A1E76" w:rsidRDefault="00912F1A" w:rsidP="00912F1A">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Pr>
          <w:rFonts w:ascii="Times New Roman" w:hAnsi="Times New Roman" w:cs="Times New Roman" w:hint="eastAsia"/>
          <w:b/>
          <w:sz w:val="24"/>
          <w:szCs w:val="18"/>
        </w:rPr>
        <w:t>24</w:t>
      </w:r>
      <w:r w:rsidRPr="00EF60A6">
        <w:rPr>
          <w:rFonts w:ascii="Times New Roman" w:hAnsi="Times New Roman" w:cs="Times New Roman"/>
          <w:b/>
          <w:sz w:val="24"/>
          <w:szCs w:val="18"/>
        </w:rPr>
        <w:t>)</w:t>
      </w:r>
    </w:p>
    <w:p w14:paraId="2C1E81CB" w14:textId="77777777" w:rsidR="00A90B71" w:rsidRPr="00920078" w:rsidRDefault="00A90B71" w:rsidP="00A90B71">
      <w:pPr>
        <w:jc w:val="center"/>
        <w:rPr>
          <w:rFonts w:ascii="Times New Roman" w:hAnsi="Times New Roman" w:cs="Times New Roman"/>
          <w:b/>
          <w:bCs/>
          <w:sz w:val="32"/>
          <w:szCs w:val="32"/>
        </w:rPr>
      </w:pPr>
      <w:proofErr w:type="spellStart"/>
      <w:r w:rsidRPr="00920078">
        <w:rPr>
          <w:rFonts w:ascii="Times New Roman" w:hAnsi="Times New Roman" w:cs="Times New Roman"/>
          <w:b/>
          <w:bCs/>
          <w:sz w:val="32"/>
          <w:szCs w:val="32"/>
        </w:rPr>
        <w:t>Diffusiophoretic</w:t>
      </w:r>
      <w:proofErr w:type="spellEnd"/>
      <w:r w:rsidRPr="00920078">
        <w:rPr>
          <w:rFonts w:ascii="Times New Roman" w:hAnsi="Times New Roman" w:cs="Times New Roman"/>
          <w:b/>
          <w:bCs/>
          <w:sz w:val="32"/>
          <w:szCs w:val="32"/>
        </w:rPr>
        <w:t xml:space="preserve"> flows in microchannels simulated by a coupled method of Molecular Dynamics and Multiparticle Collision Dynamics</w:t>
      </w:r>
    </w:p>
    <w:p w14:paraId="29660A76" w14:textId="77777777" w:rsidR="00A90B71" w:rsidRPr="00920078" w:rsidRDefault="00A90B71" w:rsidP="00A90B71">
      <w:pPr>
        <w:jc w:val="center"/>
        <w:rPr>
          <w:rFonts w:ascii="Times New Roman" w:hAnsi="Times New Roman" w:cs="Times New Roman"/>
          <w:sz w:val="28"/>
          <w:szCs w:val="28"/>
        </w:rPr>
      </w:pPr>
      <w:proofErr w:type="spellStart"/>
      <w:r w:rsidRPr="00920078">
        <w:rPr>
          <w:rFonts w:ascii="Times New Roman" w:hAnsi="Times New Roman" w:cs="Times New Roman"/>
          <w:sz w:val="28"/>
          <w:szCs w:val="28"/>
          <w:u w:val="single"/>
        </w:rPr>
        <w:t>Jaeyoung</w:t>
      </w:r>
      <w:proofErr w:type="spellEnd"/>
      <w:r w:rsidRPr="00920078">
        <w:rPr>
          <w:rFonts w:ascii="Times New Roman" w:hAnsi="Times New Roman" w:cs="Times New Roman"/>
          <w:sz w:val="28"/>
          <w:szCs w:val="28"/>
          <w:u w:val="single"/>
        </w:rPr>
        <w:t xml:space="preserve"> Gil</w:t>
      </w:r>
      <w:r w:rsidRPr="00920078">
        <w:rPr>
          <w:rFonts w:ascii="Times New Roman" w:hAnsi="Times New Roman" w:cs="Times New Roman"/>
          <w:sz w:val="28"/>
          <w:szCs w:val="28"/>
        </w:rPr>
        <w:t xml:space="preserve">, Shang Yik Reigh, and </w:t>
      </w:r>
      <w:proofErr w:type="spellStart"/>
      <w:r w:rsidRPr="00920078">
        <w:rPr>
          <w:rFonts w:ascii="Times New Roman" w:hAnsi="Times New Roman" w:cs="Times New Roman"/>
          <w:sz w:val="28"/>
          <w:szCs w:val="28"/>
        </w:rPr>
        <w:t>YounJoon</w:t>
      </w:r>
      <w:proofErr w:type="spellEnd"/>
      <w:r w:rsidRPr="00920078">
        <w:rPr>
          <w:rFonts w:ascii="Times New Roman" w:hAnsi="Times New Roman" w:cs="Times New Roman"/>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4AAC0FCE" w14:textId="77777777" w:rsidR="00A90B71" w:rsidRPr="00C36EF8" w:rsidRDefault="00A90B71" w:rsidP="00A90B71">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45E741DB" w14:textId="77777777" w:rsidR="00A90B71" w:rsidRPr="00920078" w:rsidRDefault="00A90B71" w:rsidP="00A90B71">
      <w:pPr>
        <w:rPr>
          <w:rFonts w:ascii="Times New Roman" w:hAnsi="Times New Roman" w:cs="Times New Roman"/>
        </w:rPr>
      </w:pPr>
    </w:p>
    <w:p w14:paraId="53D6373D" w14:textId="77777777" w:rsidR="00A90B71" w:rsidRPr="00920078" w:rsidRDefault="00A90B71" w:rsidP="00A90B71">
      <w:pPr>
        <w:rPr>
          <w:rFonts w:ascii="Times New Roman" w:hAnsi="Times New Roman" w:cs="Times New Roman"/>
          <w:sz w:val="24"/>
          <w:szCs w:val="24"/>
        </w:rPr>
      </w:pPr>
      <w:r w:rsidRPr="00920078">
        <w:rPr>
          <w:rFonts w:ascii="Times New Roman" w:hAnsi="Times New Roman" w:cs="Times New Roman" w:hint="eastAsia"/>
          <w:sz w:val="24"/>
          <w:szCs w:val="24"/>
        </w:rPr>
        <w:t>I</w:t>
      </w:r>
      <w:r w:rsidRPr="00920078">
        <w:rPr>
          <w:rFonts w:ascii="Times New Roman" w:hAnsi="Times New Roman" w:cs="Times New Roman"/>
          <w:sz w:val="24"/>
          <w:szCs w:val="24"/>
        </w:rPr>
        <w:t xml:space="preserve">n experiments one often observes fluid flows in the presence of concentration or temperature gradients on fixed surfaces, for example in glasses or microchannels. These phoretic flows may induce the motions of passive particles and as well play important roles in the dynamics of phoretic particles and thereby their collective behaviors. Here we consider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flows which arise from the concentration gradients of neutral particles and use a new particle-based simulation method using a coupled method of molecular dynamics and multiparticle collision dynamics to simulate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flows. Molecular interactions adopted in simulations produce proper</w:t>
      </w:r>
      <w:r w:rsidRPr="00920078">
        <w:rPr>
          <w:rFonts w:ascii="Times New Roman" w:hAnsi="Times New Roman" w:cs="Times New Roman" w:hint="eastAsia"/>
          <w:sz w:val="24"/>
          <w:szCs w:val="24"/>
        </w:rPr>
        <w:t xml:space="preserve"> </w:t>
      </w:r>
      <w:r w:rsidRPr="00920078">
        <w:rPr>
          <w:rFonts w:ascii="Times New Roman" w:hAnsi="Times New Roman" w:cs="Times New Roman"/>
          <w:sz w:val="24"/>
          <w:szCs w:val="24"/>
        </w:rPr>
        <w:t xml:space="preserve">no-slip boundary conditions and under </w:t>
      </w:r>
      <w:proofErr w:type="gramStart"/>
      <w:r w:rsidRPr="00920078">
        <w:rPr>
          <w:rFonts w:ascii="Times New Roman" w:hAnsi="Times New Roman" w:cs="Times New Roman"/>
          <w:sz w:val="24"/>
          <w:szCs w:val="24"/>
        </w:rPr>
        <w:t>an external</w:t>
      </w:r>
      <w:proofErr w:type="gramEnd"/>
      <w:r w:rsidRPr="00920078">
        <w:rPr>
          <w:rFonts w:ascii="Times New Roman" w:hAnsi="Times New Roman" w:cs="Times New Roman"/>
          <w:sz w:val="24"/>
          <w:szCs w:val="24"/>
        </w:rPr>
        <w:t xml:space="preserve"> force Poiseuille flows are created.</w:t>
      </w:r>
      <w:r w:rsidRPr="00920078">
        <w:rPr>
          <w:rFonts w:ascii="Times New Roman" w:hAnsi="Times New Roman" w:cs="Times New Roman" w:hint="eastAsia"/>
          <w:sz w:val="24"/>
          <w:szCs w:val="24"/>
        </w:rPr>
        <w:t xml:space="preserve"> </w:t>
      </w:r>
      <w:r w:rsidRPr="00920078">
        <w:rPr>
          <w:rFonts w:ascii="Times New Roman" w:hAnsi="Times New Roman" w:cs="Times New Roman"/>
          <w:sz w:val="24"/>
          <w:szCs w:val="24"/>
        </w:rPr>
        <w:t xml:space="preserve">For a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flow, the steady state concentration gradients for two chemical species are built along the microchannel. Introducing different interaction potentials between the chemical species and the surfaces, we observed the steady </w:t>
      </w:r>
      <w:proofErr w:type="spellStart"/>
      <w:r w:rsidRPr="00920078">
        <w:rPr>
          <w:rFonts w:ascii="Times New Roman" w:hAnsi="Times New Roman" w:cs="Times New Roman"/>
          <w:sz w:val="24"/>
          <w:szCs w:val="24"/>
        </w:rPr>
        <w:t>diffusiophoretic</w:t>
      </w:r>
      <w:proofErr w:type="spellEnd"/>
      <w:r w:rsidRPr="00920078">
        <w:rPr>
          <w:rFonts w:ascii="Times New Roman" w:hAnsi="Times New Roman" w:cs="Times New Roman"/>
          <w:sz w:val="24"/>
          <w:szCs w:val="24"/>
        </w:rPr>
        <w:t xml:space="preserve"> fluid flows are indeed created along the channel.</w:t>
      </w:r>
    </w:p>
    <w:p w14:paraId="5C120057" w14:textId="77777777" w:rsidR="00A90B71" w:rsidRPr="00B07459" w:rsidRDefault="00A90B71" w:rsidP="00A90B71">
      <w:pPr>
        <w:rPr>
          <w:rFonts w:ascii="Times New Roman" w:hAnsi="Times New Roman" w:cs="Times New Roman"/>
        </w:rPr>
      </w:pPr>
    </w:p>
    <w:p w14:paraId="39A3FA00" w14:textId="77777777" w:rsidR="00A90B71" w:rsidRDefault="00A90B71" w:rsidP="00A90B71">
      <w:pPr>
        <w:rPr>
          <w:rFonts w:ascii="Times New Roman" w:hAnsi="Times New Roman" w:cs="Times New Roman"/>
        </w:rPr>
      </w:pPr>
    </w:p>
    <w:p w14:paraId="62BA9728" w14:textId="77777777" w:rsidR="00A90B71" w:rsidRDefault="00A90B71" w:rsidP="00A90B71">
      <w:pPr>
        <w:rPr>
          <w:rFonts w:ascii="Times New Roman" w:hAnsi="Times New Roman" w:cs="Times New Roman"/>
        </w:rPr>
      </w:pPr>
    </w:p>
    <w:p w14:paraId="089A88A1"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A4B0D8C" w14:textId="640AACF8"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w:t>
      </w:r>
      <w:r>
        <w:rPr>
          <w:rFonts w:ascii="Times New Roman" w:hAnsi="Times New Roman" w:cs="Times New Roman" w:hint="eastAsia"/>
          <w:b/>
          <w:sz w:val="24"/>
          <w:szCs w:val="18"/>
        </w:rPr>
        <w:t>5</w:t>
      </w:r>
      <w:r w:rsidRPr="00EF60A6">
        <w:rPr>
          <w:rFonts w:ascii="Times New Roman" w:hAnsi="Times New Roman" w:cs="Times New Roman"/>
          <w:b/>
          <w:sz w:val="24"/>
          <w:szCs w:val="18"/>
        </w:rPr>
        <w:t>)</w:t>
      </w:r>
    </w:p>
    <w:p w14:paraId="28CEB514" w14:textId="77777777" w:rsidR="0049216A" w:rsidRPr="00933286" w:rsidRDefault="0049216A" w:rsidP="0049216A">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b/>
          <w:bCs/>
          <w:sz w:val="32"/>
          <w:szCs w:val="32"/>
        </w:rPr>
        <w:t>Transformer-Based Machine Learning Model for Solvation Free Energy Prediction</w:t>
      </w:r>
    </w:p>
    <w:p w14:paraId="1D057FCF" w14:textId="77777777" w:rsidR="0049216A" w:rsidRPr="008943AC" w:rsidRDefault="0049216A" w:rsidP="0049216A">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color w:val="000000"/>
          <w:kern w:val="0"/>
          <w:sz w:val="28"/>
          <w:szCs w:val="28"/>
        </w:rPr>
        <w:t>Eun Cheol Kim</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7704DCDF" w14:textId="77777777" w:rsidR="0049216A" w:rsidRPr="00C36EF8" w:rsidRDefault="0049216A" w:rsidP="0049216A">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w:t>
      </w:r>
      <w:r>
        <w:rPr>
          <w:rFonts w:ascii="Times New Roman" w:eastAsiaTheme="minorEastAsia" w:hAnsi="Times New Roman"/>
          <w:i/>
          <w:iCs/>
          <w:lang w:eastAsia="ko-KR"/>
        </w:rPr>
        <w:t>Seoul National</w:t>
      </w:r>
      <w:r>
        <w:rPr>
          <w:rFonts w:ascii="Times New Roman" w:eastAsiaTheme="minorEastAsia" w:hAnsi="Times New Roman" w:hint="eastAsia"/>
          <w:i/>
          <w:iCs/>
          <w:lang w:eastAsia="ko-KR"/>
        </w:rPr>
        <w:t xml:space="preserve"> University,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w:t>
      </w:r>
      <w:r>
        <w:rPr>
          <w:rFonts w:ascii="Times New Roman" w:eastAsiaTheme="minorEastAsia" w:hAnsi="Times New Roman"/>
          <w:i/>
          <w:iCs/>
          <w:lang w:eastAsia="ko-KR"/>
        </w:rPr>
        <w:t xml:space="preserve"> Republic of</w:t>
      </w:r>
      <w:r>
        <w:rPr>
          <w:rFonts w:ascii="Times New Roman" w:eastAsiaTheme="minorEastAsia" w:hAnsi="Times New Roman" w:hint="eastAsia"/>
          <w:i/>
          <w:iCs/>
          <w:lang w:eastAsia="ko-KR"/>
        </w:rPr>
        <w:t xml:space="preserve"> Korea</w:t>
      </w:r>
    </w:p>
    <w:p w14:paraId="109A4B74" w14:textId="77777777" w:rsidR="0049216A" w:rsidRDefault="0049216A" w:rsidP="0049216A">
      <w:pPr>
        <w:spacing w:before="240" w:after="0" w:line="360" w:lineRule="auto"/>
        <w:ind w:firstLine="800"/>
        <w:rPr>
          <w:rFonts w:ascii="Times New Roman" w:hAnsi="Times New Roman" w:cs="Times New Roman"/>
          <w:sz w:val="24"/>
          <w:szCs w:val="24"/>
        </w:rPr>
      </w:pPr>
      <w:r>
        <w:rPr>
          <w:rFonts w:ascii="Times New Roman" w:hAnsi="Times New Roman" w:cs="Times New Roman"/>
          <w:sz w:val="24"/>
          <w:szCs w:val="24"/>
        </w:rPr>
        <w:t xml:space="preserve">Predicting </w:t>
      </w:r>
      <w:proofErr w:type="gramStart"/>
      <w:r>
        <w:rPr>
          <w:rFonts w:ascii="Times New Roman" w:hAnsi="Times New Roman" w:cs="Times New Roman"/>
          <w:sz w:val="24"/>
          <w:szCs w:val="24"/>
        </w:rPr>
        <w:t>solvation</w:t>
      </w:r>
      <w:proofErr w:type="gramEnd"/>
      <w:r>
        <w:rPr>
          <w:rFonts w:ascii="Times New Roman" w:hAnsi="Times New Roman" w:cs="Times New Roman"/>
          <w:sz w:val="24"/>
          <w:szCs w:val="24"/>
        </w:rPr>
        <w:t xml:space="preserve"> free energies, </w:t>
      </w:r>
      <w:r>
        <w:rPr>
          <w:rFonts w:ascii="Times New Roman" w:hAnsi="Times New Roman" w:cs="Times New Roman" w:hint="eastAsia"/>
          <w:sz w:val="24"/>
          <w:szCs w:val="24"/>
        </w:rPr>
        <w:t>e</w:t>
      </w:r>
      <w:r>
        <w:rPr>
          <w:rFonts w:ascii="Times New Roman" w:hAnsi="Times New Roman" w:cs="Times New Roman"/>
          <w:sz w:val="24"/>
          <w:szCs w:val="24"/>
        </w:rPr>
        <w:t xml:space="preserve">specially for non-aqueous solutions, remains a longstanding challenge in physics, chemistry, and biology. Recent studies have proposed leveraging machine learning (ML) strategies such as recurrent neural networks (RNNs) and graph neural networks (GNNs) [1-2]. More recently, the </w:t>
      </w:r>
      <w:r w:rsidRPr="003E0ADB">
        <w:rPr>
          <w:rFonts w:ascii="Times New Roman" w:hAnsi="Times New Roman" w:cs="Times New Roman"/>
          <w:i/>
          <w:iCs/>
          <w:sz w:val="24"/>
          <w:szCs w:val="24"/>
        </w:rPr>
        <w:t>transformer</w:t>
      </w:r>
      <w:r>
        <w:rPr>
          <w:rFonts w:ascii="Times New Roman" w:hAnsi="Times New Roman" w:cs="Times New Roman"/>
          <w:sz w:val="24"/>
          <w:szCs w:val="24"/>
        </w:rPr>
        <w:t xml:space="preserve"> architecture,</w:t>
      </w:r>
      <w:r w:rsidRPr="005333BE">
        <w:rPr>
          <w:rFonts w:ascii="Times New Roman" w:hAnsi="Times New Roman" w:cs="Times New Roman"/>
          <w:sz w:val="24"/>
          <w:szCs w:val="24"/>
        </w:rPr>
        <w:t xml:space="preserve"> </w:t>
      </w:r>
      <w:r>
        <w:rPr>
          <w:rFonts w:ascii="Times New Roman" w:hAnsi="Times New Roman" w:cs="Times New Roman"/>
          <w:sz w:val="24"/>
          <w:szCs w:val="24"/>
        </w:rPr>
        <w:t xml:space="preserve">introduced in 2017 [3], has gained significant attention due to its superior performance across various domains, including natural language processing (NLP), computer vision (CV), and cheminformatics. In this study, we explore the application of </w:t>
      </w:r>
      <w:proofErr w:type="gramStart"/>
      <w:r>
        <w:rPr>
          <w:rFonts w:ascii="Times New Roman" w:hAnsi="Times New Roman" w:cs="Times New Roman"/>
          <w:sz w:val="24"/>
          <w:szCs w:val="24"/>
        </w:rPr>
        <w:t>the transformer</w:t>
      </w:r>
      <w:proofErr w:type="gramEnd"/>
      <w:r>
        <w:rPr>
          <w:rFonts w:ascii="Times New Roman" w:hAnsi="Times New Roman" w:cs="Times New Roman"/>
          <w:sz w:val="24"/>
          <w:szCs w:val="24"/>
        </w:rPr>
        <w:t xml:space="preserve"> architecture to solvation energy prediction. Our findings demonstrate that the transformer architecture can serve as an encoder in ML models for predicting solvation free </w:t>
      </w:r>
      <w:proofErr w:type="gramStart"/>
      <w:r>
        <w:rPr>
          <w:rFonts w:ascii="Times New Roman" w:hAnsi="Times New Roman" w:cs="Times New Roman"/>
          <w:sz w:val="24"/>
          <w:szCs w:val="24"/>
        </w:rPr>
        <w:t>energies</w:t>
      </w:r>
      <w:proofErr w:type="gramEnd"/>
      <w:r>
        <w:rPr>
          <w:rFonts w:ascii="Times New Roman" w:hAnsi="Times New Roman" w:cs="Times New Roman"/>
          <w:sz w:val="24"/>
          <w:szCs w:val="24"/>
        </w:rPr>
        <w:t>. The results from our transformer-based model show strong agreement with those from previous RNN-based models. Furthermore, we anticipate that optimizing the model structure and fine-tuning its hyperparameters could further improve its predictive accuracy. This approach may also be extended to predict other chemical and physical properties, such as liquid properties, transition state energies, and crystal structures.</w:t>
      </w:r>
    </w:p>
    <w:p w14:paraId="0A4D5F1C" w14:textId="77777777" w:rsidR="0049216A" w:rsidRPr="003E0ADB" w:rsidRDefault="0049216A" w:rsidP="0049216A">
      <w:pPr>
        <w:adjustRightInd w:val="0"/>
        <w:spacing w:line="280" w:lineRule="exact"/>
        <w:jc w:val="left"/>
        <w:rPr>
          <w:rFonts w:ascii="Times New Roman" w:hAnsi="Times New Roman" w:cs="Times New Roman"/>
          <w:kern w:val="0"/>
          <w:szCs w:val="20"/>
        </w:rPr>
      </w:pPr>
    </w:p>
    <w:p w14:paraId="554670F7" w14:textId="77777777" w:rsidR="0049216A" w:rsidRPr="003A1E76" w:rsidRDefault="0049216A" w:rsidP="0049216A">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A688BA0" w14:textId="77777777" w:rsidR="0049216A"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1</w:t>
      </w: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 H. Lim and Y. J. Jung, </w:t>
      </w:r>
      <w:r w:rsidRPr="00293ACE">
        <w:rPr>
          <w:rFonts w:ascii="Times New Roman" w:hAnsi="Times New Roman" w:cs="Times New Roman"/>
          <w:i/>
          <w:iCs/>
          <w:szCs w:val="20"/>
          <w:bdr w:val="none" w:sz="0" w:space="0" w:color="auto" w:frame="1"/>
        </w:rPr>
        <w:t>Chem. Sci.</w:t>
      </w:r>
      <w:r>
        <w:rPr>
          <w:rFonts w:ascii="Times New Roman" w:hAnsi="Times New Roman" w:cs="Times New Roman"/>
          <w:szCs w:val="20"/>
          <w:bdr w:val="none" w:sz="0" w:space="0" w:color="auto" w:frame="1"/>
        </w:rPr>
        <w:t xml:space="preserve"> </w:t>
      </w:r>
      <w:r w:rsidRPr="00293ACE">
        <w:rPr>
          <w:rFonts w:ascii="Times New Roman" w:hAnsi="Times New Roman" w:cs="Times New Roman"/>
          <w:b/>
          <w:bCs/>
          <w:szCs w:val="20"/>
          <w:bdr w:val="none" w:sz="0" w:space="0" w:color="auto" w:frame="1"/>
        </w:rPr>
        <w:t>10</w:t>
      </w:r>
      <w:r>
        <w:rPr>
          <w:rFonts w:ascii="Times New Roman" w:hAnsi="Times New Roman" w:cs="Times New Roman"/>
          <w:szCs w:val="20"/>
          <w:bdr w:val="none" w:sz="0" w:space="0" w:color="auto" w:frame="1"/>
        </w:rPr>
        <w:t>, 8306 (2019).</w:t>
      </w:r>
    </w:p>
    <w:p w14:paraId="67C12F12" w14:textId="77777777" w:rsidR="0049216A"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2] H. Lim and Y. J. Jung, </w:t>
      </w:r>
      <w:r w:rsidRPr="00293ACE">
        <w:rPr>
          <w:rFonts w:ascii="Times New Roman" w:hAnsi="Times New Roman" w:cs="Times New Roman"/>
          <w:i/>
          <w:iCs/>
          <w:szCs w:val="20"/>
          <w:bdr w:val="none" w:sz="0" w:space="0" w:color="auto" w:frame="1"/>
        </w:rPr>
        <w:t xml:space="preserve">J. </w:t>
      </w:r>
      <w:proofErr w:type="spellStart"/>
      <w:r w:rsidRPr="00293ACE">
        <w:rPr>
          <w:rFonts w:ascii="Times New Roman" w:hAnsi="Times New Roman" w:cs="Times New Roman"/>
          <w:i/>
          <w:iCs/>
          <w:szCs w:val="20"/>
          <w:bdr w:val="none" w:sz="0" w:space="0" w:color="auto" w:frame="1"/>
        </w:rPr>
        <w:t>Cheminform</w:t>
      </w:r>
      <w:proofErr w:type="spellEnd"/>
      <w:r w:rsidRPr="00293ACE">
        <w:rPr>
          <w:rFonts w:ascii="Times New Roman" w:hAnsi="Times New Roman" w:cs="Times New Roman"/>
          <w:i/>
          <w:iCs/>
          <w:szCs w:val="20"/>
          <w:bdr w:val="none" w:sz="0" w:space="0" w:color="auto" w:frame="1"/>
        </w:rPr>
        <w:t>.</w:t>
      </w:r>
      <w:r>
        <w:rPr>
          <w:rFonts w:ascii="Times New Roman" w:hAnsi="Times New Roman" w:cs="Times New Roman"/>
          <w:szCs w:val="20"/>
          <w:bdr w:val="none" w:sz="0" w:space="0" w:color="auto" w:frame="1"/>
        </w:rPr>
        <w:t xml:space="preserve"> </w:t>
      </w:r>
      <w:r w:rsidRPr="00293ACE">
        <w:rPr>
          <w:rFonts w:ascii="Times New Roman" w:hAnsi="Times New Roman" w:cs="Times New Roman"/>
          <w:b/>
          <w:bCs/>
          <w:szCs w:val="20"/>
          <w:bdr w:val="none" w:sz="0" w:space="0" w:color="auto" w:frame="1"/>
        </w:rPr>
        <w:t>13</w:t>
      </w:r>
      <w:r>
        <w:rPr>
          <w:rFonts w:ascii="Times New Roman" w:hAnsi="Times New Roman" w:cs="Times New Roman"/>
          <w:szCs w:val="20"/>
          <w:bdr w:val="none" w:sz="0" w:space="0" w:color="auto" w:frame="1"/>
        </w:rPr>
        <w:t>, 56 (2021).</w:t>
      </w:r>
    </w:p>
    <w:p w14:paraId="7937BD59" w14:textId="77777777" w:rsidR="0049216A" w:rsidRPr="00586315" w:rsidRDefault="0049216A" w:rsidP="0049216A">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w:t>
      </w:r>
      <w:r>
        <w:rPr>
          <w:rFonts w:ascii="Times New Roman" w:eastAsia="맑은 고딕" w:hAnsi="Times New Roman" w:cs="Times New Roman"/>
          <w:szCs w:val="20"/>
          <w:bdr w:val="none" w:sz="0" w:space="0" w:color="auto" w:frame="1"/>
        </w:rPr>
        <w:t>3</w:t>
      </w:r>
      <w:r w:rsidRPr="003A1E76">
        <w:rPr>
          <w:rFonts w:ascii="Times New Roman" w:eastAsia="맑은 고딕" w:hAnsi="Times New Roman" w:cs="Times New Roman"/>
          <w:szCs w:val="20"/>
          <w:bdr w:val="none" w:sz="0" w:space="0" w:color="auto" w:frame="1"/>
        </w:rPr>
        <w:t>]</w:t>
      </w:r>
      <w:r w:rsidRPr="003A1E76">
        <w:rPr>
          <w:rFonts w:ascii="Times New Roman" w:hAnsi="Times New Roman" w:cs="Times New Roman"/>
          <w:szCs w:val="20"/>
          <w:bdr w:val="none" w:sz="0" w:space="0" w:color="auto" w:frame="1"/>
        </w:rPr>
        <w:t xml:space="preserve"> </w:t>
      </w:r>
      <w:r>
        <w:rPr>
          <w:rFonts w:ascii="Times New Roman" w:hAnsi="Times New Roman" w:cs="Times New Roman"/>
          <w:szCs w:val="20"/>
          <w:bdr w:val="none" w:sz="0" w:space="0" w:color="auto" w:frame="1"/>
        </w:rPr>
        <w:t xml:space="preserve">A. Vaswani, N. </w:t>
      </w:r>
      <w:proofErr w:type="spellStart"/>
      <w:r>
        <w:rPr>
          <w:rFonts w:ascii="Times New Roman" w:hAnsi="Times New Roman" w:cs="Times New Roman"/>
          <w:szCs w:val="20"/>
          <w:bdr w:val="none" w:sz="0" w:space="0" w:color="auto" w:frame="1"/>
        </w:rPr>
        <w:t>Shazeer</w:t>
      </w:r>
      <w:proofErr w:type="spellEnd"/>
      <w:r>
        <w:rPr>
          <w:rFonts w:ascii="Times New Roman" w:hAnsi="Times New Roman" w:cs="Times New Roman"/>
          <w:szCs w:val="20"/>
          <w:bdr w:val="none" w:sz="0" w:space="0" w:color="auto" w:frame="1"/>
        </w:rPr>
        <w:t xml:space="preserve">, N. Parmar, J. </w:t>
      </w:r>
      <w:proofErr w:type="spellStart"/>
      <w:r>
        <w:rPr>
          <w:rFonts w:ascii="Times New Roman" w:hAnsi="Times New Roman" w:cs="Times New Roman"/>
          <w:szCs w:val="20"/>
          <w:bdr w:val="none" w:sz="0" w:space="0" w:color="auto" w:frame="1"/>
        </w:rPr>
        <w:t>Uszkoreit</w:t>
      </w:r>
      <w:proofErr w:type="spellEnd"/>
      <w:r>
        <w:rPr>
          <w:rFonts w:ascii="Times New Roman" w:hAnsi="Times New Roman" w:cs="Times New Roman"/>
          <w:szCs w:val="20"/>
          <w:bdr w:val="none" w:sz="0" w:space="0" w:color="auto" w:frame="1"/>
        </w:rPr>
        <w:t xml:space="preserve">, L. </w:t>
      </w:r>
      <w:r w:rsidRPr="0087454E">
        <w:rPr>
          <w:rFonts w:ascii="Times New Roman" w:hAnsi="Times New Roman" w:cs="Times New Roman"/>
          <w:szCs w:val="20"/>
          <w:bdr w:val="none" w:sz="0" w:space="0" w:color="auto" w:frame="1"/>
        </w:rPr>
        <w:t xml:space="preserve">Jones, A. N. Gomez, </w:t>
      </w:r>
      <w:r w:rsidRPr="0087454E">
        <w:rPr>
          <w:rFonts w:ascii="Times New Roman" w:eastAsia="맑은 고딕" w:hAnsi="Times New Roman" w:cs="Times New Roman"/>
          <w:szCs w:val="20"/>
          <w:bdr w:val="none" w:sz="0" w:space="0" w:color="auto" w:frame="1"/>
        </w:rPr>
        <w:t>Ł</w:t>
      </w:r>
      <w:r w:rsidRPr="0087454E">
        <w:rPr>
          <w:rFonts w:ascii="Times New Roman" w:hAnsi="Times New Roman" w:cs="Times New Roman"/>
          <w:szCs w:val="20"/>
          <w:bdr w:val="none" w:sz="0" w:space="0" w:color="auto" w:frame="1"/>
        </w:rPr>
        <w:t>. Kaiser</w:t>
      </w:r>
      <w:r>
        <w:rPr>
          <w:rFonts w:ascii="Times New Roman" w:hAnsi="Times New Roman" w:cs="Times New Roman"/>
          <w:szCs w:val="20"/>
          <w:bdr w:val="none" w:sz="0" w:space="0" w:color="auto" w:frame="1"/>
        </w:rPr>
        <w:t xml:space="preserve"> and</w:t>
      </w:r>
      <w:r w:rsidRPr="0087454E">
        <w:rPr>
          <w:rFonts w:ascii="Times New Roman" w:hAnsi="Times New Roman" w:cs="Times New Roman"/>
          <w:szCs w:val="20"/>
          <w:bdr w:val="none" w:sz="0" w:space="0" w:color="auto" w:frame="1"/>
        </w:rPr>
        <w:t xml:space="preserve"> I. </w:t>
      </w:r>
      <w:proofErr w:type="spellStart"/>
      <w:r w:rsidRPr="0087454E">
        <w:rPr>
          <w:rFonts w:ascii="Times New Roman" w:hAnsi="Times New Roman" w:cs="Times New Roman"/>
          <w:szCs w:val="20"/>
          <w:bdr w:val="none" w:sz="0" w:space="0" w:color="auto" w:frame="1"/>
        </w:rPr>
        <w:t>Polosukhin</w:t>
      </w:r>
      <w:proofErr w:type="spellEnd"/>
      <w:r>
        <w:rPr>
          <w:rFonts w:ascii="Times New Roman" w:hAnsi="Times New Roman" w:cs="Times New Roman"/>
          <w:szCs w:val="20"/>
          <w:bdr w:val="none" w:sz="0" w:space="0" w:color="auto" w:frame="1"/>
        </w:rPr>
        <w:t>, arXiv:1706.03762 (2017).</w:t>
      </w:r>
    </w:p>
    <w:p w14:paraId="3DCF6DD8" w14:textId="77777777" w:rsidR="0059772C" w:rsidRPr="0049216A" w:rsidRDefault="0059772C" w:rsidP="00F97E7C">
      <w:pPr>
        <w:spacing w:line="240" w:lineRule="auto"/>
        <w:jc w:val="left"/>
        <w:rPr>
          <w:rFonts w:ascii="Times New Roman" w:hAnsi="Times New Roman" w:cs="Times New Roman"/>
          <w:b/>
          <w:sz w:val="24"/>
          <w:szCs w:val="18"/>
        </w:rPr>
      </w:pPr>
    </w:p>
    <w:p w14:paraId="2E3180A0"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C4B42D8" w14:textId="59B5CACA"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w:t>
      </w:r>
      <w:r>
        <w:rPr>
          <w:rFonts w:ascii="Times New Roman" w:hAnsi="Times New Roman" w:cs="Times New Roman" w:hint="eastAsia"/>
          <w:b/>
          <w:sz w:val="24"/>
          <w:szCs w:val="18"/>
        </w:rPr>
        <w:t>6</w:t>
      </w:r>
      <w:r w:rsidRPr="00EF60A6">
        <w:rPr>
          <w:rFonts w:ascii="Times New Roman" w:hAnsi="Times New Roman" w:cs="Times New Roman"/>
          <w:b/>
          <w:sz w:val="24"/>
          <w:szCs w:val="18"/>
        </w:rPr>
        <w:t>)</w:t>
      </w:r>
    </w:p>
    <w:p w14:paraId="74BD0A95" w14:textId="77777777" w:rsidR="00E95308" w:rsidRPr="00ED4D6F" w:rsidRDefault="00E95308" w:rsidP="00E95308">
      <w:pPr>
        <w:spacing w:line="360" w:lineRule="auto"/>
        <w:jc w:val="center"/>
        <w:rPr>
          <w:rFonts w:ascii="Times New Roman" w:eastAsia="맑은 고딕" w:hAnsi="Times New Roman" w:cs="Times New Roman"/>
          <w:b/>
          <w:bCs/>
          <w:sz w:val="32"/>
          <w:szCs w:val="32"/>
        </w:rPr>
      </w:pPr>
      <w:r w:rsidRPr="008878CF">
        <w:rPr>
          <w:rFonts w:ascii="Times New Roman" w:eastAsia="맑은 고딕" w:hAnsi="Times New Roman" w:cs="Times New Roman"/>
          <w:b/>
          <w:bCs/>
          <w:sz w:val="32"/>
          <w:szCs w:val="32"/>
        </w:rPr>
        <w:t>Implicit Force Matching: A Unified Approach to Free Energy Surface Estimation from Samples Obtained Across Multiple Ensembles</w:t>
      </w:r>
    </w:p>
    <w:p w14:paraId="134BF908" w14:textId="77777777" w:rsidR="00E95308" w:rsidRDefault="00E95308" w:rsidP="00E95308">
      <w:pPr>
        <w:spacing w:line="360" w:lineRule="auto"/>
        <w:jc w:val="center"/>
        <w:rPr>
          <w:rFonts w:ascii="Times New Roman" w:eastAsia="맑은 고딕" w:hAnsi="Times New Roman" w:cs="Times New Roman"/>
          <w:color w:val="000000"/>
          <w:kern w:val="0"/>
          <w:sz w:val="28"/>
          <w:szCs w:val="28"/>
          <w:vertAlign w:val="superscript"/>
        </w:rPr>
      </w:pPr>
      <w:proofErr w:type="spellStart"/>
      <w:r>
        <w:rPr>
          <w:rFonts w:ascii="Times New Roman" w:eastAsia="맑은 고딕" w:hAnsi="Times New Roman" w:cs="Times New Roman"/>
          <w:color w:val="000000"/>
          <w:kern w:val="0"/>
          <w:sz w:val="28"/>
          <w:szCs w:val="28"/>
        </w:rPr>
        <w:t>Yongin</w:t>
      </w:r>
      <w:proofErr w:type="spellEnd"/>
      <w:r>
        <w:rPr>
          <w:rFonts w:ascii="Times New Roman" w:eastAsia="맑은 고딕" w:hAnsi="Times New Roman" w:cs="Times New Roman" w:hint="eastAsia"/>
          <w:color w:val="000000"/>
          <w:kern w:val="0"/>
          <w:sz w:val="28"/>
          <w:szCs w:val="28"/>
        </w:rPr>
        <w:t xml:space="preserve"> </w:t>
      </w:r>
      <w:r>
        <w:rPr>
          <w:rFonts w:ascii="Times New Roman" w:eastAsia="맑은 고딕" w:hAnsi="Times New Roman" w:cs="Times New Roman"/>
          <w:color w:val="000000"/>
          <w:kern w:val="0"/>
          <w:sz w:val="28"/>
          <w:szCs w:val="28"/>
        </w:rPr>
        <w:t>Cho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649D67F8" w14:textId="77777777" w:rsidR="00E95308" w:rsidRPr="00C36EF8" w:rsidRDefault="00E95308" w:rsidP="00E95308">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05AA7A8D" w14:textId="77777777" w:rsidR="00E95308" w:rsidRPr="00811826" w:rsidRDefault="00E95308" w:rsidP="00E95308">
      <w:pPr>
        <w:spacing w:line="360" w:lineRule="auto"/>
        <w:rPr>
          <w:rFonts w:ascii="Times New Roman" w:eastAsia="맑은 고딕" w:hAnsi="Times New Roman" w:cs="Times New Roman"/>
          <w:color w:val="000000"/>
          <w:kern w:val="0"/>
          <w:sz w:val="28"/>
          <w:szCs w:val="28"/>
          <w:vertAlign w:val="superscript"/>
        </w:rPr>
      </w:pPr>
    </w:p>
    <w:p w14:paraId="782C2473" w14:textId="77777777" w:rsidR="00E95308" w:rsidRPr="00A94642" w:rsidRDefault="00E95308" w:rsidP="00E95308">
      <w:pPr>
        <w:adjustRightInd w:val="0"/>
        <w:spacing w:line="280" w:lineRule="exact"/>
        <w:jc w:val="left"/>
      </w:pPr>
      <w:r>
        <w:rPr>
          <w:rFonts w:ascii="Times New Roman" w:hAnsi="Times New Roman" w:cs="Times New Roman"/>
          <w:sz w:val="24"/>
          <w:szCs w:val="24"/>
        </w:rPr>
        <w:t>A</w:t>
      </w:r>
      <w:r w:rsidRPr="00B05139">
        <w:rPr>
          <w:rFonts w:ascii="Times New Roman" w:hAnsi="Times New Roman" w:cs="Times New Roman"/>
          <w:sz w:val="24"/>
          <w:szCs w:val="24"/>
        </w:rPr>
        <w:t xml:space="preserve">nalysis of samples obtained across multiple canonical ensembles to infer free-energy profiles presents a challenge. Maximum likelihood estimation, also known as the Multistate Bennett Acceptance Ratio (MBAR), becomes intractable due to the emergence of multiple normalization constants defined by the free-energy surface model. </w:t>
      </w:r>
      <w:r>
        <w:rPr>
          <w:rFonts w:ascii="Times New Roman" w:hAnsi="Times New Roman" w:cs="Times New Roman"/>
          <w:sz w:val="24"/>
          <w:szCs w:val="24"/>
        </w:rPr>
        <w:t>T</w:t>
      </w:r>
      <w:r w:rsidRPr="00B05139">
        <w:rPr>
          <w:rFonts w:ascii="Times New Roman" w:hAnsi="Times New Roman" w:cs="Times New Roman"/>
          <w:sz w:val="24"/>
          <w:szCs w:val="24"/>
        </w:rPr>
        <w:t xml:space="preserve">hermodynamic integration and its continuous analogs remain tractable; however, they require heuristic approximations, </w:t>
      </w:r>
      <w:r>
        <w:rPr>
          <w:rFonts w:ascii="Times New Roman" w:hAnsi="Times New Roman" w:cs="Times New Roman"/>
          <w:sz w:val="24"/>
          <w:szCs w:val="24"/>
        </w:rPr>
        <w:t xml:space="preserve">which </w:t>
      </w:r>
      <w:r w:rsidRPr="00B05139">
        <w:rPr>
          <w:rFonts w:ascii="Times New Roman" w:hAnsi="Times New Roman" w:cs="Times New Roman"/>
          <w:sz w:val="24"/>
          <w:szCs w:val="24"/>
        </w:rPr>
        <w:t>limit their applicability in general bias potential settings and high-dimensional spaces.</w:t>
      </w:r>
      <w:r>
        <w:rPr>
          <w:rFonts w:ascii="Times New Roman" w:hAnsi="Times New Roman" w:cs="Times New Roman"/>
          <w:sz w:val="24"/>
          <w:szCs w:val="24"/>
        </w:rPr>
        <w:t xml:space="preserve"> </w:t>
      </w:r>
      <w:r w:rsidRPr="00B05139">
        <w:rPr>
          <w:rFonts w:ascii="Times New Roman" w:hAnsi="Times New Roman" w:cs="Times New Roman"/>
          <w:sz w:val="24"/>
          <w:szCs w:val="24"/>
        </w:rPr>
        <w:t>Adapting generative models to the joint configuration–control parameter space has emerged as an empirically promising approach</w:t>
      </w:r>
      <w:r>
        <w:rPr>
          <w:rFonts w:ascii="Times New Roman" w:hAnsi="Times New Roman" w:cs="Times New Roman"/>
          <w:sz w:val="24"/>
          <w:szCs w:val="24"/>
        </w:rPr>
        <w:t>, but</w:t>
      </w:r>
      <w:r w:rsidRPr="00B05139">
        <w:rPr>
          <w:rFonts w:ascii="Times New Roman" w:hAnsi="Times New Roman" w:cs="Times New Roman"/>
          <w:sz w:val="24"/>
          <w:szCs w:val="24"/>
        </w:rPr>
        <w:t xml:space="preserve"> </w:t>
      </w:r>
      <w:r>
        <w:rPr>
          <w:rFonts w:ascii="Times New Roman" w:hAnsi="Times New Roman" w:cs="Times New Roman"/>
          <w:sz w:val="24"/>
          <w:szCs w:val="24"/>
        </w:rPr>
        <w:t xml:space="preserve">current </w:t>
      </w:r>
      <w:proofErr w:type="spellStart"/>
      <w:r>
        <w:rPr>
          <w:rFonts w:ascii="Times New Roman" w:hAnsi="Times New Roman" w:cs="Times New Roman"/>
          <w:sz w:val="24"/>
          <w:szCs w:val="24"/>
        </w:rPr>
        <w:t>approahces</w:t>
      </w:r>
      <w:proofErr w:type="spellEnd"/>
      <w:r>
        <w:rPr>
          <w:rFonts w:ascii="Times New Roman" w:hAnsi="Times New Roman" w:cs="Times New Roman"/>
          <w:sz w:val="24"/>
          <w:szCs w:val="24"/>
        </w:rPr>
        <w:t xml:space="preserve"> </w:t>
      </w:r>
      <w:r w:rsidRPr="00B05139">
        <w:rPr>
          <w:rFonts w:ascii="Times New Roman" w:hAnsi="Times New Roman" w:cs="Times New Roman"/>
          <w:sz w:val="24"/>
          <w:szCs w:val="24"/>
        </w:rPr>
        <w:t>lacks to</w:t>
      </w:r>
      <w:r>
        <w:rPr>
          <w:rFonts w:ascii="Times New Roman" w:hAnsi="Times New Roman" w:cs="Times New Roman"/>
          <w:sz w:val="24"/>
          <w:szCs w:val="24"/>
        </w:rPr>
        <w:t xml:space="preserve"> use</w:t>
      </w:r>
      <w:r w:rsidRPr="00B05139">
        <w:rPr>
          <w:rFonts w:ascii="Times New Roman" w:hAnsi="Times New Roman" w:cs="Times New Roman"/>
          <w:sz w:val="24"/>
          <w:szCs w:val="24"/>
        </w:rPr>
        <w:t xml:space="preserve"> the bias potential energy information inherent in multi-ensemble data. </w:t>
      </w:r>
      <w:r w:rsidRPr="00E96A46">
        <w:rPr>
          <w:rFonts w:ascii="Times New Roman" w:hAnsi="Times New Roman" w:cs="Times New Roman"/>
          <w:sz w:val="24"/>
          <w:szCs w:val="24"/>
        </w:rPr>
        <w:t>To fill this gap, we re</w:t>
      </w:r>
      <w:r>
        <w:rPr>
          <w:rFonts w:ascii="Times New Roman" w:hAnsi="Times New Roman" w:cs="Times New Roman"/>
          <w:sz w:val="24"/>
          <w:szCs w:val="24"/>
        </w:rPr>
        <w:t>derive</w:t>
      </w:r>
      <w:r w:rsidRPr="00E96A46">
        <w:rPr>
          <w:rFonts w:ascii="Times New Roman" w:hAnsi="Times New Roman" w:cs="Times New Roman"/>
          <w:sz w:val="24"/>
          <w:szCs w:val="24"/>
        </w:rPr>
        <w:t xml:space="preserve"> existing free-energy estimators within the framework of joint configuration–control parameter space distribution estimation and the minimum statistical discrepancy principle, providing a unified perspective on generative modeling and free-energy surface estimation, as well as methodological flexibility through the choice of discrepancy.</w:t>
      </w:r>
      <w:r>
        <w:rPr>
          <w:rFonts w:ascii="Times New Roman" w:hAnsi="Times New Roman" w:cs="Times New Roman"/>
          <w:sz w:val="24"/>
          <w:szCs w:val="24"/>
        </w:rPr>
        <w:t xml:space="preserve"> Driven by</w:t>
      </w:r>
      <w:r w:rsidRPr="00B05139">
        <w:rPr>
          <w:rFonts w:ascii="Times New Roman" w:hAnsi="Times New Roman" w:cs="Times New Roman"/>
          <w:sz w:val="24"/>
          <w:szCs w:val="24"/>
        </w:rPr>
        <w:t xml:space="preserve"> this perspective, we propose Implicit Force Matching (IFM)—a </w:t>
      </w:r>
      <w:r>
        <w:rPr>
          <w:rFonts w:ascii="Times New Roman" w:hAnsi="Times New Roman" w:cs="Times New Roman"/>
          <w:sz w:val="24"/>
          <w:szCs w:val="24"/>
        </w:rPr>
        <w:t xml:space="preserve">statistically consistent </w:t>
      </w:r>
      <w:r w:rsidRPr="00B05139">
        <w:rPr>
          <w:rFonts w:ascii="Times New Roman" w:hAnsi="Times New Roman" w:cs="Times New Roman"/>
          <w:sz w:val="24"/>
          <w:szCs w:val="24"/>
        </w:rPr>
        <w:t xml:space="preserve">continuous free-energy </w:t>
      </w:r>
      <w:r>
        <w:rPr>
          <w:rFonts w:ascii="Times New Roman" w:hAnsi="Times New Roman" w:cs="Times New Roman"/>
          <w:sz w:val="24"/>
          <w:szCs w:val="24"/>
        </w:rPr>
        <w:t xml:space="preserve">estimator. Importantly, inaccurate assumptions in previous thermodynamic integration-based continuous free-energy estimator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eliminated by converting the </w:t>
      </w:r>
      <w:r w:rsidRPr="00B05139">
        <w:rPr>
          <w:rFonts w:ascii="Times New Roman" w:hAnsi="Times New Roman" w:cs="Times New Roman"/>
          <w:sz w:val="24"/>
          <w:szCs w:val="24"/>
        </w:rPr>
        <w:t xml:space="preserve">unknown ensemble average </w:t>
      </w:r>
      <w:r>
        <w:rPr>
          <w:rFonts w:ascii="Times New Roman" w:hAnsi="Times New Roman" w:cs="Times New Roman"/>
          <w:sz w:val="24"/>
          <w:szCs w:val="24"/>
        </w:rPr>
        <w:t>by</w:t>
      </w:r>
      <w:r w:rsidRPr="00B05139">
        <w:rPr>
          <w:rFonts w:ascii="Times New Roman" w:hAnsi="Times New Roman" w:cs="Times New Roman"/>
          <w:sz w:val="24"/>
          <w:szCs w:val="24"/>
        </w:rPr>
        <w:t xml:space="preserve"> integration</w:t>
      </w:r>
      <w:r>
        <w:rPr>
          <w:rFonts w:ascii="Times New Roman" w:hAnsi="Times New Roman" w:cs="Times New Roman"/>
          <w:sz w:val="24"/>
          <w:szCs w:val="24"/>
        </w:rPr>
        <w:t>-</w:t>
      </w:r>
      <w:r w:rsidRPr="00B05139">
        <w:rPr>
          <w:rFonts w:ascii="Times New Roman" w:hAnsi="Times New Roman" w:cs="Times New Roman"/>
          <w:sz w:val="24"/>
          <w:szCs w:val="24"/>
        </w:rPr>
        <w:t>by</w:t>
      </w:r>
      <w:r>
        <w:rPr>
          <w:rFonts w:ascii="Times New Roman" w:hAnsi="Times New Roman" w:cs="Times New Roman"/>
          <w:sz w:val="24"/>
          <w:szCs w:val="24"/>
        </w:rPr>
        <w:t>-</w:t>
      </w:r>
      <w:r w:rsidRPr="00B05139">
        <w:rPr>
          <w:rFonts w:ascii="Times New Roman" w:hAnsi="Times New Roman" w:cs="Times New Roman"/>
          <w:sz w:val="24"/>
          <w:szCs w:val="24"/>
        </w:rPr>
        <w:t>parts, akin to the equipartition theorem and implicit score matching</w:t>
      </w:r>
      <w:r>
        <w:rPr>
          <w:rFonts w:ascii="Times New Roman" w:hAnsi="Times New Roman" w:cs="Times New Roman"/>
          <w:sz w:val="24"/>
          <w:szCs w:val="24"/>
        </w:rPr>
        <w:t xml:space="preserve"> in generative machine learning</w:t>
      </w:r>
      <w:r w:rsidRPr="00B05139">
        <w:rPr>
          <w:rFonts w:ascii="Times New Roman" w:hAnsi="Times New Roman" w:cs="Times New Roman"/>
          <w:sz w:val="24"/>
          <w:szCs w:val="24"/>
        </w:rPr>
        <w:t xml:space="preserve">. We also establish </w:t>
      </w:r>
      <w:r>
        <w:rPr>
          <w:rFonts w:ascii="Times New Roman" w:hAnsi="Times New Roman" w:cs="Times New Roman"/>
          <w:sz w:val="24"/>
          <w:szCs w:val="24"/>
        </w:rPr>
        <w:t xml:space="preserve">further </w:t>
      </w:r>
      <w:r w:rsidRPr="00B05139">
        <w:rPr>
          <w:rFonts w:ascii="Times New Roman" w:hAnsi="Times New Roman" w:cs="Times New Roman"/>
          <w:sz w:val="24"/>
          <w:szCs w:val="24"/>
        </w:rPr>
        <w:t xml:space="preserve">connections between IFM and bottom-up coarse-graining algorithms by proposing </w:t>
      </w:r>
      <w:r>
        <w:rPr>
          <w:rFonts w:ascii="Times New Roman" w:hAnsi="Times New Roman" w:cs="Times New Roman"/>
          <w:sz w:val="24"/>
          <w:szCs w:val="24"/>
        </w:rPr>
        <w:t xml:space="preserve">their </w:t>
      </w:r>
      <w:r w:rsidRPr="00B05139">
        <w:rPr>
          <w:rFonts w:ascii="Times New Roman" w:hAnsi="Times New Roman" w:cs="Times New Roman"/>
          <w:sz w:val="24"/>
          <w:szCs w:val="24"/>
        </w:rPr>
        <w:t>multi-ensemble generalizations</w:t>
      </w:r>
      <w:r>
        <w:rPr>
          <w:rFonts w:ascii="Times New Roman" w:hAnsi="Times New Roman" w:cs="Times New Roman"/>
          <w:sz w:val="24"/>
          <w:szCs w:val="24"/>
        </w:rPr>
        <w:t xml:space="preserve">; the </w:t>
      </w:r>
      <w:r w:rsidRPr="00B05139">
        <w:rPr>
          <w:rFonts w:ascii="Times New Roman" w:hAnsi="Times New Roman" w:cs="Times New Roman"/>
          <w:sz w:val="24"/>
          <w:szCs w:val="24"/>
        </w:rPr>
        <w:t>asymptotic limit of a generalized relative entropy minimization</w:t>
      </w:r>
      <w:r>
        <w:rPr>
          <w:rFonts w:ascii="Times New Roman" w:hAnsi="Times New Roman" w:cs="Times New Roman"/>
          <w:sz w:val="24"/>
          <w:szCs w:val="24"/>
        </w:rPr>
        <w:t xml:space="preserve"> </w:t>
      </w:r>
      <w:r w:rsidRPr="00B05139">
        <w:rPr>
          <w:rFonts w:ascii="Times New Roman" w:hAnsi="Times New Roman" w:cs="Times New Roman"/>
          <w:sz w:val="24"/>
          <w:szCs w:val="24"/>
        </w:rPr>
        <w:t xml:space="preserve">and a variant of MBAR designed to discriminate between original and infinitesimally translated </w:t>
      </w:r>
      <w:r>
        <w:rPr>
          <w:rFonts w:ascii="Times New Roman" w:hAnsi="Times New Roman" w:cs="Times New Roman"/>
          <w:sz w:val="24"/>
          <w:szCs w:val="24"/>
        </w:rPr>
        <w:t>data</w:t>
      </w:r>
      <w:r w:rsidRPr="00B05139">
        <w:rPr>
          <w:rFonts w:ascii="Times New Roman" w:hAnsi="Times New Roman" w:cs="Times New Roman"/>
          <w:sz w:val="24"/>
          <w:szCs w:val="24"/>
        </w:rPr>
        <w:t>.</w:t>
      </w:r>
      <w:r>
        <w:rPr>
          <w:rFonts w:ascii="Times New Roman" w:hAnsi="Times New Roman" w:cs="Times New Roman"/>
          <w:sz w:val="24"/>
          <w:szCs w:val="24"/>
        </w:rPr>
        <w:t xml:space="preserve"> </w:t>
      </w:r>
      <w:r w:rsidRPr="00870023">
        <w:rPr>
          <w:rFonts w:ascii="Times New Roman" w:hAnsi="Times New Roman" w:cs="Times New Roman"/>
          <w:sz w:val="24"/>
          <w:szCs w:val="24"/>
        </w:rPr>
        <w:t xml:space="preserve">Finally, we </w:t>
      </w:r>
      <w:r>
        <w:rPr>
          <w:rFonts w:ascii="Times New Roman" w:hAnsi="Times New Roman" w:cs="Times New Roman"/>
          <w:sz w:val="24"/>
          <w:szCs w:val="24"/>
        </w:rPr>
        <w:t xml:space="preserve">analyze asymptotic statistical error </w:t>
      </w:r>
      <w:r w:rsidRPr="00870023">
        <w:rPr>
          <w:rFonts w:ascii="Times New Roman" w:hAnsi="Times New Roman" w:cs="Times New Roman"/>
          <w:sz w:val="24"/>
          <w:szCs w:val="24"/>
        </w:rPr>
        <w:t xml:space="preserve">and empirically demonstrate </w:t>
      </w:r>
      <w:r>
        <w:rPr>
          <w:rFonts w:ascii="Times New Roman" w:hAnsi="Times New Roman" w:cs="Times New Roman"/>
          <w:sz w:val="24"/>
          <w:szCs w:val="24"/>
        </w:rPr>
        <w:t>this new formalism</w:t>
      </w:r>
      <w:r w:rsidRPr="00870023">
        <w:rPr>
          <w:rFonts w:ascii="Times New Roman" w:hAnsi="Times New Roman" w:cs="Times New Roman"/>
          <w:sz w:val="24"/>
          <w:szCs w:val="24"/>
        </w:rPr>
        <w:t xml:space="preserve"> in estimating the </w:t>
      </w:r>
      <w:r>
        <w:rPr>
          <w:rFonts w:ascii="Times New Roman" w:hAnsi="Times New Roman" w:cs="Times New Roman"/>
          <w:sz w:val="24"/>
          <w:szCs w:val="24"/>
        </w:rPr>
        <w:t xml:space="preserve">continuous </w:t>
      </w:r>
      <w:r w:rsidRPr="00870023">
        <w:rPr>
          <w:rFonts w:ascii="Times New Roman" w:hAnsi="Times New Roman" w:cs="Times New Roman"/>
          <w:sz w:val="24"/>
          <w:szCs w:val="24"/>
        </w:rPr>
        <w:t>free-energy surface, particularly when using sparse</w:t>
      </w:r>
      <w:r>
        <w:rPr>
          <w:rFonts w:ascii="Times New Roman" w:hAnsi="Times New Roman" w:cs="Times New Roman"/>
          <w:sz w:val="24"/>
          <w:szCs w:val="24"/>
        </w:rPr>
        <w:t xml:space="preserve"> </w:t>
      </w:r>
      <w:r w:rsidRPr="00870023">
        <w:rPr>
          <w:rFonts w:ascii="Times New Roman" w:hAnsi="Times New Roman" w:cs="Times New Roman"/>
          <w:sz w:val="24"/>
          <w:szCs w:val="24"/>
        </w:rPr>
        <w:t>samples.</w:t>
      </w:r>
    </w:p>
    <w:p w14:paraId="507F3694" w14:textId="77777777" w:rsidR="00E95308" w:rsidRPr="00B72F2D" w:rsidRDefault="00E95308" w:rsidP="00E95308">
      <w:pPr>
        <w:adjustRightInd w:val="0"/>
        <w:spacing w:line="280" w:lineRule="exact"/>
        <w:jc w:val="left"/>
        <w:rPr>
          <w:rFonts w:ascii="Times New Roman" w:hAnsi="Times New Roman" w:cs="Times New Roman"/>
          <w:sz w:val="24"/>
          <w:szCs w:val="24"/>
        </w:rPr>
      </w:pPr>
    </w:p>
    <w:p w14:paraId="3B6DC881" w14:textId="77777777" w:rsidR="0059772C" w:rsidRPr="00E95308" w:rsidRDefault="0059772C" w:rsidP="00F97E7C">
      <w:pPr>
        <w:spacing w:line="240" w:lineRule="auto"/>
        <w:jc w:val="left"/>
        <w:rPr>
          <w:rFonts w:ascii="Times New Roman" w:hAnsi="Times New Roman" w:cs="Times New Roman"/>
          <w:b/>
          <w:sz w:val="24"/>
          <w:szCs w:val="18"/>
        </w:rPr>
      </w:pPr>
    </w:p>
    <w:p w14:paraId="28560248"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677C9DE1" w14:textId="7DB1C816"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w:t>
      </w:r>
      <w:r>
        <w:rPr>
          <w:rFonts w:ascii="Times New Roman" w:hAnsi="Times New Roman" w:cs="Times New Roman" w:hint="eastAsia"/>
          <w:b/>
          <w:sz w:val="24"/>
          <w:szCs w:val="18"/>
        </w:rPr>
        <w:t>7</w:t>
      </w:r>
      <w:r w:rsidRPr="00EF60A6">
        <w:rPr>
          <w:rFonts w:ascii="Times New Roman" w:hAnsi="Times New Roman" w:cs="Times New Roman"/>
          <w:b/>
          <w:sz w:val="24"/>
          <w:szCs w:val="18"/>
        </w:rPr>
        <w:t>)</w:t>
      </w:r>
    </w:p>
    <w:p w14:paraId="3A263B94" w14:textId="77777777" w:rsidR="00CC0B0C" w:rsidRDefault="00CC0B0C" w:rsidP="00CC0B0C">
      <w:pPr>
        <w:adjustRightInd w:val="0"/>
        <w:spacing w:line="280" w:lineRule="exact"/>
        <w:jc w:val="center"/>
        <w:rPr>
          <w:rFonts w:ascii="Times New Roman" w:eastAsia="맑은 고딕" w:hAnsi="Times New Roman" w:cs="Times New Roman"/>
          <w:b/>
          <w:bCs/>
          <w:sz w:val="32"/>
          <w:szCs w:val="32"/>
        </w:rPr>
      </w:pPr>
      <w:bookmarkStart w:id="3" w:name="_Hlk190859314"/>
      <w:r w:rsidRPr="00535819">
        <w:rPr>
          <w:rFonts w:ascii="Times New Roman" w:eastAsia="맑은 고딕" w:hAnsi="Times New Roman" w:cs="Times New Roman"/>
          <w:b/>
          <w:bCs/>
          <w:sz w:val="32"/>
          <w:szCs w:val="32"/>
        </w:rPr>
        <w:t>Accelerating Multiscale Simulation of OLED Materials</w:t>
      </w:r>
    </w:p>
    <w:p w14:paraId="67C875C7" w14:textId="77777777" w:rsidR="00CC0B0C" w:rsidRPr="00933286" w:rsidRDefault="00CC0B0C" w:rsidP="00CC0B0C">
      <w:pPr>
        <w:adjustRightInd w:val="0"/>
        <w:spacing w:line="280" w:lineRule="exact"/>
        <w:jc w:val="center"/>
        <w:rPr>
          <w:rFonts w:ascii="Times New Roman" w:eastAsia="맑은 고딕" w:hAnsi="Times New Roman" w:cs="Times New Roman"/>
          <w:b/>
          <w:bCs/>
          <w:sz w:val="32"/>
          <w:szCs w:val="32"/>
        </w:rPr>
      </w:pPr>
      <w:r w:rsidRPr="00535819">
        <w:rPr>
          <w:rFonts w:ascii="Times New Roman" w:eastAsia="맑은 고딕" w:hAnsi="Times New Roman" w:cs="Times New Roman"/>
          <w:b/>
          <w:bCs/>
          <w:sz w:val="32"/>
          <w:szCs w:val="32"/>
        </w:rPr>
        <w:t>Through Machine Learning</w:t>
      </w:r>
    </w:p>
    <w:bookmarkEnd w:id="3"/>
    <w:p w14:paraId="105B4B68" w14:textId="095AFFF9" w:rsidR="00CC0B0C" w:rsidRPr="000733CE" w:rsidRDefault="00CC0B0C" w:rsidP="000733CE">
      <w:pPr>
        <w:spacing w:line="360" w:lineRule="auto"/>
        <w:jc w:val="center"/>
        <w:rPr>
          <w:rFonts w:ascii="Times New Roman" w:hAnsi="Times New Roman" w:cs="Times New Roman" w:hint="eastAsia"/>
          <w:color w:val="000000"/>
          <w:kern w:val="0"/>
          <w:sz w:val="28"/>
          <w:szCs w:val="28"/>
        </w:rPr>
      </w:pPr>
      <w:proofErr w:type="spellStart"/>
      <w:r>
        <w:rPr>
          <w:rFonts w:ascii="Times New Roman" w:eastAsia="맑은 고딕" w:hAnsi="Times New Roman" w:cs="Times New Roman"/>
          <w:color w:val="000000"/>
          <w:kern w:val="0"/>
          <w:sz w:val="28"/>
          <w:szCs w:val="28"/>
        </w:rPr>
        <w:t>Geongi</w:t>
      </w:r>
      <w:proofErr w:type="spellEnd"/>
      <w:r>
        <w:rPr>
          <w:rFonts w:ascii="Times New Roman" w:eastAsia="맑은 고딕" w:hAnsi="Times New Roman" w:cs="Times New Roman" w:hint="eastAsia"/>
          <w:color w:val="000000"/>
          <w:kern w:val="0"/>
          <w:sz w:val="28"/>
          <w:szCs w:val="28"/>
        </w:rPr>
        <w:t xml:space="preserve"> </w:t>
      </w:r>
      <w:r>
        <w:rPr>
          <w:rFonts w:ascii="Times New Roman" w:eastAsia="맑은 고딕" w:hAnsi="Times New Roman" w:cs="Times New Roman"/>
          <w:color w:val="000000"/>
          <w:kern w:val="0"/>
          <w:sz w:val="28"/>
          <w:szCs w:val="28"/>
        </w:rPr>
        <w:t>Moon</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sidR="000733CE">
        <w:rPr>
          <w:rFonts w:ascii="Times New Roman" w:eastAsia="맑은 고딕" w:hAnsi="Times New Roman" w:cs="Times New Roman" w:hint="eastAsia"/>
          <w:color w:val="000000"/>
          <w:kern w:val="0"/>
          <w:sz w:val="28"/>
          <w:szCs w:val="28"/>
          <w:vertAlign w:val="superscript"/>
        </w:rPr>
        <w:t xml:space="preserve"> </w:t>
      </w:r>
      <w:r w:rsidR="000733CE">
        <w:rPr>
          <w:rFonts w:ascii="Times New Roman" w:eastAsia="맑은 고딕" w:hAnsi="Times New Roman" w:cs="Times New Roman"/>
          <w:color w:val="000000"/>
          <w:kern w:val="0"/>
          <w:sz w:val="28"/>
          <w:szCs w:val="28"/>
        </w:rPr>
        <w:t xml:space="preserve">and </w:t>
      </w:r>
      <w:proofErr w:type="spellStart"/>
      <w:r w:rsidR="000733CE">
        <w:rPr>
          <w:rFonts w:ascii="Times New Roman" w:eastAsia="맑은 고딕" w:hAnsi="Times New Roman" w:cs="Times New Roman"/>
          <w:color w:val="000000"/>
          <w:kern w:val="0"/>
          <w:sz w:val="28"/>
          <w:szCs w:val="28"/>
        </w:rPr>
        <w:t>YounJoon</w:t>
      </w:r>
      <w:proofErr w:type="spellEnd"/>
      <w:r w:rsidR="000733CE">
        <w:rPr>
          <w:rFonts w:ascii="Times New Roman" w:eastAsia="맑은 고딕" w:hAnsi="Times New Roman" w:cs="Times New Roman"/>
          <w:color w:val="000000"/>
          <w:kern w:val="0"/>
          <w:sz w:val="28"/>
          <w:szCs w:val="28"/>
        </w:rPr>
        <w:t xml:space="preserve"> Jung</w:t>
      </w:r>
      <w:r w:rsidR="000733CE">
        <w:rPr>
          <w:rFonts w:ascii="Times New Roman" w:eastAsia="맑은 고딕" w:hAnsi="Times New Roman" w:cs="Times New Roman"/>
          <w:color w:val="000000"/>
          <w:kern w:val="0"/>
          <w:sz w:val="28"/>
          <w:szCs w:val="28"/>
          <w:vertAlign w:val="superscript"/>
        </w:rPr>
        <w:t>1*</w:t>
      </w:r>
    </w:p>
    <w:p w14:paraId="19688EC7" w14:textId="77777777" w:rsidR="00CC0B0C" w:rsidRPr="00535819" w:rsidRDefault="00CC0B0C" w:rsidP="00CC0B0C">
      <w:pPr>
        <w:widowControl/>
        <w:wordWrap/>
        <w:autoSpaceDE/>
        <w:autoSpaceDN/>
        <w:spacing w:after="0" w:line="360" w:lineRule="auto"/>
        <w:jc w:val="center"/>
        <w:rPr>
          <w:rFonts w:ascii="Times New Roman" w:eastAsia="맑은 고딕" w:hAnsi="Times New Roman"/>
          <w:i/>
          <w:iCs/>
          <w:sz w:val="24"/>
          <w:szCs w:val="24"/>
        </w:rPr>
      </w:pPr>
      <w:r w:rsidRPr="00905AE6">
        <w:rPr>
          <w:rFonts w:ascii="Times New Roman" w:hAnsi="Times New Roman" w:hint="eastAsia"/>
          <w:i/>
          <w:iCs/>
          <w:vertAlign w:val="superscript"/>
        </w:rPr>
        <w:t>1</w:t>
      </w:r>
      <w:r>
        <w:rPr>
          <w:rFonts w:ascii="Times New Roman" w:hAnsi="Times New Roman" w:hint="eastAsia"/>
          <w:i/>
          <w:iCs/>
        </w:rPr>
        <w:t xml:space="preserve"> </w:t>
      </w:r>
      <w:r w:rsidRPr="00535819">
        <w:rPr>
          <w:rFonts w:ascii="Times New Roman" w:eastAsia="Arial Unicode MS" w:hAnsi="Times New Roman" w:cs="Times New Roman"/>
          <w:i/>
          <w:kern w:val="0"/>
          <w:sz w:val="24"/>
          <w:szCs w:val="24"/>
        </w:rPr>
        <w:t xml:space="preserve">Department of Chemistry, College of Natural Sciences, Seoul National University, 1 </w:t>
      </w:r>
      <w:proofErr w:type="spellStart"/>
      <w:r w:rsidRPr="00535819">
        <w:rPr>
          <w:rFonts w:ascii="Times New Roman" w:eastAsia="Arial Unicode MS" w:hAnsi="Times New Roman" w:cs="Times New Roman"/>
          <w:i/>
          <w:kern w:val="0"/>
          <w:sz w:val="24"/>
          <w:szCs w:val="24"/>
        </w:rPr>
        <w:t>Gwanak-ro</w:t>
      </w:r>
      <w:proofErr w:type="spellEnd"/>
      <w:r w:rsidRPr="00535819">
        <w:rPr>
          <w:rFonts w:ascii="Times New Roman" w:eastAsia="Arial Unicode MS" w:hAnsi="Times New Roman" w:cs="Times New Roman"/>
          <w:i/>
          <w:kern w:val="0"/>
          <w:sz w:val="24"/>
          <w:szCs w:val="24"/>
        </w:rPr>
        <w:t>, Seoul 08826, Republic of Korea</w:t>
      </w:r>
    </w:p>
    <w:p w14:paraId="5B3A3265" w14:textId="77777777" w:rsidR="00CC0B0C" w:rsidRPr="00161552" w:rsidRDefault="00CC0B0C" w:rsidP="00CC0B0C">
      <w:pPr>
        <w:spacing w:before="240" w:after="0" w:line="360" w:lineRule="auto"/>
        <w:rPr>
          <w:rFonts w:ascii="Times New Roman" w:eastAsia="맑은 고딕" w:hAnsi="Times New Roman" w:cs="Times New Roman"/>
          <w:color w:val="000000"/>
          <w:kern w:val="0"/>
          <w:sz w:val="24"/>
          <w:szCs w:val="24"/>
        </w:rPr>
      </w:pPr>
      <w:r w:rsidRPr="00545F34">
        <w:rPr>
          <w:rFonts w:ascii="Times New Roman" w:eastAsia="맑은 고딕" w:hAnsi="Times New Roman" w:cs="Times New Roman"/>
          <w:color w:val="000000"/>
          <w:kern w:val="0"/>
          <w:sz w:val="24"/>
          <w:szCs w:val="24"/>
        </w:rPr>
        <w:t xml:space="preserve">Organic light-emitting diode (OLED) technology has advanced significantly in recent decades and is now prevalent in devices </w:t>
      </w:r>
      <w:r>
        <w:rPr>
          <w:rFonts w:ascii="Times New Roman" w:eastAsia="맑은 고딕" w:hAnsi="Times New Roman" w:cs="Times New Roman"/>
          <w:color w:val="000000"/>
          <w:kern w:val="0"/>
          <w:sz w:val="24"/>
          <w:szCs w:val="24"/>
        </w:rPr>
        <w:t>such as</w:t>
      </w:r>
      <w:r w:rsidRPr="00545F34">
        <w:rPr>
          <w:rFonts w:ascii="Times New Roman" w:eastAsia="맑은 고딕" w:hAnsi="Times New Roman" w:cs="Times New Roman"/>
          <w:color w:val="000000"/>
          <w:kern w:val="0"/>
          <w:sz w:val="24"/>
          <w:szCs w:val="24"/>
        </w:rPr>
        <w:t xml:space="preserve"> smartphones and TVs, thanks to features such as lower power consumption and high color contrast.</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{"citationID":"pKplrbqB","properties":{"formattedCitation":"\\super 1\\nosupersub{}","plainCitation":"1","noteIndex":0},"citationItems":[{"id":91,"uris":["http://zotero.org/users/11678592/items/DYIRQC6C"],"itemData":{"id":91,"type":"article-journal","abstract":"Organic light-emitting diodes (OLEDs) have come a long way ever since their first introduction in 1987 at Eastman Kodak. Today, OLEDs are especially valued in the display and lighting industry for their promising features. As one of the research fields that equally inspires and drives development in academia and industry, OLED device technology has continuously evolved over more than 30 years. OLED devices have come forward based on three generations of emitter materials relying on fluorescence (first generation), phosphorescence (second generation), and thermally activated delayed fluorescence (third generation). Furthermore, research in academia and industry toward the fourth generation of OLEDs is in progress. Excerpts from the history of green, orange-red, and blue OLED emitter development on the side of academia and milestones achieved by key players in the industry are included in this report.","container-title":"Advanced Materials","DOI":"10.1002/adma.202005630","ISSN":"1521-4095","issue":"9","language":"en","note":"_eprint: https://onlinelibrary.wiley.com/doi/pdf/10.1002/adma.202005630","page":"2005630","source":"Wiley Online Library","title":"A Brief History of OLEDs—Emitter Development and Industry Milestones","volume":"33","author":[{"family":"Hong","given":"Gloria"},{"family":"Gan","given":"Xuemin"},{"family":"Leonhardt","given":"Céline"},{"family":"Zhang","given":"Zhen"},{"family":"Seibert","given":"Jasmin"},{"family":"Busch","given":"Jasmin M."},{"family":"Bräse","given":"Stefan"}],"issued":{"date-parts":[["2021"]]},"citation-key":"hongBriefHistoryOLEDs2021"}}],"schema":"https://github.com/citation-style-language/schema/raw/master/csl-citation.json"}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1</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sidRPr="00545F34">
        <w:rPr>
          <w:rFonts w:ascii="Times New Roman" w:eastAsia="맑은 고딕" w:hAnsi="Times New Roman" w:cs="Times New Roman"/>
          <w:color w:val="000000"/>
          <w:kern w:val="0"/>
          <w:sz w:val="24"/>
          <w:szCs w:val="24"/>
        </w:rPr>
        <w:t xml:space="preserve"> However, the lower efficiency and shorter lifespan of blue OLEDs remain major challenges for researchers.</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{"citationID":"rsKebDTX","properties":{"formattedCitation":"\\super 2\\nosupersub{}","plainCitation":"2","noteIndex":0},"citationItems":[{"id":90,"uris":["http://zotero.org/users/11678592/items/WUTIWHKB"],"itemData":{"id":90,"type":"article-journal","abstract":"Around 20% of the electrical power generated on the planet is consumed inefficiently in lighting application. With the running out of the fossil fuels; lighting utilization will seriously contribute to the worldwide energy problem in the approaching future. Hence measures are to be taken right from this instant in order to conquer the power shortage problem by efficiently utilizing the available power. White organic light-emitting diodes (WOLEDs) and displays represent the next generation energy-saving light source to alleviate the energy crisis. Within the last decade OLEDs have become an internationally highly recognized unique area light source, which has immense potential for the recent display applications and paves a novel path to create white light. This paper reflects the recent advances in the OLED materials and the critical tactics employed in designing the anatomy of OLED devices for energy-saving solid-state lighting (SSL) towards lighting revolution. Novel transparency electrodes for flexible OLEDs, the stability of OLEDs, topical progress regarding various materials used for different layers to fabricate eco friendly and energy efficient OLEDs by innovative fabrication techniques and the necessity of encapsulation are also discussed. In addition, the ongoing challenges and future perspectives of this research frontier with certain measures that can be employed to reduce the driving voltage, minimize the degradation issues and augmentation of their life time are illustrated. Once we accomplish the said challenges, OLEDs can be considered as next generation flat panel displays and solid state lighting sources, which would proffer a world of expanding opportunities in the field of lighting.","container-title":"Renewable and Sustainable Energy Reviews","DOI":"10.1016/j.rser.2014.11.070","ISSN":"1364-0321","journalAbbreviation":"Renewable and Sustainable Energy Reviews","language":"en","page":"319-347","source":"ScienceDirect","title":"Novel materials for fabrication and encapsulation of OLEDs","volume":"44","author":[{"family":"Thejo Kalyani","given":"N."},{"family":"Dhoble","given":"S. J."}],"issued":{"date-parts":[["2015",4,1]]},"citation-key":"thejokalyaniNovelMaterialsFabrication2015"}}],"schema":"https://github.com/citation-style-language/schema/raw/master/csl-citation.json"}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2</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hint="eastAsia"/>
          <w:color w:val="000000"/>
          <w:kern w:val="0"/>
          <w:sz w:val="24"/>
          <w:szCs w:val="24"/>
        </w:rPr>
        <w:t xml:space="preserve"> </w:t>
      </w:r>
      <w:r w:rsidRPr="00545F34">
        <w:rPr>
          <w:rFonts w:ascii="Times New Roman" w:eastAsia="맑은 고딕" w:hAnsi="Times New Roman" w:cs="Times New Roman"/>
          <w:color w:val="000000"/>
          <w:kern w:val="0"/>
          <w:sz w:val="24"/>
          <w:szCs w:val="24"/>
        </w:rPr>
        <w:t>OLED material research typically employs a screening method that involves synthesizing numerous candidate materials and analyzing them to identify suitable molecules. However, this approach is challenging and time-consuming.</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{"citationID":"9bGGJKL6","properties":{"formattedCitation":"\\super 3\\nosupersub{}","plainCitation":"3","noteIndex":0},"citationItems":[{"id":88,"uris":["http://zotero.org/users/11678592/items/83YDALDR"],"itemData":{"id":88,"type":"article-journal","abstract":"The design of new host materials for phosphorescent organic light emitting diodes (OLEDs) is challenging because several physical property requirements must be met simultaneously. A triplet energy (ET) higher than that of the chosen emitting dopant, appropriate highest occupied molecular orbital/lowest unoccupied molecular orbital energy levels, good charge carrier transport, and high stability are all required. Here, computational methods were used to screen structures to find the most promising candidates for OLED hosts. The screening was carried out in three Tiers. The Tier 1 selection, based on density functional theory calculations, identified a set of eight molecular structures with ET &gt; 2.9 eV, suitable for ho</w:instrText>
      </w:r>
      <w:r w:rsidRPr="00C45E5D">
        <w:rPr>
          <w:rFonts w:ascii="Times New Roman" w:eastAsia="맑은 고딕" w:hAnsi="Times New Roman" w:cs="Times New Roman" w:hint="eastAsia"/>
          <w:color w:val="000000"/>
          <w:kern w:val="0"/>
          <w:sz w:val="24"/>
          <w:szCs w:val="24"/>
          <w:vertAlign w:val="superscript"/>
        </w:rPr>
        <w:instrText>sting blue phosphorescent dopants such as iridium(III)bis((4,6-di-fluorophenyl)-pyridinato-N,C2</w:instrText>
      </w:r>
      <w:r w:rsidRPr="00C45E5D">
        <w:rPr>
          <w:rFonts w:ascii="Times New Roman" w:eastAsia="맑은 고딕" w:hAnsi="Times New Roman" w:cs="Times New Roman" w:hint="eastAsia"/>
          <w:color w:val="000000"/>
          <w:kern w:val="0"/>
          <w:sz w:val="24"/>
          <w:szCs w:val="24"/>
          <w:vertAlign w:val="superscript"/>
        </w:rPr>
        <w:instrText>′</w:instrText>
      </w:r>
      <w:r w:rsidRPr="00C45E5D">
        <w:rPr>
          <w:rFonts w:ascii="Times New Roman" w:eastAsia="맑은 고딕" w:hAnsi="Times New Roman" w:cs="Times New Roman" w:hint="eastAsia"/>
          <w:color w:val="000000"/>
          <w:kern w:val="0"/>
          <w:sz w:val="24"/>
          <w:szCs w:val="24"/>
          <w:vertAlign w:val="superscript"/>
        </w:rPr>
        <w:instrText>)picolinate. Phenanthro[9,10-d]imidazole was chosen as the starting point for the Tier 2 selection. Thirty-seven unique molecular structures were enumerated by</w:instrText>
      </w:r>
      <w:r w:rsidRPr="00C45E5D">
        <w:rPr>
          <w:rFonts w:ascii="Times New Roman" w:eastAsia="맑은 고딕" w:hAnsi="Times New Roman" w:cs="Times New Roman"/>
          <w:color w:val="000000"/>
          <w:kern w:val="0"/>
          <w:sz w:val="24"/>
          <w:szCs w:val="24"/>
          <w:vertAlign w:val="superscript"/>
        </w:rPr>
        <w:instrText xml:space="preserve"> isoelectronic nitrogen transmutation of up to two CH fragments of the phenanthrene. Three molecules, that is, imidazo[4,5-f]-phenanthrolines with nitrogens at the 1,10-, 3,8-, and 4,7-positions, were selected for Tier 3, which involved the use of molecular dynamics simulations and electron coupling calculations to predict differences in charge transport between the three materials. The three were explored experimentally through synthesis and device fabrication. The singlet, triplet, and frontier orbital energies computed using single-molecule density functional theory calculations (Tiers 1 and 2) were consistent with the experimental values in a fluid solution, and the multiscale modeling scheme (Tier 3) correctly predicted the poor device performance of one material. We conclude that screening host materials using only single-molecule quantum mechanical data was not sufficient to predict whether a given material would make a good OLED host with certainty; however, they can be used to screen out materials that are destined to fail due to low singlet/triplet energies or a poor match of the frontier orbital energies to the dopant or transport materials.","container-title":"ACS Applied Materials &amp; Interfaces","DOI":"10.1021/acsami.8b16225","ISSN":"1944-8244","issue":"5","journalAbbreviation":"ACS Appl. Mater. Interfaces","note":"publisher: American Chemical Society","page":"5276-5288","source":"ACS Publications","title":"Rapid Multiscale Computational Screening for OLED Host Materials","volume":"11","author":[{"family":"Sylvinson M. R.","given":"Daniel"},{"family":"Chen","given":"Hsiao-Fan"},{"family":"Martin","given":"Lauren M."},{"family":"Saris","given":"Patrick J. G."},{"family":"Thompson","given":"Mark E."}],"issued":{"date-parts":[["2019",2,6]]},"citation-key":"sylvinsonm.r.RapidMultiscaleComputational2019"}}],"schema":"https://github.com/citation-style-language/schema/raw/master/csl-citation.json"}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3</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 xml:space="preserve"> </w:t>
      </w:r>
      <w:r w:rsidRPr="00DD17D9">
        <w:rPr>
          <w:rFonts w:ascii="Times New Roman" w:eastAsia="맑은 고딕" w:hAnsi="Times New Roman" w:cs="Times New Roman"/>
          <w:color w:val="000000"/>
          <w:kern w:val="0"/>
          <w:sz w:val="24"/>
          <w:szCs w:val="24"/>
        </w:rPr>
        <w:t xml:space="preserve">Alternatively, </w:t>
      </w:r>
      <w:r>
        <w:rPr>
          <w:rFonts w:ascii="Times New Roman" w:eastAsia="맑은 고딕" w:hAnsi="Times New Roman" w:cs="Times New Roman"/>
          <w:color w:val="000000"/>
          <w:kern w:val="0"/>
          <w:sz w:val="24"/>
          <w:szCs w:val="24"/>
        </w:rPr>
        <w:t xml:space="preserve">we </w:t>
      </w:r>
      <w:r w:rsidRPr="00DD17D9">
        <w:rPr>
          <w:rFonts w:ascii="Times New Roman" w:eastAsia="맑은 고딕" w:hAnsi="Times New Roman" w:cs="Times New Roman"/>
          <w:color w:val="000000"/>
          <w:kern w:val="0"/>
          <w:sz w:val="24"/>
          <w:szCs w:val="24"/>
        </w:rPr>
        <w:t xml:space="preserve">predict the charge carrier mobility of OLED materials through </w:t>
      </w:r>
      <w:r>
        <w:rPr>
          <w:rFonts w:ascii="Times New Roman" w:eastAsia="맑은 고딕" w:hAnsi="Times New Roman" w:cs="Times New Roman"/>
          <w:color w:val="000000"/>
          <w:kern w:val="0"/>
          <w:sz w:val="22"/>
        </w:rPr>
        <w:t>k</w:t>
      </w:r>
      <w:r w:rsidRPr="00FA1851">
        <w:rPr>
          <w:rFonts w:ascii="Times New Roman" w:eastAsia="맑은 고딕" w:hAnsi="Times New Roman" w:cs="Times New Roman"/>
          <w:color w:val="000000"/>
          <w:kern w:val="0"/>
          <w:sz w:val="22"/>
        </w:rPr>
        <w:t>inetic Monte Carlo</w:t>
      </w:r>
      <w:r>
        <w:rPr>
          <w:rFonts w:ascii="Times New Roman" w:eastAsia="맑은 고딕" w:hAnsi="Times New Roman" w:cs="Times New Roman"/>
          <w:color w:val="000000"/>
          <w:kern w:val="0"/>
          <w:sz w:val="22"/>
        </w:rPr>
        <w:t xml:space="preserve"> simulation</w:t>
      </w:r>
      <w:r w:rsidRPr="00DD17D9">
        <w:rPr>
          <w:rFonts w:ascii="Times New Roman" w:eastAsia="맑은 고딕" w:hAnsi="Times New Roman" w:cs="Times New Roman"/>
          <w:color w:val="000000"/>
          <w:kern w:val="0"/>
          <w:sz w:val="24"/>
          <w:szCs w:val="24"/>
        </w:rPr>
        <w:t>.</w:t>
      </w:r>
      <w:r w:rsidRPr="00C45E5D">
        <w:rPr>
          <w:rFonts w:ascii="Times New Roman" w:eastAsia="맑은 고딕" w:hAnsi="Times New Roman" w:cs="Times New Roman"/>
          <w:color w:val="000000"/>
          <w:kern w:val="0"/>
          <w:sz w:val="24"/>
          <w:szCs w:val="24"/>
          <w:vertAlign w:val="superscript"/>
        </w:rPr>
        <w:t>[</w:t>
      </w:r>
      <w:r w:rsidRPr="00C45E5D">
        <w:rPr>
          <w:rFonts w:ascii="Times New Roman" w:eastAsia="맑은 고딕" w:hAnsi="Times New Roman" w:cs="Times New Roman"/>
          <w:color w:val="000000"/>
          <w:kern w:val="0"/>
          <w:sz w:val="24"/>
          <w:szCs w:val="24"/>
          <w:vertAlign w:val="superscript"/>
        </w:rPr>
        <w:fldChar w:fldCharType="begin"/>
      </w:r>
      <w:r w:rsidRPr="00C45E5D">
        <w:rPr>
          <w:rFonts w:ascii="Times New Roman" w:eastAsia="맑은 고딕" w:hAnsi="Times New Roman" w:cs="Times New Roman"/>
          <w:color w:val="000000"/>
          <w:kern w:val="0"/>
          <w:sz w:val="24"/>
          <w:szCs w:val="24"/>
          <w:vertAlign w:val="superscript"/>
        </w:rPr>
        <w:instrText xml:space="preserve"> ADDIN ZOTERO_ITEM CSL_CITATION {"citationID":"jSiGKfXQ","properties":{"formattedCitation":"\\super 4\\nosupersub{}","plainCitation":"4","noteIndex":0},"citationItems":[{"id":807,"uris":["http://zotero.org/users/11678592/items/XACC4PM3"],"itemData":{"id":807,"type":"article-journal","abstract":"This study focuses on numerical methods to compute charge carrier mobility in disordered materials, such as organic light-emitting diodes (OLEDs), based solely on molecular structures. The approach involves developing an ab initio method for calculating charge carrier mobility in organic materials using kinetic Monte Carlo (KMC) simulations. These simulations utilize Marcus rates derived from precise calculations of transfer integrals and site energies specific to the material’s morphology. Going beyond the current approach to tackle a multicharge model system presents computational challenges, particularly in calculating site energies. To address this issue, a novel lattice mapping method was developed to efficiently determine transfer integrals and site energies from realistic morphologies while keeping computational costs manageable. Validation of the method was conducted by comparing mobility values computed using the KMC method with experimental data, showing a good agreement. Further insights into charge transport dynamics were gained through the analysis of charge carrier behavior using residence time calculations. Additionally, the model’s applicability to multicharge systems was demonstrated by simulating exciton formation. In conclusion, the model has the potential to effectively and accurately simulate charge carrier trajectories in multicharge, multilayer models with minimal loss of information from realistic morphology, making it a valuable tool for designing and optimizing organic electronic devices.","container-title":"Journal of Chemical Theory and Computation","DOI":"10.1021/acs.jctc.4c01490","ISSN":"1549-9618","journalAbbreviation":"J. Chem. Theory Comput.","note":"publisher: American Chemical Society","source":"ACS Publications","title":"Developing Novel Lattice Mapping for Accurate and Efficient Charge Transport Modeling from Atomistic Morphology","URL":"https://doi.org/10.1021/acs.jctc.4c01490","author":[{"family":"Choi","given":"HyeonSik"},{"family":"Moon","given":"Geongi"},{"family":"Gil","given":"Jaeyoung"},{"family":"Lee","given":"Jay-Hak"},{"family":"Kim","given":"Yoonki"},{"family":"Son","given":"Jiho"},{"family":"Jung","given":"YounJoon"}],"accessed":{"date-parts":[["2025",2,18]]},"issued":{"date-parts":[["2025",2,7]]},"citation-key":"choiDevelopingNovelLattice2025"}}],"schema":"https://github.com/citation-style-language/schema/raw/master/csl-citation.json"} </w:instrText>
      </w:r>
      <w:r w:rsidRPr="00C45E5D">
        <w:rPr>
          <w:rFonts w:ascii="Times New Roman" w:eastAsia="맑은 고딕" w:hAnsi="Times New Roman" w:cs="Times New Roman"/>
          <w:color w:val="000000"/>
          <w:kern w:val="0"/>
          <w:sz w:val="24"/>
          <w:szCs w:val="24"/>
          <w:vertAlign w:val="superscript"/>
        </w:rPr>
        <w:fldChar w:fldCharType="separate"/>
      </w:r>
      <w:r w:rsidRPr="00C45E5D">
        <w:rPr>
          <w:rFonts w:ascii="Times New Roman" w:hAnsi="Times New Roman" w:cs="Times New Roman"/>
          <w:kern w:val="0"/>
          <w:sz w:val="24"/>
          <w:szCs w:val="24"/>
          <w:vertAlign w:val="superscript"/>
        </w:rPr>
        <w:t>4</w:t>
      </w:r>
      <w:r w:rsidRPr="00C45E5D">
        <w:rPr>
          <w:rFonts w:ascii="Times New Roman" w:eastAsia="맑은 고딕" w:hAnsi="Times New Roman" w:cs="Times New Roman"/>
          <w:color w:val="000000"/>
          <w:kern w:val="0"/>
          <w:sz w:val="24"/>
          <w:szCs w:val="24"/>
          <w:vertAlign w:val="superscript"/>
        </w:rPr>
        <w:fldChar w:fldCharType="end"/>
      </w:r>
      <w:r w:rsidRPr="00C45E5D">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 xml:space="preserve"> </w:t>
      </w:r>
      <w:r w:rsidRPr="00DD17D9">
        <w:rPr>
          <w:rFonts w:ascii="Times New Roman" w:eastAsia="맑은 고딕" w:hAnsi="Times New Roman" w:cs="Times New Roman"/>
          <w:color w:val="000000"/>
          <w:kern w:val="0"/>
          <w:sz w:val="24"/>
          <w:szCs w:val="24"/>
        </w:rPr>
        <w:t xml:space="preserve">The </w:t>
      </w:r>
      <w:r>
        <w:rPr>
          <w:rFonts w:ascii="Times New Roman" w:eastAsia="맑은 고딕" w:hAnsi="Times New Roman" w:cs="Times New Roman"/>
          <w:color w:val="000000"/>
          <w:kern w:val="0"/>
          <w:sz w:val="24"/>
          <w:szCs w:val="24"/>
        </w:rPr>
        <w:t>k</w:t>
      </w:r>
      <w:r w:rsidRPr="00DD17D9">
        <w:rPr>
          <w:rFonts w:ascii="Times New Roman" w:eastAsia="맑은 고딕" w:hAnsi="Times New Roman" w:cs="Times New Roman"/>
          <w:color w:val="000000"/>
          <w:kern w:val="0"/>
          <w:sz w:val="24"/>
          <w:szCs w:val="24"/>
        </w:rPr>
        <w:t>inetic Monte Carlo</w:t>
      </w:r>
      <w:r>
        <w:rPr>
          <w:rFonts w:ascii="Times New Roman" w:eastAsia="맑은 고딕" w:hAnsi="Times New Roman" w:cs="Times New Roman"/>
          <w:color w:val="000000"/>
          <w:kern w:val="0"/>
          <w:sz w:val="24"/>
          <w:szCs w:val="24"/>
        </w:rPr>
        <w:t xml:space="preserve"> method</w:t>
      </w:r>
      <w:r w:rsidRPr="00567074">
        <w:rPr>
          <w:rFonts w:ascii="Times New Roman" w:eastAsia="맑은 고딕" w:hAnsi="Times New Roman" w:cs="Times New Roman"/>
          <w:color w:val="000000"/>
          <w:kern w:val="0"/>
          <w:sz w:val="24"/>
          <w:szCs w:val="24"/>
          <w:vertAlign w:val="superscript"/>
        </w:rPr>
        <w:t>[</w:t>
      </w:r>
      <w:r w:rsidRPr="00567074">
        <w:rPr>
          <w:rFonts w:ascii="Times New Roman" w:eastAsia="맑은 고딕" w:hAnsi="Times New Roman" w:cs="Times New Roman"/>
          <w:color w:val="000000"/>
          <w:kern w:val="0"/>
          <w:sz w:val="24"/>
          <w:szCs w:val="24"/>
          <w:vertAlign w:val="superscript"/>
        </w:rPr>
        <w:fldChar w:fldCharType="begin"/>
      </w:r>
      <w:r w:rsidRPr="00567074">
        <w:rPr>
          <w:rFonts w:ascii="Times New Roman" w:eastAsia="맑은 고딕" w:hAnsi="Times New Roman" w:cs="Times New Roman"/>
          <w:color w:val="000000"/>
          <w:kern w:val="0"/>
          <w:sz w:val="24"/>
          <w:szCs w:val="24"/>
          <w:vertAlign w:val="superscript"/>
        </w:rPr>
        <w:instrText xml:space="preserve"> ADDIN ZOTERO_ITEM CSL_CITATION {"citationID":"zNoQSgHn","properties":{"formattedCitation":"\\super 5\\nosupersub{}","plainCitation":"5","noteIndex":0},"citationItems":[{"id":89,"uris":["http://zotero.org/users/11678592/items/37KLVWGZ"],"itemData":{"id":89,"type":"article-journal","abstract":"The progress in modeling of charge transport in disordered organic semiconductors on various length scales, from atomistic to macroscopic, is reviewed. This includes evaluation of charge transfer rates from first principles, parametrization of coarse-grained lattice and off-lattice models, and solving the master and drift-diffusion equations. Special attention is paid to linking the length scales and improving the efficiency of the methods. All techniques are illustrated on an amorphous organic semiconductor, DPBIC, a hole conductor and electron blocker used in state of the art organic light emitting diodes (OLEDs). The outlined multiscale scheme can be used to predict OLED properties without fitting parameters, starting from chemical structures of compounds.","container-title":"Advanced Functional Materials","DOI":"10.1002/adfm.201403004","ISSN":"1616-3028","issue":"13","language":"en","note":"_eprint: https://onlinelibrary.wiley.com/doi/pdf/10.1002/adfm.201403004","page":"1955-1971","source":"Wiley Online Library","title":"Modeling of Organic Light Emitting Diodes: From Molecular to Device Properties","title-short":"Modeling of Organic Light Emitting Diodes","volume":"25","author":[{"family":"Kordt","given":"Pascal"},{"family":"Holst","given":"Jeroen J. M.","non-dropping-particle":"van der"},{"family":"Al Helwi","given":"Mustapha"},{"family":"Kowalsky","given":"Wolfgang"},{"family":"May","given":"Falk"},{"family":"Badinski","given":"Alexander"},{"family":"Lennartz","given":"Christian"},{"family":"Andrienko","given":"Denis"}],"issued":{"date-parts":[["2015"]]},"citation-key":"kordtModelingOrganicLight2015"}}],"schema":"https://github.com/citation-style-language/schema/raw/master/csl-citation.json"} </w:instrText>
      </w:r>
      <w:r w:rsidRPr="00567074">
        <w:rPr>
          <w:rFonts w:ascii="Times New Roman" w:eastAsia="맑은 고딕" w:hAnsi="Times New Roman" w:cs="Times New Roman"/>
          <w:color w:val="000000"/>
          <w:kern w:val="0"/>
          <w:sz w:val="24"/>
          <w:szCs w:val="24"/>
          <w:vertAlign w:val="superscript"/>
        </w:rPr>
        <w:fldChar w:fldCharType="separate"/>
      </w:r>
      <w:r w:rsidRPr="00567074">
        <w:rPr>
          <w:rFonts w:ascii="Times New Roman" w:hAnsi="Times New Roman" w:cs="Times New Roman"/>
          <w:kern w:val="0"/>
          <w:sz w:val="24"/>
          <w:szCs w:val="24"/>
          <w:vertAlign w:val="superscript"/>
        </w:rPr>
        <w:t>5</w:t>
      </w:r>
      <w:r w:rsidRPr="00567074">
        <w:rPr>
          <w:rFonts w:ascii="Times New Roman" w:eastAsia="맑은 고딕" w:hAnsi="Times New Roman" w:cs="Times New Roman"/>
          <w:color w:val="000000"/>
          <w:kern w:val="0"/>
          <w:sz w:val="24"/>
          <w:szCs w:val="24"/>
          <w:vertAlign w:val="superscript"/>
        </w:rPr>
        <w:fldChar w:fldCharType="end"/>
      </w:r>
      <w:r w:rsidRPr="00567074">
        <w:rPr>
          <w:rFonts w:ascii="Times New Roman" w:eastAsia="맑은 고딕" w:hAnsi="Times New Roman" w:cs="Times New Roman"/>
          <w:color w:val="000000"/>
          <w:kern w:val="0"/>
          <w:sz w:val="24"/>
          <w:szCs w:val="24"/>
          <w:vertAlign w:val="superscript"/>
        </w:rPr>
        <w:t>]</w:t>
      </w:r>
      <w:r w:rsidRPr="00DD17D9">
        <w:rPr>
          <w:rFonts w:ascii="Times New Roman" w:eastAsia="맑은 고딕" w:hAnsi="Times New Roman" w:cs="Times New Roman"/>
          <w:color w:val="000000"/>
          <w:kern w:val="0"/>
          <w:sz w:val="24"/>
          <w:szCs w:val="24"/>
        </w:rPr>
        <w:t xml:space="preserve"> itself takes little time, but obtaining the parameters</w:t>
      </w:r>
      <w:r>
        <w:rPr>
          <w:rFonts w:ascii="Times New Roman" w:eastAsia="맑은 고딕" w:hAnsi="Times New Roman" w:cs="Times New Roman"/>
          <w:color w:val="000000"/>
          <w:kern w:val="0"/>
          <w:sz w:val="24"/>
          <w:szCs w:val="24"/>
        </w:rPr>
        <w:t>, especially transfer integral</w:t>
      </w:r>
      <w:r w:rsidRPr="00567074">
        <w:rPr>
          <w:rFonts w:ascii="Times New Roman" w:eastAsia="맑은 고딕" w:hAnsi="Times New Roman" w:cs="Times New Roman"/>
          <w:color w:val="000000"/>
          <w:kern w:val="0"/>
          <w:sz w:val="24"/>
          <w:szCs w:val="24"/>
          <w:vertAlign w:val="superscript"/>
        </w:rPr>
        <w:t>[</w:t>
      </w:r>
      <w:r w:rsidRPr="00567074">
        <w:rPr>
          <w:rFonts w:ascii="Times New Roman" w:eastAsia="맑은 고딕" w:hAnsi="Times New Roman" w:cs="Times New Roman"/>
          <w:color w:val="000000"/>
          <w:kern w:val="0"/>
          <w:sz w:val="24"/>
          <w:szCs w:val="24"/>
          <w:vertAlign w:val="superscript"/>
        </w:rPr>
        <w:fldChar w:fldCharType="begin"/>
      </w:r>
      <w:r w:rsidRPr="00567074">
        <w:rPr>
          <w:rFonts w:ascii="Times New Roman" w:eastAsia="맑은 고딕" w:hAnsi="Times New Roman" w:cs="Times New Roman"/>
          <w:color w:val="000000"/>
          <w:kern w:val="0"/>
          <w:sz w:val="24"/>
          <w:szCs w:val="24"/>
          <w:vertAlign w:val="superscript"/>
        </w:rPr>
        <w:instrText xml:space="preserve"> ADDIN ZOTERO_ITEM CSL_CITATION {"citationID":"ly0dgE1B","properties":{"formattedCitation":"\\super 6\\nosupersub{}","plainCitation":"6","noteIndex":0},"citationItems":[{"id":119,"uris":["http://zotero.org/users/11678592/items/F9NBJ5TX"],"itemData":{"id":119,"type":"article-journal","container-title":"Physical Chemistry Chemical Physics","DOI":"10.1039/c002337j","ISSN":"1463-9076, 1463-9084","issue":"36","journalAbbreviation":"Phys. Chem. Chem. Phys.","language":"en","page":"11103","source":"DOI.org (Crossref)","title":"Density-functional based determination of intermolecular charge transfer properties for large-scale morphologies","volume":"12","author":[{"family":"Baumeier","given":"Björn"},{"family":"Kirkpatrick","given":"James"},{"family":"Andrienko","given":"Denis"}],"issued":{"date-parts":[["2010"]]},"citation-key":"baumeierDensityfunctionalBasedDetermination2010"}}],"schema":"https://github.com/citation-style-language/schema/raw/master/csl-citation.json"} </w:instrText>
      </w:r>
      <w:r w:rsidRPr="00567074">
        <w:rPr>
          <w:rFonts w:ascii="Times New Roman" w:eastAsia="맑은 고딕" w:hAnsi="Times New Roman" w:cs="Times New Roman"/>
          <w:color w:val="000000"/>
          <w:kern w:val="0"/>
          <w:sz w:val="24"/>
          <w:szCs w:val="24"/>
          <w:vertAlign w:val="superscript"/>
        </w:rPr>
        <w:fldChar w:fldCharType="separate"/>
      </w:r>
      <w:r w:rsidRPr="00567074">
        <w:rPr>
          <w:rFonts w:ascii="Times New Roman" w:hAnsi="Times New Roman" w:cs="Times New Roman"/>
          <w:kern w:val="0"/>
          <w:sz w:val="24"/>
          <w:szCs w:val="24"/>
          <w:vertAlign w:val="superscript"/>
        </w:rPr>
        <w:t>6</w:t>
      </w:r>
      <w:r w:rsidRPr="00567074">
        <w:rPr>
          <w:rFonts w:ascii="Times New Roman" w:eastAsia="맑은 고딕" w:hAnsi="Times New Roman" w:cs="Times New Roman"/>
          <w:color w:val="000000"/>
          <w:kern w:val="0"/>
          <w:sz w:val="24"/>
          <w:szCs w:val="24"/>
          <w:vertAlign w:val="superscript"/>
        </w:rPr>
        <w:fldChar w:fldCharType="end"/>
      </w:r>
      <w:r w:rsidRPr="00567074">
        <w:rPr>
          <w:rFonts w:ascii="Times New Roman" w:eastAsia="맑은 고딕" w:hAnsi="Times New Roman" w:cs="Times New Roman"/>
          <w:color w:val="000000"/>
          <w:kern w:val="0"/>
          <w:sz w:val="24"/>
          <w:szCs w:val="24"/>
          <w:vertAlign w:val="superscript"/>
        </w:rPr>
        <w:t>]</w:t>
      </w:r>
      <w:r>
        <w:rPr>
          <w:rFonts w:ascii="Times New Roman" w:eastAsia="맑은 고딕" w:hAnsi="Times New Roman" w:cs="Times New Roman"/>
          <w:color w:val="000000"/>
          <w:kern w:val="0"/>
          <w:sz w:val="24"/>
          <w:szCs w:val="24"/>
        </w:rPr>
        <w:t>,</w:t>
      </w:r>
      <w:r w:rsidRPr="00DD17D9">
        <w:rPr>
          <w:rFonts w:ascii="Times New Roman" w:eastAsia="맑은 고딕" w:hAnsi="Times New Roman" w:cs="Times New Roman"/>
          <w:color w:val="000000"/>
          <w:kern w:val="0"/>
          <w:sz w:val="24"/>
          <w:szCs w:val="24"/>
        </w:rPr>
        <w:t xml:space="preserve"> needed to calculate the charge transfer rate takes a lot of time</w:t>
      </w:r>
      <w:r w:rsidRPr="00074CF7">
        <w:rPr>
          <w:rFonts w:ascii="Times New Roman" w:eastAsia="맑은 고딕" w:hAnsi="Times New Roman" w:cs="Times New Roman"/>
          <w:color w:val="000000"/>
          <w:kern w:val="0"/>
          <w:sz w:val="24"/>
          <w:szCs w:val="24"/>
        </w:rPr>
        <w:t>.</w:t>
      </w:r>
      <w:r>
        <w:rPr>
          <w:rFonts w:ascii="Times New Roman" w:eastAsia="맑은 고딕" w:hAnsi="Times New Roman" w:cs="Times New Roman"/>
          <w:color w:val="000000"/>
          <w:kern w:val="0"/>
          <w:sz w:val="24"/>
          <w:szCs w:val="24"/>
        </w:rPr>
        <w:t xml:space="preserve"> </w:t>
      </w:r>
      <w:r w:rsidRPr="003C4504">
        <w:rPr>
          <w:rFonts w:ascii="Times New Roman" w:eastAsia="맑은 고딕" w:hAnsi="Times New Roman" w:cs="Times New Roman"/>
          <w:color w:val="000000"/>
          <w:kern w:val="0"/>
          <w:sz w:val="24"/>
          <w:szCs w:val="24"/>
        </w:rPr>
        <w:t xml:space="preserve">To </w:t>
      </w:r>
      <w:r>
        <w:rPr>
          <w:rFonts w:ascii="Times New Roman" w:eastAsia="맑은 고딕" w:hAnsi="Times New Roman" w:cs="Times New Roman"/>
          <w:color w:val="000000"/>
          <w:kern w:val="0"/>
          <w:sz w:val="24"/>
          <w:szCs w:val="24"/>
        </w:rPr>
        <w:t>address this problem</w:t>
      </w:r>
      <w:r w:rsidRPr="003C4504">
        <w:rPr>
          <w:rFonts w:ascii="Times New Roman" w:eastAsia="맑은 고딕" w:hAnsi="Times New Roman" w:cs="Times New Roman"/>
          <w:color w:val="000000"/>
          <w:kern w:val="0"/>
          <w:sz w:val="24"/>
          <w:szCs w:val="24"/>
        </w:rPr>
        <w:t xml:space="preserve">, we introduced </w:t>
      </w:r>
      <w:r>
        <w:rPr>
          <w:rFonts w:ascii="Times New Roman" w:eastAsia="맑은 고딕" w:hAnsi="Times New Roman" w:cs="Times New Roman"/>
          <w:color w:val="000000"/>
          <w:kern w:val="0"/>
          <w:sz w:val="24"/>
          <w:szCs w:val="24"/>
        </w:rPr>
        <w:t xml:space="preserve">a </w:t>
      </w:r>
      <w:r w:rsidRPr="003C4504">
        <w:rPr>
          <w:rFonts w:ascii="Times New Roman" w:eastAsia="맑은 고딕" w:hAnsi="Times New Roman" w:cs="Times New Roman"/>
          <w:color w:val="000000"/>
          <w:kern w:val="0"/>
          <w:sz w:val="24"/>
          <w:szCs w:val="24"/>
        </w:rPr>
        <w:t xml:space="preserve">machine learning </w:t>
      </w:r>
      <w:r>
        <w:rPr>
          <w:rFonts w:ascii="Times New Roman" w:eastAsia="맑은 고딕" w:hAnsi="Times New Roman" w:cs="Times New Roman"/>
          <w:color w:val="000000"/>
          <w:kern w:val="0"/>
          <w:sz w:val="24"/>
          <w:szCs w:val="24"/>
        </w:rPr>
        <w:t>approach</w:t>
      </w:r>
      <w:r w:rsidRPr="003C4504">
        <w:rPr>
          <w:rFonts w:ascii="Times New Roman" w:eastAsia="맑은 고딕" w:hAnsi="Times New Roman" w:cs="Times New Roman"/>
          <w:color w:val="000000"/>
          <w:kern w:val="0"/>
          <w:sz w:val="24"/>
          <w:szCs w:val="24"/>
        </w:rPr>
        <w:t xml:space="preserve"> to predict transfer integral</w:t>
      </w:r>
      <w:r>
        <w:rPr>
          <w:rFonts w:ascii="Times New Roman" w:eastAsia="맑은 고딕" w:hAnsi="Times New Roman" w:cs="Times New Roman"/>
          <w:color w:val="000000"/>
          <w:kern w:val="0"/>
          <w:sz w:val="24"/>
          <w:szCs w:val="24"/>
        </w:rPr>
        <w:t xml:space="preserve">s </w:t>
      </w:r>
      <w:r w:rsidRPr="00C45E5D">
        <w:rPr>
          <w:rFonts w:ascii="Times New Roman" w:eastAsia="맑은 고딕" w:hAnsi="Times New Roman" w:cs="Times New Roman"/>
          <w:color w:val="000000"/>
          <w:kern w:val="0"/>
          <w:sz w:val="24"/>
          <w:szCs w:val="24"/>
        </w:rPr>
        <w:t>without relying on time-intensive DFT calculations.</w:t>
      </w:r>
    </w:p>
    <w:p w14:paraId="62AC3F2E" w14:textId="77777777" w:rsidR="00CC0B0C" w:rsidRPr="00535819" w:rsidRDefault="00CC0B0C" w:rsidP="00CC0B0C">
      <w:pPr>
        <w:adjustRightInd w:val="0"/>
        <w:spacing w:line="280" w:lineRule="exact"/>
        <w:jc w:val="left"/>
        <w:rPr>
          <w:rFonts w:ascii="Times New Roman" w:hAnsi="Times New Roman" w:cs="Times New Roman"/>
          <w:b/>
          <w:bCs/>
          <w:kern w:val="0"/>
          <w:szCs w:val="20"/>
        </w:rPr>
      </w:pPr>
    </w:p>
    <w:p w14:paraId="0500B689" w14:textId="77777777" w:rsidR="00CC0B0C" w:rsidRPr="003A1E76" w:rsidRDefault="00CC0B0C" w:rsidP="00CC0B0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7674BB0" w14:textId="77777777" w:rsidR="00CC0B0C" w:rsidRPr="00567074" w:rsidRDefault="00CC0B0C" w:rsidP="00CC0B0C">
      <w:pPr>
        <w:pStyle w:val="af2"/>
        <w:rPr>
          <w:rFonts w:ascii="Times New Roman" w:eastAsia="맑은 고딕" w:hAnsi="Times New Roman" w:cs="Times New Roman"/>
        </w:rPr>
      </w:pPr>
      <w:r w:rsidRPr="00567074">
        <w:rPr>
          <w:rFonts w:ascii="Times New Roman" w:hAnsi="Times New Roman" w:cs="Times New Roman"/>
        </w:rPr>
        <w:fldChar w:fldCharType="begin"/>
      </w:r>
      <w:r w:rsidRPr="00567074">
        <w:rPr>
          <w:rFonts w:ascii="Times New Roman" w:hAnsi="Times New Roman" w:cs="Times New Roman"/>
        </w:rPr>
        <w:instrText xml:space="preserve"> ADDIN ZOTERO_BIBL {"uncited":[],"omitted":[],"custom":[]} CSL_BIBLIOGRAPHY </w:instrText>
      </w:r>
      <w:r w:rsidRPr="00567074">
        <w:rPr>
          <w:rFonts w:ascii="Times New Roman" w:hAnsi="Times New Roman" w:cs="Times New Roman"/>
        </w:rPr>
        <w:fldChar w:fldCharType="separate"/>
      </w:r>
      <w:r>
        <w:rPr>
          <w:rFonts w:ascii="Times New Roman" w:eastAsia="맑은 고딕" w:hAnsi="Times New Roman" w:cs="Times New Roman"/>
        </w:rPr>
        <w:t>[</w:t>
      </w:r>
      <w:r w:rsidRPr="00567074">
        <w:rPr>
          <w:rFonts w:ascii="Times New Roman" w:eastAsia="맑은 고딕" w:hAnsi="Times New Roman" w:cs="Times New Roman"/>
        </w:rPr>
        <w:t>1</w:t>
      </w:r>
      <w:r>
        <w:rPr>
          <w:rFonts w:ascii="Times New Roman" w:eastAsia="맑은 고딕" w:hAnsi="Times New Roman" w:cs="Times New Roman"/>
        </w:rPr>
        <w:t>]</w:t>
      </w:r>
      <w:r w:rsidRPr="00567074">
        <w:rPr>
          <w:rFonts w:ascii="Times New Roman" w:eastAsia="맑은 고딕" w:hAnsi="Times New Roman" w:cs="Times New Roman"/>
        </w:rPr>
        <w:tab/>
        <w:t xml:space="preserve">Hong, G.; Gan, X.; Leonhardt, C.; Zhang, Z.; Seibert, J.; Busch, J. M.; </w:t>
      </w:r>
      <w:proofErr w:type="spellStart"/>
      <w:r w:rsidRPr="00567074">
        <w:rPr>
          <w:rFonts w:ascii="Times New Roman" w:eastAsia="맑은 고딕" w:hAnsi="Times New Roman" w:cs="Times New Roman"/>
        </w:rPr>
        <w:t>Bräse</w:t>
      </w:r>
      <w:proofErr w:type="spellEnd"/>
      <w:r w:rsidRPr="00567074">
        <w:rPr>
          <w:rFonts w:ascii="Times New Roman" w:eastAsia="맑은 고딕" w:hAnsi="Times New Roman" w:cs="Times New Roman"/>
        </w:rPr>
        <w:t xml:space="preserve">, S. A Brief History of OLEDs—Emitter Development and Industry Milestones. </w:t>
      </w:r>
      <w:r w:rsidRPr="00567074">
        <w:rPr>
          <w:rFonts w:ascii="Times New Roman" w:eastAsia="맑은 고딕" w:hAnsi="Times New Roman" w:cs="Times New Roman"/>
          <w:i/>
          <w:iCs/>
        </w:rPr>
        <w:t>Adv. Mater.</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2021</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33</w:t>
      </w:r>
      <w:r w:rsidRPr="00567074">
        <w:rPr>
          <w:rFonts w:ascii="Times New Roman" w:eastAsia="맑은 고딕" w:hAnsi="Times New Roman" w:cs="Times New Roman"/>
        </w:rPr>
        <w:t xml:space="preserve"> (9), 2005630. </w:t>
      </w:r>
    </w:p>
    <w:p w14:paraId="20CF4EF8"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2</w:t>
      </w:r>
      <w:r>
        <w:rPr>
          <w:rFonts w:ascii="Times New Roman" w:eastAsia="맑은 고딕" w:hAnsi="Times New Roman" w:cs="Times New Roman"/>
        </w:rPr>
        <w:t>]</w:t>
      </w:r>
      <w:r w:rsidRPr="00567074">
        <w:rPr>
          <w:rFonts w:ascii="Times New Roman" w:eastAsia="맑은 고딕" w:hAnsi="Times New Roman" w:cs="Times New Roman"/>
        </w:rPr>
        <w:tab/>
      </w:r>
      <w:proofErr w:type="spellStart"/>
      <w:r w:rsidRPr="00567074">
        <w:rPr>
          <w:rFonts w:ascii="Times New Roman" w:eastAsia="맑은 고딕" w:hAnsi="Times New Roman" w:cs="Times New Roman"/>
        </w:rPr>
        <w:t>Thejo</w:t>
      </w:r>
      <w:proofErr w:type="spellEnd"/>
      <w:r w:rsidRPr="00567074">
        <w:rPr>
          <w:rFonts w:ascii="Times New Roman" w:eastAsia="맑은 고딕" w:hAnsi="Times New Roman" w:cs="Times New Roman"/>
        </w:rPr>
        <w:t xml:space="preserve"> Kalyani, N.; </w:t>
      </w:r>
      <w:proofErr w:type="spellStart"/>
      <w:r w:rsidRPr="00567074">
        <w:rPr>
          <w:rFonts w:ascii="Times New Roman" w:eastAsia="맑은 고딕" w:hAnsi="Times New Roman" w:cs="Times New Roman"/>
        </w:rPr>
        <w:t>Dhoble</w:t>
      </w:r>
      <w:proofErr w:type="spellEnd"/>
      <w:r w:rsidRPr="00567074">
        <w:rPr>
          <w:rFonts w:ascii="Times New Roman" w:eastAsia="맑은 고딕" w:hAnsi="Times New Roman" w:cs="Times New Roman"/>
        </w:rPr>
        <w:t xml:space="preserve">, S. J. Novel Materials for Fabrication and Encapsulation of OLEDs. </w:t>
      </w:r>
      <w:r w:rsidRPr="00567074">
        <w:rPr>
          <w:rFonts w:ascii="Times New Roman" w:eastAsia="맑은 고딕" w:hAnsi="Times New Roman" w:cs="Times New Roman"/>
          <w:i/>
          <w:iCs/>
        </w:rPr>
        <w:t>Renew. Sustain. Energy Rev.</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2015</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44</w:t>
      </w:r>
      <w:r w:rsidRPr="00567074">
        <w:rPr>
          <w:rFonts w:ascii="Times New Roman" w:eastAsia="맑은 고딕" w:hAnsi="Times New Roman" w:cs="Times New Roman"/>
        </w:rPr>
        <w:t>, 319–347.</w:t>
      </w:r>
    </w:p>
    <w:p w14:paraId="4C154421"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3</w:t>
      </w:r>
      <w:r>
        <w:rPr>
          <w:rFonts w:ascii="Times New Roman" w:eastAsia="맑은 고딕" w:hAnsi="Times New Roman" w:cs="Times New Roman"/>
        </w:rPr>
        <w:t>]</w:t>
      </w:r>
      <w:r w:rsidRPr="00567074">
        <w:rPr>
          <w:rFonts w:ascii="Times New Roman" w:eastAsia="맑은 고딕" w:hAnsi="Times New Roman" w:cs="Times New Roman"/>
        </w:rPr>
        <w:tab/>
      </w:r>
      <w:proofErr w:type="spellStart"/>
      <w:r w:rsidRPr="00567074">
        <w:rPr>
          <w:rFonts w:ascii="Times New Roman" w:eastAsia="맑은 고딕" w:hAnsi="Times New Roman" w:cs="Times New Roman"/>
        </w:rPr>
        <w:t>Sylvinson</w:t>
      </w:r>
      <w:proofErr w:type="spellEnd"/>
      <w:r w:rsidRPr="00567074">
        <w:rPr>
          <w:rFonts w:ascii="Times New Roman" w:eastAsia="맑은 고딕" w:hAnsi="Times New Roman" w:cs="Times New Roman"/>
        </w:rPr>
        <w:t xml:space="preserve"> M. R., D.; Chen, H.-F.; Martin, L. M.; Saris, P. J. G.; Thompson, M. E. Rapid Multiscale Computational Screening for OLED Host Materials. </w:t>
      </w:r>
      <w:r w:rsidRPr="00567074">
        <w:rPr>
          <w:rFonts w:ascii="Times New Roman" w:eastAsia="맑은 고딕" w:hAnsi="Times New Roman" w:cs="Times New Roman"/>
          <w:i/>
          <w:iCs/>
        </w:rPr>
        <w:t>ACS Appl. Mater. Interfaces</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2019</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11</w:t>
      </w:r>
      <w:r w:rsidRPr="00567074">
        <w:rPr>
          <w:rFonts w:ascii="Times New Roman" w:eastAsia="맑은 고딕" w:hAnsi="Times New Roman" w:cs="Times New Roman"/>
        </w:rPr>
        <w:t xml:space="preserve"> (5), 5276–5288.</w:t>
      </w:r>
    </w:p>
    <w:p w14:paraId="66E37D21"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4</w:t>
      </w:r>
      <w:r>
        <w:rPr>
          <w:rFonts w:ascii="Times New Roman" w:eastAsia="맑은 고딕" w:hAnsi="Times New Roman" w:cs="Times New Roman"/>
        </w:rPr>
        <w:t>]</w:t>
      </w:r>
      <w:r w:rsidRPr="00567074">
        <w:rPr>
          <w:rFonts w:ascii="Times New Roman" w:eastAsia="맑은 고딕" w:hAnsi="Times New Roman" w:cs="Times New Roman"/>
        </w:rPr>
        <w:tab/>
        <w:t xml:space="preserve">Choi, H.; Moon, G.; Gil, J.; Lee, J.-H.; Kim, Y.; Son, J.; Jung, Y. Developing Novel Lattice Mapping for Accurate and Efficient Charge Transport Modeling from Atomistic Morphology. </w:t>
      </w:r>
      <w:r w:rsidRPr="00567074">
        <w:rPr>
          <w:rFonts w:ascii="Times New Roman" w:eastAsia="맑은 고딕" w:hAnsi="Times New Roman" w:cs="Times New Roman"/>
          <w:i/>
          <w:iCs/>
        </w:rPr>
        <w:t xml:space="preserve">J. Chem. Theory </w:t>
      </w:r>
      <w:proofErr w:type="spellStart"/>
      <w:r w:rsidRPr="00567074">
        <w:rPr>
          <w:rFonts w:ascii="Times New Roman" w:eastAsia="맑은 고딕" w:hAnsi="Times New Roman" w:cs="Times New Roman"/>
          <w:i/>
          <w:iCs/>
        </w:rPr>
        <w:t>Comput</w:t>
      </w:r>
      <w:proofErr w:type="spellEnd"/>
      <w:r w:rsidRPr="00567074">
        <w:rPr>
          <w:rFonts w:ascii="Times New Roman" w:eastAsia="맑은 고딕" w:hAnsi="Times New Roman" w:cs="Times New Roman"/>
          <w:i/>
          <w:iCs/>
        </w:rPr>
        <w:t>.</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2025</w:t>
      </w:r>
      <w:r w:rsidRPr="00567074">
        <w:rPr>
          <w:rFonts w:ascii="Times New Roman" w:eastAsia="맑은 고딕" w:hAnsi="Times New Roman" w:cs="Times New Roman"/>
        </w:rPr>
        <w:t>.</w:t>
      </w:r>
    </w:p>
    <w:p w14:paraId="40443E58"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5</w:t>
      </w:r>
      <w:r>
        <w:rPr>
          <w:rFonts w:ascii="Times New Roman" w:eastAsia="맑은 고딕" w:hAnsi="Times New Roman" w:cs="Times New Roman"/>
        </w:rPr>
        <w:t>]</w:t>
      </w:r>
      <w:r w:rsidRPr="00567074">
        <w:rPr>
          <w:rFonts w:ascii="Times New Roman" w:eastAsia="맑은 고딕" w:hAnsi="Times New Roman" w:cs="Times New Roman"/>
        </w:rPr>
        <w:tab/>
        <w:t xml:space="preserve">Kordt, P.; van der Holst, J. J. M.; Al </w:t>
      </w:r>
      <w:proofErr w:type="spellStart"/>
      <w:r w:rsidRPr="00567074">
        <w:rPr>
          <w:rFonts w:ascii="Times New Roman" w:eastAsia="맑은 고딕" w:hAnsi="Times New Roman" w:cs="Times New Roman"/>
        </w:rPr>
        <w:t>Helwi</w:t>
      </w:r>
      <w:proofErr w:type="spellEnd"/>
      <w:r w:rsidRPr="00567074">
        <w:rPr>
          <w:rFonts w:ascii="Times New Roman" w:eastAsia="맑은 고딕" w:hAnsi="Times New Roman" w:cs="Times New Roman"/>
        </w:rPr>
        <w:t xml:space="preserve">, M.; Kowalsky, W.; May, F.; </w:t>
      </w:r>
      <w:proofErr w:type="spellStart"/>
      <w:r w:rsidRPr="00567074">
        <w:rPr>
          <w:rFonts w:ascii="Times New Roman" w:eastAsia="맑은 고딕" w:hAnsi="Times New Roman" w:cs="Times New Roman"/>
        </w:rPr>
        <w:t>Badinski</w:t>
      </w:r>
      <w:proofErr w:type="spellEnd"/>
      <w:r w:rsidRPr="00567074">
        <w:rPr>
          <w:rFonts w:ascii="Times New Roman" w:eastAsia="맑은 고딕" w:hAnsi="Times New Roman" w:cs="Times New Roman"/>
        </w:rPr>
        <w:t xml:space="preserve">, A.; Lennartz, C.; </w:t>
      </w:r>
      <w:proofErr w:type="spellStart"/>
      <w:r w:rsidRPr="00567074">
        <w:rPr>
          <w:rFonts w:ascii="Times New Roman" w:eastAsia="맑은 고딕" w:hAnsi="Times New Roman" w:cs="Times New Roman"/>
        </w:rPr>
        <w:t>Andrienko</w:t>
      </w:r>
      <w:proofErr w:type="spellEnd"/>
      <w:r w:rsidRPr="00567074">
        <w:rPr>
          <w:rFonts w:ascii="Times New Roman" w:eastAsia="맑은 고딕" w:hAnsi="Times New Roman" w:cs="Times New Roman"/>
        </w:rPr>
        <w:t xml:space="preserve">, D. Modeling of Organic Light Emitting Diodes: From Molecular to Device Properties. </w:t>
      </w:r>
      <w:r w:rsidRPr="00567074">
        <w:rPr>
          <w:rFonts w:ascii="Times New Roman" w:eastAsia="맑은 고딕" w:hAnsi="Times New Roman" w:cs="Times New Roman"/>
          <w:i/>
          <w:iCs/>
        </w:rPr>
        <w:t xml:space="preserve">Adv. </w:t>
      </w:r>
      <w:proofErr w:type="spellStart"/>
      <w:r w:rsidRPr="00567074">
        <w:rPr>
          <w:rFonts w:ascii="Times New Roman" w:eastAsia="맑은 고딕" w:hAnsi="Times New Roman" w:cs="Times New Roman"/>
          <w:i/>
          <w:iCs/>
        </w:rPr>
        <w:t>Funct</w:t>
      </w:r>
      <w:proofErr w:type="spellEnd"/>
      <w:r w:rsidRPr="00567074">
        <w:rPr>
          <w:rFonts w:ascii="Times New Roman" w:eastAsia="맑은 고딕" w:hAnsi="Times New Roman" w:cs="Times New Roman"/>
          <w:i/>
          <w:iCs/>
        </w:rPr>
        <w:t>. Mater.</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2015</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25</w:t>
      </w:r>
      <w:r w:rsidRPr="00567074">
        <w:rPr>
          <w:rFonts w:ascii="Times New Roman" w:eastAsia="맑은 고딕" w:hAnsi="Times New Roman" w:cs="Times New Roman"/>
        </w:rPr>
        <w:t xml:space="preserve"> (13), 1955–1971.</w:t>
      </w:r>
    </w:p>
    <w:p w14:paraId="15188A44" w14:textId="77777777" w:rsidR="00CC0B0C" w:rsidRPr="00567074" w:rsidRDefault="00CC0B0C" w:rsidP="00CC0B0C">
      <w:pPr>
        <w:pStyle w:val="af2"/>
        <w:rPr>
          <w:rFonts w:ascii="Times New Roman" w:eastAsia="맑은 고딕" w:hAnsi="Times New Roman" w:cs="Times New Roman"/>
        </w:rPr>
      </w:pPr>
      <w:r>
        <w:rPr>
          <w:rFonts w:ascii="Times New Roman" w:eastAsia="맑은 고딕" w:hAnsi="Times New Roman" w:cs="Times New Roman"/>
        </w:rPr>
        <w:t>[</w:t>
      </w:r>
      <w:r w:rsidRPr="00567074">
        <w:rPr>
          <w:rFonts w:ascii="Times New Roman" w:eastAsia="맑은 고딕" w:hAnsi="Times New Roman" w:cs="Times New Roman"/>
        </w:rPr>
        <w:t>6</w:t>
      </w:r>
      <w:r>
        <w:rPr>
          <w:rFonts w:ascii="Times New Roman" w:eastAsia="맑은 고딕" w:hAnsi="Times New Roman" w:cs="Times New Roman"/>
        </w:rPr>
        <w:t>]</w:t>
      </w:r>
      <w:r w:rsidRPr="00567074">
        <w:rPr>
          <w:rFonts w:ascii="Times New Roman" w:eastAsia="맑은 고딕" w:hAnsi="Times New Roman" w:cs="Times New Roman"/>
        </w:rPr>
        <w:tab/>
      </w:r>
      <w:proofErr w:type="spellStart"/>
      <w:r w:rsidRPr="00567074">
        <w:rPr>
          <w:rFonts w:ascii="Times New Roman" w:eastAsia="맑은 고딕" w:hAnsi="Times New Roman" w:cs="Times New Roman"/>
        </w:rPr>
        <w:t>Baumeier</w:t>
      </w:r>
      <w:proofErr w:type="spellEnd"/>
      <w:r w:rsidRPr="00567074">
        <w:rPr>
          <w:rFonts w:ascii="Times New Roman" w:eastAsia="맑은 고딕" w:hAnsi="Times New Roman" w:cs="Times New Roman"/>
        </w:rPr>
        <w:t xml:space="preserve">, B.; Kirkpatrick, J.; </w:t>
      </w:r>
      <w:proofErr w:type="spellStart"/>
      <w:r w:rsidRPr="00567074">
        <w:rPr>
          <w:rFonts w:ascii="Times New Roman" w:eastAsia="맑은 고딕" w:hAnsi="Times New Roman" w:cs="Times New Roman"/>
        </w:rPr>
        <w:t>Andrienko</w:t>
      </w:r>
      <w:proofErr w:type="spellEnd"/>
      <w:r w:rsidRPr="00567074">
        <w:rPr>
          <w:rFonts w:ascii="Times New Roman" w:eastAsia="맑은 고딕" w:hAnsi="Times New Roman" w:cs="Times New Roman"/>
        </w:rPr>
        <w:t xml:space="preserve">, D. Density-Functional Based Determination of Intermolecular Charge Transfer Properties for Large-Scale Morphologies. </w:t>
      </w:r>
      <w:r w:rsidRPr="00567074">
        <w:rPr>
          <w:rFonts w:ascii="Times New Roman" w:eastAsia="맑은 고딕" w:hAnsi="Times New Roman" w:cs="Times New Roman"/>
          <w:i/>
          <w:iCs/>
        </w:rPr>
        <w:t>Phys. Chem. Chem. Phys.</w:t>
      </w:r>
      <w:r w:rsidRPr="00567074">
        <w:rPr>
          <w:rFonts w:ascii="Times New Roman" w:eastAsia="맑은 고딕" w:hAnsi="Times New Roman" w:cs="Times New Roman"/>
        </w:rPr>
        <w:t xml:space="preserve"> </w:t>
      </w:r>
      <w:r w:rsidRPr="00567074">
        <w:rPr>
          <w:rFonts w:ascii="Times New Roman" w:eastAsia="맑은 고딕" w:hAnsi="Times New Roman" w:cs="Times New Roman"/>
          <w:b/>
          <w:bCs/>
        </w:rPr>
        <w:t>2010</w:t>
      </w:r>
      <w:r w:rsidRPr="00567074">
        <w:rPr>
          <w:rFonts w:ascii="Times New Roman" w:eastAsia="맑은 고딕" w:hAnsi="Times New Roman" w:cs="Times New Roman"/>
        </w:rPr>
        <w:t xml:space="preserve">, </w:t>
      </w:r>
      <w:r w:rsidRPr="00567074">
        <w:rPr>
          <w:rFonts w:ascii="Times New Roman" w:eastAsia="맑은 고딕" w:hAnsi="Times New Roman" w:cs="Times New Roman"/>
          <w:i/>
          <w:iCs/>
        </w:rPr>
        <w:t>12</w:t>
      </w:r>
      <w:r w:rsidRPr="00567074">
        <w:rPr>
          <w:rFonts w:ascii="Times New Roman" w:eastAsia="맑은 고딕" w:hAnsi="Times New Roman" w:cs="Times New Roman"/>
        </w:rPr>
        <w:t xml:space="preserve"> (36), 11103.</w:t>
      </w:r>
    </w:p>
    <w:p w14:paraId="697D1370" w14:textId="77777777" w:rsidR="00CC0B0C" w:rsidRDefault="00CC0B0C" w:rsidP="00CC0B0C">
      <w:pPr>
        <w:widowControl/>
        <w:wordWrap/>
        <w:autoSpaceDE/>
        <w:autoSpaceDN/>
        <w:spacing w:line="240" w:lineRule="auto"/>
        <w:jc w:val="left"/>
      </w:pPr>
      <w:r w:rsidRPr="00567074">
        <w:rPr>
          <w:rFonts w:ascii="Times New Roman" w:hAnsi="Times New Roman" w:cs="Times New Roman"/>
        </w:rPr>
        <w:fldChar w:fldCharType="end"/>
      </w:r>
    </w:p>
    <w:p w14:paraId="546B4317"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4C6E591E" w14:textId="3E296096"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w:t>
      </w:r>
      <w:r>
        <w:rPr>
          <w:rFonts w:ascii="Times New Roman" w:hAnsi="Times New Roman" w:cs="Times New Roman" w:hint="eastAsia"/>
          <w:b/>
          <w:sz w:val="24"/>
          <w:szCs w:val="18"/>
        </w:rPr>
        <w:t>8</w:t>
      </w:r>
      <w:r w:rsidRPr="00EF60A6">
        <w:rPr>
          <w:rFonts w:ascii="Times New Roman" w:hAnsi="Times New Roman" w:cs="Times New Roman"/>
          <w:b/>
          <w:sz w:val="24"/>
          <w:szCs w:val="18"/>
        </w:rPr>
        <w:t>)</w:t>
      </w:r>
    </w:p>
    <w:p w14:paraId="5EEB063D" w14:textId="77777777" w:rsidR="008F3787" w:rsidRPr="00933286" w:rsidRDefault="008F3787" w:rsidP="008F378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Multiscale Modeling of OLED Device Operation using Layer-Averaged Space Charge Approach</w:t>
      </w:r>
    </w:p>
    <w:p w14:paraId="795B3C41" w14:textId="77777777" w:rsidR="008F3787" w:rsidRPr="00BD74D7" w:rsidRDefault="008F3787" w:rsidP="008F3787">
      <w:pPr>
        <w:spacing w:line="360" w:lineRule="auto"/>
        <w:jc w:val="center"/>
        <w:rPr>
          <w:rFonts w:ascii="Times New Roman" w:hAnsi="Times New Roman" w:cs="Times New Roman"/>
          <w:color w:val="000000"/>
          <w:kern w:val="0"/>
          <w:sz w:val="28"/>
          <w:szCs w:val="28"/>
          <w:vertAlign w:val="superscript"/>
        </w:rPr>
      </w:pPr>
      <w:proofErr w:type="spellStart"/>
      <w:r>
        <w:rPr>
          <w:rFonts w:ascii="Times New Roman" w:eastAsia="맑은 고딕" w:hAnsi="Times New Roman" w:cs="Times New Roman" w:hint="eastAsia"/>
          <w:color w:val="000000"/>
          <w:kern w:val="0"/>
          <w:sz w:val="28"/>
          <w:szCs w:val="28"/>
        </w:rPr>
        <w:t>Yoonki</w:t>
      </w:r>
      <w:proofErr w:type="spellEnd"/>
      <w:r>
        <w:rPr>
          <w:rFonts w:ascii="Times New Roman" w:eastAsia="맑은 고딕" w:hAnsi="Times New Roman" w:cs="Times New Roman" w:hint="eastAsia"/>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Jiho Son</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Geongi</w:t>
      </w:r>
      <w:proofErr w:type="spellEnd"/>
      <w:r>
        <w:rPr>
          <w:rFonts w:ascii="Times New Roman" w:eastAsia="맑은 고딕" w:hAnsi="Times New Roman" w:cs="Times New Roman"/>
          <w:color w:val="000000"/>
          <w:kern w:val="0"/>
          <w:sz w:val="28"/>
          <w:szCs w:val="28"/>
        </w:rPr>
        <w:t xml:space="preserve"> Moon</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Jay-Hak Lee</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Jaeyoung</w:t>
      </w:r>
      <w:proofErr w:type="spellEnd"/>
      <w:r>
        <w:rPr>
          <w:rFonts w:ascii="Times New Roman" w:eastAsia="맑은 고딕" w:hAnsi="Times New Roman" w:cs="Times New Roman"/>
          <w:color w:val="000000"/>
          <w:kern w:val="0"/>
          <w:sz w:val="28"/>
          <w:szCs w:val="28"/>
        </w:rPr>
        <w:t xml:space="preserve"> Gil</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HyeonSik</w:t>
      </w:r>
      <w:proofErr w:type="spellEnd"/>
      <w:r>
        <w:rPr>
          <w:rFonts w:ascii="Times New Roman" w:eastAsia="맑은 고딕" w:hAnsi="Times New Roman" w:cs="Times New Roman"/>
          <w:color w:val="000000"/>
          <w:kern w:val="0"/>
          <w:sz w:val="28"/>
          <w:szCs w:val="28"/>
        </w:rPr>
        <w:t xml:space="preserve"> Choi</w:t>
      </w:r>
      <w:r>
        <w:rPr>
          <w:rFonts w:ascii="Times New Roman" w:eastAsia="맑은 고딕" w:hAnsi="Times New Roman" w:cs="Times New Roman"/>
          <w:color w:val="000000"/>
          <w:kern w:val="0"/>
          <w:sz w:val="28"/>
          <w:szCs w:val="28"/>
          <w:vertAlign w:val="superscript"/>
        </w:rPr>
        <w:t>1</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color w:val="000000"/>
          <w:kern w:val="0"/>
          <w:sz w:val="28"/>
          <w:szCs w:val="28"/>
          <w:vertAlign w:val="superscript"/>
        </w:rPr>
        <w:t>1*</w:t>
      </w:r>
    </w:p>
    <w:p w14:paraId="3C23919C" w14:textId="77777777" w:rsidR="008F3787" w:rsidRPr="00C36EF8" w:rsidRDefault="008F3787" w:rsidP="008F378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Seoul National University, Korea</w:t>
      </w:r>
    </w:p>
    <w:p w14:paraId="3B95DB39" w14:textId="77777777" w:rsidR="008F3787" w:rsidRPr="009937CB" w:rsidRDefault="008F3787" w:rsidP="008F3787">
      <w:pPr>
        <w:widowControl/>
        <w:wordWrap/>
        <w:autoSpaceDE/>
        <w:autoSpaceDN/>
        <w:spacing w:line="240" w:lineRule="auto"/>
        <w:jc w:val="left"/>
        <w:rPr>
          <w:rFonts w:ascii="Times New Roman" w:hAnsi="Times New Roman" w:cs="Times New Roman"/>
          <w:sz w:val="24"/>
          <w:szCs w:val="24"/>
        </w:rPr>
      </w:pPr>
      <w:r w:rsidRPr="009937CB">
        <w:rPr>
          <w:rFonts w:ascii="Times New Roman" w:hAnsi="Times New Roman" w:cs="Times New Roman"/>
          <w:sz w:val="24"/>
          <w:szCs w:val="24"/>
        </w:rPr>
        <w:t xml:space="preserve">Organic light-emitting diodes (OLED) are utilized in </w:t>
      </w:r>
      <w:proofErr w:type="gramStart"/>
      <w:r w:rsidRPr="009937CB">
        <w:rPr>
          <w:rFonts w:ascii="Times New Roman" w:hAnsi="Times New Roman" w:cs="Times New Roman"/>
          <w:sz w:val="24"/>
          <w:szCs w:val="24"/>
        </w:rPr>
        <w:t>the</w:t>
      </w:r>
      <w:proofErr w:type="gramEnd"/>
      <w:r w:rsidRPr="009937CB">
        <w:rPr>
          <w:rFonts w:ascii="Times New Roman" w:hAnsi="Times New Roman" w:cs="Times New Roman"/>
          <w:sz w:val="24"/>
          <w:szCs w:val="24"/>
        </w:rPr>
        <w:t xml:space="preserve"> wide range of industry due to its unique advantages. However, designing a new OLED device requires numerous efforts and costs. Multiscale kinetic Monte Carlo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simulation of devices can be helpful to reduce the cost to develop the new materials and devices, because it provides both microscopic and macroscopic properties of OLED device. Despite the benefits of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simulation, it is hard to simulate the whole device operation since it requires high computational cost. In this study, `</w:t>
      </w:r>
      <w:r>
        <w:rPr>
          <w:rFonts w:ascii="Times New Roman" w:hAnsi="Times New Roman" w:cs="Times New Roman"/>
          <w:sz w:val="24"/>
          <w:szCs w:val="24"/>
        </w:rPr>
        <w:t xml:space="preserve">extended </w:t>
      </w:r>
      <w:r w:rsidRPr="009937CB">
        <w:rPr>
          <w:rFonts w:ascii="Times New Roman" w:hAnsi="Times New Roman" w:cs="Times New Roman"/>
          <w:sz w:val="24"/>
          <w:szCs w:val="24"/>
        </w:rPr>
        <w:t xml:space="preserve">layer-averaged charge density approach’ is proposed, which reduces the cost of inter-charge interaction calculations. By introducing the layer-averaged charge density approach, multiscale </w:t>
      </w:r>
      <w:proofErr w:type="spellStart"/>
      <w:r w:rsidRPr="009937CB">
        <w:rPr>
          <w:rFonts w:ascii="Times New Roman" w:hAnsi="Times New Roman" w:cs="Times New Roman"/>
          <w:sz w:val="24"/>
          <w:szCs w:val="24"/>
        </w:rPr>
        <w:t>kMC</w:t>
      </w:r>
      <w:proofErr w:type="spellEnd"/>
      <w:r w:rsidRPr="009937CB">
        <w:rPr>
          <w:rFonts w:ascii="Times New Roman" w:hAnsi="Times New Roman" w:cs="Times New Roman"/>
          <w:sz w:val="24"/>
          <w:szCs w:val="24"/>
        </w:rPr>
        <w:t xml:space="preserve"> simulati</w:t>
      </w:r>
      <w:r>
        <w:rPr>
          <w:rFonts w:ascii="Times New Roman" w:hAnsi="Times New Roman" w:cs="Times New Roman"/>
          <w:sz w:val="24"/>
          <w:szCs w:val="24"/>
        </w:rPr>
        <w:t>ons of OLED devices are</w:t>
      </w:r>
      <w:r w:rsidRPr="009937CB">
        <w:rPr>
          <w:rFonts w:ascii="Times New Roman" w:hAnsi="Times New Roman" w:cs="Times New Roman"/>
          <w:sz w:val="24"/>
          <w:szCs w:val="24"/>
        </w:rPr>
        <w:t xml:space="preserve"> performed on the atomistic morphology and the macroscopic properties such as exciton distribution and voltage-current characteristics are estimated. In conclusion, the model can effectively simulate the OLED device operation. It also has potential to be applied in other organic semiconductor systems like organic photovoltaic solar cells and organic field-effect </w:t>
      </w:r>
      <w:proofErr w:type="spellStart"/>
      <w:r w:rsidRPr="009937CB">
        <w:rPr>
          <w:rFonts w:ascii="Times New Roman" w:hAnsi="Times New Roman" w:cs="Times New Roman"/>
          <w:sz w:val="24"/>
          <w:szCs w:val="24"/>
        </w:rPr>
        <w:t>transisters</w:t>
      </w:r>
      <w:proofErr w:type="spellEnd"/>
      <w:r w:rsidRPr="009937CB">
        <w:rPr>
          <w:rFonts w:ascii="Times New Roman" w:hAnsi="Times New Roman" w:cs="Times New Roman"/>
          <w:sz w:val="24"/>
          <w:szCs w:val="24"/>
        </w:rPr>
        <w:t>.</w:t>
      </w:r>
    </w:p>
    <w:p w14:paraId="7F07F378" w14:textId="77777777" w:rsidR="008F3787" w:rsidRPr="009937CB" w:rsidRDefault="008F3787" w:rsidP="008F3787">
      <w:pPr>
        <w:widowControl/>
        <w:wordWrap/>
        <w:autoSpaceDE/>
        <w:autoSpaceDN/>
        <w:spacing w:line="240" w:lineRule="auto"/>
        <w:jc w:val="left"/>
      </w:pPr>
    </w:p>
    <w:p w14:paraId="74CDF6C8" w14:textId="77777777" w:rsidR="0059772C" w:rsidRPr="008F3787" w:rsidRDefault="0059772C">
      <w:pPr>
        <w:widowControl/>
        <w:wordWrap/>
        <w:autoSpaceDE/>
        <w:autoSpaceDN/>
        <w:rPr>
          <w:rFonts w:ascii="Times New Roman" w:hAnsi="Times New Roman" w:cs="Times New Roman"/>
          <w:b/>
          <w:sz w:val="24"/>
          <w:szCs w:val="18"/>
        </w:rPr>
      </w:pPr>
    </w:p>
    <w:p w14:paraId="543DE112" w14:textId="64F06134"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21E210D8" w14:textId="31F9B913" w:rsidR="00F97E7C"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2</w:t>
      </w:r>
      <w:r>
        <w:rPr>
          <w:rFonts w:ascii="Times New Roman" w:hAnsi="Times New Roman" w:cs="Times New Roman" w:hint="eastAsia"/>
          <w:b/>
          <w:sz w:val="24"/>
          <w:szCs w:val="18"/>
        </w:rPr>
        <w:t>9</w:t>
      </w:r>
      <w:r w:rsidRPr="00EF60A6">
        <w:rPr>
          <w:rFonts w:ascii="Times New Roman" w:hAnsi="Times New Roman" w:cs="Times New Roman"/>
          <w:b/>
          <w:sz w:val="24"/>
          <w:szCs w:val="18"/>
        </w:rPr>
        <w:t>)</w:t>
      </w:r>
    </w:p>
    <w:p w14:paraId="12B572C8" w14:textId="77777777" w:rsidR="00BA52B4" w:rsidRPr="006D5C92" w:rsidRDefault="00BA52B4" w:rsidP="00BA52B4">
      <w:pPr>
        <w:adjustRightInd w:val="0"/>
        <w:spacing w:line="280" w:lineRule="exact"/>
        <w:jc w:val="center"/>
        <w:rPr>
          <w:rFonts w:ascii="Times New Roman" w:eastAsia="맑은 고딕" w:hAnsi="Times New Roman" w:cs="Times New Roman"/>
          <w:b/>
          <w:bCs/>
          <w:sz w:val="32"/>
          <w:szCs w:val="32"/>
        </w:rPr>
      </w:pPr>
      <w:r w:rsidRPr="006D5C92">
        <w:rPr>
          <w:rFonts w:ascii="Times New Roman" w:eastAsia="맑은 고딕" w:hAnsi="Times New Roman" w:cs="Times New Roman"/>
          <w:b/>
          <w:bCs/>
          <w:sz w:val="32"/>
          <w:szCs w:val="32"/>
        </w:rPr>
        <w:t>Local Excited State Simulation in Periodic System Using</w:t>
      </w:r>
    </w:p>
    <w:p w14:paraId="56012138" w14:textId="77777777" w:rsidR="00BA52B4" w:rsidRPr="00933286" w:rsidRDefault="00BA52B4" w:rsidP="00BA52B4">
      <w:pPr>
        <w:adjustRightInd w:val="0"/>
        <w:spacing w:line="280" w:lineRule="exact"/>
        <w:jc w:val="center"/>
        <w:rPr>
          <w:rFonts w:ascii="Times New Roman" w:eastAsia="맑은 고딕" w:hAnsi="Times New Roman" w:cs="Times New Roman"/>
          <w:b/>
          <w:bCs/>
          <w:sz w:val="32"/>
          <w:szCs w:val="32"/>
        </w:rPr>
      </w:pPr>
      <w:r w:rsidRPr="006D5C92">
        <w:rPr>
          <w:rFonts w:ascii="Times New Roman" w:eastAsia="맑은 고딕" w:hAnsi="Times New Roman" w:cs="Times New Roman"/>
          <w:b/>
          <w:bCs/>
          <w:sz w:val="32"/>
          <w:szCs w:val="32"/>
        </w:rPr>
        <w:t>MRSF-TDDFT</w:t>
      </w:r>
    </w:p>
    <w:p w14:paraId="046454E3" w14:textId="77777777" w:rsidR="00BA52B4" w:rsidRPr="008943AC" w:rsidRDefault="00BA52B4" w:rsidP="00BA52B4">
      <w:pPr>
        <w:spacing w:line="360" w:lineRule="auto"/>
        <w:jc w:val="center"/>
        <w:rPr>
          <w:rFonts w:ascii="Times New Roman" w:hAnsi="Times New Roman" w:cs="Times New Roman"/>
          <w:color w:val="000000"/>
          <w:kern w:val="0"/>
          <w:sz w:val="28"/>
          <w:szCs w:val="28"/>
        </w:rPr>
      </w:pPr>
      <w:proofErr w:type="spellStart"/>
      <w:r w:rsidRPr="00EB4CFF">
        <w:rPr>
          <w:rFonts w:ascii="Times New Roman" w:eastAsia="맑은 고딕" w:hAnsi="Times New Roman" w:cs="Times New Roman" w:hint="eastAsia"/>
          <w:color w:val="000000"/>
          <w:kern w:val="0"/>
          <w:sz w:val="28"/>
          <w:szCs w:val="28"/>
          <w:u w:val="single"/>
        </w:rPr>
        <w:t>N</w:t>
      </w:r>
      <w:r w:rsidRPr="00EB4CFF">
        <w:rPr>
          <w:rFonts w:ascii="Times New Roman" w:eastAsia="맑은 고딕" w:hAnsi="Times New Roman" w:cs="Times New Roman"/>
          <w:color w:val="000000"/>
          <w:kern w:val="0"/>
          <w:sz w:val="28"/>
          <w:szCs w:val="28"/>
          <w:u w:val="single"/>
        </w:rPr>
        <w:t>akhyun</w:t>
      </w:r>
      <w:proofErr w:type="spellEnd"/>
      <w:r w:rsidRPr="00EB4CFF">
        <w:rPr>
          <w:rFonts w:ascii="Times New Roman" w:eastAsia="맑은 고딕" w:hAnsi="Times New Roman" w:cs="Times New Roman"/>
          <w:color w:val="000000"/>
          <w:kern w:val="0"/>
          <w:sz w:val="28"/>
          <w:szCs w:val="28"/>
          <w:u w:val="single"/>
        </w:rPr>
        <w:t xml:space="preserve"> Kim</w:t>
      </w:r>
      <w:r>
        <w:rPr>
          <w:rFonts w:ascii="Times New Roman" w:eastAsia="맑은 고딕" w:hAnsi="Times New Roman" w:cs="Times New Roman"/>
          <w:color w:val="000000"/>
          <w:kern w:val="0"/>
          <w:sz w:val="28"/>
          <w:szCs w:val="28"/>
        </w:rPr>
        <w:t xml:space="preserve">, </w:t>
      </w:r>
      <w:proofErr w:type="spellStart"/>
      <w:r>
        <w:rPr>
          <w:rFonts w:ascii="Times New Roman" w:eastAsia="맑은 고딕" w:hAnsi="Times New Roman" w:cs="Times New Roman"/>
          <w:color w:val="000000"/>
          <w:kern w:val="0"/>
          <w:sz w:val="28"/>
          <w:szCs w:val="28"/>
        </w:rPr>
        <w:t>Seunhoon</w:t>
      </w:r>
      <w:proofErr w:type="spellEnd"/>
      <w:r>
        <w:rPr>
          <w:rFonts w:ascii="Times New Roman" w:eastAsia="맑은 고딕" w:hAnsi="Times New Roman" w:cs="Times New Roman"/>
          <w:color w:val="000000"/>
          <w:kern w:val="0"/>
          <w:sz w:val="28"/>
          <w:szCs w:val="28"/>
        </w:rPr>
        <w:t xml:space="preserve"> Lee</w:t>
      </w:r>
      <w:r w:rsidRPr="006D5C92">
        <w:rPr>
          <w:rFonts w:ascii="Times New Roman" w:eastAsia="맑은 고딕" w:hAnsi="Times New Roman" w:cs="Times New Roman"/>
          <w:color w:val="000000"/>
          <w:kern w:val="0"/>
          <w:sz w:val="28"/>
          <w:szCs w:val="28"/>
          <w:vertAlign w:val="superscript"/>
        </w:rPr>
        <w:t>*</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Pr>
          <w:rFonts w:ascii="Times New Roman" w:eastAsia="맑은 고딕" w:hAnsi="Times New Roman" w:cs="Times New Roman" w:hint="eastAsia"/>
          <w:color w:val="000000"/>
          <w:kern w:val="0"/>
          <w:sz w:val="28"/>
          <w:szCs w:val="28"/>
          <w:vertAlign w:val="superscript"/>
        </w:rPr>
        <w:t>*</w:t>
      </w:r>
    </w:p>
    <w:p w14:paraId="18193F64" w14:textId="77777777" w:rsidR="00BA52B4" w:rsidRPr="00C36EF8" w:rsidRDefault="00BA52B4" w:rsidP="00BA52B4">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sidRPr="006D5C92">
        <w:rPr>
          <w:rFonts w:ascii="Times New Roman" w:eastAsiaTheme="minorEastAsia" w:hAnsi="Times New Roman"/>
          <w:i/>
          <w:iCs/>
          <w:lang w:eastAsia="ko-KR"/>
        </w:rPr>
        <w:t>Department of Chemistry, Seoul National University, Seoul 08826, Korea</w:t>
      </w:r>
    </w:p>
    <w:p w14:paraId="1BA19847" w14:textId="77777777" w:rsidR="00BA52B4" w:rsidRPr="003A1E76" w:rsidRDefault="00BA52B4" w:rsidP="00BA52B4">
      <w:pPr>
        <w:spacing w:before="240" w:after="0" w:line="360" w:lineRule="auto"/>
        <w:ind w:firstLineChars="50" w:firstLine="120"/>
        <w:rPr>
          <w:rFonts w:ascii="Times New Roman" w:hAnsi="Times New Roman" w:cs="Times New Roman"/>
          <w:sz w:val="24"/>
          <w:szCs w:val="24"/>
        </w:rPr>
      </w:pPr>
      <w:r w:rsidRPr="006D5C92">
        <w:rPr>
          <w:rFonts w:ascii="Times New Roman" w:hAnsi="Times New Roman" w:cs="Times New Roman"/>
          <w:sz w:val="24"/>
          <w:szCs w:val="24"/>
        </w:rPr>
        <w:t>In this study, we introduce an advanced methodology for simulating excited states in extended systems by integrating quantum embedding theory with time-dependent density functional theory (TDDFT). To effectively capture electronic momentum in periodic systems, we employ the concept of density matrix embedding theory (DMET) [1-3] to construct an active space within molecular orbitals, encompassing states that are entangled with a specified fragment. We then utilize multi-reference spin-flip TDDFT (MRSF-TDDFT) [4-5] within this active space to achieve high-precision excited state properties. Here, we present example calculation on atomic chain system</w:t>
      </w:r>
      <w:r>
        <w:rPr>
          <w:rFonts w:ascii="Times New Roman" w:hAnsi="Times New Roman" w:cs="Times New Roman"/>
          <w:sz w:val="24"/>
          <w:szCs w:val="24"/>
        </w:rPr>
        <w:t>.</w:t>
      </w:r>
      <w:r w:rsidRPr="00230A87">
        <w:rPr>
          <w:rFonts w:ascii="Times New Roman" w:hAnsi="Times New Roman" w:cs="Times New Roman"/>
          <w:sz w:val="24"/>
          <w:szCs w:val="24"/>
        </w:rPr>
        <w:t xml:space="preserve"> </w:t>
      </w:r>
    </w:p>
    <w:p w14:paraId="215B9112" w14:textId="77777777" w:rsidR="00BA52B4" w:rsidRPr="003A1E76" w:rsidRDefault="00BA52B4" w:rsidP="00BA52B4">
      <w:pPr>
        <w:adjustRightInd w:val="0"/>
        <w:spacing w:line="280" w:lineRule="exact"/>
        <w:jc w:val="left"/>
        <w:rPr>
          <w:rFonts w:ascii="Times New Roman" w:hAnsi="Times New Roman" w:cs="Times New Roman"/>
          <w:b/>
          <w:bCs/>
          <w:kern w:val="0"/>
          <w:szCs w:val="20"/>
        </w:rPr>
      </w:pPr>
    </w:p>
    <w:p w14:paraId="50D918A2" w14:textId="77777777" w:rsidR="00BA52B4" w:rsidRPr="003A1E76" w:rsidRDefault="00BA52B4" w:rsidP="00BA52B4">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392E86D"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[1] Wouters, S.; Jiménez-Hoyos, C. A.; Sun, Q.; Chan, G. K.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2016, 12, 2706−2719.</w:t>
      </w:r>
    </w:p>
    <w:p w14:paraId="25EB74D1"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[2] Pham, H. Q.; Hermes, M. R.; Gagliardi,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2020, 16, 130-140.</w:t>
      </w:r>
    </w:p>
    <w:p w14:paraId="54ED39E3"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 xml:space="preserve">[3] Cui, Z.; Zhu, T.; Chan, G. K. L. J. Chem. Theory </w:t>
      </w:r>
      <w:proofErr w:type="spellStart"/>
      <w:r w:rsidRPr="006D5C92">
        <w:rPr>
          <w:rFonts w:ascii="Times New Roman" w:eastAsia="맑은 고딕" w:hAnsi="Times New Roman" w:cs="Times New Roman"/>
          <w:szCs w:val="20"/>
          <w:bdr w:val="none" w:sz="0" w:space="0" w:color="auto" w:frame="1"/>
        </w:rPr>
        <w:t>Comput</w:t>
      </w:r>
      <w:proofErr w:type="spellEnd"/>
      <w:r w:rsidRPr="006D5C92">
        <w:rPr>
          <w:rFonts w:ascii="Times New Roman" w:eastAsia="맑은 고딕" w:hAnsi="Times New Roman" w:cs="Times New Roman"/>
          <w:szCs w:val="20"/>
          <w:bdr w:val="none" w:sz="0" w:space="0" w:color="auto" w:frame="1"/>
        </w:rPr>
        <w:t>. 2020, 16, 119−129.</w:t>
      </w:r>
    </w:p>
    <w:p w14:paraId="2BD289A4" w14:textId="77777777" w:rsidR="00BA52B4" w:rsidRPr="006D5C92" w:rsidRDefault="00BA52B4" w:rsidP="00BA52B4">
      <w:pPr>
        <w:wordWrap/>
        <w:adjustRightInd w:val="0"/>
        <w:spacing w:after="0" w:line="280" w:lineRule="exact"/>
        <w:ind w:left="284" w:hangingChars="142" w:hanging="284"/>
        <w:rPr>
          <w:rFonts w:ascii="Times New Roman" w:eastAsia="맑은 고딕" w:hAnsi="Times New Roman" w:cs="Times New Roman"/>
          <w:szCs w:val="20"/>
          <w:bdr w:val="none" w:sz="0" w:space="0" w:color="auto" w:frame="1"/>
        </w:rPr>
      </w:pPr>
      <w:r w:rsidRPr="006D5C92">
        <w:rPr>
          <w:rFonts w:ascii="Times New Roman" w:eastAsia="맑은 고딕" w:hAnsi="Times New Roman" w:cs="Times New Roman"/>
          <w:szCs w:val="20"/>
          <w:bdr w:val="none" w:sz="0" w:space="0" w:color="auto" w:frame="1"/>
        </w:rPr>
        <w:t>[4] Lee, S.; Filatov, M.; Lee, S.; Choi, C. H. J. Chem. Phys. 2018, 149, 104101</w:t>
      </w:r>
    </w:p>
    <w:p w14:paraId="46F719B1" w14:textId="77777777" w:rsidR="00BA52B4" w:rsidRDefault="00BA52B4" w:rsidP="00BA52B4">
      <w:pPr>
        <w:wordWrap/>
        <w:adjustRightInd w:val="0"/>
        <w:spacing w:after="0" w:line="280" w:lineRule="exact"/>
        <w:ind w:left="284" w:hangingChars="142" w:hanging="284"/>
      </w:pPr>
      <w:r w:rsidRPr="006D5C92">
        <w:rPr>
          <w:rFonts w:ascii="Times New Roman" w:eastAsia="맑은 고딕" w:hAnsi="Times New Roman" w:cs="Times New Roman"/>
          <w:szCs w:val="20"/>
          <w:bdr w:val="none" w:sz="0" w:space="0" w:color="auto" w:frame="1"/>
        </w:rPr>
        <w:t>[5] Lee, S.; Kim, E. E.; Nakata, H.; Lee, S.; Choi, C. H. J. Chem. Phys. 2019, 150, 184111.</w:t>
      </w:r>
    </w:p>
    <w:p w14:paraId="186C6D9A" w14:textId="77777777" w:rsidR="00BA52B4" w:rsidRPr="003A1E76" w:rsidRDefault="00BA52B4" w:rsidP="00F97E7C">
      <w:pPr>
        <w:spacing w:line="240" w:lineRule="auto"/>
        <w:jc w:val="left"/>
        <w:rPr>
          <w:rFonts w:ascii="Times New Roman" w:hAnsi="Times New Roman" w:cs="Times New Roman"/>
          <w:b/>
          <w:sz w:val="24"/>
          <w:szCs w:val="18"/>
        </w:rPr>
      </w:pPr>
    </w:p>
    <w:p w14:paraId="27F1130D"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5B3B182" w14:textId="1C815044"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Pr>
          <w:rFonts w:ascii="Times New Roman" w:hAnsi="Times New Roman" w:cs="Times New Roman" w:hint="eastAsia"/>
          <w:b/>
          <w:sz w:val="24"/>
          <w:szCs w:val="18"/>
        </w:rPr>
        <w:t>30</w:t>
      </w:r>
      <w:r w:rsidRPr="00EF60A6">
        <w:rPr>
          <w:rFonts w:ascii="Times New Roman" w:hAnsi="Times New Roman" w:cs="Times New Roman"/>
          <w:b/>
          <w:sz w:val="24"/>
          <w:szCs w:val="18"/>
        </w:rPr>
        <w:t>)</w:t>
      </w:r>
    </w:p>
    <w:p w14:paraId="283B32F2" w14:textId="77777777" w:rsidR="00C13D17" w:rsidRPr="00933286" w:rsidRDefault="00C13D17" w:rsidP="00C13D17">
      <w:pPr>
        <w:adjustRightInd w:val="0"/>
        <w:spacing w:line="280" w:lineRule="exact"/>
        <w:jc w:val="center"/>
        <w:rPr>
          <w:rFonts w:ascii="Times New Roman" w:eastAsia="맑은 고딕" w:hAnsi="Times New Roman" w:cs="Times New Roman"/>
          <w:b/>
          <w:bCs/>
          <w:sz w:val="32"/>
          <w:szCs w:val="32"/>
        </w:rPr>
      </w:pPr>
      <w:r w:rsidRPr="00D071DC">
        <w:rPr>
          <w:rFonts w:ascii="Times New Roman" w:eastAsia="맑은 고딕" w:hAnsi="Times New Roman" w:cs="Times New Roman"/>
          <w:b/>
          <w:bCs/>
          <w:sz w:val="32"/>
          <w:szCs w:val="32"/>
        </w:rPr>
        <w:t xml:space="preserve">Highly Parallelizable </w:t>
      </w:r>
      <w:proofErr w:type="spellStart"/>
      <w:r w:rsidRPr="00D071DC">
        <w:rPr>
          <w:rFonts w:ascii="Times New Roman" w:eastAsia="맑은 고딕" w:hAnsi="Times New Roman" w:cs="Times New Roman"/>
          <w:b/>
          <w:bCs/>
          <w:sz w:val="32"/>
          <w:szCs w:val="32"/>
        </w:rPr>
        <w:t>Spatio</w:t>
      </w:r>
      <w:proofErr w:type="spellEnd"/>
      <w:r w:rsidRPr="00D071DC">
        <w:rPr>
          <w:rFonts w:ascii="Times New Roman" w:eastAsia="맑은 고딕" w:hAnsi="Times New Roman" w:cs="Times New Roman"/>
          <w:b/>
          <w:bCs/>
          <w:sz w:val="32"/>
          <w:szCs w:val="32"/>
        </w:rPr>
        <w:t xml:space="preserve">-Temporal Monte Carlo </w:t>
      </w:r>
      <w:r>
        <w:rPr>
          <w:rFonts w:ascii="Times New Roman" w:eastAsia="맑은 고딕" w:hAnsi="Times New Roman" w:cs="Times New Roman"/>
          <w:b/>
          <w:bCs/>
          <w:sz w:val="32"/>
          <w:szCs w:val="32"/>
        </w:rPr>
        <w:t xml:space="preserve">Sampling Algorithm </w:t>
      </w:r>
      <w:r w:rsidRPr="00D071DC">
        <w:rPr>
          <w:rFonts w:ascii="Times New Roman" w:eastAsia="맑은 고딕" w:hAnsi="Times New Roman" w:cs="Times New Roman"/>
          <w:b/>
          <w:bCs/>
          <w:sz w:val="32"/>
          <w:szCs w:val="32"/>
        </w:rPr>
        <w:t>for Rare Trajectories</w:t>
      </w:r>
    </w:p>
    <w:p w14:paraId="021E3C4B" w14:textId="77777777" w:rsidR="00C13D17" w:rsidRPr="008943AC" w:rsidRDefault="00C13D17" w:rsidP="00C13D17">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color w:val="000000"/>
          <w:kern w:val="0"/>
          <w:sz w:val="28"/>
          <w:szCs w:val="28"/>
        </w:rPr>
        <w:t>Hyuntae</w:t>
      </w:r>
      <w:proofErr w:type="spellEnd"/>
      <w:r>
        <w:rPr>
          <w:rFonts w:ascii="Times New Roman" w:eastAsia="맑은 고딕" w:hAnsi="Times New Roman" w:cs="Times New Roman"/>
          <w:color w:val="000000"/>
          <w:kern w:val="0"/>
          <w:sz w:val="28"/>
          <w:szCs w:val="28"/>
        </w:rPr>
        <w:t xml:space="preserve"> Lim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r>
        <w:rPr>
          <w:rFonts w:ascii="Times New Roman" w:eastAsia="맑은 고딕" w:hAnsi="Times New Roman" w:cs="Times New Roman"/>
          <w:color w:val="000000"/>
          <w:kern w:val="0"/>
          <w:sz w:val="28"/>
          <w:szCs w:val="28"/>
        </w:rPr>
        <w:t xml:space="preserve"> and </w:t>
      </w:r>
      <w:proofErr w:type="spellStart"/>
      <w:r>
        <w:rPr>
          <w:rFonts w:ascii="Times New Roman" w:eastAsia="맑은 고딕" w:hAnsi="Times New Roman" w:cs="Times New Roman"/>
          <w:color w:val="000000"/>
          <w:kern w:val="0"/>
          <w:sz w:val="28"/>
          <w:szCs w:val="28"/>
        </w:rPr>
        <w:t>YounJoon</w:t>
      </w:r>
      <w:proofErr w:type="spellEnd"/>
      <w:r>
        <w:rPr>
          <w:rFonts w:ascii="Times New Roman" w:eastAsia="맑은 고딕" w:hAnsi="Times New Roman" w:cs="Times New Roman"/>
          <w:color w:val="000000"/>
          <w:kern w:val="0"/>
          <w:sz w:val="28"/>
          <w:szCs w:val="28"/>
        </w:rPr>
        <w:t xml:space="preserve"> Jung</w:t>
      </w:r>
      <w:r w:rsidRPr="00635C91">
        <w:rPr>
          <w:rFonts w:ascii="Times New Roman" w:eastAsia="맑은 고딕" w:hAnsi="Times New Roman" w:cs="Times New Roman" w:hint="eastAsia"/>
          <w:color w:val="000000"/>
          <w:kern w:val="0"/>
          <w:sz w:val="28"/>
          <w:szCs w:val="28"/>
          <w:vertAlign w:val="superscript"/>
        </w:rPr>
        <w:t>1</w:t>
      </w:r>
    </w:p>
    <w:p w14:paraId="5CFBBC92" w14:textId="77777777" w:rsidR="00C13D17" w:rsidRPr="00C36EF8" w:rsidRDefault="00C13D17" w:rsidP="00C13D1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w:t>
      </w:r>
      <w:r>
        <w:rPr>
          <w:rFonts w:ascii="Times New Roman" w:eastAsiaTheme="minorEastAsia" w:hAnsi="Times New Roman"/>
          <w:i/>
          <w:iCs/>
          <w:lang w:eastAsia="ko-KR"/>
        </w:rPr>
        <w:t>Department of Chemistry, Seoul National University,</w:t>
      </w:r>
      <w:r>
        <w:rPr>
          <w:rFonts w:ascii="Times New Roman" w:eastAsiaTheme="minorEastAsia" w:hAnsi="Times New Roman" w:hint="eastAsia"/>
          <w:i/>
          <w:iCs/>
          <w:lang w:eastAsia="ko-KR"/>
        </w:rPr>
        <w:t xml:space="preserve"> Seoul 0</w:t>
      </w:r>
      <w:r>
        <w:rPr>
          <w:rFonts w:ascii="Times New Roman" w:eastAsiaTheme="minorEastAsia" w:hAnsi="Times New Roman"/>
          <w:i/>
          <w:iCs/>
          <w:lang w:eastAsia="ko-KR"/>
        </w:rPr>
        <w:t>8826</w:t>
      </w:r>
      <w:r>
        <w:rPr>
          <w:rFonts w:ascii="Times New Roman" w:eastAsiaTheme="minorEastAsia" w:hAnsi="Times New Roman" w:hint="eastAsia"/>
          <w:i/>
          <w:iCs/>
          <w:lang w:eastAsia="ko-KR"/>
        </w:rPr>
        <w:t>, Korea</w:t>
      </w:r>
    </w:p>
    <w:p w14:paraId="407E1724" w14:textId="77777777" w:rsidR="00C13D17" w:rsidRPr="00574C1C" w:rsidRDefault="00C13D17" w:rsidP="00C13D17">
      <w:pPr>
        <w:spacing w:before="240" w:after="0" w:line="360" w:lineRule="auto"/>
        <w:rPr>
          <w:rFonts w:ascii="Times New Roman" w:hAnsi="Times New Roman" w:cs="Times New Roman"/>
          <w:color w:val="11141D"/>
          <w:szCs w:val="20"/>
          <w:bdr w:val="none" w:sz="0" w:space="0" w:color="auto" w:frame="1"/>
        </w:rPr>
      </w:pPr>
      <w:r w:rsidRPr="00904ABE">
        <w:rPr>
          <w:rFonts w:ascii="Times New Roman" w:hAnsi="Times New Roman" w:cs="Times New Roman"/>
          <w:sz w:val="24"/>
          <w:szCs w:val="24"/>
        </w:rPr>
        <w:t>We propose a new Monte Carlo-based method that aims to sample rare or out-of-equilibrium trajectories of the stochastic process. The proposed algorithm is highly parallelizable across both the spatial and temporal dimensions of the given trajectory, which enables far more efficient sampling and provides greater flexibility with respect to various boundary conditions. We also apply the proposed algorithm to the double-biased ensemble of the 1D Ising model. The results demonstrate that the method offers a significantly faster trajectory generation than the traditional shooting/shifting transition path sampling, sufficient to sample the 2D (</w:t>
      </w:r>
      <w:r w:rsidRPr="003807B2">
        <w:rPr>
          <w:rFonts w:ascii="Times New Roman" w:hAnsi="Times New Roman" w:cs="Times New Roman"/>
          <w:i/>
          <w:iCs/>
          <w:sz w:val="24"/>
          <w:szCs w:val="24"/>
        </w:rPr>
        <w:t>s</w:t>
      </w:r>
      <w:r w:rsidRPr="00904ABE">
        <w:rPr>
          <w:rFonts w:ascii="Times New Roman" w:hAnsi="Times New Roman" w:cs="Times New Roman"/>
          <w:sz w:val="24"/>
          <w:szCs w:val="24"/>
        </w:rPr>
        <w:t xml:space="preserve">, </w:t>
      </w:r>
      <w:r w:rsidRPr="003807B2">
        <w:rPr>
          <w:rFonts w:ascii="Times New Roman" w:hAnsi="Times New Roman" w:cs="Times New Roman"/>
          <w:i/>
          <w:iCs/>
          <w:sz w:val="24"/>
          <w:szCs w:val="24"/>
        </w:rPr>
        <w:t>g</w:t>
      </w:r>
      <w:r w:rsidRPr="00904ABE">
        <w:rPr>
          <w:rFonts w:ascii="Times New Roman" w:hAnsi="Times New Roman" w:cs="Times New Roman"/>
          <w:sz w:val="24"/>
          <w:szCs w:val="24"/>
        </w:rPr>
        <w:t>)</w:t>
      </w:r>
      <w:r>
        <w:rPr>
          <w:rFonts w:ascii="Times New Roman" w:hAnsi="Times New Roman" w:cs="Times New Roman"/>
          <w:sz w:val="24"/>
          <w:szCs w:val="24"/>
        </w:rPr>
        <w:t>-</w:t>
      </w:r>
      <w:r w:rsidRPr="00904ABE">
        <w:rPr>
          <w:rFonts w:ascii="Times New Roman" w:hAnsi="Times New Roman" w:cs="Times New Roman"/>
          <w:sz w:val="24"/>
          <w:szCs w:val="24"/>
        </w:rPr>
        <w:t xml:space="preserve"> phase diagram of the Ising system. In addition, the proposed algorithm precisely reproduces both the thermodynamic and dynamic behaviors of the system, as predicted by the theoretical approach.</w:t>
      </w:r>
    </w:p>
    <w:p w14:paraId="404A925A" w14:textId="77777777" w:rsidR="00C13D17" w:rsidRDefault="00C13D17" w:rsidP="00C13D17">
      <w:pPr>
        <w:widowControl/>
        <w:wordWrap/>
        <w:autoSpaceDE/>
        <w:autoSpaceDN/>
        <w:spacing w:line="240" w:lineRule="auto"/>
        <w:jc w:val="left"/>
      </w:pPr>
    </w:p>
    <w:p w14:paraId="23EEA5F2" w14:textId="77777777" w:rsidR="0059772C" w:rsidRPr="00C13D17" w:rsidRDefault="0059772C" w:rsidP="00F97E7C">
      <w:pPr>
        <w:spacing w:line="240" w:lineRule="auto"/>
        <w:jc w:val="left"/>
        <w:rPr>
          <w:rFonts w:ascii="Times New Roman" w:hAnsi="Times New Roman" w:cs="Times New Roman"/>
          <w:b/>
          <w:sz w:val="24"/>
          <w:szCs w:val="18"/>
        </w:rPr>
      </w:pPr>
    </w:p>
    <w:p w14:paraId="45E4C647" w14:textId="77777777" w:rsidR="0059772C" w:rsidRDefault="0059772C" w:rsidP="00F97E7C">
      <w:pPr>
        <w:spacing w:line="240" w:lineRule="auto"/>
        <w:jc w:val="left"/>
        <w:rPr>
          <w:rFonts w:ascii="Times New Roman" w:hAnsi="Times New Roman" w:cs="Times New Roman"/>
          <w:b/>
          <w:sz w:val="24"/>
          <w:szCs w:val="18"/>
        </w:rPr>
      </w:pPr>
    </w:p>
    <w:p w14:paraId="720B805F" w14:textId="77777777" w:rsidR="0059772C" w:rsidRDefault="0059772C">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4E596D8" w14:textId="7497790B"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Pr>
          <w:rFonts w:ascii="Times New Roman" w:hAnsi="Times New Roman" w:cs="Times New Roman" w:hint="eastAsia"/>
          <w:b/>
          <w:sz w:val="24"/>
          <w:szCs w:val="18"/>
        </w:rPr>
        <w:t>31</w:t>
      </w:r>
      <w:r w:rsidRPr="00EF60A6">
        <w:rPr>
          <w:rFonts w:ascii="Times New Roman" w:hAnsi="Times New Roman" w:cs="Times New Roman"/>
          <w:b/>
          <w:sz w:val="24"/>
          <w:szCs w:val="18"/>
        </w:rPr>
        <w:t>)</w:t>
      </w:r>
    </w:p>
    <w:p w14:paraId="4DE2DCFC" w14:textId="77777777" w:rsidR="008F418C" w:rsidRPr="00A31E2F" w:rsidRDefault="008F418C" w:rsidP="008F418C">
      <w:pPr>
        <w:adjustRightInd w:val="0"/>
        <w:spacing w:line="360" w:lineRule="auto"/>
        <w:jc w:val="center"/>
        <w:rPr>
          <w:rFonts w:ascii="Times New Roman" w:eastAsia="맑은 고딕" w:hAnsi="Times New Roman" w:cs="Times New Roman"/>
          <w:b/>
          <w:bCs/>
          <w:sz w:val="28"/>
          <w:szCs w:val="28"/>
        </w:rPr>
      </w:pPr>
      <w:r w:rsidRPr="00A31E2F">
        <w:rPr>
          <w:rFonts w:ascii="Times New Roman" w:eastAsia="맑은 고딕" w:hAnsi="Times New Roman" w:cs="Times New Roman"/>
          <w:b/>
          <w:bCs/>
          <w:sz w:val="28"/>
          <w:szCs w:val="28"/>
        </w:rPr>
        <w:t xml:space="preserve">Elucidating the Key Factors Governing Reaction Kinetics </w:t>
      </w:r>
      <w:r w:rsidRPr="00A31E2F">
        <w:rPr>
          <w:rFonts w:ascii="Times New Roman" w:eastAsia="맑은 고딕" w:hAnsi="Times New Roman" w:cs="Times New Roman" w:hint="eastAsia"/>
          <w:b/>
          <w:bCs/>
          <w:sz w:val="28"/>
          <w:szCs w:val="28"/>
        </w:rPr>
        <w:t xml:space="preserve">in </w:t>
      </w:r>
      <w:r w:rsidRPr="00A31E2F">
        <w:rPr>
          <w:rFonts w:ascii="Times New Roman" w:eastAsia="맑은 고딕" w:hAnsi="Times New Roman" w:cs="Times New Roman"/>
          <w:b/>
          <w:bCs/>
          <w:sz w:val="28"/>
          <w:szCs w:val="28"/>
        </w:rPr>
        <w:t>Biomolecular Condensates with Emphasis on the</w:t>
      </w:r>
      <w:r w:rsidRPr="00A31E2F">
        <w:rPr>
          <w:rFonts w:ascii="Times New Roman" w:eastAsia="맑은 고딕" w:hAnsi="Times New Roman" w:cs="Times New Roman" w:hint="eastAsia"/>
          <w:b/>
          <w:bCs/>
          <w:sz w:val="28"/>
          <w:szCs w:val="28"/>
        </w:rPr>
        <w:t xml:space="preserve"> </w:t>
      </w:r>
      <w:r w:rsidRPr="00A31E2F">
        <w:rPr>
          <w:rFonts w:ascii="Times New Roman" w:eastAsia="맑은 고딕" w:hAnsi="Times New Roman" w:cs="Times New Roman"/>
          <w:b/>
          <w:bCs/>
          <w:sz w:val="28"/>
          <w:szCs w:val="28"/>
        </w:rPr>
        <w:t>Excluded Volume Effect</w:t>
      </w:r>
    </w:p>
    <w:p w14:paraId="1344A018" w14:textId="77777777" w:rsidR="008F418C" w:rsidRPr="008943AC" w:rsidRDefault="008F418C" w:rsidP="008F418C">
      <w:pPr>
        <w:spacing w:line="360" w:lineRule="auto"/>
        <w:jc w:val="center"/>
        <w:rPr>
          <w:rFonts w:ascii="Times New Roman" w:hAnsi="Times New Roman" w:cs="Times New Roman"/>
          <w:color w:val="000000"/>
          <w:kern w:val="0"/>
          <w:sz w:val="28"/>
          <w:szCs w:val="28"/>
        </w:rPr>
      </w:pPr>
      <w:proofErr w:type="spellStart"/>
      <w:r>
        <w:rPr>
          <w:rFonts w:ascii="Times New Roman" w:eastAsia="맑은 고딕" w:hAnsi="Times New Roman" w:cs="Times New Roman" w:hint="eastAsia"/>
          <w:color w:val="000000"/>
          <w:kern w:val="0"/>
          <w:sz w:val="28"/>
          <w:szCs w:val="28"/>
        </w:rPr>
        <w:t>Jangwon</w:t>
      </w:r>
      <w:proofErr w:type="spellEnd"/>
      <w:r>
        <w:rPr>
          <w:rFonts w:ascii="Times New Roman" w:eastAsia="맑은 고딕" w:hAnsi="Times New Roman" w:cs="Times New Roman" w:hint="eastAsia"/>
          <w:color w:val="000000"/>
          <w:kern w:val="0"/>
          <w:sz w:val="28"/>
          <w:szCs w:val="28"/>
        </w:rPr>
        <w:t xml:space="preserve"> Bae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w:t>
      </w:r>
      <w:proofErr w:type="spellStart"/>
      <w:r>
        <w:rPr>
          <w:rFonts w:ascii="Times New Roman" w:eastAsia="맑은 고딕" w:hAnsi="Times New Roman" w:cs="Times New Roman" w:hint="eastAsia"/>
          <w:color w:val="000000"/>
          <w:kern w:val="0"/>
          <w:sz w:val="28"/>
          <w:szCs w:val="28"/>
        </w:rPr>
        <w:t>Yongwon</w:t>
      </w:r>
      <w:proofErr w:type="spellEnd"/>
      <w:r>
        <w:rPr>
          <w:rFonts w:ascii="Times New Roman" w:eastAsia="맑은 고딕" w:hAnsi="Times New Roman" w:cs="Times New Roman" w:hint="eastAsia"/>
          <w:color w:val="000000"/>
          <w:kern w:val="0"/>
          <w:sz w:val="28"/>
          <w:szCs w:val="28"/>
        </w:rPr>
        <w:t xml:space="preserve"> Jung</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ABE6573" w14:textId="77777777" w:rsidR="008F418C" w:rsidRPr="00C36EF8" w:rsidRDefault="008F418C" w:rsidP="008F418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Korea Advanced Institute of Science and Technology, Daejeon 34141, Korea</w:t>
      </w:r>
    </w:p>
    <w:p w14:paraId="0546D77B" w14:textId="77777777" w:rsidR="008F418C" w:rsidRDefault="008F418C" w:rsidP="008F418C">
      <w:pPr>
        <w:spacing w:before="240" w:after="0" w:line="360" w:lineRule="auto"/>
        <w:ind w:firstLineChars="100" w:firstLine="240"/>
        <w:rPr>
          <w:rFonts w:ascii="Times New Roman" w:hAnsi="Times New Roman" w:cs="Times New Roman"/>
          <w:sz w:val="24"/>
          <w:szCs w:val="24"/>
        </w:rPr>
      </w:pPr>
      <w:r w:rsidRPr="00624724">
        <w:rPr>
          <w:rFonts w:ascii="Times New Roman" w:hAnsi="Times New Roman" w:cs="Times New Roman"/>
          <w:sz w:val="24"/>
          <w:szCs w:val="24"/>
        </w:rPr>
        <w:t>Biomolecular condensates are known to enhance reaction kinetics by concentrating reactants; however, factors beyond this mass effect remain largely unexplored.</w:t>
      </w:r>
      <w:r>
        <w:rPr>
          <w:rFonts w:ascii="Times New Roman" w:hAnsi="Times New Roman" w:cs="Times New Roman" w:hint="eastAsia"/>
          <w:sz w:val="24"/>
          <w:szCs w:val="24"/>
        </w:rPr>
        <w:t xml:space="preserve"> [1-2]</w:t>
      </w:r>
      <w:r w:rsidRPr="00624724">
        <w:rPr>
          <w:rFonts w:ascii="Times New Roman" w:hAnsi="Times New Roman" w:cs="Times New Roman"/>
          <w:sz w:val="24"/>
          <w:szCs w:val="24"/>
        </w:rPr>
        <w:t xml:space="preserve"> In this study, we employed a metal-ion–induced His‐tag clustering strategy</w:t>
      </w:r>
      <w:r>
        <w:rPr>
          <w:rFonts w:ascii="Times New Roman" w:hAnsi="Times New Roman" w:cs="Times New Roman" w:hint="eastAsia"/>
          <w:sz w:val="24"/>
          <w:szCs w:val="24"/>
        </w:rPr>
        <w:t xml:space="preserve"> </w:t>
      </w:r>
      <w:r w:rsidRPr="00624724">
        <w:rPr>
          <w:rFonts w:ascii="Times New Roman" w:hAnsi="Times New Roman" w:cs="Times New Roman"/>
          <w:sz w:val="24"/>
          <w:szCs w:val="24"/>
        </w:rPr>
        <w:t>to trigger protein liquid–liquid phase separation (LLPS)</w:t>
      </w:r>
      <w:r>
        <w:rPr>
          <w:rFonts w:ascii="Times New Roman" w:hAnsi="Times New Roman" w:cs="Times New Roman" w:hint="eastAsia"/>
          <w:sz w:val="24"/>
          <w:szCs w:val="24"/>
        </w:rPr>
        <w:t xml:space="preserve"> [3]</w:t>
      </w:r>
      <w:r w:rsidRPr="00624724">
        <w:rPr>
          <w:rFonts w:ascii="Times New Roman" w:hAnsi="Times New Roman" w:cs="Times New Roman"/>
          <w:sz w:val="24"/>
          <w:szCs w:val="24"/>
        </w:rPr>
        <w:t xml:space="preserve"> and to investigate the </w:t>
      </w:r>
      <w:proofErr w:type="spellStart"/>
      <w:r w:rsidRPr="00624724">
        <w:rPr>
          <w:rFonts w:ascii="Times New Roman" w:hAnsi="Times New Roman" w:cs="Times New Roman"/>
          <w:sz w:val="24"/>
          <w:szCs w:val="24"/>
        </w:rPr>
        <w:t>SpyCatcher</w:t>
      </w:r>
      <w:r>
        <w:rPr>
          <w:rFonts w:ascii="Times New Roman" w:hAnsi="Times New Roman" w:cs="Times New Roman" w:hint="eastAsia"/>
          <w:sz w:val="24"/>
          <w:szCs w:val="24"/>
        </w:rPr>
        <w:t>-</w:t>
      </w:r>
      <w:r w:rsidRPr="00624724">
        <w:rPr>
          <w:rFonts w:ascii="Times New Roman" w:hAnsi="Times New Roman" w:cs="Times New Roman"/>
          <w:sz w:val="24"/>
          <w:szCs w:val="24"/>
        </w:rPr>
        <w:t>SpyTag</w:t>
      </w:r>
      <w:proofErr w:type="spellEnd"/>
      <w:r w:rsidRPr="00624724">
        <w:rPr>
          <w:rFonts w:ascii="Times New Roman" w:hAnsi="Times New Roman" w:cs="Times New Roman"/>
          <w:sz w:val="24"/>
          <w:szCs w:val="24"/>
        </w:rPr>
        <w:t xml:space="preserve"> reaction within these condensates.</w:t>
      </w:r>
      <w:r>
        <w:rPr>
          <w:rFonts w:ascii="Times New Roman" w:hAnsi="Times New Roman" w:cs="Times New Roman" w:hint="eastAsia"/>
          <w:sz w:val="24"/>
          <w:szCs w:val="24"/>
        </w:rPr>
        <w:t xml:space="preserve"> [4]</w:t>
      </w:r>
      <w:r w:rsidRPr="00624724">
        <w:rPr>
          <w:rFonts w:ascii="Times New Roman" w:hAnsi="Times New Roman" w:cs="Times New Roman"/>
          <w:sz w:val="24"/>
          <w:szCs w:val="24"/>
        </w:rPr>
        <w:t xml:space="preserve"> By utilizing intrinsically disordered protein (IDP) scaffolds (LAF, TAF, and FUS) alongside the folded protein scaffold PRM‐SH3</w:t>
      </w:r>
      <w:r>
        <w:rPr>
          <w:rFonts w:ascii="Times New Roman" w:hAnsi="Times New Roman" w:cs="Times New Roman" w:hint="eastAsia"/>
          <w:sz w:val="24"/>
          <w:szCs w:val="24"/>
        </w:rPr>
        <w:t xml:space="preserve"> [1, 5]</w:t>
      </w:r>
      <w:r w:rsidRPr="00624724">
        <w:rPr>
          <w:rFonts w:ascii="Times New Roman" w:hAnsi="Times New Roman" w:cs="Times New Roman"/>
          <w:sz w:val="24"/>
          <w:szCs w:val="24"/>
        </w:rPr>
        <w:t>, we systematically examined kinetic influences beyond mere reactant recruitment. Our results demonstrate that at high scaffold densities, the excluded volume effect significantly accelerates reaction rates beyond those expected from concentration alone.</w:t>
      </w:r>
      <w:r>
        <w:rPr>
          <w:rFonts w:ascii="Times New Roman" w:hAnsi="Times New Roman" w:cs="Times New Roman" w:hint="eastAsia"/>
          <w:sz w:val="24"/>
          <w:szCs w:val="24"/>
        </w:rPr>
        <w:t xml:space="preserve"> </w:t>
      </w:r>
      <w:r w:rsidRPr="00DE6AD2">
        <w:rPr>
          <w:rFonts w:ascii="Times New Roman" w:hAnsi="Times New Roman" w:cs="Times New Roman"/>
          <w:sz w:val="24"/>
          <w:szCs w:val="24"/>
        </w:rPr>
        <w:t>Notably, diffusivity within the condensates had minimal impact on reaction kinetic</w:t>
      </w:r>
      <w:r>
        <w:rPr>
          <w:rFonts w:ascii="Times New Roman" w:hAnsi="Times New Roman" w:cs="Times New Roman" w:hint="eastAsia"/>
          <w:sz w:val="24"/>
          <w:szCs w:val="24"/>
        </w:rPr>
        <w:t>s</w:t>
      </w:r>
      <w:r w:rsidRPr="000C5690">
        <w:rPr>
          <w:rFonts w:ascii="Times New Roman" w:hAnsi="Times New Roman" w:cs="Times New Roman"/>
          <w:sz w:val="24"/>
          <w:szCs w:val="24"/>
        </w:rPr>
        <w:t>; this is attributed to the low reaction</w:t>
      </w:r>
      <w:r>
        <w:rPr>
          <w:rFonts w:ascii="Times New Roman" w:hAnsi="Times New Roman" w:cs="Times New Roman" w:hint="eastAsia"/>
          <w:sz w:val="24"/>
          <w:szCs w:val="24"/>
        </w:rPr>
        <w:t xml:space="preserve"> rate</w:t>
      </w:r>
      <w:r w:rsidRPr="000C5690">
        <w:rPr>
          <w:rFonts w:ascii="Times New Roman" w:hAnsi="Times New Roman" w:cs="Times New Roman"/>
          <w:sz w:val="24"/>
          <w:szCs w:val="24"/>
        </w:rPr>
        <w:t xml:space="preserve"> constant of </w:t>
      </w:r>
      <w:r>
        <w:rPr>
          <w:rFonts w:ascii="Times New Roman" w:hAnsi="Times New Roman" w:cs="Times New Roman" w:hint="eastAsia"/>
          <w:sz w:val="24"/>
          <w:szCs w:val="24"/>
        </w:rPr>
        <w:t xml:space="preserve">our </w:t>
      </w:r>
      <w:proofErr w:type="spellStart"/>
      <w:r w:rsidRPr="000C5690">
        <w:rPr>
          <w:rFonts w:ascii="Times New Roman" w:hAnsi="Times New Roman" w:cs="Times New Roman"/>
          <w:sz w:val="24"/>
          <w:szCs w:val="24"/>
        </w:rPr>
        <w:t>SpyCatcher</w:t>
      </w:r>
      <w:r>
        <w:rPr>
          <w:rFonts w:ascii="Times New Roman" w:hAnsi="Times New Roman" w:cs="Times New Roman" w:hint="eastAsia"/>
          <w:sz w:val="24"/>
          <w:szCs w:val="24"/>
        </w:rPr>
        <w:t>-</w:t>
      </w:r>
      <w:r w:rsidRPr="000C5690">
        <w:rPr>
          <w:rFonts w:ascii="Times New Roman" w:hAnsi="Times New Roman" w:cs="Times New Roman"/>
          <w:sz w:val="24"/>
          <w:szCs w:val="24"/>
        </w:rPr>
        <w:t>SpyTag</w:t>
      </w:r>
      <w:proofErr w:type="spellEnd"/>
      <w:r w:rsidRPr="000C5690">
        <w:rPr>
          <w:rFonts w:ascii="Times New Roman" w:hAnsi="Times New Roman" w:cs="Times New Roman"/>
          <w:sz w:val="24"/>
          <w:szCs w:val="24"/>
        </w:rPr>
        <w:t xml:space="preserve"> </w:t>
      </w:r>
      <w:r>
        <w:rPr>
          <w:rFonts w:ascii="Times New Roman" w:hAnsi="Times New Roman" w:cs="Times New Roman" w:hint="eastAsia"/>
          <w:sz w:val="24"/>
          <w:szCs w:val="24"/>
        </w:rPr>
        <w:t>clients</w:t>
      </w:r>
      <w:r w:rsidRPr="000C5690">
        <w:rPr>
          <w:rFonts w:ascii="Times New Roman" w:hAnsi="Times New Roman" w:cs="Times New Roman"/>
          <w:sz w:val="24"/>
          <w:szCs w:val="24"/>
        </w:rPr>
        <w:t>, leading to a conformational change</w:t>
      </w:r>
      <w:r>
        <w:rPr>
          <w:rFonts w:ascii="Times New Roman" w:hAnsi="Times New Roman" w:cs="Times New Roman" w:hint="eastAsia"/>
          <w:sz w:val="24"/>
          <w:szCs w:val="24"/>
        </w:rPr>
        <w:t>-</w:t>
      </w:r>
      <w:r w:rsidRPr="000C5690">
        <w:rPr>
          <w:rFonts w:ascii="Times New Roman" w:hAnsi="Times New Roman" w:cs="Times New Roman"/>
          <w:sz w:val="24"/>
          <w:szCs w:val="24"/>
        </w:rPr>
        <w:t>limited reaction rather than a diffusion</w:t>
      </w:r>
      <w:r>
        <w:rPr>
          <w:rFonts w:ascii="Times New Roman" w:hAnsi="Times New Roman" w:cs="Times New Roman" w:hint="eastAsia"/>
          <w:sz w:val="24"/>
          <w:szCs w:val="24"/>
        </w:rPr>
        <w:t>-</w:t>
      </w:r>
      <w:r w:rsidRPr="000C5690">
        <w:rPr>
          <w:rFonts w:ascii="Times New Roman" w:hAnsi="Times New Roman" w:cs="Times New Roman"/>
          <w:sz w:val="24"/>
          <w:szCs w:val="24"/>
        </w:rPr>
        <w:t>limited one.</w:t>
      </w:r>
      <w:r>
        <w:rPr>
          <w:rFonts w:ascii="Times New Roman" w:hAnsi="Times New Roman" w:cs="Times New Roman" w:hint="eastAsia"/>
          <w:sz w:val="24"/>
          <w:szCs w:val="24"/>
        </w:rPr>
        <w:t xml:space="preserve"> [6] </w:t>
      </w:r>
      <w:r w:rsidRPr="00C0407D">
        <w:rPr>
          <w:rFonts w:ascii="Times New Roman" w:hAnsi="Times New Roman" w:cs="Times New Roman"/>
          <w:sz w:val="24"/>
          <w:szCs w:val="24"/>
        </w:rPr>
        <w:t>Furthermore, under comparable weight</w:t>
      </w:r>
      <w:r>
        <w:rPr>
          <w:rFonts w:ascii="Times New Roman" w:hAnsi="Times New Roman" w:cs="Times New Roman" w:hint="eastAsia"/>
          <w:sz w:val="24"/>
          <w:szCs w:val="24"/>
        </w:rPr>
        <w:t>-to-</w:t>
      </w:r>
      <w:r w:rsidRPr="00C0407D">
        <w:rPr>
          <w:rFonts w:ascii="Times New Roman" w:hAnsi="Times New Roman" w:cs="Times New Roman"/>
          <w:sz w:val="24"/>
          <w:szCs w:val="24"/>
        </w:rPr>
        <w:t>volume</w:t>
      </w:r>
      <w:r>
        <w:rPr>
          <w:rFonts w:ascii="Times New Roman" w:hAnsi="Times New Roman" w:cs="Times New Roman" w:hint="eastAsia"/>
          <w:sz w:val="24"/>
          <w:szCs w:val="24"/>
        </w:rPr>
        <w:t xml:space="preserve"> density</w:t>
      </w:r>
      <w:r w:rsidRPr="00C0407D">
        <w:rPr>
          <w:rFonts w:ascii="Times New Roman" w:hAnsi="Times New Roman" w:cs="Times New Roman"/>
          <w:sz w:val="24"/>
          <w:szCs w:val="24"/>
        </w:rPr>
        <w:t xml:space="preserve"> conditions, IDP scaffolds exhibit a more pronounced excluded volume effect than folded proteins, and in densely packed systems, reactants can become isolated, leading to an unreacted fraction.</w:t>
      </w:r>
      <w:r w:rsidRPr="00895DED">
        <w:t xml:space="preserve"> </w:t>
      </w:r>
      <w:r w:rsidRPr="00895DED">
        <w:rPr>
          <w:rFonts w:ascii="Times New Roman" w:hAnsi="Times New Roman" w:cs="Times New Roman"/>
          <w:sz w:val="24"/>
          <w:szCs w:val="24"/>
        </w:rPr>
        <w:t>These insights not only deepen our understanding of the multifaceted factors governing reaction kinetics in biomolecular condensates but also highlight the crucial roles of scaffold density and molecular organization, with important implications for the design of synthetic condensate systems and the interpretation of cellular biochemical processes.</w:t>
      </w:r>
    </w:p>
    <w:p w14:paraId="09C52FFA" w14:textId="77777777" w:rsidR="008F418C" w:rsidRPr="003A1E76" w:rsidRDefault="008F418C" w:rsidP="008F418C">
      <w:pPr>
        <w:adjustRightInd w:val="0"/>
        <w:spacing w:line="280" w:lineRule="exact"/>
        <w:jc w:val="left"/>
        <w:rPr>
          <w:rFonts w:ascii="Times New Roman" w:hAnsi="Times New Roman" w:cs="Times New Roman"/>
          <w:b/>
          <w:bCs/>
          <w:kern w:val="0"/>
          <w:szCs w:val="20"/>
        </w:rPr>
      </w:pPr>
    </w:p>
    <w:p w14:paraId="6CCE3653" w14:textId="77777777" w:rsidR="008F418C" w:rsidRPr="003A1E76" w:rsidRDefault="008F418C" w:rsidP="008F418C">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3E070A4F"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Pr>
          <w:rFonts w:ascii="Times New Roman" w:hAnsi="Times New Roman" w:cs="Times New Roman" w:hint="eastAsia"/>
          <w:szCs w:val="20"/>
          <w:bdr w:val="none" w:sz="0" w:space="0" w:color="auto" w:frame="1"/>
        </w:rPr>
        <w:t xml:space="preserve"> B</w:t>
      </w:r>
      <w:r w:rsidRPr="00305C48">
        <w:rPr>
          <w:rFonts w:ascii="Times New Roman" w:hAnsi="Times New Roman" w:cs="Times New Roman"/>
          <w:szCs w:val="20"/>
          <w:bdr w:val="none" w:sz="0" w:space="0" w:color="auto" w:frame="1"/>
        </w:rPr>
        <w:t>anani, S. F.</w:t>
      </w:r>
      <w:r>
        <w:rPr>
          <w:rFonts w:ascii="Times New Roman" w:hAnsi="Times New Roman" w:cs="Times New Roman" w:hint="eastAsia"/>
          <w:szCs w:val="20"/>
          <w:bdr w:val="none" w:sz="0" w:space="0" w:color="auto" w:frame="1"/>
        </w:rPr>
        <w:t>,</w:t>
      </w:r>
      <w:r w:rsidRPr="00305C48">
        <w:rPr>
          <w:rFonts w:ascii="Times New Roman" w:hAnsi="Times New Roman" w:cs="Times New Roman"/>
          <w:szCs w:val="20"/>
          <w:bdr w:val="none" w:sz="0" w:space="0" w:color="auto" w:frame="1"/>
        </w:rPr>
        <w:t xml:space="preserve"> et al., Nat. Rev. Mol. Cell Biol. </w:t>
      </w:r>
      <w:r w:rsidRPr="00D723B2">
        <w:rPr>
          <w:rFonts w:ascii="Times New Roman" w:hAnsi="Times New Roman" w:cs="Times New Roman"/>
          <w:b/>
          <w:bCs/>
          <w:szCs w:val="20"/>
          <w:bdr w:val="none" w:sz="0" w:space="0" w:color="auto" w:frame="1"/>
        </w:rPr>
        <w:t>18</w:t>
      </w:r>
      <w:r w:rsidRPr="00305C48">
        <w:rPr>
          <w:rFonts w:ascii="Times New Roman" w:hAnsi="Times New Roman" w:cs="Times New Roman"/>
          <w:szCs w:val="20"/>
          <w:bdr w:val="none" w:sz="0" w:space="0" w:color="auto" w:frame="1"/>
        </w:rPr>
        <w:t>, 285−298 (2017).</w:t>
      </w:r>
    </w:p>
    <w:p w14:paraId="2F2351CA"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[2] </w:t>
      </w:r>
      <w:r w:rsidRPr="00781AA7">
        <w:rPr>
          <w:rFonts w:ascii="Times New Roman" w:hAnsi="Times New Roman" w:cs="Times New Roman"/>
          <w:szCs w:val="20"/>
          <w:bdr w:val="none" w:sz="0" w:space="0" w:color="auto" w:frame="1"/>
        </w:rPr>
        <w:t>Lyon</w:t>
      </w:r>
      <w:r>
        <w:rPr>
          <w:rFonts w:ascii="Times New Roman" w:hAnsi="Times New Roman" w:cs="Times New Roman" w:hint="eastAsia"/>
          <w:szCs w:val="20"/>
          <w:bdr w:val="none" w:sz="0" w:space="0" w:color="auto" w:frame="1"/>
        </w:rPr>
        <w:t>,</w:t>
      </w:r>
      <w:r w:rsidRPr="00781AA7">
        <w:rPr>
          <w:rFonts w:ascii="Times New Roman" w:hAnsi="Times New Roman" w:cs="Times New Roman"/>
          <w:szCs w:val="20"/>
          <w:bdr w:val="none" w:sz="0" w:space="0" w:color="auto" w:frame="1"/>
        </w:rPr>
        <w:t xml:space="preserve"> A.</w:t>
      </w:r>
      <w:r>
        <w:rPr>
          <w:rFonts w:ascii="Times New Roman" w:hAnsi="Times New Roman" w:cs="Times New Roman" w:hint="eastAsia"/>
          <w:szCs w:val="20"/>
          <w:bdr w:val="none" w:sz="0" w:space="0" w:color="auto" w:frame="1"/>
        </w:rPr>
        <w:t xml:space="preserve"> </w:t>
      </w:r>
      <w:r w:rsidRPr="00781AA7">
        <w:rPr>
          <w:rFonts w:ascii="Times New Roman" w:hAnsi="Times New Roman" w:cs="Times New Roman"/>
          <w:szCs w:val="20"/>
          <w:bdr w:val="none" w:sz="0" w:space="0" w:color="auto" w:frame="1"/>
        </w:rPr>
        <w:t>S.</w:t>
      </w:r>
      <w:r>
        <w:rPr>
          <w:rFonts w:ascii="Times New Roman" w:hAnsi="Times New Roman" w:cs="Times New Roman" w:hint="eastAsia"/>
          <w:szCs w:val="20"/>
          <w:bdr w:val="none" w:sz="0" w:space="0" w:color="auto" w:frame="1"/>
        </w:rPr>
        <w:t>,</w:t>
      </w:r>
      <w:r w:rsidRPr="00781AA7">
        <w:rPr>
          <w:rFonts w:ascii="Times New Roman" w:hAnsi="Times New Roman" w:cs="Times New Roman"/>
          <w:szCs w:val="20"/>
          <w:bdr w:val="none" w:sz="0" w:space="0" w:color="auto" w:frame="1"/>
        </w:rPr>
        <w:t xml:space="preserve"> et al., Nat. Rev. Mol. Cell Biol. </w:t>
      </w:r>
      <w:r w:rsidRPr="00781AA7">
        <w:rPr>
          <w:rFonts w:ascii="Times New Roman" w:hAnsi="Times New Roman" w:cs="Times New Roman"/>
          <w:b/>
          <w:bCs/>
          <w:szCs w:val="20"/>
          <w:bdr w:val="none" w:sz="0" w:space="0" w:color="auto" w:frame="1"/>
        </w:rPr>
        <w:t>22</w:t>
      </w:r>
      <w:r w:rsidRPr="00781AA7">
        <w:rPr>
          <w:rFonts w:ascii="Times New Roman" w:hAnsi="Times New Roman" w:cs="Times New Roman"/>
          <w:szCs w:val="20"/>
          <w:bdr w:val="none" w:sz="0" w:space="0" w:color="auto" w:frame="1"/>
        </w:rPr>
        <w:t>, 215–235</w:t>
      </w:r>
      <w:r>
        <w:rPr>
          <w:rFonts w:ascii="Times New Roman" w:hAnsi="Times New Roman" w:cs="Times New Roman" w:hint="eastAsia"/>
          <w:szCs w:val="20"/>
          <w:bdr w:val="none" w:sz="0" w:space="0" w:color="auto" w:frame="1"/>
        </w:rPr>
        <w:t xml:space="preserve"> (</w:t>
      </w:r>
      <w:r w:rsidRPr="00781AA7">
        <w:rPr>
          <w:rFonts w:ascii="Times New Roman" w:hAnsi="Times New Roman" w:cs="Times New Roman"/>
          <w:szCs w:val="20"/>
          <w:bdr w:val="none" w:sz="0" w:space="0" w:color="auto" w:frame="1"/>
        </w:rPr>
        <w:t>2021</w:t>
      </w:r>
      <w:r>
        <w:rPr>
          <w:rFonts w:ascii="Times New Roman" w:hAnsi="Times New Roman" w:cs="Times New Roman" w:hint="eastAsia"/>
          <w:szCs w:val="20"/>
          <w:bdr w:val="none" w:sz="0" w:space="0" w:color="auto" w:frame="1"/>
        </w:rPr>
        <w:t>).</w:t>
      </w:r>
    </w:p>
    <w:p w14:paraId="79058B18" w14:textId="77777777" w:rsidR="008F418C" w:rsidRDefault="008F418C" w:rsidP="008F418C">
      <w:pPr>
        <w:wordWrap/>
        <w:adjustRightInd w:val="0"/>
        <w:spacing w:after="0" w:line="240" w:lineRule="auto"/>
        <w:ind w:left="284" w:hangingChars="142" w:hanging="284"/>
      </w:pPr>
      <w:r>
        <w:rPr>
          <w:rFonts w:ascii="Times New Roman" w:hAnsi="Times New Roman" w:cs="Times New Roman" w:hint="eastAsia"/>
          <w:szCs w:val="20"/>
          <w:bdr w:val="none" w:sz="0" w:space="0" w:color="auto" w:frame="1"/>
        </w:rPr>
        <w:t xml:space="preserve">[3] </w:t>
      </w:r>
      <w:r w:rsidRPr="00216236">
        <w:rPr>
          <w:rFonts w:ascii="Times New Roman" w:hAnsi="Times New Roman" w:cs="Times New Roman"/>
          <w:szCs w:val="20"/>
          <w:bdr w:val="none" w:sz="0" w:space="0" w:color="auto" w:frame="1"/>
        </w:rPr>
        <w:t>Hong, K.</w:t>
      </w:r>
      <w:r>
        <w:rPr>
          <w:rFonts w:ascii="Times New Roman" w:hAnsi="Times New Roman" w:cs="Times New Roman" w:hint="eastAsia"/>
          <w:szCs w:val="20"/>
          <w:bdr w:val="none" w:sz="0" w:space="0" w:color="auto" w:frame="1"/>
        </w:rPr>
        <w:t>,</w:t>
      </w:r>
      <w:r w:rsidRPr="00216236">
        <w:rPr>
          <w:rFonts w:ascii="Times New Roman" w:hAnsi="Times New Roman" w:cs="Times New Roman"/>
          <w:szCs w:val="20"/>
          <w:bdr w:val="none" w:sz="0" w:space="0" w:color="auto" w:frame="1"/>
        </w:rPr>
        <w:t xml:space="preserve"> et al., Nat. Comm. </w:t>
      </w:r>
      <w:r w:rsidRPr="00084D92">
        <w:rPr>
          <w:rFonts w:ascii="Times New Roman" w:hAnsi="Times New Roman" w:cs="Times New Roman"/>
          <w:b/>
          <w:bCs/>
          <w:szCs w:val="20"/>
          <w:bdr w:val="none" w:sz="0" w:space="0" w:color="auto" w:frame="1"/>
        </w:rPr>
        <w:t>11</w:t>
      </w:r>
      <w:r w:rsidRPr="00216236">
        <w:rPr>
          <w:rFonts w:ascii="Times New Roman" w:hAnsi="Times New Roman" w:cs="Times New Roman"/>
          <w:szCs w:val="20"/>
          <w:bdr w:val="none" w:sz="0" w:space="0" w:color="auto" w:frame="1"/>
        </w:rPr>
        <w:t>, 1−12</w:t>
      </w:r>
      <w:r>
        <w:rPr>
          <w:rFonts w:ascii="Times New Roman" w:hAnsi="Times New Roman" w:cs="Times New Roman" w:hint="eastAsia"/>
          <w:szCs w:val="20"/>
          <w:bdr w:val="none" w:sz="0" w:space="0" w:color="auto" w:frame="1"/>
        </w:rPr>
        <w:t xml:space="preserve"> (2020)</w:t>
      </w:r>
      <w:r w:rsidRPr="00216236">
        <w:rPr>
          <w:rFonts w:ascii="Times New Roman" w:hAnsi="Times New Roman" w:cs="Times New Roman"/>
          <w:szCs w:val="20"/>
          <w:bdr w:val="none" w:sz="0" w:space="0" w:color="auto" w:frame="1"/>
        </w:rPr>
        <w:t>.</w:t>
      </w:r>
      <w:r w:rsidRPr="00185F4E">
        <w:t xml:space="preserve"> </w:t>
      </w:r>
    </w:p>
    <w:p w14:paraId="64B61A51" w14:textId="77777777" w:rsidR="008F418C"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sidRPr="00185F4E">
        <w:rPr>
          <w:rFonts w:ascii="Times New Roman" w:hAnsi="Times New Roman" w:cs="Times New Roman"/>
          <w:szCs w:val="20"/>
          <w:bdr w:val="none" w:sz="0" w:space="0" w:color="auto" w:frame="1"/>
        </w:rPr>
        <w:t>[4] Zakeri</w:t>
      </w:r>
      <w:r>
        <w:rPr>
          <w:rFonts w:ascii="Times New Roman" w:hAnsi="Times New Roman" w:cs="Times New Roman" w:hint="eastAsia"/>
          <w:szCs w:val="20"/>
          <w:bdr w:val="none" w:sz="0" w:space="0" w:color="auto" w:frame="1"/>
        </w:rPr>
        <w:t xml:space="preserve">, </w:t>
      </w:r>
      <w:r w:rsidRPr="00185F4E">
        <w:rPr>
          <w:rFonts w:ascii="Times New Roman" w:hAnsi="Times New Roman" w:cs="Times New Roman"/>
          <w:szCs w:val="20"/>
          <w:bdr w:val="none" w:sz="0" w:space="0" w:color="auto" w:frame="1"/>
        </w:rPr>
        <w:t>B</w:t>
      </w:r>
      <w:r>
        <w:rPr>
          <w:rFonts w:ascii="Times New Roman" w:hAnsi="Times New Roman" w:cs="Times New Roman" w:hint="eastAsia"/>
          <w:szCs w:val="20"/>
          <w:bdr w:val="none" w:sz="0" w:space="0" w:color="auto" w:frame="1"/>
        </w:rPr>
        <w:t>.,</w:t>
      </w:r>
      <w:r w:rsidRPr="00185F4E">
        <w:rPr>
          <w:rFonts w:ascii="Times New Roman" w:hAnsi="Times New Roman" w:cs="Times New Roman"/>
          <w:szCs w:val="20"/>
          <w:bdr w:val="none" w:sz="0" w:space="0" w:color="auto" w:frame="1"/>
        </w:rPr>
        <w:t xml:space="preserve"> et</w:t>
      </w:r>
      <w:r>
        <w:rPr>
          <w:rFonts w:ascii="Times New Roman" w:hAnsi="Times New Roman" w:cs="Times New Roman" w:hint="eastAsia"/>
          <w:szCs w:val="20"/>
          <w:bdr w:val="none" w:sz="0" w:space="0" w:color="auto" w:frame="1"/>
        </w:rPr>
        <w:t xml:space="preserve"> </w:t>
      </w:r>
      <w:r w:rsidRPr="00185F4E">
        <w:rPr>
          <w:rFonts w:ascii="Times New Roman" w:hAnsi="Times New Roman" w:cs="Times New Roman"/>
          <w:szCs w:val="20"/>
          <w:bdr w:val="none" w:sz="0" w:space="0" w:color="auto" w:frame="1"/>
        </w:rPr>
        <w:t>al</w:t>
      </w:r>
      <w:r>
        <w:rPr>
          <w:rFonts w:ascii="Times New Roman" w:hAnsi="Times New Roman" w:cs="Times New Roman" w:hint="eastAsia"/>
          <w:szCs w:val="20"/>
          <w:bdr w:val="none" w:sz="0" w:space="0" w:color="auto" w:frame="1"/>
        </w:rPr>
        <w:t>.</w:t>
      </w:r>
      <w:r w:rsidRPr="00185F4E">
        <w:rPr>
          <w:rFonts w:ascii="Times New Roman" w:hAnsi="Times New Roman" w:cs="Times New Roman"/>
          <w:szCs w:val="20"/>
          <w:bdr w:val="none" w:sz="0" w:space="0" w:color="auto" w:frame="1"/>
        </w:rPr>
        <w:t xml:space="preserve">, Proc. Natl. Acad. Sci. </w:t>
      </w:r>
      <w:r w:rsidRPr="00185F4E">
        <w:rPr>
          <w:rFonts w:ascii="Times New Roman" w:hAnsi="Times New Roman" w:cs="Times New Roman"/>
          <w:b/>
          <w:bCs/>
          <w:szCs w:val="20"/>
          <w:bdr w:val="none" w:sz="0" w:space="0" w:color="auto" w:frame="1"/>
        </w:rPr>
        <w:t>109</w:t>
      </w:r>
      <w:r w:rsidRPr="00185F4E">
        <w:rPr>
          <w:rFonts w:ascii="Times New Roman" w:hAnsi="Times New Roman" w:cs="Times New Roman"/>
          <w:szCs w:val="20"/>
          <w:bdr w:val="none" w:sz="0" w:space="0" w:color="auto" w:frame="1"/>
        </w:rPr>
        <w:t>, 690-697 (2012).</w:t>
      </w:r>
    </w:p>
    <w:p w14:paraId="391C8658" w14:textId="77777777" w:rsidR="008F418C" w:rsidRPr="00305C48" w:rsidRDefault="008F418C" w:rsidP="008F418C">
      <w:pPr>
        <w:wordWrap/>
        <w:adjustRightInd w:val="0"/>
        <w:spacing w:after="0" w:line="240" w:lineRule="auto"/>
        <w:ind w:left="284" w:hangingChars="142" w:hanging="284"/>
        <w:rPr>
          <w:rFonts w:ascii="Times New Roman" w:hAnsi="Times New Roman" w:cs="Times New Roman"/>
          <w:szCs w:val="20"/>
          <w:bdr w:val="none" w:sz="0" w:space="0" w:color="auto" w:frame="1"/>
        </w:rPr>
      </w:pPr>
      <w:r>
        <w:rPr>
          <w:rFonts w:ascii="Times New Roman" w:hAnsi="Times New Roman" w:cs="Times New Roman" w:hint="eastAsia"/>
          <w:szCs w:val="20"/>
          <w:bdr w:val="none" w:sz="0" w:space="0" w:color="auto" w:frame="1"/>
        </w:rPr>
        <w:t xml:space="preserve">[5] </w:t>
      </w:r>
      <w:r w:rsidRPr="00BA2128">
        <w:rPr>
          <w:rFonts w:ascii="Times New Roman" w:hAnsi="Times New Roman" w:cs="Times New Roman"/>
          <w:szCs w:val="20"/>
          <w:bdr w:val="none" w:sz="0" w:space="0" w:color="auto" w:frame="1"/>
        </w:rPr>
        <w:t xml:space="preserve">Li, P., </w:t>
      </w:r>
      <w:proofErr w:type="spellStart"/>
      <w:r w:rsidRPr="00BA2128">
        <w:rPr>
          <w:rFonts w:ascii="Times New Roman" w:hAnsi="Times New Roman" w:cs="Times New Roman"/>
          <w:szCs w:val="20"/>
          <w:bdr w:val="none" w:sz="0" w:space="0" w:color="auto" w:frame="1"/>
        </w:rPr>
        <w:t>Banjade</w:t>
      </w:r>
      <w:proofErr w:type="spellEnd"/>
      <w:r w:rsidRPr="00BA2128">
        <w:rPr>
          <w:rFonts w:ascii="Times New Roman" w:hAnsi="Times New Roman" w:cs="Times New Roman"/>
          <w:szCs w:val="20"/>
          <w:bdr w:val="none" w:sz="0" w:space="0" w:color="auto" w:frame="1"/>
        </w:rPr>
        <w:t>, S., Cheng, HC. et al.</w:t>
      </w:r>
      <w:r>
        <w:rPr>
          <w:rFonts w:ascii="Times New Roman" w:hAnsi="Times New Roman" w:cs="Times New Roman" w:hint="eastAsia"/>
          <w:szCs w:val="20"/>
          <w:bdr w:val="none" w:sz="0" w:space="0" w:color="auto" w:frame="1"/>
        </w:rPr>
        <w:t>,</w:t>
      </w:r>
      <w:r w:rsidRPr="00BA2128">
        <w:rPr>
          <w:rFonts w:ascii="Times New Roman" w:hAnsi="Times New Roman" w:cs="Times New Roman"/>
          <w:szCs w:val="20"/>
          <w:bdr w:val="none" w:sz="0" w:space="0" w:color="auto" w:frame="1"/>
        </w:rPr>
        <w:t xml:space="preserve"> Nature </w:t>
      </w:r>
      <w:r w:rsidRPr="00B814EE">
        <w:rPr>
          <w:rFonts w:ascii="Times New Roman" w:hAnsi="Times New Roman" w:cs="Times New Roman"/>
          <w:b/>
          <w:bCs/>
          <w:szCs w:val="20"/>
          <w:bdr w:val="none" w:sz="0" w:space="0" w:color="auto" w:frame="1"/>
        </w:rPr>
        <w:t>483</w:t>
      </w:r>
      <w:r w:rsidRPr="00BA2128">
        <w:rPr>
          <w:rFonts w:ascii="Times New Roman" w:hAnsi="Times New Roman" w:cs="Times New Roman"/>
          <w:szCs w:val="20"/>
          <w:bdr w:val="none" w:sz="0" w:space="0" w:color="auto" w:frame="1"/>
        </w:rPr>
        <w:t xml:space="preserve">, 336–340 (2012). </w:t>
      </w:r>
    </w:p>
    <w:p w14:paraId="165AAD8C" w14:textId="77777777" w:rsidR="008F418C" w:rsidRPr="00D97677" w:rsidRDefault="008F418C" w:rsidP="008F418C">
      <w:pPr>
        <w:spacing w:line="240" w:lineRule="auto"/>
        <w:rPr>
          <w:rFonts w:ascii="Times New Roman" w:eastAsia="맑은 고딕" w:hAnsi="Times New Roman" w:cs="Times New Roman"/>
          <w:bdr w:val="none" w:sz="0" w:space="0" w:color="auto" w:frame="1"/>
        </w:rPr>
      </w:pPr>
      <w:r>
        <w:rPr>
          <w:rFonts w:ascii="Times New Roman" w:eastAsia="맑은 고딕" w:hAnsi="Times New Roman" w:cs="Times New Roman" w:hint="eastAsia"/>
          <w:bdr w:val="none" w:sz="0" w:space="0" w:color="auto" w:frame="1"/>
        </w:rPr>
        <w:t xml:space="preserve">[6] </w:t>
      </w:r>
      <w:r w:rsidRPr="000F34AB">
        <w:rPr>
          <w:rFonts w:ascii="Times New Roman" w:eastAsia="맑은 고딕" w:hAnsi="Times New Roman" w:cs="Times New Roman"/>
          <w:bdr w:val="none" w:sz="0" w:space="0" w:color="auto" w:frame="1"/>
        </w:rPr>
        <w:t>Schreiber, G.</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 xml:space="preserve"> et</w:t>
      </w:r>
      <w:r>
        <w:rPr>
          <w:rFonts w:ascii="Times New Roman" w:eastAsia="맑은 고딕" w:hAnsi="Times New Roman" w:cs="Times New Roman" w:hint="eastAsia"/>
          <w:bdr w:val="none" w:sz="0" w:space="0" w:color="auto" w:frame="1"/>
        </w:rPr>
        <w:t xml:space="preserve"> </w:t>
      </w:r>
      <w:r w:rsidRPr="000F34AB">
        <w:rPr>
          <w:rFonts w:ascii="Times New Roman" w:eastAsia="맑은 고딕" w:hAnsi="Times New Roman" w:cs="Times New Roman"/>
          <w:bdr w:val="none" w:sz="0" w:space="0" w:color="auto" w:frame="1"/>
        </w:rPr>
        <w:t>al</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 xml:space="preserve">, Chem. Rev., </w:t>
      </w:r>
      <w:r w:rsidRPr="009632E2">
        <w:rPr>
          <w:rFonts w:ascii="Times New Roman" w:eastAsia="맑은 고딕" w:hAnsi="Times New Roman" w:cs="Times New Roman"/>
          <w:b/>
          <w:bCs/>
          <w:bdr w:val="none" w:sz="0" w:space="0" w:color="auto" w:frame="1"/>
        </w:rPr>
        <w:t>109</w:t>
      </w:r>
      <w:r w:rsidRPr="000F34AB">
        <w:rPr>
          <w:rFonts w:ascii="Times New Roman" w:eastAsia="맑은 고딕" w:hAnsi="Times New Roman" w:cs="Times New Roman"/>
          <w:bdr w:val="none" w:sz="0" w:space="0" w:color="auto" w:frame="1"/>
        </w:rPr>
        <w:t>, 839-860</w:t>
      </w:r>
      <w:r>
        <w:rPr>
          <w:rFonts w:ascii="Times New Roman" w:eastAsia="맑은 고딕" w:hAnsi="Times New Roman" w:cs="Times New Roman" w:hint="eastAsia"/>
          <w:bdr w:val="none" w:sz="0" w:space="0" w:color="auto" w:frame="1"/>
        </w:rPr>
        <w:t xml:space="preserve"> (</w:t>
      </w:r>
      <w:r w:rsidRPr="000F34AB">
        <w:rPr>
          <w:rFonts w:ascii="Times New Roman" w:eastAsia="맑은 고딕" w:hAnsi="Times New Roman" w:cs="Times New Roman"/>
          <w:bdr w:val="none" w:sz="0" w:space="0" w:color="auto" w:frame="1"/>
        </w:rPr>
        <w:t>2009</w:t>
      </w:r>
      <w:r>
        <w:rPr>
          <w:rFonts w:ascii="Times New Roman" w:eastAsia="맑은 고딕" w:hAnsi="Times New Roman" w:cs="Times New Roman" w:hint="eastAsia"/>
          <w:bdr w:val="none" w:sz="0" w:space="0" w:color="auto" w:frame="1"/>
        </w:rPr>
        <w:t>)</w:t>
      </w:r>
      <w:r w:rsidRPr="000F34AB">
        <w:rPr>
          <w:rFonts w:ascii="Times New Roman" w:eastAsia="맑은 고딕" w:hAnsi="Times New Roman" w:cs="Times New Roman"/>
          <w:bdr w:val="none" w:sz="0" w:space="0" w:color="auto" w:frame="1"/>
        </w:rPr>
        <w:t>.</w:t>
      </w:r>
    </w:p>
    <w:p w14:paraId="1B557101" w14:textId="77777777" w:rsidR="00C96C14" w:rsidRDefault="00C96C14" w:rsidP="00F97E7C">
      <w:pPr>
        <w:spacing w:line="240" w:lineRule="auto"/>
        <w:jc w:val="left"/>
        <w:rPr>
          <w:rFonts w:ascii="Times New Roman" w:hAnsi="Times New Roman" w:cs="Times New Roman"/>
          <w:b/>
          <w:sz w:val="24"/>
          <w:szCs w:val="18"/>
        </w:rPr>
      </w:pPr>
    </w:p>
    <w:p w14:paraId="324863FE" w14:textId="77777777" w:rsidR="00C96C14" w:rsidRDefault="00C96C14" w:rsidP="00F97E7C">
      <w:pPr>
        <w:spacing w:line="240" w:lineRule="auto"/>
        <w:jc w:val="left"/>
        <w:rPr>
          <w:rFonts w:ascii="Times New Roman" w:hAnsi="Times New Roman" w:cs="Times New Roman"/>
          <w:b/>
          <w:sz w:val="24"/>
          <w:szCs w:val="18"/>
        </w:rPr>
      </w:pPr>
    </w:p>
    <w:p w14:paraId="51A6A4D2" w14:textId="77777777" w:rsidR="00C96C14" w:rsidRDefault="00C96C14">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lastRenderedPageBreak/>
        <w:br w:type="page"/>
      </w:r>
    </w:p>
    <w:p w14:paraId="0A8AE1E6" w14:textId="1E30CFF5" w:rsidR="00F97E7C" w:rsidRPr="003A1E76" w:rsidRDefault="00F97E7C" w:rsidP="00F97E7C">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 xml:space="preserve">Poster </w:t>
      </w:r>
      <w:r>
        <w:rPr>
          <w:rFonts w:ascii="Times New Roman" w:hAnsi="Times New Roman" w:cs="Times New Roman" w:hint="eastAsia"/>
          <w:b/>
          <w:sz w:val="24"/>
          <w:szCs w:val="18"/>
        </w:rPr>
        <w:t>32</w:t>
      </w:r>
      <w:r w:rsidRPr="00EF60A6">
        <w:rPr>
          <w:rFonts w:ascii="Times New Roman" w:hAnsi="Times New Roman" w:cs="Times New Roman"/>
          <w:b/>
          <w:sz w:val="24"/>
          <w:szCs w:val="18"/>
        </w:rPr>
        <w:t>)</w:t>
      </w:r>
    </w:p>
    <w:p w14:paraId="10A38ABC" w14:textId="77777777" w:rsidR="00C96C14" w:rsidRDefault="00C96C14" w:rsidP="00F97E7C">
      <w:pPr>
        <w:spacing w:line="240" w:lineRule="auto"/>
        <w:jc w:val="left"/>
        <w:rPr>
          <w:rFonts w:ascii="Times New Roman" w:hAnsi="Times New Roman" w:cs="Times New Roman"/>
          <w:b/>
          <w:sz w:val="24"/>
          <w:szCs w:val="18"/>
        </w:rPr>
      </w:pPr>
    </w:p>
    <w:p w14:paraId="5129DAC7" w14:textId="77777777" w:rsidR="00C96C14" w:rsidRDefault="00C96C14" w:rsidP="00F97E7C">
      <w:pPr>
        <w:spacing w:line="240" w:lineRule="auto"/>
        <w:jc w:val="left"/>
        <w:rPr>
          <w:rFonts w:ascii="Times New Roman" w:hAnsi="Times New Roman" w:cs="Times New Roman"/>
          <w:b/>
          <w:sz w:val="24"/>
          <w:szCs w:val="18"/>
        </w:rPr>
      </w:pPr>
    </w:p>
    <w:p w14:paraId="1721B66B" w14:textId="77777777" w:rsidR="00C96C14" w:rsidRDefault="00C96C14">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2B45CC79" w14:textId="77777777" w:rsidR="00A90B71" w:rsidRPr="00AC50AC" w:rsidRDefault="00A90B71" w:rsidP="00A90B71">
      <w:pPr>
        <w:rPr>
          <w:rFonts w:ascii="Times New Roman" w:hAnsi="Times New Roman" w:cs="Times New Roman"/>
        </w:rPr>
      </w:pPr>
    </w:p>
    <w:p w14:paraId="1FACFC56" w14:textId="77777777" w:rsidR="0045771F" w:rsidRPr="00A90B71" w:rsidRDefault="0045771F" w:rsidP="0045771F"/>
    <w:p w14:paraId="7BB4BD18" w14:textId="77777777" w:rsidR="0050711A" w:rsidRDefault="0050711A" w:rsidP="0050711A">
      <w:pPr>
        <w:widowControl/>
        <w:wordWrap/>
        <w:autoSpaceDE/>
        <w:autoSpaceDN/>
      </w:pPr>
      <w:r>
        <w:br w:type="page"/>
      </w:r>
    </w:p>
    <w:p w14:paraId="11E67718" w14:textId="77777777" w:rsidR="00266191" w:rsidRDefault="00266191" w:rsidP="00266191">
      <w:pPr>
        <w:widowControl/>
        <w:wordWrap/>
        <w:autoSpaceDE/>
        <w:autoSpaceDN/>
      </w:pPr>
    </w:p>
    <w:p w14:paraId="3BC62BD7" w14:textId="473AF67F" w:rsidR="00C7622B" w:rsidRPr="003A1E76" w:rsidRDefault="00C7622B" w:rsidP="00C7622B">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t>(</w:t>
      </w:r>
      <w:r>
        <w:rPr>
          <w:rFonts w:ascii="Times New Roman" w:hAnsi="Times New Roman" w:cs="Times New Roman" w:hint="eastAsia"/>
          <w:b/>
          <w:sz w:val="24"/>
          <w:szCs w:val="18"/>
        </w:rPr>
        <w:t>Poster 33</w:t>
      </w:r>
      <w:r w:rsidRPr="00EF60A6">
        <w:rPr>
          <w:rFonts w:ascii="Times New Roman" w:hAnsi="Times New Roman" w:cs="Times New Roman"/>
          <w:b/>
          <w:sz w:val="24"/>
          <w:szCs w:val="18"/>
        </w:rPr>
        <w:t>)</w:t>
      </w:r>
    </w:p>
    <w:p w14:paraId="6BB1FB3C" w14:textId="77777777" w:rsidR="00CB341B" w:rsidRPr="00933286" w:rsidRDefault="00CB341B" w:rsidP="00CB341B">
      <w:pPr>
        <w:adjustRightInd w:val="0"/>
        <w:spacing w:line="280" w:lineRule="exact"/>
        <w:jc w:val="center"/>
        <w:rPr>
          <w:rFonts w:ascii="Times New Roman" w:eastAsia="맑은 고딕" w:hAnsi="Times New Roman" w:cs="Times New Roman"/>
          <w:b/>
          <w:bCs/>
          <w:sz w:val="32"/>
          <w:szCs w:val="32"/>
        </w:rPr>
      </w:pPr>
      <w:r w:rsidRPr="007C7F70">
        <w:rPr>
          <w:rFonts w:ascii="Times New Roman" w:eastAsia="맑은 고딕" w:hAnsi="Times New Roman" w:cs="Times New Roman"/>
          <w:b/>
          <w:bCs/>
          <w:sz w:val="32"/>
          <w:szCs w:val="32"/>
        </w:rPr>
        <w:t>Metal Substitution in Semi-constrained Systems: DFT Study on a Metalloenzyme</w:t>
      </w:r>
    </w:p>
    <w:p w14:paraId="260011CD" w14:textId="77777777" w:rsidR="00CB341B" w:rsidRDefault="00CB341B" w:rsidP="00CB341B">
      <w:pPr>
        <w:pStyle w:val="a9"/>
        <w:spacing w:after="240" w:line="276" w:lineRule="auto"/>
        <w:jc w:val="center"/>
        <w:rPr>
          <w:rFonts w:ascii="Times New Roman" w:eastAsia="맑은 고딕" w:hAnsi="Times New Roman"/>
          <w:color w:val="000000"/>
          <w:sz w:val="28"/>
          <w:szCs w:val="28"/>
          <w:lang w:eastAsia="ko-KR"/>
        </w:rPr>
      </w:pPr>
      <w:r w:rsidRPr="006B7C70">
        <w:rPr>
          <w:rFonts w:ascii="Times New Roman" w:eastAsia="맑은 고딕" w:hAnsi="Times New Roman"/>
          <w:color w:val="000000"/>
          <w:sz w:val="28"/>
          <w:szCs w:val="28"/>
          <w:lang w:eastAsia="ko-KR"/>
        </w:rPr>
        <w:t xml:space="preserve">Rajeev Kumar, </w:t>
      </w:r>
      <w:proofErr w:type="spellStart"/>
      <w:r w:rsidRPr="006B7C70">
        <w:rPr>
          <w:rFonts w:ascii="Times New Roman" w:eastAsia="맑은 고딕" w:hAnsi="Times New Roman"/>
          <w:color w:val="000000"/>
          <w:sz w:val="28"/>
          <w:szCs w:val="28"/>
          <w:lang w:eastAsia="ko-KR"/>
        </w:rPr>
        <w:t>Youngsuk</w:t>
      </w:r>
      <w:proofErr w:type="spellEnd"/>
      <w:r w:rsidRPr="006B7C70">
        <w:rPr>
          <w:rFonts w:ascii="Times New Roman" w:eastAsia="맑은 고딕" w:hAnsi="Times New Roman"/>
          <w:color w:val="000000"/>
          <w:sz w:val="28"/>
          <w:szCs w:val="28"/>
          <w:lang w:eastAsia="ko-KR"/>
        </w:rPr>
        <w:t xml:space="preserve"> Kim, and Jeong-Mo Choi* </w:t>
      </w:r>
    </w:p>
    <w:p w14:paraId="6BB7B99D" w14:textId="77777777" w:rsidR="00CB341B" w:rsidRDefault="00CB341B" w:rsidP="00CB341B">
      <w:pPr>
        <w:pStyle w:val="a9"/>
        <w:spacing w:after="240" w:line="276" w:lineRule="auto"/>
        <w:jc w:val="center"/>
        <w:rPr>
          <w:rFonts w:ascii="Times New Roman" w:eastAsiaTheme="minorEastAsia" w:hAnsi="Times New Roman"/>
          <w:i/>
          <w:iCs/>
          <w:lang w:eastAsia="ko-KR"/>
        </w:rPr>
      </w:pPr>
      <w:r w:rsidRPr="00192E10">
        <w:rPr>
          <w:rFonts w:ascii="Times New Roman" w:eastAsiaTheme="minorEastAsia" w:hAnsi="Times New Roman"/>
          <w:i/>
          <w:iCs/>
          <w:lang w:eastAsia="ko-KR"/>
        </w:rPr>
        <w:t>Department of Chemistry, Pusan National University, Busan 46241, Korea</w:t>
      </w:r>
    </w:p>
    <w:p w14:paraId="0258BB91" w14:textId="77777777" w:rsidR="00CB341B" w:rsidRPr="00C36EF8" w:rsidRDefault="00CB341B" w:rsidP="00CB341B">
      <w:pPr>
        <w:pStyle w:val="a9"/>
        <w:spacing w:after="240" w:line="276" w:lineRule="auto"/>
        <w:jc w:val="center"/>
        <w:rPr>
          <w:rFonts w:ascii="Times New Roman" w:eastAsia="맑은 고딕" w:hAnsi="Times New Roman"/>
          <w:i/>
          <w:iCs/>
          <w:lang w:eastAsia="ko-KR"/>
        </w:rPr>
      </w:pPr>
      <w:r w:rsidRPr="007124AC">
        <w:rPr>
          <w:rFonts w:ascii="Times New Roman" w:eastAsia="맑은 고딕" w:hAnsi="Times New Roman"/>
          <w:i/>
          <w:iCs/>
          <w:lang w:eastAsia="ko-KR"/>
        </w:rPr>
        <w:t xml:space="preserve">*Corresponding Author, E-mail: </w:t>
      </w:r>
      <w:hyperlink r:id="rId14" w:history="1">
        <w:r w:rsidRPr="00FE352C">
          <w:rPr>
            <w:rStyle w:val="af0"/>
            <w:rFonts w:ascii="Times New Roman" w:eastAsia="맑은 고딕" w:hAnsi="Times New Roman"/>
            <w:i/>
            <w:iCs/>
            <w:lang w:eastAsia="ko-KR"/>
          </w:rPr>
          <w:t>jmchoi@pusan.ac.kr</w:t>
        </w:r>
      </w:hyperlink>
      <w:r>
        <w:rPr>
          <w:rFonts w:ascii="Times New Roman" w:eastAsia="맑은 고딕" w:hAnsi="Times New Roman"/>
          <w:i/>
          <w:iCs/>
          <w:lang w:eastAsia="ko-KR"/>
        </w:rPr>
        <w:t xml:space="preserve"> </w:t>
      </w:r>
    </w:p>
    <w:p w14:paraId="21206326" w14:textId="77777777" w:rsidR="00CB341B" w:rsidRDefault="00CB341B" w:rsidP="00CB341B">
      <w:pPr>
        <w:spacing w:before="240" w:after="0" w:line="360" w:lineRule="auto"/>
        <w:rPr>
          <w:rFonts w:ascii="Times New Roman" w:hAnsi="Times New Roman" w:cs="Times New Roman"/>
          <w:sz w:val="24"/>
          <w:szCs w:val="24"/>
        </w:rPr>
      </w:pPr>
    </w:p>
    <w:p w14:paraId="7288687E" w14:textId="77777777" w:rsidR="00CB341B" w:rsidRPr="003A1E76" w:rsidRDefault="00CB341B" w:rsidP="00CB341B">
      <w:pPr>
        <w:spacing w:before="240" w:after="0" w:line="360" w:lineRule="auto"/>
        <w:rPr>
          <w:rFonts w:ascii="Times New Roman" w:hAnsi="Times New Roman" w:cs="Times New Roman"/>
          <w:sz w:val="24"/>
          <w:szCs w:val="24"/>
        </w:rPr>
      </w:pPr>
      <w:r w:rsidRPr="0000342F">
        <w:rPr>
          <w:rFonts w:ascii="Times New Roman" w:hAnsi="Times New Roman" w:cs="Times New Roman"/>
          <w:sz w:val="24"/>
          <w:szCs w:val="24"/>
        </w:rPr>
        <w:t xml:space="preserve">Metal complexes with constrained or semi-constrained geometry play a crucial role in the coordination chemistry of metalloenzymes by imposing structural limits on the ligands. These constraints result in a pre-distorted coordination geometry, forming an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the protein. The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a metalloenzyme directly influences the thermodynamic and kinetic aspects across a broad range of chemical reactions by facilitating faster electron transfer and reaction kinetics. In this work, we selected the catalytic active center of human carbonic anhydrase II (CA II) and its four metal variants containing Co²⁺, Ni²⁺, Cu²⁺, and Zn²⁺ as the model system and conducted a density functional theory (DFT) study on their coordination chemistry. We imposed structural constraints on the active site to mimic the </w:t>
      </w:r>
      <w:proofErr w:type="spellStart"/>
      <w:r w:rsidRPr="0000342F">
        <w:rPr>
          <w:rFonts w:ascii="Times New Roman" w:hAnsi="Times New Roman" w:cs="Times New Roman"/>
          <w:sz w:val="24"/>
          <w:szCs w:val="24"/>
        </w:rPr>
        <w:t>entatic</w:t>
      </w:r>
      <w:proofErr w:type="spellEnd"/>
      <w:r w:rsidRPr="0000342F">
        <w:rPr>
          <w:rFonts w:ascii="Times New Roman" w:hAnsi="Times New Roman" w:cs="Times New Roman"/>
          <w:sz w:val="24"/>
          <w:szCs w:val="24"/>
        </w:rPr>
        <w:t xml:space="preserve"> state of the protein and tested various functional and basis set combinations to find the optimal combination for reproducing the experimental structures. We found that the native metal ion in metalloenzymes does not always exhibit the strongest binding, but the trend follows the Irving-Williams series, and that structural constraints make the energy landscape of the metal complexes more rugged. We anticipate that our findings can be utilized to design and tune the </w:t>
      </w:r>
      <w:proofErr w:type="spellStart"/>
      <w:r w:rsidRPr="0000342F">
        <w:rPr>
          <w:rFonts w:ascii="Times New Roman" w:hAnsi="Times New Roman" w:cs="Times New Roman"/>
          <w:sz w:val="24"/>
          <w:szCs w:val="24"/>
        </w:rPr>
        <w:t>entaticity</w:t>
      </w:r>
      <w:proofErr w:type="spellEnd"/>
      <w:r w:rsidRPr="0000342F">
        <w:rPr>
          <w:rFonts w:ascii="Times New Roman" w:hAnsi="Times New Roman" w:cs="Times New Roman"/>
          <w:sz w:val="24"/>
          <w:szCs w:val="24"/>
        </w:rPr>
        <w:t xml:space="preserve"> of the active site in artificial metalloenzymes.</w:t>
      </w:r>
      <w:r w:rsidRPr="00230A87">
        <w:rPr>
          <w:rFonts w:ascii="Times New Roman" w:hAnsi="Times New Roman" w:cs="Times New Roman"/>
          <w:sz w:val="24"/>
          <w:szCs w:val="24"/>
        </w:rPr>
        <w:t xml:space="preserve"> </w:t>
      </w:r>
    </w:p>
    <w:p w14:paraId="761DA9BF"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p>
    <w:p w14:paraId="6B060DE1" w14:textId="77777777" w:rsidR="00CB341B" w:rsidRPr="003A1E76" w:rsidRDefault="00CB341B" w:rsidP="00CB341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r>
        <w:rPr>
          <w:rFonts w:ascii="Times New Roman" w:hAnsi="Times New Roman" w:cs="Times New Roman"/>
          <w:b/>
          <w:bCs/>
          <w:kern w:val="0"/>
          <w:szCs w:val="20"/>
        </w:rPr>
        <w:t>s:</w:t>
      </w:r>
    </w:p>
    <w:p w14:paraId="624F5690" w14:textId="77777777" w:rsidR="00CB341B" w:rsidRPr="00A44099"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A44099">
        <w:rPr>
          <w:rFonts w:ascii="Times New Roman" w:hAnsi="Times New Roman" w:cs="Times New Roman"/>
          <w:szCs w:val="20"/>
          <w:bdr w:val="none" w:sz="0" w:space="0" w:color="auto" w:frame="1"/>
        </w:rPr>
        <w:t xml:space="preserve">Kim </w:t>
      </w:r>
      <w:r w:rsidRPr="003A7A7A">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Comm</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11, 4557 (2020).</w:t>
      </w:r>
    </w:p>
    <w:p w14:paraId="18B8CCD3"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EA0DD6">
        <w:rPr>
          <w:rFonts w:ascii="Times New Roman" w:hAnsi="Times New Roman" w:cs="Times New Roman"/>
          <w:szCs w:val="20"/>
          <w:bdr w:val="none" w:sz="0" w:space="0" w:color="auto" w:frame="1"/>
        </w:rPr>
        <w:t xml:space="preserve">Hoffmann </w:t>
      </w:r>
      <w:r w:rsidRPr="00EA0DD6">
        <w:rPr>
          <w:rFonts w:ascii="Times New Roman" w:hAnsi="Times New Roman" w:cs="Times New Roman"/>
          <w:i/>
          <w:iCs/>
          <w:szCs w:val="20"/>
          <w:bdr w:val="none" w:sz="0" w:space="0" w:color="auto" w:frame="1"/>
        </w:rPr>
        <w:t>et al.</w:t>
      </w:r>
      <w:r w:rsidRPr="00A44099">
        <w:rPr>
          <w:rFonts w:ascii="Times New Roman" w:hAnsi="Times New Roman" w:cs="Times New Roman"/>
          <w:szCs w:val="20"/>
          <w:bdr w:val="none" w:sz="0" w:space="0" w:color="auto" w:frame="1"/>
        </w:rPr>
        <w:t>, Nat</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xml:space="preserve"> Che</w:t>
      </w:r>
      <w:r>
        <w:rPr>
          <w:rFonts w:ascii="Times New Roman" w:hAnsi="Times New Roman" w:cs="Times New Roman"/>
          <w:szCs w:val="20"/>
          <w:bdr w:val="none" w:sz="0" w:space="0" w:color="auto" w:frame="1"/>
        </w:rPr>
        <w:t>.</w:t>
      </w:r>
      <w:r w:rsidRPr="00A44099">
        <w:rPr>
          <w:rFonts w:ascii="Times New Roman" w:hAnsi="Times New Roman" w:cs="Times New Roman"/>
          <w:szCs w:val="20"/>
          <w:bdr w:val="none" w:sz="0" w:space="0" w:color="auto" w:frame="1"/>
        </w:rPr>
        <w:t>, 10, 355 (2018).</w:t>
      </w:r>
    </w:p>
    <w:p w14:paraId="04966D75" w14:textId="77777777" w:rsidR="00CB341B"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5A27F2">
        <w:rPr>
          <w:rFonts w:ascii="Times New Roman" w:hAnsi="Times New Roman" w:cs="Times New Roman"/>
          <w:szCs w:val="20"/>
          <w:bdr w:val="none" w:sz="0" w:space="0" w:color="auto" w:frame="1"/>
        </w:rPr>
        <w:t xml:space="preserve">Comba </w:t>
      </w:r>
      <w:r w:rsidRPr="007E7742">
        <w:rPr>
          <w:rFonts w:ascii="Times New Roman" w:hAnsi="Times New Roman" w:cs="Times New Roman"/>
          <w:i/>
          <w:iCs/>
          <w:szCs w:val="20"/>
          <w:bdr w:val="none" w:sz="0" w:space="0" w:color="auto" w:frame="1"/>
        </w:rPr>
        <w:t>et al.</w:t>
      </w:r>
      <w:r w:rsidRPr="005A27F2">
        <w:rPr>
          <w:rFonts w:ascii="Times New Roman" w:hAnsi="Times New Roman" w:cs="Times New Roman"/>
          <w:szCs w:val="20"/>
          <w:bdr w:val="none" w:sz="0" w:space="0" w:color="auto" w:frame="1"/>
        </w:rPr>
        <w:t>, Co</w:t>
      </w:r>
      <w:r>
        <w:rPr>
          <w:rFonts w:ascii="Times New Roman" w:hAnsi="Times New Roman" w:cs="Times New Roman"/>
          <w:szCs w:val="20"/>
          <w:bdr w:val="none" w:sz="0" w:space="0" w:color="auto" w:frame="1"/>
        </w:rPr>
        <w:t>ord.</w:t>
      </w:r>
      <w:r w:rsidRPr="005A27F2">
        <w:rPr>
          <w:rFonts w:ascii="Times New Roman" w:hAnsi="Times New Roman" w:cs="Times New Roman"/>
          <w:szCs w:val="20"/>
          <w:bdr w:val="none" w:sz="0" w:space="0" w:color="auto" w:frame="1"/>
        </w:rPr>
        <w:t xml:space="preserve"> Chem</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xml:space="preserve"> Rev</w:t>
      </w:r>
      <w:r>
        <w:rPr>
          <w:rFonts w:ascii="Times New Roman" w:hAnsi="Times New Roman" w:cs="Times New Roman"/>
          <w:szCs w:val="20"/>
          <w:bdr w:val="none" w:sz="0" w:space="0" w:color="auto" w:frame="1"/>
        </w:rPr>
        <w:t>.</w:t>
      </w:r>
      <w:r w:rsidRPr="005A27F2">
        <w:rPr>
          <w:rFonts w:ascii="Times New Roman" w:hAnsi="Times New Roman" w:cs="Times New Roman"/>
          <w:szCs w:val="20"/>
          <w:bdr w:val="none" w:sz="0" w:space="0" w:color="auto" w:frame="1"/>
        </w:rPr>
        <w:t>, 200, 217 (2000).</w:t>
      </w:r>
    </w:p>
    <w:p w14:paraId="19F1DAD4" w14:textId="77777777" w:rsidR="00CB341B" w:rsidRPr="0065752E" w:rsidRDefault="00CB341B" w:rsidP="00CB341B">
      <w:pPr>
        <w:pStyle w:val="af"/>
        <w:numPr>
          <w:ilvl w:val="0"/>
          <w:numId w:val="1"/>
        </w:numPr>
        <w:wordWrap/>
        <w:adjustRightInd w:val="0"/>
        <w:spacing w:after="0" w:line="280" w:lineRule="exact"/>
        <w:rPr>
          <w:rFonts w:ascii="Times New Roman" w:hAnsi="Times New Roman" w:cs="Times New Roman"/>
          <w:szCs w:val="20"/>
          <w:bdr w:val="none" w:sz="0" w:space="0" w:color="auto" w:frame="1"/>
        </w:rPr>
      </w:pPr>
      <w:r w:rsidRPr="0065752E">
        <w:rPr>
          <w:rFonts w:ascii="Times New Roman" w:hAnsi="Times New Roman" w:cs="Times New Roman"/>
          <w:szCs w:val="20"/>
          <w:bdr w:val="none" w:sz="0" w:space="0" w:color="auto" w:frame="1"/>
        </w:rPr>
        <w:t xml:space="preserve">Parr </w:t>
      </w:r>
      <w:r w:rsidRPr="0065752E">
        <w:rPr>
          <w:rFonts w:ascii="Times New Roman" w:hAnsi="Times New Roman" w:cs="Times New Roman"/>
          <w:i/>
          <w:iCs/>
          <w:szCs w:val="20"/>
          <w:bdr w:val="none" w:sz="0" w:space="0" w:color="auto" w:frame="1"/>
        </w:rPr>
        <w:t>et al.</w:t>
      </w:r>
      <w:r w:rsidRPr="0065752E">
        <w:rPr>
          <w:rFonts w:ascii="Times New Roman" w:hAnsi="Times New Roman" w:cs="Times New Roman"/>
          <w:szCs w:val="20"/>
          <w:bdr w:val="none" w:sz="0" w:space="0" w:color="auto" w:frame="1"/>
        </w:rPr>
        <w:t>, J</w:t>
      </w:r>
      <w:r>
        <w:rPr>
          <w:rFonts w:ascii="Times New Roman" w:hAnsi="Times New Roman" w:cs="Times New Roman"/>
          <w:szCs w:val="20"/>
          <w:bdr w:val="none" w:sz="0" w:space="0" w:color="auto" w:frame="1"/>
        </w:rPr>
        <w:t>ACS</w:t>
      </w:r>
      <w:r w:rsidRPr="0065752E">
        <w:rPr>
          <w:rFonts w:ascii="Times New Roman" w:hAnsi="Times New Roman" w:cs="Times New Roman"/>
          <w:szCs w:val="20"/>
          <w:bdr w:val="none" w:sz="0" w:space="0" w:color="auto" w:frame="1"/>
        </w:rPr>
        <w:t>, 121, 1922 (1999).</w:t>
      </w:r>
    </w:p>
    <w:p w14:paraId="6E64A8C4" w14:textId="77777777" w:rsidR="00CB341B" w:rsidRPr="005A27F2" w:rsidRDefault="00CB341B" w:rsidP="00CB341B">
      <w:pPr>
        <w:pStyle w:val="af"/>
        <w:wordWrap/>
        <w:adjustRightInd w:val="0"/>
        <w:spacing w:after="0" w:line="280" w:lineRule="exact"/>
        <w:ind w:left="780"/>
        <w:rPr>
          <w:rFonts w:ascii="Times New Roman" w:hAnsi="Times New Roman" w:cs="Times New Roman"/>
          <w:szCs w:val="20"/>
          <w:bdr w:val="none" w:sz="0" w:space="0" w:color="auto" w:frame="1"/>
        </w:rPr>
      </w:pPr>
    </w:p>
    <w:p w14:paraId="063C3480" w14:textId="2D7ACEB7" w:rsidR="00D944B4" w:rsidRDefault="00D944B4">
      <w:pPr>
        <w:widowControl/>
        <w:wordWrap/>
        <w:autoSpaceDE/>
        <w:autoSpaceDN/>
      </w:pPr>
      <w:r>
        <w:br w:type="page"/>
      </w:r>
    </w:p>
    <w:p w14:paraId="00CC1391" w14:textId="3C96D87D" w:rsidR="00D944B4" w:rsidRPr="003A1E76" w:rsidRDefault="00D944B4" w:rsidP="00D944B4">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34</w:t>
      </w:r>
      <w:r w:rsidRPr="00EF60A6">
        <w:rPr>
          <w:rFonts w:ascii="Times New Roman" w:hAnsi="Times New Roman" w:cs="Times New Roman"/>
          <w:b/>
          <w:sz w:val="24"/>
          <w:szCs w:val="18"/>
        </w:rPr>
        <w:t>)</w:t>
      </w:r>
    </w:p>
    <w:p w14:paraId="321B7057" w14:textId="77777777" w:rsidR="00AC0E92" w:rsidRPr="00CE5CA4" w:rsidRDefault="00AC0E92" w:rsidP="00AC0E92">
      <w:pPr>
        <w:adjustRightInd w:val="0"/>
        <w:spacing w:line="280" w:lineRule="exact"/>
        <w:jc w:val="center"/>
        <w:rPr>
          <w:rFonts w:ascii="Times New Roman" w:eastAsia="맑은 고딕" w:hAnsi="Times New Roman" w:cs="Times New Roman"/>
          <w:b/>
          <w:bCs/>
          <w:sz w:val="32"/>
          <w:szCs w:val="32"/>
        </w:rPr>
      </w:pPr>
      <w:r w:rsidRPr="00CE5CA4">
        <w:rPr>
          <w:rFonts w:ascii="Times New Roman" w:eastAsia="맑은 고딕" w:hAnsi="Times New Roman" w:cs="Times New Roman"/>
          <w:b/>
          <w:bCs/>
          <w:sz w:val="32"/>
          <w:szCs w:val="32"/>
        </w:rPr>
        <w:t>Chain Properties of Supercharged Proteins</w:t>
      </w:r>
    </w:p>
    <w:p w14:paraId="61B17911" w14:textId="77777777" w:rsidR="00AC0E92" w:rsidRDefault="00AC0E92" w:rsidP="00AC0E92">
      <w:pPr>
        <w:pStyle w:val="a9"/>
        <w:spacing w:after="240" w:line="276" w:lineRule="auto"/>
        <w:jc w:val="center"/>
        <w:rPr>
          <w:rFonts w:ascii="Times New Roman" w:eastAsia="맑은 고딕" w:hAnsi="Times New Roman"/>
          <w:color w:val="000000"/>
          <w:sz w:val="28"/>
          <w:szCs w:val="28"/>
          <w:lang w:eastAsia="ko-KR"/>
        </w:rPr>
      </w:pPr>
      <w:r w:rsidRPr="00CE5CA4">
        <w:rPr>
          <w:rFonts w:ascii="Times New Roman" w:eastAsia="맑은 고딕" w:hAnsi="Times New Roman"/>
          <w:color w:val="000000"/>
          <w:sz w:val="28"/>
          <w:szCs w:val="28"/>
          <w:lang w:eastAsia="ko-KR"/>
        </w:rPr>
        <w:t>Minseo Kim</w:t>
      </w:r>
      <w:r w:rsidRPr="00CE5CA4">
        <w:rPr>
          <w:rFonts w:ascii="Times New Roman" w:eastAsia="맑은 고딕" w:hAnsi="Times New Roman"/>
          <w:color w:val="000000"/>
          <w:sz w:val="28"/>
          <w:szCs w:val="28"/>
          <w:vertAlign w:val="superscript"/>
          <w:lang w:eastAsia="ko-KR"/>
        </w:rPr>
        <w:t>1</w:t>
      </w:r>
      <w:r w:rsidRPr="00CE5CA4">
        <w:rPr>
          <w:rFonts w:ascii="Times New Roman" w:eastAsia="맑은 고딕" w:hAnsi="Times New Roman"/>
          <w:color w:val="000000"/>
          <w:sz w:val="28"/>
          <w:szCs w:val="28"/>
          <w:lang w:eastAsia="ko-KR"/>
        </w:rPr>
        <w:t xml:space="preserve">, </w:t>
      </w:r>
      <w:proofErr w:type="spellStart"/>
      <w:r w:rsidRPr="00CE5CA4">
        <w:rPr>
          <w:rFonts w:ascii="Times New Roman" w:eastAsia="맑은 고딕" w:hAnsi="Times New Roman"/>
          <w:color w:val="000000"/>
          <w:sz w:val="28"/>
          <w:szCs w:val="28"/>
          <w:lang w:eastAsia="ko-KR"/>
        </w:rPr>
        <w:t>Jongcheol</w:t>
      </w:r>
      <w:proofErr w:type="spellEnd"/>
      <w:r w:rsidRPr="00CE5CA4">
        <w:rPr>
          <w:rFonts w:ascii="Times New Roman" w:eastAsia="맑은 고딕" w:hAnsi="Times New Roman"/>
          <w:color w:val="000000"/>
          <w:sz w:val="28"/>
          <w:szCs w:val="28"/>
          <w:lang w:eastAsia="ko-KR"/>
        </w:rPr>
        <w:t xml:space="preserve"> Seo</w:t>
      </w:r>
      <w:r w:rsidRPr="00CE5CA4">
        <w:rPr>
          <w:rFonts w:ascii="Times New Roman" w:eastAsia="맑은 고딕" w:hAnsi="Times New Roman"/>
          <w:color w:val="000000"/>
          <w:sz w:val="28"/>
          <w:szCs w:val="28"/>
          <w:vertAlign w:val="superscript"/>
          <w:lang w:eastAsia="ko-KR"/>
        </w:rPr>
        <w:t>2</w:t>
      </w:r>
      <w:r w:rsidRPr="00CE5CA4">
        <w:rPr>
          <w:rFonts w:ascii="Times New Roman" w:eastAsia="맑은 고딕" w:hAnsi="Times New Roman"/>
          <w:color w:val="000000"/>
          <w:sz w:val="28"/>
          <w:szCs w:val="28"/>
          <w:lang w:eastAsia="ko-KR"/>
        </w:rPr>
        <w:t>, and Jeong-Mo Choi</w:t>
      </w:r>
      <w:r w:rsidRPr="00CE5CA4">
        <w:rPr>
          <w:rFonts w:ascii="Times New Roman" w:eastAsia="맑은 고딕" w:hAnsi="Times New Roman"/>
          <w:color w:val="000000"/>
          <w:sz w:val="28"/>
          <w:szCs w:val="28"/>
          <w:vertAlign w:val="superscript"/>
          <w:lang w:eastAsia="ko-KR"/>
        </w:rPr>
        <w:t>1*</w:t>
      </w:r>
    </w:p>
    <w:p w14:paraId="707E7B9B" w14:textId="77777777" w:rsidR="00AC0E92" w:rsidRDefault="00AC0E92" w:rsidP="00AC0E92">
      <w:pPr>
        <w:spacing w:before="240" w:after="0" w:line="360" w:lineRule="auto"/>
        <w:jc w:val="center"/>
        <w:rPr>
          <w:rFonts w:ascii="Times New Roman" w:hAnsi="Times New Roman" w:cs="Times New Roman"/>
          <w:i/>
          <w:iCs/>
          <w:kern w:val="0"/>
          <w:sz w:val="24"/>
          <w:szCs w:val="24"/>
        </w:rPr>
      </w:pPr>
      <w:r w:rsidRPr="00CE5CA4">
        <w:rPr>
          <w:rFonts w:ascii="Times New Roman" w:hAnsi="Times New Roman" w:cs="Times New Roman"/>
          <w:i/>
          <w:iCs/>
          <w:kern w:val="0"/>
          <w:sz w:val="24"/>
          <w:szCs w:val="24"/>
          <w:vertAlign w:val="superscript"/>
        </w:rPr>
        <w:t>1</w:t>
      </w:r>
      <w:r w:rsidRPr="00CE5CA4">
        <w:rPr>
          <w:rFonts w:ascii="Times New Roman" w:hAnsi="Times New Roman" w:cs="Times New Roman"/>
          <w:i/>
          <w:iCs/>
          <w:kern w:val="0"/>
          <w:sz w:val="24"/>
          <w:szCs w:val="24"/>
        </w:rPr>
        <w:t>Department of Chemistry, Pusan National University</w:t>
      </w:r>
      <w:r>
        <w:rPr>
          <w:rFonts w:ascii="Times New Roman" w:hAnsi="Times New Roman" w:cs="Times New Roman" w:hint="eastAsia"/>
          <w:i/>
          <w:iCs/>
          <w:kern w:val="0"/>
          <w:sz w:val="24"/>
          <w:szCs w:val="24"/>
        </w:rPr>
        <w:t>, Busan 46241, Korea</w:t>
      </w:r>
      <w:r>
        <w:rPr>
          <w:rFonts w:ascii="Times New Roman" w:hAnsi="Times New Roman" w:cs="Times New Roman"/>
          <w:i/>
          <w:iCs/>
          <w:kern w:val="0"/>
          <w:sz w:val="24"/>
          <w:szCs w:val="24"/>
        </w:rPr>
        <w:br/>
      </w:r>
      <w:r w:rsidRPr="00CE5CA4">
        <w:rPr>
          <w:rFonts w:ascii="Times New Roman" w:hAnsi="Times New Roman" w:cs="Times New Roman"/>
          <w:i/>
          <w:iCs/>
          <w:kern w:val="0"/>
          <w:sz w:val="24"/>
          <w:szCs w:val="24"/>
          <w:vertAlign w:val="superscript"/>
        </w:rPr>
        <w:t>2</w:t>
      </w:r>
      <w:r w:rsidRPr="00CE5CA4">
        <w:rPr>
          <w:rFonts w:ascii="Times New Roman" w:hAnsi="Times New Roman" w:cs="Times New Roman"/>
          <w:i/>
          <w:iCs/>
          <w:kern w:val="0"/>
          <w:sz w:val="24"/>
          <w:szCs w:val="24"/>
        </w:rPr>
        <w:t>Department of Chemistry, Pohang University of Science and Technology (POSTECH)</w:t>
      </w:r>
      <w:r>
        <w:rPr>
          <w:rFonts w:ascii="Times New Roman" w:hAnsi="Times New Roman" w:cs="Times New Roman" w:hint="eastAsia"/>
          <w:i/>
          <w:iCs/>
          <w:kern w:val="0"/>
          <w:sz w:val="24"/>
          <w:szCs w:val="24"/>
        </w:rPr>
        <w:t>, Pohang 37673, Korea</w:t>
      </w:r>
    </w:p>
    <w:p w14:paraId="3F58E1DE" w14:textId="77777777" w:rsidR="00AC0E92" w:rsidRPr="00CE5CA4" w:rsidRDefault="00AC0E92" w:rsidP="00AC0E92">
      <w:pPr>
        <w:spacing w:before="240" w:after="0" w:line="360" w:lineRule="auto"/>
        <w:rPr>
          <w:rFonts w:ascii="Times New Roman" w:hAnsi="Times New Roman" w:cs="Times New Roman"/>
          <w:sz w:val="24"/>
          <w:szCs w:val="24"/>
        </w:rPr>
      </w:pPr>
      <w:r w:rsidRPr="00CE5CA4">
        <w:rPr>
          <w:rFonts w:ascii="Times New Roman" w:hAnsi="Times New Roman" w:cs="Times New Roman"/>
          <w:sz w:val="24"/>
          <w:szCs w:val="24"/>
        </w:rPr>
        <w:t>Supercharging a protein, by introducing a significant amount of charge, leads to extensive unfolding and stretching of the protein. However, the chain properties of the protein cannot be described by a simple polymer model, mainly due to the conformational constraints in the dihedral space. In this work, we utilized atomistic Monte Carlo simulations to understand the chain properties of supercharged proteins. We focused on proteins with a single intramolecular disulfide bond, which forms a tadpole-like structure after supercharging. We systematically changed the sequence composition and the position of the disulfide bond, spanning various topologies and sequences. By analyzing several measures of the global chain properties, we found that the dihedral angle distribution has no significant effect on determining the chain properties, and that the tail part is more crucial than the ring part for the overall properties. We anticipate that this work will contribute to a deeper understanding of the polymeric features of proteins, and that our findings will be extended to unfolded and intrinsically disordered proteins.</w:t>
      </w:r>
    </w:p>
    <w:p w14:paraId="5B5902C5" w14:textId="77777777" w:rsidR="000A42D7" w:rsidRPr="00AC0E92" w:rsidRDefault="000A42D7" w:rsidP="000A42D7">
      <w:pPr>
        <w:widowControl/>
        <w:wordWrap/>
        <w:autoSpaceDE/>
        <w:autoSpaceDN/>
        <w:spacing w:line="240" w:lineRule="auto"/>
        <w:jc w:val="left"/>
      </w:pPr>
    </w:p>
    <w:p w14:paraId="24D142A8" w14:textId="77777777" w:rsidR="00D12285" w:rsidRDefault="00D12285">
      <w:pPr>
        <w:widowControl/>
        <w:wordWrap/>
        <w:autoSpaceDE/>
        <w:autoSpaceDN/>
        <w:rPr>
          <w:b/>
          <w:bCs/>
          <w:szCs w:val="20"/>
        </w:rPr>
      </w:pPr>
      <w:r>
        <w:rPr>
          <w:b/>
          <w:bCs/>
          <w:szCs w:val="20"/>
        </w:rPr>
        <w:br w:type="page"/>
      </w:r>
    </w:p>
    <w:p w14:paraId="0AF6E693" w14:textId="71BF7940" w:rsidR="00D12285" w:rsidRDefault="00D12285" w:rsidP="00D12285">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w:t>
      </w:r>
      <w:r w:rsidR="003D6821">
        <w:rPr>
          <w:rFonts w:ascii="Times New Roman" w:hAnsi="Times New Roman" w:cs="Times New Roman" w:hint="eastAsia"/>
          <w:b/>
          <w:sz w:val="24"/>
          <w:szCs w:val="18"/>
        </w:rPr>
        <w:t>5</w:t>
      </w:r>
      <w:r w:rsidRPr="00EF60A6">
        <w:rPr>
          <w:rFonts w:ascii="Times New Roman" w:hAnsi="Times New Roman" w:cs="Times New Roman"/>
          <w:b/>
          <w:sz w:val="24"/>
          <w:szCs w:val="18"/>
        </w:rPr>
        <w:t>)</w:t>
      </w:r>
    </w:p>
    <w:p w14:paraId="60A10909" w14:textId="77777777" w:rsidR="00B65057" w:rsidRPr="00933286" w:rsidRDefault="00B65057" w:rsidP="00B65057">
      <w:pPr>
        <w:adjustRightInd w:val="0"/>
        <w:spacing w:line="280" w:lineRule="exact"/>
        <w:jc w:val="center"/>
        <w:rPr>
          <w:rFonts w:ascii="Times New Roman" w:eastAsia="맑은 고딕" w:hAnsi="Times New Roman" w:cs="Times New Roman"/>
          <w:b/>
          <w:bCs/>
          <w:sz w:val="32"/>
          <w:szCs w:val="32"/>
        </w:rPr>
      </w:pPr>
      <w:r>
        <w:rPr>
          <w:rFonts w:ascii="Times New Roman" w:eastAsia="맑은 고딕" w:hAnsi="Times New Roman" w:cs="Times New Roman" w:hint="eastAsia"/>
          <w:b/>
          <w:bCs/>
          <w:sz w:val="32"/>
          <w:szCs w:val="32"/>
        </w:rPr>
        <w:t>Design and Engineering of Phase Separation Driver Proteins</w:t>
      </w:r>
    </w:p>
    <w:p w14:paraId="1CE485D3" w14:textId="77777777" w:rsidR="00B65057" w:rsidRPr="008943AC" w:rsidRDefault="00B65057" w:rsidP="00B65057">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Chan-Gyu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Ha-Eun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Hyun-Ah Jo</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05EEA42E" w14:textId="77777777" w:rsidR="00B65057" w:rsidRPr="00C36EF8" w:rsidRDefault="00B65057" w:rsidP="00B65057">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F1D38DA" w14:textId="77777777" w:rsidR="00B65057" w:rsidRDefault="00B65057" w:rsidP="00B65057">
      <w:pPr>
        <w:adjustRightInd w:val="0"/>
        <w:spacing w:line="280" w:lineRule="exact"/>
        <w:ind w:firstLineChars="100" w:firstLine="240"/>
        <w:jc w:val="left"/>
        <w:rPr>
          <w:rFonts w:ascii="Times New Roman" w:hAnsi="Times New Roman" w:cs="Times New Roman"/>
          <w:b/>
          <w:bCs/>
          <w:kern w:val="0"/>
          <w:szCs w:val="20"/>
        </w:rPr>
      </w:pPr>
      <w:r w:rsidRPr="00B472C6">
        <w:rPr>
          <w:rFonts w:ascii="Times New Roman" w:hAnsi="Times New Roman" w:cs="Times New Roman"/>
          <w:sz w:val="24"/>
          <w:szCs w:val="24"/>
        </w:rPr>
        <w:t xml:space="preserve">Liquid-liquid phase separation (LLPS) plays a crucial role in the </w:t>
      </w:r>
      <w:proofErr w:type="gramStart"/>
      <w:r w:rsidRPr="00B472C6">
        <w:rPr>
          <w:rFonts w:ascii="Times New Roman" w:hAnsi="Times New Roman" w:cs="Times New Roman"/>
          <w:sz w:val="24"/>
          <w:szCs w:val="24"/>
        </w:rPr>
        <w:t>spatiotemporal  compartmentalization</w:t>
      </w:r>
      <w:proofErr w:type="gramEnd"/>
      <w:r w:rsidRPr="00B472C6">
        <w:rPr>
          <w:rFonts w:ascii="Times New Roman" w:hAnsi="Times New Roman" w:cs="Times New Roman"/>
          <w:sz w:val="24"/>
          <w:szCs w:val="24"/>
        </w:rPr>
        <w:t xml:space="preserve"> of eukaryotic cells, with emerging interest in its underlying mechanisms. A significant subset of LLPS-driving proteins comprises multi-domain proteins characterized by folded domains linked by disordered segments. Based on the established knowledge of LLPS, we designed phase separation drivers by constructing trimers of fluorescent </w:t>
      </w:r>
      <w:proofErr w:type="gramStart"/>
      <w:r w:rsidRPr="00B472C6">
        <w:rPr>
          <w:rFonts w:ascii="Times New Roman" w:hAnsi="Times New Roman" w:cs="Times New Roman"/>
          <w:sz w:val="24"/>
          <w:szCs w:val="24"/>
        </w:rPr>
        <w:t>proteins, and</w:t>
      </w:r>
      <w:proofErr w:type="gramEnd"/>
      <w:r w:rsidRPr="00B472C6">
        <w:rPr>
          <w:rFonts w:ascii="Times New Roman" w:hAnsi="Times New Roman" w:cs="Times New Roman"/>
          <w:sz w:val="24"/>
          <w:szCs w:val="24"/>
        </w:rPr>
        <w:t xml:space="preserve"> investigated their LLPS behaviors. We quantified the phase separation propensity of these trimers through saturation concentration measurements and assessed the material properties of resulting condensates. We compared the LLPS propensity of three fluorescent protein trimers with different binding affinities by measuring their saturation concentration using three distinct methods: turbidity assay, spin-down assay, and imaging assay. Consequently, we observed a correlation between binding affinity and LLPS propensity. We propose that our system can serve as a minimalistic model for investigating the molecular principles of phase separation driver proteins. Our findings contribute to a deeper understanding of LLPS phenomena and may inform the development of strategies for modulating cellular organization and function.</w:t>
      </w:r>
    </w:p>
    <w:p w14:paraId="0F1AC942" w14:textId="77777777" w:rsidR="00B65057" w:rsidRDefault="00B65057" w:rsidP="00B65057">
      <w:pPr>
        <w:widowControl/>
        <w:wordWrap/>
        <w:autoSpaceDE/>
        <w:autoSpaceDN/>
        <w:spacing w:line="240" w:lineRule="auto"/>
        <w:jc w:val="left"/>
      </w:pPr>
    </w:p>
    <w:p w14:paraId="7ACE6665" w14:textId="77777777" w:rsidR="003D6821" w:rsidRPr="00B65057" w:rsidRDefault="003D6821" w:rsidP="00D12285">
      <w:pPr>
        <w:spacing w:line="240" w:lineRule="auto"/>
        <w:jc w:val="left"/>
        <w:rPr>
          <w:rFonts w:ascii="Times New Roman" w:hAnsi="Times New Roman" w:cs="Times New Roman"/>
          <w:b/>
          <w:sz w:val="24"/>
          <w:szCs w:val="18"/>
        </w:rPr>
      </w:pPr>
    </w:p>
    <w:p w14:paraId="07EF5D08" w14:textId="77777777" w:rsidR="003D6821" w:rsidRDefault="003D6821" w:rsidP="00D12285">
      <w:pPr>
        <w:spacing w:line="240" w:lineRule="auto"/>
        <w:jc w:val="left"/>
        <w:rPr>
          <w:rFonts w:ascii="Times New Roman" w:hAnsi="Times New Roman" w:cs="Times New Roman"/>
          <w:b/>
          <w:sz w:val="24"/>
          <w:szCs w:val="18"/>
        </w:rPr>
      </w:pPr>
    </w:p>
    <w:p w14:paraId="49021849" w14:textId="706A849B"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75728204" w14:textId="3F4E3120" w:rsidR="003D6821"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36</w:t>
      </w:r>
      <w:r w:rsidRPr="00EF60A6">
        <w:rPr>
          <w:rFonts w:ascii="Times New Roman" w:hAnsi="Times New Roman" w:cs="Times New Roman"/>
          <w:b/>
          <w:sz w:val="24"/>
          <w:szCs w:val="18"/>
        </w:rPr>
        <w:t>)</w:t>
      </w:r>
    </w:p>
    <w:p w14:paraId="1B56C92A" w14:textId="77777777" w:rsidR="00D7332C" w:rsidRPr="00933286" w:rsidRDefault="00D7332C" w:rsidP="00D7332C">
      <w:pPr>
        <w:adjustRightInd w:val="0"/>
        <w:spacing w:line="280" w:lineRule="exact"/>
        <w:jc w:val="center"/>
        <w:rPr>
          <w:rFonts w:ascii="Times New Roman" w:eastAsia="맑은 고딕" w:hAnsi="Times New Roman" w:cs="Times New Roman"/>
          <w:b/>
          <w:bCs/>
          <w:sz w:val="32"/>
          <w:szCs w:val="32"/>
        </w:rPr>
      </w:pPr>
      <w:r w:rsidRPr="00082AA5">
        <w:rPr>
          <w:rFonts w:ascii="Times New Roman" w:eastAsia="맑은 고딕" w:hAnsi="Times New Roman" w:cs="Times New Roman"/>
          <w:b/>
          <w:bCs/>
          <w:sz w:val="32"/>
          <w:szCs w:val="32"/>
        </w:rPr>
        <w:t>Analysis of Intramolecular Network in Protein Structure</w:t>
      </w:r>
    </w:p>
    <w:p w14:paraId="6B700FB8" w14:textId="77777777" w:rsidR="00D7332C" w:rsidRPr="008943AC" w:rsidRDefault="00D7332C" w:rsidP="00D7332C">
      <w:pPr>
        <w:spacing w:line="360" w:lineRule="auto"/>
        <w:jc w:val="center"/>
        <w:rPr>
          <w:rFonts w:ascii="Times New Roman" w:hAnsi="Times New Roman" w:cs="Times New Roman"/>
          <w:color w:val="000000"/>
          <w:kern w:val="0"/>
          <w:sz w:val="28"/>
          <w:szCs w:val="28"/>
        </w:rPr>
      </w:pPr>
      <w:proofErr w:type="spellStart"/>
      <w:r w:rsidRPr="00082AA5">
        <w:rPr>
          <w:rFonts w:ascii="Times New Roman" w:eastAsia="맑은 고딕" w:hAnsi="Times New Roman" w:cs="Times New Roman"/>
          <w:color w:val="000000"/>
          <w:kern w:val="0"/>
          <w:sz w:val="28"/>
          <w:szCs w:val="28"/>
        </w:rPr>
        <w:t>TaeHwan</w:t>
      </w:r>
      <w:proofErr w:type="spellEnd"/>
      <w:r w:rsidRPr="00082AA5">
        <w:rPr>
          <w:rFonts w:ascii="Times New Roman" w:eastAsia="맑은 고딕" w:hAnsi="Times New Roman" w:cs="Times New Roman"/>
          <w:color w:val="000000"/>
          <w:kern w:val="0"/>
          <w:sz w:val="28"/>
          <w:szCs w:val="28"/>
        </w:rPr>
        <w:t xml:space="preserve"> Kim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w:t>
      </w:r>
      <w:r w:rsidRPr="00082AA5">
        <w:t xml:space="preserve"> </w:t>
      </w:r>
      <w:r w:rsidRPr="00082AA5">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5180047" w14:textId="77777777" w:rsidR="00D7332C" w:rsidRPr="00C36EF8" w:rsidRDefault="00D7332C" w:rsidP="00D7332C">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44CF7624" w14:textId="77777777" w:rsidR="00D7332C" w:rsidRPr="00082AA5" w:rsidRDefault="00D7332C" w:rsidP="00D7332C">
      <w:pPr>
        <w:adjustRightInd w:val="0"/>
        <w:spacing w:line="280" w:lineRule="exact"/>
        <w:jc w:val="left"/>
        <w:rPr>
          <w:rFonts w:ascii="Times New Roman" w:hAnsi="Times New Roman" w:cs="Times New Roman"/>
          <w:sz w:val="24"/>
          <w:szCs w:val="24"/>
        </w:rPr>
      </w:pPr>
      <w:r w:rsidRPr="00082AA5">
        <w:rPr>
          <w:rFonts w:ascii="Times New Roman" w:hAnsi="Times New Roman" w:cs="Times New Roman"/>
          <w:sz w:val="24"/>
          <w:szCs w:val="24"/>
        </w:rPr>
        <w:t>Detailed structural information about a protein is crucial for understanding its function. The structure of a protein is determined by non-covalent interactions between different amino acid residues, and these interactions form an intramolecular network. By analyzing the intramolecular network, the stability and functional characteristics of the protein can be systematically examined. During evolution, protein intramolecular networks adapt in response to physical and biological constraints. Therefore, it is important to understand the general principles governing intramolecular networks of proteins.</w:t>
      </w:r>
    </w:p>
    <w:p w14:paraId="65F40E74" w14:textId="77777777" w:rsidR="00D7332C" w:rsidRPr="003A1E76" w:rsidRDefault="00D7332C" w:rsidP="00D7332C">
      <w:pPr>
        <w:adjustRightInd w:val="0"/>
        <w:spacing w:line="280" w:lineRule="exact"/>
        <w:jc w:val="left"/>
        <w:rPr>
          <w:rFonts w:ascii="Times New Roman" w:hAnsi="Times New Roman" w:cs="Times New Roman"/>
          <w:b/>
          <w:bCs/>
          <w:kern w:val="0"/>
          <w:szCs w:val="20"/>
        </w:rPr>
      </w:pPr>
      <w:r w:rsidRPr="00082AA5">
        <w:rPr>
          <w:rFonts w:ascii="Times New Roman" w:hAnsi="Times New Roman" w:cs="Times New Roman"/>
          <w:sz w:val="24"/>
          <w:szCs w:val="24"/>
        </w:rPr>
        <w:t xml:space="preserve"> In this study, we analyzed the intramolecular networks within protein structures from five phylogenetically distant organisms: a virus, </w:t>
      </w:r>
      <w:r w:rsidRPr="00082AA5">
        <w:rPr>
          <w:rFonts w:ascii="Times New Roman" w:hAnsi="Times New Roman" w:cs="Times New Roman"/>
          <w:i/>
          <w:sz w:val="24"/>
          <w:szCs w:val="24"/>
        </w:rPr>
        <w:t>E. coli</w:t>
      </w:r>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w:t>
      </w:r>
      <w:proofErr w:type="spellStart"/>
      <w:r w:rsidRPr="00082AA5">
        <w:rPr>
          <w:rFonts w:ascii="Times New Roman" w:hAnsi="Times New Roman" w:cs="Times New Roman"/>
          <w:i/>
          <w:sz w:val="24"/>
          <w:szCs w:val="24"/>
        </w:rPr>
        <w:t>Thermoprotei</w:t>
      </w:r>
      <w:proofErr w:type="spellEnd"/>
      <w:r w:rsidRPr="00082AA5">
        <w:rPr>
          <w:rFonts w:ascii="Times New Roman" w:hAnsi="Times New Roman" w:cs="Times New Roman"/>
          <w:sz w:val="24"/>
          <w:szCs w:val="24"/>
        </w:rPr>
        <w:t>,</w:t>
      </w:r>
      <w:r w:rsidRPr="00082AA5">
        <w:rPr>
          <w:rFonts w:ascii="Times New Roman" w:hAnsi="Times New Roman" w:cs="Times New Roman"/>
          <w:i/>
          <w:sz w:val="24"/>
          <w:szCs w:val="24"/>
        </w:rPr>
        <w:t xml:space="preserve"> Homo sapiens</w:t>
      </w:r>
      <w:r w:rsidRPr="00082AA5">
        <w:rPr>
          <w:rFonts w:ascii="Times New Roman" w:hAnsi="Times New Roman" w:cs="Times New Roman"/>
          <w:sz w:val="24"/>
          <w:szCs w:val="24"/>
        </w:rPr>
        <w:t>, and a mouse. These organisms were chosen due to their distinct features, such as evolutionary rates and widespread use as model organisms in biological research. We examined network topology by dividing the networks into subnetworks and calculating key metrics, such as network size and average degree, which are indicative of the structural complexity and connectivity within the protein. We further explored evolutionary characteristics by calculating sequence space free energy, a measure that reflects the stability and adaptability of protein structures over evolutionary time. Our analysis revealed significant differences in these metrics across the phylogenetically distant organisms, suggesting that the evolution of protein structure is influenced by specific biological and physical constraints unique to each lineage. This study demonstrates the potential of integrating statistical mechanics and network science to deepen our understanding of protein structure evolution.</w:t>
      </w:r>
    </w:p>
    <w:p w14:paraId="5EDB6E00" w14:textId="77777777" w:rsidR="00D7332C" w:rsidRDefault="00D7332C" w:rsidP="00D7332C">
      <w:pPr>
        <w:widowControl/>
        <w:wordWrap/>
        <w:autoSpaceDE/>
        <w:autoSpaceDN/>
        <w:spacing w:line="240" w:lineRule="auto"/>
        <w:jc w:val="left"/>
      </w:pPr>
    </w:p>
    <w:p w14:paraId="1A360B5F" w14:textId="77777777" w:rsidR="003D6821" w:rsidRPr="00D7332C" w:rsidRDefault="003D6821" w:rsidP="003D6821">
      <w:pPr>
        <w:spacing w:line="240" w:lineRule="auto"/>
        <w:jc w:val="left"/>
        <w:rPr>
          <w:rFonts w:ascii="Times New Roman" w:hAnsi="Times New Roman" w:cs="Times New Roman"/>
          <w:b/>
          <w:sz w:val="24"/>
          <w:szCs w:val="18"/>
        </w:rPr>
      </w:pPr>
    </w:p>
    <w:p w14:paraId="26BD86A6" w14:textId="4FE34E38"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1405B2FC" w14:textId="0E6B9BD3"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37</w:t>
      </w:r>
      <w:r w:rsidRPr="00EF60A6">
        <w:rPr>
          <w:rFonts w:ascii="Times New Roman" w:hAnsi="Times New Roman" w:cs="Times New Roman"/>
          <w:b/>
          <w:sz w:val="24"/>
          <w:szCs w:val="18"/>
        </w:rPr>
        <w:t>)</w:t>
      </w:r>
    </w:p>
    <w:p w14:paraId="763B98FD" w14:textId="77777777" w:rsidR="008B0A2F" w:rsidRPr="00933286" w:rsidRDefault="008B0A2F" w:rsidP="008B0A2F">
      <w:pPr>
        <w:adjustRightInd w:val="0"/>
        <w:spacing w:line="280" w:lineRule="exact"/>
        <w:jc w:val="center"/>
        <w:rPr>
          <w:rFonts w:ascii="Times New Roman" w:eastAsia="맑은 고딕" w:hAnsi="Times New Roman" w:cs="Times New Roman"/>
          <w:b/>
          <w:bCs/>
          <w:sz w:val="32"/>
          <w:szCs w:val="32"/>
        </w:rPr>
      </w:pPr>
      <w:r w:rsidRPr="00DD0CF4">
        <w:rPr>
          <w:rFonts w:ascii="Times New Roman" w:eastAsia="맑은 고딕" w:hAnsi="Times New Roman" w:cs="Times New Roman"/>
          <w:b/>
          <w:bCs/>
          <w:sz w:val="32"/>
          <w:szCs w:val="32"/>
        </w:rPr>
        <w:t>Phase Separation of Amino Acid Derivatives and Water:</w:t>
      </w:r>
      <w:r>
        <w:rPr>
          <w:rFonts w:ascii="Times New Roman" w:eastAsia="맑은 고딕" w:hAnsi="Times New Roman" w:cs="Times New Roman"/>
          <w:b/>
          <w:bCs/>
          <w:sz w:val="32"/>
          <w:szCs w:val="32"/>
        </w:rPr>
        <w:br/>
      </w:r>
      <w:r w:rsidRPr="00DD0CF4">
        <w:rPr>
          <w:rFonts w:ascii="Times New Roman" w:eastAsia="맑은 고딕" w:hAnsi="Times New Roman" w:cs="Times New Roman"/>
          <w:b/>
          <w:bCs/>
          <w:sz w:val="32"/>
          <w:szCs w:val="32"/>
        </w:rPr>
        <w:t>Molecular Dynamics Study</w:t>
      </w:r>
    </w:p>
    <w:p w14:paraId="676923E9" w14:textId="77777777" w:rsidR="008B0A2F" w:rsidRPr="008943AC" w:rsidRDefault="008B0A2F" w:rsidP="008B0A2F">
      <w:pPr>
        <w:spacing w:line="360" w:lineRule="auto"/>
        <w:jc w:val="center"/>
        <w:rPr>
          <w:rFonts w:ascii="Times New Roman" w:hAnsi="Times New Roman" w:cs="Times New Roman"/>
          <w:color w:val="000000"/>
          <w:kern w:val="0"/>
          <w:sz w:val="28"/>
          <w:szCs w:val="28"/>
        </w:rPr>
      </w:pPr>
      <w:r w:rsidRPr="00DD0CF4">
        <w:rPr>
          <w:rFonts w:ascii="Times New Roman" w:eastAsia="맑은 고딕" w:hAnsi="Times New Roman" w:cs="Times New Roman"/>
          <w:color w:val="000000"/>
          <w:kern w:val="0"/>
          <w:sz w:val="28"/>
          <w:szCs w:val="28"/>
        </w:rPr>
        <w:t>Ae-Ji Park</w:t>
      </w:r>
      <w:r w:rsidRPr="00635C91">
        <w:rPr>
          <w:rFonts w:ascii="Times New Roman" w:eastAsia="맑은 고딕" w:hAnsi="Times New Roman" w:cs="Times New Roman" w:hint="eastAsia"/>
          <w:color w:val="000000"/>
          <w:kern w:val="0"/>
          <w:sz w:val="28"/>
          <w:szCs w:val="28"/>
          <w:vertAlign w:val="superscript"/>
        </w:rPr>
        <w:t>1</w:t>
      </w:r>
      <w:r w:rsidRPr="00DD0CF4">
        <w:rPr>
          <w:rFonts w:ascii="Times New Roman" w:eastAsia="맑은 고딕" w:hAnsi="Times New Roman" w:cs="Times New Roman"/>
          <w:color w:val="000000"/>
          <w:kern w:val="0"/>
          <w:sz w:val="28"/>
          <w:szCs w:val="28"/>
        </w:rPr>
        <w:t>, Hyo Jae Jeon</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xml:space="preserve">, </w:t>
      </w:r>
      <w:proofErr w:type="spellStart"/>
      <w:r w:rsidRPr="00DD0CF4">
        <w:rPr>
          <w:rFonts w:ascii="Times New Roman" w:eastAsia="맑은 고딕" w:hAnsi="Times New Roman" w:cs="Times New Roman"/>
          <w:color w:val="000000"/>
          <w:kern w:val="0"/>
          <w:sz w:val="28"/>
          <w:szCs w:val="28"/>
        </w:rPr>
        <w:t>Kyungtae</w:t>
      </w:r>
      <w:proofErr w:type="spellEnd"/>
      <w:r w:rsidRPr="00DD0CF4">
        <w:rPr>
          <w:rFonts w:ascii="Times New Roman" w:eastAsia="맑은 고딕" w:hAnsi="Times New Roman" w:cs="Times New Roman"/>
          <w:color w:val="000000"/>
          <w:kern w:val="0"/>
          <w:sz w:val="28"/>
          <w:szCs w:val="28"/>
        </w:rPr>
        <w:t xml:space="preserve"> Kang</w:t>
      </w:r>
      <w:r>
        <w:rPr>
          <w:rFonts w:ascii="Times New Roman" w:eastAsia="맑은 고딕" w:hAnsi="Times New Roman" w:cs="Times New Roman"/>
          <w:color w:val="000000"/>
          <w:kern w:val="0"/>
          <w:sz w:val="28"/>
          <w:szCs w:val="28"/>
          <w:vertAlign w:val="superscript"/>
        </w:rPr>
        <w:t>2</w:t>
      </w:r>
      <w:r w:rsidRPr="00DD0CF4">
        <w:rPr>
          <w:rFonts w:ascii="Times New Roman" w:eastAsia="맑은 고딕" w:hAnsi="Times New Roman" w:cs="Times New Roman"/>
          <w:color w:val="000000"/>
          <w:kern w:val="0"/>
          <w:sz w:val="28"/>
          <w:szCs w:val="28"/>
        </w:rPr>
        <w:t xml:space="preserve"> and 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4793812E" w14:textId="77777777" w:rsidR="008B0A2F" w:rsidRPr="00F574E5" w:rsidRDefault="008B0A2F" w:rsidP="008B0A2F">
      <w:pPr>
        <w:spacing w:line="360" w:lineRule="auto"/>
        <w:jc w:val="center"/>
        <w:rPr>
          <w:rFonts w:ascii="Times New Roman" w:hAnsi="Times New Roman"/>
          <w:i/>
          <w:sz w:val="24"/>
          <w:szCs w:val="24"/>
        </w:rPr>
      </w:pPr>
      <w:r w:rsidRPr="00F574E5">
        <w:rPr>
          <w:rFonts w:ascii="Times New Roman" w:hAnsi="Times New Roman"/>
          <w:i/>
          <w:sz w:val="24"/>
          <w:szCs w:val="24"/>
          <w:vertAlign w:val="superscript"/>
        </w:rPr>
        <w:t>1</w:t>
      </w:r>
      <w:r w:rsidRPr="00F574E5">
        <w:rPr>
          <w:rFonts w:ascii="Times New Roman" w:hAnsi="Times New Roman"/>
          <w:i/>
          <w:sz w:val="24"/>
          <w:szCs w:val="24"/>
        </w:rPr>
        <w:t>Department of</w:t>
      </w:r>
      <w:r w:rsidRPr="00F574E5">
        <w:rPr>
          <w:rFonts w:ascii="Times New Roman" w:hAnsi="Times New Roman" w:hint="eastAsia"/>
          <w:i/>
          <w:sz w:val="24"/>
          <w:szCs w:val="24"/>
        </w:rPr>
        <w:t xml:space="preserve"> Chemistry, Pusan National University, Busan</w:t>
      </w:r>
      <w:r>
        <w:rPr>
          <w:rFonts w:ascii="Times New Roman" w:hAnsi="Times New Roman" w:hint="eastAsia"/>
          <w:i/>
          <w:sz w:val="24"/>
          <w:szCs w:val="24"/>
        </w:rPr>
        <w:t xml:space="preserve"> 46241</w:t>
      </w:r>
      <w:r w:rsidRPr="00F574E5">
        <w:rPr>
          <w:rFonts w:ascii="Times New Roman" w:hAnsi="Times New Roman" w:hint="eastAsia"/>
          <w:i/>
          <w:sz w:val="24"/>
          <w:szCs w:val="24"/>
        </w:rPr>
        <w:t>, South Korea</w:t>
      </w:r>
    </w:p>
    <w:p w14:paraId="00CF8BE5" w14:textId="77777777" w:rsidR="008B0A2F" w:rsidRPr="00F574E5" w:rsidRDefault="008B0A2F" w:rsidP="008B0A2F">
      <w:pPr>
        <w:spacing w:line="360" w:lineRule="auto"/>
        <w:jc w:val="center"/>
        <w:rPr>
          <w:rFonts w:ascii="Times New Roman" w:eastAsia="맑은 고딕" w:hAnsi="Times New Roman"/>
          <w:i/>
          <w:sz w:val="24"/>
          <w:szCs w:val="24"/>
        </w:rPr>
      </w:pPr>
      <w:r w:rsidRPr="00F574E5">
        <w:rPr>
          <w:rFonts w:ascii="Times New Roman" w:hAnsi="Times New Roman"/>
          <w:i/>
          <w:sz w:val="24"/>
          <w:szCs w:val="24"/>
        </w:rPr>
        <w:t xml:space="preserve"> </w:t>
      </w:r>
      <w:r w:rsidRPr="00F574E5">
        <w:rPr>
          <w:rFonts w:ascii="Times New Roman" w:hAnsi="Times New Roman"/>
          <w:i/>
          <w:sz w:val="24"/>
          <w:szCs w:val="24"/>
          <w:vertAlign w:val="superscript"/>
        </w:rPr>
        <w:t>2</w:t>
      </w:r>
      <w:r w:rsidRPr="00F574E5">
        <w:rPr>
          <w:rFonts w:ascii="Times New Roman" w:hAnsi="Times New Roman" w:hint="eastAsia"/>
          <w:i/>
          <w:sz w:val="24"/>
          <w:szCs w:val="24"/>
        </w:rPr>
        <w:t xml:space="preserve">Department of Applied Chemistry, Kyung </w:t>
      </w:r>
      <w:proofErr w:type="spellStart"/>
      <w:r w:rsidRPr="00F574E5">
        <w:rPr>
          <w:rFonts w:ascii="Times New Roman" w:hAnsi="Times New Roman" w:hint="eastAsia"/>
          <w:i/>
          <w:sz w:val="24"/>
          <w:szCs w:val="24"/>
        </w:rPr>
        <w:t>Hee</w:t>
      </w:r>
      <w:proofErr w:type="spellEnd"/>
      <w:r w:rsidRPr="00F574E5">
        <w:rPr>
          <w:rFonts w:ascii="Times New Roman" w:hAnsi="Times New Roman" w:hint="eastAsia"/>
          <w:i/>
          <w:sz w:val="24"/>
          <w:szCs w:val="24"/>
        </w:rPr>
        <w:t xml:space="preserve"> University, </w:t>
      </w:r>
      <w:r>
        <w:rPr>
          <w:rFonts w:ascii="Times New Roman" w:hAnsi="Times New Roman" w:hint="eastAsia"/>
          <w:i/>
          <w:sz w:val="24"/>
          <w:szCs w:val="24"/>
        </w:rPr>
        <w:t>Seoul 02453</w:t>
      </w:r>
      <w:r w:rsidRPr="00F574E5">
        <w:rPr>
          <w:rFonts w:ascii="Times New Roman" w:hAnsi="Times New Roman" w:hint="eastAsia"/>
          <w:i/>
          <w:sz w:val="24"/>
          <w:szCs w:val="24"/>
        </w:rPr>
        <w:t>, South Korea</w:t>
      </w:r>
    </w:p>
    <w:p w14:paraId="35367CED"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Biological systems utilize the phase separation of biomolecules in cells. This mechanism plays a crucial role in regulating biological reactions and facilitating the spatiotemporal separation of biomolecules in vivo. Phase separation can induce the local accumulation of </w:t>
      </w:r>
      <w:proofErr w:type="gramStart"/>
      <w:r w:rsidRPr="00DD0CF4">
        <w:rPr>
          <w:rFonts w:ascii="Times New Roman" w:hAnsi="Times New Roman" w:cs="Times New Roman"/>
          <w:sz w:val="24"/>
          <w:szCs w:val="24"/>
        </w:rPr>
        <w:t>particular molecules</w:t>
      </w:r>
      <w:proofErr w:type="gramEnd"/>
      <w:r w:rsidRPr="00DD0CF4">
        <w:rPr>
          <w:rFonts w:ascii="Times New Roman" w:hAnsi="Times New Roman" w:cs="Times New Roman"/>
          <w:sz w:val="24"/>
          <w:szCs w:val="24"/>
        </w:rPr>
        <w:t xml:space="preserve">, hence acting as a catalyst for biological reactions. Thus, it is important to understand the molecular principles of biomolecular phase separation. </w:t>
      </w:r>
    </w:p>
    <w:p w14:paraId="06635470" w14:textId="77777777" w:rsidR="008B0A2F" w:rsidRPr="00DD0CF4" w:rsidRDefault="008B0A2F" w:rsidP="008B0A2F">
      <w:pPr>
        <w:adjustRightInd w:val="0"/>
        <w:spacing w:line="280" w:lineRule="exact"/>
        <w:jc w:val="left"/>
        <w:rPr>
          <w:rFonts w:ascii="Times New Roman" w:hAnsi="Times New Roman" w:cs="Times New Roman"/>
          <w:sz w:val="24"/>
          <w:szCs w:val="24"/>
        </w:rPr>
      </w:pPr>
      <w:r w:rsidRPr="00DD0CF4">
        <w:rPr>
          <w:rFonts w:ascii="Times New Roman" w:hAnsi="Times New Roman" w:cs="Times New Roman"/>
          <w:sz w:val="24"/>
          <w:szCs w:val="24"/>
        </w:rPr>
        <w:t xml:space="preserve">To obtain insight into biomolecular phase separation, we employ a simple model system that can undergo phase separation and simulate its phase behavior using molecular dynamics (MD) simulations. The key player in our model system is an amino acid protected by the Fmoc group. The Fmoc-protected amino acid contains both hydrophobic (Fmoc) and hydrophilic (amino acid) groups, and the balance between them can be easily controlled by using different side chains. When mixed with water, the Fmoc-protected amino acid exhibits rich phase behaviors, depending on its side chain. </w:t>
      </w:r>
    </w:p>
    <w:p w14:paraId="2BAAFE7B" w14:textId="77777777" w:rsidR="008B0A2F" w:rsidRPr="00DD0CF4" w:rsidRDefault="008B0A2F" w:rsidP="008B0A2F">
      <w:pPr>
        <w:adjustRightInd w:val="0"/>
        <w:spacing w:line="280" w:lineRule="exact"/>
        <w:jc w:val="left"/>
        <w:rPr>
          <w:rFonts w:ascii="Times New Roman" w:hAnsi="Times New Roman" w:cs="Times New Roman"/>
          <w:b/>
          <w:bCs/>
          <w:kern w:val="0"/>
          <w:szCs w:val="20"/>
        </w:rPr>
      </w:pPr>
      <w:r w:rsidRPr="00DD0CF4">
        <w:rPr>
          <w:rFonts w:ascii="Times New Roman" w:hAnsi="Times New Roman" w:cs="Times New Roman"/>
          <w:sz w:val="24"/>
          <w:szCs w:val="24"/>
        </w:rPr>
        <w:t>This study investigates the impact of amino acid polarity on phase separation. By combining molecular dynamics (MD) simulations with the simulated annealing method, we successfully reproduced experimental results and analyzed the phase separation mechanisms driven by polarity differences at the molecular level. Our findings demonstrate that even subtle differences in polarity can significantly influence collective behaviors and phase separation patterns, providing important insights into the principles underlying complex phase separation processes in biological systems. This study highlights how discoveries in simple molecular systems can serve as a foundation for understanding the mechanisms governing biomolecular behavior and offers new directions for research on molecular dynamics.</w:t>
      </w:r>
    </w:p>
    <w:p w14:paraId="274E1DA2" w14:textId="77777777" w:rsidR="003D6821" w:rsidRPr="008B0A2F" w:rsidRDefault="003D6821" w:rsidP="003D6821">
      <w:pPr>
        <w:spacing w:line="240" w:lineRule="auto"/>
        <w:jc w:val="left"/>
        <w:rPr>
          <w:rFonts w:ascii="Times New Roman" w:hAnsi="Times New Roman" w:cs="Times New Roman"/>
          <w:b/>
          <w:sz w:val="24"/>
          <w:szCs w:val="18"/>
        </w:rPr>
      </w:pPr>
    </w:p>
    <w:p w14:paraId="210B6C0D" w14:textId="77777777" w:rsidR="003D6821" w:rsidRDefault="003D6821" w:rsidP="003D6821">
      <w:pPr>
        <w:spacing w:line="240" w:lineRule="auto"/>
        <w:jc w:val="left"/>
        <w:rPr>
          <w:rFonts w:ascii="Times New Roman" w:hAnsi="Times New Roman" w:cs="Times New Roman"/>
          <w:b/>
          <w:sz w:val="24"/>
          <w:szCs w:val="18"/>
        </w:rPr>
      </w:pPr>
    </w:p>
    <w:p w14:paraId="114889FF"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38C879CC" w14:textId="4E3CE5CB" w:rsidR="003D6821" w:rsidRPr="003A1E76"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38</w:t>
      </w:r>
      <w:r w:rsidRPr="00EF60A6">
        <w:rPr>
          <w:rFonts w:ascii="Times New Roman" w:hAnsi="Times New Roman" w:cs="Times New Roman"/>
          <w:b/>
          <w:sz w:val="24"/>
          <w:szCs w:val="18"/>
        </w:rPr>
        <w:t>)</w:t>
      </w:r>
    </w:p>
    <w:p w14:paraId="6A8885D9" w14:textId="77777777" w:rsidR="0050438B" w:rsidRPr="00E428F6" w:rsidRDefault="0050438B" w:rsidP="0050438B">
      <w:pPr>
        <w:adjustRightInd w:val="0"/>
        <w:spacing w:line="280" w:lineRule="exact"/>
        <w:jc w:val="center"/>
        <w:rPr>
          <w:rFonts w:ascii="Times New Roman" w:eastAsia="맑은 고딕" w:hAnsi="Times New Roman" w:cs="Times New Roman"/>
          <w:b/>
          <w:bCs/>
          <w:sz w:val="32"/>
          <w:szCs w:val="32"/>
        </w:rPr>
      </w:pPr>
      <w:r w:rsidRPr="00E428F6">
        <w:rPr>
          <w:rFonts w:ascii="Times New Roman" w:eastAsia="맑은 고딕" w:hAnsi="Times New Roman" w:cs="Times New Roman"/>
          <w:b/>
          <w:bCs/>
          <w:sz w:val="32"/>
          <w:szCs w:val="32"/>
        </w:rPr>
        <w:t>Evaluation of Binding Behaviors for Amyloid-β and Tau Inhibitors through Molecular Dynamics Simulations</w:t>
      </w:r>
    </w:p>
    <w:p w14:paraId="1283D36A" w14:textId="77777777" w:rsidR="0050438B" w:rsidRPr="008943AC" w:rsidRDefault="0050438B" w:rsidP="0050438B">
      <w:pPr>
        <w:spacing w:line="360" w:lineRule="auto"/>
        <w:jc w:val="center"/>
        <w:rPr>
          <w:rFonts w:ascii="Times New Roman" w:hAnsi="Times New Roman" w:cs="Times New Roman"/>
          <w:color w:val="000000"/>
          <w:kern w:val="0"/>
          <w:sz w:val="28"/>
          <w:szCs w:val="28"/>
        </w:rPr>
      </w:pPr>
      <w:r>
        <w:rPr>
          <w:rFonts w:ascii="Times New Roman" w:eastAsia="맑은 고딕" w:hAnsi="Times New Roman" w:cs="Times New Roman" w:hint="eastAsia"/>
          <w:color w:val="000000"/>
          <w:kern w:val="0"/>
          <w:sz w:val="28"/>
          <w:szCs w:val="28"/>
        </w:rPr>
        <w:t>Yu-Gon</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Eom</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rPr>
        <w:t>,</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Jeong-Mo</w:t>
      </w:r>
      <w:r>
        <w:rPr>
          <w:rFonts w:ascii="Times New Roman" w:eastAsia="맑은 고딕" w:hAnsi="Times New Roman" w:cs="Times New Roman"/>
          <w:color w:val="000000"/>
          <w:kern w:val="0"/>
          <w:sz w:val="28"/>
          <w:szCs w:val="28"/>
        </w:rPr>
        <w:t xml:space="preserve"> </w:t>
      </w:r>
      <w:r>
        <w:rPr>
          <w:rFonts w:ascii="Times New Roman" w:eastAsia="맑은 고딕" w:hAnsi="Times New Roman" w:cs="Times New Roman" w:hint="eastAsia"/>
          <w:color w:val="000000"/>
          <w:kern w:val="0"/>
          <w:sz w:val="28"/>
          <w:szCs w:val="28"/>
        </w:rPr>
        <w:t>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66524D77" w14:textId="77777777" w:rsidR="0050438B" w:rsidRPr="00C36EF8" w:rsidRDefault="0050438B" w:rsidP="0050438B">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7E72C4C3"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E428F6">
        <w:rPr>
          <w:rFonts w:ascii="Times New Roman" w:hAnsi="Times New Roman" w:cs="Times New Roman"/>
          <w:sz w:val="24"/>
          <w:szCs w:val="24"/>
        </w:rPr>
        <w:t xml:space="preserve">The aggregation and accumulation of amyloid-β (Aβ) and tau are closely associated with the progression of Alzheimer’s disease (AD). Inhibiting Aβ and tau fibrillation and clearing their aggregates have emerged as key therapeutic strategies for AD treatment. Computational methods have become essential tools for drug screening and efficacy prediction. In this study, we employed molecular dynamics (MD) simulations to estimate the efficacy of both experimentally validated Aβ-inhibitory </w:t>
      </w:r>
      <w:proofErr w:type="gramStart"/>
      <w:r w:rsidRPr="00E428F6">
        <w:rPr>
          <w:rFonts w:ascii="Times New Roman" w:hAnsi="Times New Roman" w:cs="Times New Roman"/>
          <w:sz w:val="24"/>
          <w:szCs w:val="24"/>
        </w:rPr>
        <w:t>drugs</w:t>
      </w:r>
      <w:r>
        <w:rPr>
          <w:rFonts w:ascii="Times New Roman" w:hAnsi="Times New Roman" w:cs="Times New Roman" w:hint="eastAsia"/>
          <w:sz w:val="24"/>
          <w:szCs w:val="24"/>
        </w:rPr>
        <w:t>[</w:t>
      </w:r>
      <w:proofErr w:type="gramEnd"/>
      <w:r w:rsidRPr="00E428F6">
        <w:rPr>
          <w:rFonts w:ascii="Times New Roman" w:hAnsi="Times New Roman" w:cs="Times New Roman"/>
          <w:sz w:val="24"/>
          <w:szCs w:val="24"/>
        </w:rPr>
        <w:t>1</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and non-specific compounds.</w:t>
      </w:r>
      <w:r>
        <w:rPr>
          <w:rFonts w:ascii="Times New Roman" w:hAnsi="Times New Roman" w:cs="Times New Roman" w:hint="eastAsia"/>
          <w:sz w:val="24"/>
          <w:szCs w:val="24"/>
        </w:rPr>
        <w:t>[</w:t>
      </w:r>
      <w:r w:rsidRPr="00E428F6">
        <w:rPr>
          <w:rFonts w:ascii="Times New Roman" w:hAnsi="Times New Roman" w:cs="Times New Roman"/>
          <w:sz w:val="24"/>
          <w:szCs w:val="24"/>
        </w:rPr>
        <w:t>2</w:t>
      </w:r>
      <w:r>
        <w:rPr>
          <w:rFonts w:ascii="Times New Roman" w:hAnsi="Times New Roman" w:cs="Times New Roman" w:hint="eastAsia"/>
          <w:sz w:val="24"/>
          <w:szCs w:val="24"/>
        </w:rPr>
        <w:t>]</w:t>
      </w:r>
      <w:r w:rsidRPr="00E428F6">
        <w:rPr>
          <w:rFonts w:ascii="Times New Roman" w:hAnsi="Times New Roman" w:cs="Times New Roman"/>
          <w:sz w:val="24"/>
          <w:szCs w:val="24"/>
        </w:rPr>
        <w:t xml:space="preserve"> Docked structures of Aβ-drug and tau-drug complexes were generated, followed by MD simulations of each system. Interaction analyses were performed using contact probability maps to characterize binding interactions for both Aβ and tau. Our findings demonstrate the predictive potential of MD simulations in replicating experimental outcomes. This approach underscores the utility of MD-based simulations in accelerating drug discovery efforts targeting Aβ and tau aggregates.</w:t>
      </w:r>
    </w:p>
    <w:p w14:paraId="13F37AAF" w14:textId="77777777" w:rsidR="0050438B" w:rsidRPr="003A1E76" w:rsidRDefault="0050438B" w:rsidP="0050438B">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7EB63934" w14:textId="77777777" w:rsidR="0050438B" w:rsidRDefault="0050438B" w:rsidP="0050438B">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Lee</w:t>
      </w:r>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 xml:space="preserve">, </w:t>
      </w:r>
      <w:proofErr w:type="spellStart"/>
      <w:r>
        <w:rPr>
          <w:rFonts w:ascii="Times New Roman" w:hAnsi="Times New Roman" w:cs="Times New Roman" w:hint="eastAsia"/>
          <w:szCs w:val="20"/>
          <w:bdr w:val="none" w:sz="0" w:space="0" w:color="auto" w:frame="1"/>
        </w:rPr>
        <w:t>Alz</w:t>
      </w:r>
      <w:proofErr w:type="spellEnd"/>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Res</w:t>
      </w:r>
      <w:r>
        <w:rPr>
          <w:rFonts w:ascii="Times New Roman" w:hAnsi="Times New Roman" w:cs="Times New Roman"/>
          <w:szCs w:val="20"/>
          <w:bdr w:val="none" w:sz="0" w:space="0" w:color="auto" w:frame="1"/>
        </w:rPr>
        <w:t xml:space="preserve"> </w:t>
      </w:r>
      <w:r>
        <w:rPr>
          <w:rFonts w:ascii="Times New Roman" w:hAnsi="Times New Roman" w:cs="Times New Roman" w:hint="eastAsia"/>
          <w:szCs w:val="20"/>
          <w:bdr w:val="none" w:sz="0" w:space="0" w:color="auto" w:frame="1"/>
        </w:rPr>
        <w:t xml:space="preserve">Therapy </w:t>
      </w:r>
      <w:r w:rsidRPr="00E428F6">
        <w:rPr>
          <w:rFonts w:ascii="Times New Roman" w:hAnsi="Times New Roman" w:cs="Times New Roman" w:hint="eastAsia"/>
          <w:b/>
          <w:szCs w:val="20"/>
          <w:bdr w:val="none" w:sz="0" w:space="0" w:color="auto" w:frame="1"/>
        </w:rPr>
        <w:t>14</w:t>
      </w:r>
      <w:r>
        <w:rPr>
          <w:rFonts w:ascii="Times New Roman" w:hAnsi="Times New Roman" w:cs="Times New Roman" w:hint="eastAsia"/>
          <w:szCs w:val="20"/>
          <w:bdr w:val="none" w:sz="0" w:space="0" w:color="auto" w:frame="1"/>
        </w:rPr>
        <w:t xml:space="preserve">, 177 (2022). </w:t>
      </w:r>
    </w:p>
    <w:p w14:paraId="2FBD717C" w14:textId="77777777" w:rsidR="0050438B" w:rsidRPr="00574C1C" w:rsidRDefault="0050438B" w:rsidP="0050438B">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[2]</w:t>
      </w:r>
      <w:r>
        <w:rPr>
          <w:rFonts w:ascii="Times New Roman" w:hAnsi="Times New Roman" w:cs="Times New Roman"/>
          <w:szCs w:val="20"/>
          <w:bdr w:val="none" w:sz="0" w:space="0" w:color="auto" w:frame="1"/>
        </w:rPr>
        <w:t xml:space="preserve"> </w:t>
      </w:r>
      <w:proofErr w:type="spellStart"/>
      <w:r>
        <w:rPr>
          <w:rFonts w:ascii="Times New Roman" w:hAnsi="Times New Roman" w:cs="Times New Roman" w:hint="eastAsia"/>
          <w:szCs w:val="20"/>
          <w:bdr w:val="none" w:sz="0" w:space="0" w:color="auto" w:frame="1"/>
        </w:rPr>
        <w:t>Ruddigkeit</w:t>
      </w:r>
      <w:proofErr w:type="spellEnd"/>
      <w:r>
        <w:rPr>
          <w:rFonts w:ascii="Times New Roman" w:hAnsi="Times New Roman" w:cs="Times New Roman"/>
          <w:szCs w:val="20"/>
          <w:bdr w:val="none" w:sz="0" w:space="0" w:color="auto" w:frame="1"/>
        </w:rPr>
        <w:t xml:space="preserve"> </w:t>
      </w:r>
      <w:r w:rsidRPr="00E428F6">
        <w:rPr>
          <w:rFonts w:ascii="Times New Roman" w:hAnsi="Times New Roman" w:cs="Times New Roman" w:hint="eastAsia"/>
          <w:i/>
          <w:szCs w:val="20"/>
          <w:bdr w:val="none" w:sz="0" w:space="0" w:color="auto" w:frame="1"/>
        </w:rPr>
        <w:t>et</w:t>
      </w:r>
      <w:r w:rsidRPr="00E428F6">
        <w:rPr>
          <w:rFonts w:ascii="Times New Roman" w:hAnsi="Times New Roman" w:cs="Times New Roman"/>
          <w:i/>
          <w:szCs w:val="20"/>
          <w:bdr w:val="none" w:sz="0" w:space="0" w:color="auto" w:frame="1"/>
        </w:rPr>
        <w:t xml:space="preserve"> </w:t>
      </w:r>
      <w:r w:rsidRPr="00E428F6">
        <w:rPr>
          <w:rFonts w:ascii="Times New Roman" w:hAnsi="Times New Roman" w:cs="Times New Roman" w:hint="eastAsia"/>
          <w:i/>
          <w:szCs w:val="20"/>
          <w:bdr w:val="none" w:sz="0" w:space="0" w:color="auto" w:frame="1"/>
        </w:rPr>
        <w:t>al.</w:t>
      </w:r>
      <w:r>
        <w:rPr>
          <w:rFonts w:ascii="Times New Roman" w:hAnsi="Times New Roman" w:cs="Times New Roman" w:hint="eastAsia"/>
          <w:szCs w:val="20"/>
          <w:bdr w:val="none" w:sz="0" w:space="0" w:color="auto" w:frame="1"/>
        </w:rPr>
        <w:t>,</w:t>
      </w:r>
      <w:r>
        <w:rPr>
          <w:rFonts w:ascii="Times New Roman" w:hAnsi="Times New Roman" w:cs="Times New Roman"/>
          <w:szCs w:val="20"/>
          <w:bdr w:val="none" w:sz="0" w:space="0" w:color="auto" w:frame="1"/>
        </w:rPr>
        <w:t xml:space="preserve"> J. Chem. Inf. Model. </w:t>
      </w:r>
      <w:r w:rsidRPr="00E428F6">
        <w:rPr>
          <w:rFonts w:ascii="Times New Roman" w:hAnsi="Times New Roman" w:cs="Times New Roman"/>
          <w:b/>
          <w:szCs w:val="20"/>
          <w:bdr w:val="none" w:sz="0" w:space="0" w:color="auto" w:frame="1"/>
        </w:rPr>
        <w:t>52</w:t>
      </w:r>
      <w:r>
        <w:rPr>
          <w:rFonts w:ascii="Times New Roman" w:hAnsi="Times New Roman" w:cs="Times New Roman"/>
          <w:szCs w:val="20"/>
          <w:bdr w:val="none" w:sz="0" w:space="0" w:color="auto" w:frame="1"/>
        </w:rPr>
        <w:t>, 2864-2875 (2012)</w:t>
      </w:r>
    </w:p>
    <w:p w14:paraId="11B7639D" w14:textId="77777777" w:rsidR="0050438B" w:rsidRDefault="0050438B" w:rsidP="0050438B">
      <w:pPr>
        <w:widowControl/>
        <w:wordWrap/>
        <w:autoSpaceDE/>
        <w:autoSpaceDN/>
        <w:spacing w:line="240" w:lineRule="auto"/>
        <w:jc w:val="left"/>
      </w:pPr>
    </w:p>
    <w:p w14:paraId="606D8854" w14:textId="77777777" w:rsidR="003D6821" w:rsidRDefault="003D6821" w:rsidP="003D6821">
      <w:pPr>
        <w:spacing w:line="240" w:lineRule="auto"/>
        <w:jc w:val="left"/>
        <w:rPr>
          <w:rFonts w:ascii="Times New Roman" w:hAnsi="Times New Roman" w:cs="Times New Roman"/>
          <w:b/>
          <w:sz w:val="24"/>
          <w:szCs w:val="18"/>
        </w:rPr>
      </w:pPr>
    </w:p>
    <w:p w14:paraId="46AD5DBB" w14:textId="77777777" w:rsidR="003D6821" w:rsidRDefault="003D6821" w:rsidP="003D6821">
      <w:pPr>
        <w:spacing w:line="240" w:lineRule="auto"/>
        <w:jc w:val="left"/>
        <w:rPr>
          <w:rFonts w:ascii="Times New Roman" w:hAnsi="Times New Roman" w:cs="Times New Roman"/>
          <w:b/>
          <w:sz w:val="24"/>
          <w:szCs w:val="18"/>
        </w:rPr>
      </w:pPr>
    </w:p>
    <w:p w14:paraId="662CE4E5" w14:textId="77777777" w:rsidR="003D6821" w:rsidRDefault="003D6821">
      <w:pPr>
        <w:widowControl/>
        <w:wordWrap/>
        <w:autoSpaceDE/>
        <w:autoSpaceDN/>
        <w:rPr>
          <w:rFonts w:ascii="Times New Roman" w:hAnsi="Times New Roman" w:cs="Times New Roman"/>
          <w:b/>
          <w:sz w:val="24"/>
          <w:szCs w:val="18"/>
        </w:rPr>
      </w:pPr>
      <w:r>
        <w:rPr>
          <w:rFonts w:ascii="Times New Roman" w:hAnsi="Times New Roman" w:cs="Times New Roman"/>
          <w:b/>
          <w:sz w:val="24"/>
          <w:szCs w:val="18"/>
        </w:rPr>
        <w:br w:type="page"/>
      </w:r>
    </w:p>
    <w:p w14:paraId="539E1BA0" w14:textId="03F196A5" w:rsidR="003D6821" w:rsidRDefault="003D6821" w:rsidP="003D6821">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39</w:t>
      </w:r>
      <w:r w:rsidRPr="00EF60A6">
        <w:rPr>
          <w:rFonts w:ascii="Times New Roman" w:hAnsi="Times New Roman" w:cs="Times New Roman"/>
          <w:b/>
          <w:sz w:val="24"/>
          <w:szCs w:val="18"/>
        </w:rPr>
        <w:t>)</w:t>
      </w:r>
    </w:p>
    <w:p w14:paraId="3E73B3EA" w14:textId="77777777" w:rsidR="00AD246F" w:rsidRPr="00933286" w:rsidRDefault="00AD246F" w:rsidP="00AD246F">
      <w:pPr>
        <w:adjustRightInd w:val="0"/>
        <w:spacing w:line="280" w:lineRule="exact"/>
        <w:jc w:val="center"/>
        <w:rPr>
          <w:rFonts w:ascii="Times New Roman" w:eastAsia="맑은 고딕" w:hAnsi="Times New Roman" w:cs="Times New Roman"/>
          <w:b/>
          <w:bCs/>
          <w:sz w:val="32"/>
          <w:szCs w:val="32"/>
        </w:rPr>
      </w:pPr>
      <w:r w:rsidRPr="00DB165A">
        <w:rPr>
          <w:rFonts w:ascii="Times New Roman" w:eastAsia="맑은 고딕" w:hAnsi="Times New Roman" w:cs="Times New Roman"/>
          <w:b/>
          <w:bCs/>
          <w:sz w:val="32"/>
          <w:szCs w:val="32"/>
        </w:rPr>
        <w:t>Towards Accurate Determination of Binding Free Energy Using Molecular Dynamics Simulations</w:t>
      </w:r>
    </w:p>
    <w:p w14:paraId="77C9E81A" w14:textId="77777777" w:rsidR="00AD246F" w:rsidRPr="008943AC" w:rsidRDefault="00AD246F" w:rsidP="00AD246F">
      <w:pPr>
        <w:spacing w:line="360" w:lineRule="auto"/>
        <w:jc w:val="center"/>
        <w:rPr>
          <w:rFonts w:ascii="Times New Roman" w:hAnsi="Times New Roman" w:cs="Times New Roman"/>
          <w:color w:val="000000"/>
          <w:kern w:val="0"/>
          <w:sz w:val="28"/>
          <w:szCs w:val="28"/>
        </w:rPr>
      </w:pPr>
      <w:r w:rsidRPr="00DB165A">
        <w:rPr>
          <w:rFonts w:ascii="Times New Roman" w:eastAsia="맑은 고딕" w:hAnsi="Times New Roman" w:cs="Times New Roman"/>
          <w:color w:val="000000"/>
          <w:kern w:val="0"/>
          <w:sz w:val="28"/>
          <w:szCs w:val="28"/>
        </w:rPr>
        <w:t>Tae Seung Lee</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color w:val="000000"/>
          <w:kern w:val="0"/>
          <w:sz w:val="28"/>
          <w:szCs w:val="28"/>
        </w:rPr>
        <w:t xml:space="preserve">, </w:t>
      </w:r>
      <w:r w:rsidRPr="00DB165A">
        <w:rPr>
          <w:rFonts w:ascii="Times New Roman" w:eastAsia="맑은 고딕" w:hAnsi="Times New Roman" w:cs="Times New Roman"/>
          <w:color w:val="000000"/>
          <w:kern w:val="0"/>
          <w:sz w:val="28"/>
          <w:szCs w:val="28"/>
        </w:rPr>
        <w:t>Jeong-Mo Choi</w:t>
      </w:r>
      <w:r w:rsidRPr="00635C91">
        <w:rPr>
          <w:rFonts w:ascii="Times New Roman" w:eastAsia="맑은 고딕" w:hAnsi="Times New Roman" w:cs="Times New Roman" w:hint="eastAsia"/>
          <w:color w:val="000000"/>
          <w:kern w:val="0"/>
          <w:sz w:val="28"/>
          <w:szCs w:val="28"/>
          <w:vertAlign w:val="superscript"/>
        </w:rPr>
        <w:t>1</w:t>
      </w:r>
      <w:r>
        <w:rPr>
          <w:rFonts w:ascii="Times New Roman" w:eastAsia="맑은 고딕" w:hAnsi="Times New Roman" w:cs="Times New Roman" w:hint="eastAsia"/>
          <w:color w:val="000000"/>
          <w:kern w:val="0"/>
          <w:sz w:val="28"/>
          <w:szCs w:val="28"/>
          <w:vertAlign w:val="superscript"/>
        </w:rPr>
        <w:t>*</w:t>
      </w:r>
    </w:p>
    <w:p w14:paraId="17DA3452" w14:textId="77777777" w:rsidR="00AD246F" w:rsidRPr="00C36EF8" w:rsidRDefault="00AD246F" w:rsidP="00AD246F">
      <w:pPr>
        <w:pStyle w:val="a9"/>
        <w:spacing w:after="240" w:line="276" w:lineRule="auto"/>
        <w:jc w:val="center"/>
        <w:rPr>
          <w:rFonts w:ascii="Times New Roman" w:eastAsia="맑은 고딕" w:hAnsi="Times New Roman"/>
          <w:i/>
          <w:iCs/>
          <w:lang w:eastAsia="ko-KR"/>
        </w:rPr>
      </w:pPr>
      <w:r w:rsidRPr="00905AE6">
        <w:rPr>
          <w:rFonts w:ascii="Times New Roman" w:eastAsiaTheme="minorEastAsia" w:hAnsi="Times New Roman" w:hint="eastAsia"/>
          <w:i/>
          <w:iCs/>
          <w:vertAlign w:val="superscript"/>
          <w:lang w:eastAsia="ko-KR"/>
        </w:rPr>
        <w:t>1</w:t>
      </w:r>
      <w:r>
        <w:rPr>
          <w:rFonts w:ascii="Times New Roman" w:eastAsiaTheme="minorEastAsia" w:hAnsi="Times New Roman" w:hint="eastAsia"/>
          <w:i/>
          <w:iCs/>
          <w:lang w:eastAsia="ko-KR"/>
        </w:rPr>
        <w:t xml:space="preserve"> Department of Chemistry, Pusan National University, Korea</w:t>
      </w:r>
    </w:p>
    <w:p w14:paraId="2915DF78" w14:textId="77777777" w:rsidR="00AD246F" w:rsidRPr="00DB165A" w:rsidRDefault="00AD246F" w:rsidP="00AD246F">
      <w:pPr>
        <w:adjustRightInd w:val="0"/>
        <w:spacing w:line="280" w:lineRule="exact"/>
        <w:jc w:val="left"/>
        <w:rPr>
          <w:rFonts w:ascii="Times New Roman" w:hAnsi="Times New Roman" w:cs="Times New Roman"/>
          <w:b/>
          <w:bCs/>
          <w:kern w:val="0"/>
          <w:szCs w:val="20"/>
        </w:rPr>
      </w:pPr>
      <w:r w:rsidRPr="00DB165A">
        <w:rPr>
          <w:rFonts w:ascii="Times New Roman" w:hAnsi="Times New Roman" w:cs="Times New Roman"/>
          <w:sz w:val="24"/>
          <w:szCs w:val="24"/>
        </w:rPr>
        <w:t xml:space="preserve">The binding free energy between a protein and its ligand partner is crucial for predicting medicinal effects in pharmacology. To computationally obtain binding affinity data, various methods based on molecular dynamics simulations have been developed. Among them, umbrella sampling is a widely used technique for calculating binding free energy by sampling along the association/dissociation process. However, it has been reported that </w:t>
      </w:r>
      <w:proofErr w:type="gramStart"/>
      <w:r w:rsidRPr="00DB165A">
        <w:rPr>
          <w:rFonts w:ascii="Times New Roman" w:hAnsi="Times New Roman" w:cs="Times New Roman"/>
          <w:sz w:val="24"/>
          <w:szCs w:val="24"/>
        </w:rPr>
        <w:t>the binding</w:t>
      </w:r>
      <w:proofErr w:type="gramEnd"/>
      <w:r w:rsidRPr="00DB165A">
        <w:rPr>
          <w:rFonts w:ascii="Times New Roman" w:hAnsi="Times New Roman" w:cs="Times New Roman"/>
          <w:sz w:val="24"/>
          <w:szCs w:val="24"/>
        </w:rPr>
        <w:t xml:space="preserve"> free energy is highly sensitive to the method of sampling; factors such as the initial structure, number of samples, and dissociation path can significantly influence the results. In this work, we performed umbrella sampling with varying sampling time to investigate changes in the potential of mean force (PMF) and its relationship with the number of sampling windows. Our findings indicate that the PMF is influenced by </w:t>
      </w:r>
      <w:proofErr w:type="gramStart"/>
      <w:r w:rsidRPr="00DB165A">
        <w:rPr>
          <w:rFonts w:ascii="Times New Roman" w:hAnsi="Times New Roman" w:cs="Times New Roman"/>
          <w:sz w:val="24"/>
          <w:szCs w:val="24"/>
        </w:rPr>
        <w:t>the sampling</w:t>
      </w:r>
      <w:proofErr w:type="gramEnd"/>
      <w:r w:rsidRPr="00DB165A">
        <w:rPr>
          <w:rFonts w:ascii="Times New Roman" w:hAnsi="Times New Roman" w:cs="Times New Roman"/>
          <w:sz w:val="24"/>
          <w:szCs w:val="24"/>
        </w:rPr>
        <w:t xml:space="preserve"> time. Furthermore, we identified specific window regions that have a pronounced impact on the PMF. Based on these results, we propose a sampling method that enhances the efficiency and reproducibility of PMF calculations. We believe that our method can improve the accuracy of binding free energy estimations, thus contributing to advancements in computational drug design and engineering.</w:t>
      </w:r>
    </w:p>
    <w:p w14:paraId="79C966A5" w14:textId="77777777" w:rsidR="00AD246F" w:rsidRPr="00AD246F" w:rsidRDefault="00AD246F" w:rsidP="003D6821">
      <w:pPr>
        <w:spacing w:line="240" w:lineRule="auto"/>
        <w:jc w:val="left"/>
        <w:rPr>
          <w:rFonts w:ascii="Times New Roman" w:hAnsi="Times New Roman" w:cs="Times New Roman"/>
          <w:b/>
          <w:sz w:val="24"/>
          <w:szCs w:val="18"/>
        </w:rPr>
      </w:pPr>
    </w:p>
    <w:p w14:paraId="0625C0FF" w14:textId="0C7FFB1D" w:rsidR="006A145F" w:rsidRDefault="006A145F">
      <w:pPr>
        <w:widowControl/>
        <w:wordWrap/>
        <w:autoSpaceDE/>
        <w:autoSpaceDN/>
        <w:rPr>
          <w:b/>
          <w:bCs/>
          <w:szCs w:val="20"/>
        </w:rPr>
      </w:pPr>
      <w:r>
        <w:rPr>
          <w:b/>
          <w:bCs/>
          <w:szCs w:val="20"/>
        </w:rPr>
        <w:br w:type="page"/>
      </w:r>
    </w:p>
    <w:p w14:paraId="57FDB9A8" w14:textId="2312C6FE" w:rsidR="006A145F" w:rsidRPr="003A1E76" w:rsidRDefault="006A145F" w:rsidP="006A145F">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w:t>
      </w:r>
      <w:r w:rsidR="00071303">
        <w:rPr>
          <w:rFonts w:ascii="Times New Roman" w:hAnsi="Times New Roman" w:cs="Times New Roman" w:hint="eastAsia"/>
          <w:b/>
          <w:sz w:val="24"/>
          <w:szCs w:val="18"/>
        </w:rPr>
        <w:t>0</w:t>
      </w:r>
      <w:r w:rsidRPr="00EF60A6">
        <w:rPr>
          <w:rFonts w:ascii="Times New Roman" w:hAnsi="Times New Roman" w:cs="Times New Roman"/>
          <w:b/>
          <w:sz w:val="24"/>
          <w:szCs w:val="18"/>
        </w:rPr>
        <w:t>)</w:t>
      </w:r>
    </w:p>
    <w:p w14:paraId="08622BF1" w14:textId="77777777" w:rsidR="00071303" w:rsidRPr="00933286" w:rsidRDefault="00071303" w:rsidP="00071303">
      <w:pPr>
        <w:adjustRightInd w:val="0"/>
        <w:spacing w:line="280" w:lineRule="exact"/>
        <w:jc w:val="center"/>
        <w:rPr>
          <w:rFonts w:ascii="Times New Roman" w:eastAsia="맑은 고딕" w:hAnsi="Times New Roman" w:cs="Times New Roman"/>
          <w:b/>
          <w:bCs/>
          <w:sz w:val="32"/>
          <w:szCs w:val="32"/>
        </w:rPr>
      </w:pPr>
      <w:r w:rsidRPr="007836DB">
        <w:rPr>
          <w:rFonts w:ascii="Times New Roman" w:eastAsia="맑은 고딕" w:hAnsi="Times New Roman" w:cs="Times New Roman"/>
          <w:b/>
          <w:bCs/>
          <w:sz w:val="32"/>
          <w:szCs w:val="32"/>
        </w:rPr>
        <w:t xml:space="preserve">One-pot </w:t>
      </w:r>
      <w:proofErr w:type="spellStart"/>
      <w:r w:rsidRPr="007836DB">
        <w:rPr>
          <w:rFonts w:ascii="Times New Roman" w:eastAsia="맑은 고딕" w:hAnsi="Times New Roman" w:cs="Times New Roman"/>
          <w:b/>
          <w:bCs/>
          <w:sz w:val="32"/>
          <w:szCs w:val="32"/>
        </w:rPr>
        <w:t>nitridation</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exsolution</w:t>
      </w:r>
      <w:proofErr w:type="spellEnd"/>
      <w:r w:rsidRPr="007836DB">
        <w:rPr>
          <w:rFonts w:ascii="Times New Roman" w:eastAsia="맑은 고딕" w:hAnsi="Times New Roman" w:cs="Times New Roman"/>
          <w:b/>
          <w:bCs/>
          <w:sz w:val="32"/>
          <w:szCs w:val="32"/>
        </w:rPr>
        <w:t xml:space="preserve"> route to high-performance metal </w:t>
      </w:r>
      <w:proofErr w:type="spellStart"/>
      <w:r w:rsidRPr="007836DB">
        <w:rPr>
          <w:rFonts w:ascii="Times New Roman" w:eastAsia="맑은 고딕" w:hAnsi="Times New Roman" w:cs="Times New Roman"/>
          <w:b/>
          <w:bCs/>
          <w:sz w:val="32"/>
          <w:szCs w:val="32"/>
        </w:rPr>
        <w:t>nanocluster</w:t>
      </w:r>
      <w:r w:rsidRPr="007836DB">
        <w:rPr>
          <w:rFonts w:ascii="Symbol" w:eastAsia="맑은 고딕" w:hAnsi="Symbol" w:cs="Times New Roman"/>
          <w:b/>
          <w:bCs/>
          <w:sz w:val="32"/>
          <w:szCs w:val="32"/>
        </w:rPr>
        <w:t>-</w:t>
      </w:r>
      <w:r w:rsidRPr="007836DB">
        <w:rPr>
          <w:rFonts w:ascii="Times New Roman" w:eastAsia="맑은 고딕" w:hAnsi="Times New Roman" w:cs="Times New Roman"/>
          <w:b/>
          <w:bCs/>
          <w:sz w:val="32"/>
          <w:szCs w:val="32"/>
        </w:rPr>
        <w:t>metal</w:t>
      </w:r>
      <w:proofErr w:type="spellEnd"/>
      <w:r w:rsidRPr="007836DB">
        <w:rPr>
          <w:rFonts w:ascii="Times New Roman" w:eastAsia="맑은 고딕" w:hAnsi="Times New Roman" w:cs="Times New Roman"/>
          <w:b/>
          <w:bCs/>
          <w:sz w:val="32"/>
          <w:szCs w:val="32"/>
        </w:rPr>
        <w:t xml:space="preserve"> nitride electrocatalysts</w:t>
      </w:r>
    </w:p>
    <w:p w14:paraId="393C7054" w14:textId="77777777" w:rsidR="00071303" w:rsidRPr="008943AC" w:rsidRDefault="00071303" w:rsidP="00071303">
      <w:pPr>
        <w:spacing w:line="360" w:lineRule="auto"/>
        <w:jc w:val="center"/>
        <w:rPr>
          <w:rFonts w:ascii="Times New Roman" w:hAnsi="Times New Roman" w:cs="Times New Roman"/>
          <w:color w:val="000000"/>
          <w:kern w:val="0"/>
          <w:sz w:val="28"/>
          <w:szCs w:val="28"/>
        </w:rPr>
      </w:pPr>
      <w:r w:rsidRPr="007836DB">
        <w:rPr>
          <w:rFonts w:ascii="Times New Roman" w:eastAsia="맑은 고딕" w:hAnsi="Times New Roman" w:cs="Times New Roman"/>
          <w:color w:val="000000"/>
          <w:kern w:val="0"/>
          <w:sz w:val="28"/>
          <w:szCs w:val="28"/>
        </w:rPr>
        <w:t>So Yeon Yun,</w:t>
      </w:r>
      <w:r w:rsidRPr="007836DB">
        <w:rPr>
          <w:rFonts w:ascii="Times New Roman" w:eastAsia="맑은 고딕" w:hAnsi="Times New Roman" w:cs="Times New Roman"/>
          <w:color w:val="000000"/>
          <w:kern w:val="0"/>
          <w:sz w:val="28"/>
          <w:szCs w:val="28"/>
          <w:vertAlign w:val="superscript"/>
        </w:rPr>
        <w:t>1</w:t>
      </w:r>
      <w:r w:rsidRPr="007836DB">
        <w:rPr>
          <w:rFonts w:ascii="Times New Roman" w:eastAsia="맑은 고딕" w:hAnsi="Times New Roman" w:cs="Times New Roman"/>
          <w:color w:val="000000"/>
          <w:kern w:val="0"/>
          <w:sz w:val="28"/>
          <w:szCs w:val="28"/>
        </w:rPr>
        <w:t xml:space="preserve"> Xiaoyan Jin,</w:t>
      </w:r>
      <w:r w:rsidRPr="007836DB">
        <w:rPr>
          <w:rFonts w:ascii="Times New Roman" w:eastAsia="맑은 고딕" w:hAnsi="Times New Roman" w:cs="Times New Roman"/>
          <w:color w:val="000000"/>
          <w:kern w:val="0"/>
          <w:sz w:val="28"/>
          <w:szCs w:val="28"/>
          <w:vertAlign w:val="superscript"/>
        </w:rPr>
        <w:t>2</w:t>
      </w:r>
      <w:r w:rsidRPr="007836DB">
        <w:rPr>
          <w:rFonts w:ascii="Times New Roman" w:eastAsia="맑은 고딕" w:hAnsi="Times New Roman" w:cs="Times New Roman"/>
          <w:color w:val="000000"/>
          <w:kern w:val="0"/>
          <w:sz w:val="28"/>
          <w:szCs w:val="28"/>
        </w:rPr>
        <w:t xml:space="preserve"> and Seong-Ju Hwang</w:t>
      </w:r>
      <w:r w:rsidRPr="007836DB">
        <w:rPr>
          <w:rFonts w:ascii="Times New Roman" w:eastAsia="맑은 고딕" w:hAnsi="Times New Roman" w:cs="Times New Roman"/>
          <w:color w:val="000000"/>
          <w:kern w:val="0"/>
          <w:sz w:val="28"/>
          <w:szCs w:val="28"/>
          <w:vertAlign w:val="superscript"/>
        </w:rPr>
        <w:t>1*</w:t>
      </w:r>
    </w:p>
    <w:p w14:paraId="5EAE0DB2" w14:textId="77777777" w:rsidR="00071303" w:rsidRPr="000E0CD1" w:rsidRDefault="00071303" w:rsidP="00071303">
      <w:pPr>
        <w:pStyle w:val="a9"/>
        <w:spacing w:after="240" w:line="276" w:lineRule="auto"/>
        <w:jc w:val="center"/>
        <w:rPr>
          <w:rFonts w:ascii="Times New Roman" w:eastAsiaTheme="minorEastAsia" w:hAnsi="Times New Roman"/>
          <w:i/>
          <w:iCs/>
          <w:lang w:eastAsia="ko-KR"/>
        </w:rPr>
      </w:pPr>
      <w:proofErr w:type="gramStart"/>
      <w:r w:rsidRPr="000E0CD1">
        <w:rPr>
          <w:rFonts w:ascii="Times New Roman" w:eastAsiaTheme="minorEastAsia" w:hAnsi="Times New Roman"/>
          <w:i/>
          <w:iCs/>
          <w:vertAlign w:val="superscript"/>
          <w:lang w:eastAsia="ko-KR"/>
        </w:rPr>
        <w:t>1</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w:t>
      </w:r>
      <w:proofErr w:type="gramEnd"/>
      <w:r w:rsidRPr="000E0CD1">
        <w:rPr>
          <w:rFonts w:ascii="Times New Roman" w:eastAsiaTheme="minorEastAsia" w:hAnsi="Times New Roman"/>
          <w:i/>
          <w:iCs/>
          <w:lang w:eastAsia="ko-KR"/>
        </w:rPr>
        <w:t xml:space="preserve"> of Materials Science and Engineering, Yonsei University, Seoul 03722, Korea</w:t>
      </w:r>
    </w:p>
    <w:p w14:paraId="565054EE" w14:textId="77777777" w:rsidR="00071303" w:rsidRDefault="00071303" w:rsidP="00071303">
      <w:pPr>
        <w:pStyle w:val="a9"/>
        <w:spacing w:after="240" w:line="276" w:lineRule="auto"/>
        <w:jc w:val="center"/>
        <w:rPr>
          <w:rFonts w:ascii="Times New Roman" w:eastAsiaTheme="minorEastAsia" w:hAnsi="Times New Roman"/>
          <w:i/>
          <w:iCs/>
          <w:lang w:eastAsia="ko-KR"/>
        </w:rPr>
      </w:pPr>
      <w:proofErr w:type="gramStart"/>
      <w:r w:rsidRPr="000E0CD1">
        <w:rPr>
          <w:rFonts w:ascii="Times New Roman" w:eastAsiaTheme="minorEastAsia" w:hAnsi="Times New Roman"/>
          <w:i/>
          <w:iCs/>
          <w:vertAlign w:val="superscript"/>
          <w:lang w:eastAsia="ko-KR"/>
        </w:rPr>
        <w:t>2</w:t>
      </w:r>
      <w:r>
        <w:rPr>
          <w:rFonts w:ascii="Times New Roman" w:eastAsiaTheme="minorEastAsia" w:hAnsi="Times New Roman" w:hint="eastAsia"/>
          <w:i/>
          <w:iCs/>
          <w:vertAlign w:val="superscript"/>
          <w:lang w:eastAsia="ko-KR"/>
        </w:rPr>
        <w:t xml:space="preserve">  </w:t>
      </w:r>
      <w:r w:rsidRPr="000E0CD1">
        <w:rPr>
          <w:rFonts w:ascii="Times New Roman" w:eastAsiaTheme="minorEastAsia" w:hAnsi="Times New Roman"/>
          <w:i/>
          <w:iCs/>
          <w:lang w:eastAsia="ko-KR"/>
        </w:rPr>
        <w:t>Department</w:t>
      </w:r>
      <w:proofErr w:type="gramEnd"/>
      <w:r w:rsidRPr="000E0CD1">
        <w:rPr>
          <w:rFonts w:ascii="Times New Roman" w:eastAsiaTheme="minorEastAsia" w:hAnsi="Times New Roman"/>
          <w:i/>
          <w:iCs/>
          <w:lang w:eastAsia="ko-KR"/>
        </w:rPr>
        <w:t xml:space="preserve"> of Applied Chemistry, University of Seoul, Seoul 02504, Korea</w:t>
      </w:r>
    </w:p>
    <w:p w14:paraId="62D7248C" w14:textId="77777777" w:rsidR="00071303" w:rsidRPr="00C36EF8" w:rsidRDefault="00071303" w:rsidP="00071303">
      <w:pPr>
        <w:pStyle w:val="a9"/>
        <w:spacing w:after="240" w:line="276" w:lineRule="auto"/>
        <w:jc w:val="center"/>
        <w:rPr>
          <w:rFonts w:ascii="Times New Roman" w:eastAsia="맑은 고딕" w:hAnsi="Times New Roman"/>
          <w:i/>
          <w:iCs/>
          <w:lang w:eastAsia="ko-KR"/>
        </w:rPr>
      </w:pPr>
    </w:p>
    <w:p w14:paraId="72A1F2E3" w14:textId="77777777" w:rsidR="00071303" w:rsidRPr="003A1E76" w:rsidRDefault="00071303" w:rsidP="00071303">
      <w:pPr>
        <w:spacing w:before="240" w:after="0" w:line="360" w:lineRule="auto"/>
        <w:rPr>
          <w:rFonts w:ascii="Times New Roman" w:hAnsi="Times New Roman" w:cs="Times New Roman"/>
          <w:sz w:val="24"/>
          <w:szCs w:val="24"/>
        </w:rPr>
      </w:pPr>
      <w:r w:rsidRPr="009A664B">
        <w:rPr>
          <w:rFonts w:ascii="Times New Roman" w:hAnsi="Times New Roman" w:cs="Times New Roman"/>
          <w:sz w:val="24"/>
          <w:szCs w:val="24"/>
        </w:rPr>
        <w:t>Exsolution has garnered significant research interest because of its high efficacy in synthesizing metal nanocluster-based composite electrocatalysis.</w:t>
      </w:r>
      <w:r>
        <w:rPr>
          <w:rFonts w:ascii="Times New Roman" w:hAnsi="Times New Roman" w:cs="Times New Roman" w:hint="eastAsia"/>
          <w:sz w:val="24"/>
          <w:szCs w:val="24"/>
        </w:rPr>
        <w:t>[1]</w:t>
      </w:r>
      <w:r w:rsidRPr="009A664B">
        <w:rPr>
          <w:rFonts w:ascii="Times New Roman" w:hAnsi="Times New Roman" w:cs="Times New Roman"/>
          <w:sz w:val="24"/>
          <w:szCs w:val="24"/>
        </w:rPr>
        <w:t xml:space="preserve"> In this study, we report a rationally designed single-step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synthetic route to high-performance hydrogen evolution reaction (HER) electrocatalyst.</w:t>
      </w:r>
      <w:r>
        <w:rPr>
          <w:rFonts w:ascii="Times New Roman" w:hAnsi="Times New Roman" w:cs="Times New Roman" w:hint="eastAsia"/>
          <w:sz w:val="24"/>
          <w:szCs w:val="24"/>
        </w:rPr>
        <w:t>[2]</w:t>
      </w:r>
      <w:r w:rsidRPr="009A664B">
        <w:rPr>
          <w:rFonts w:ascii="Times New Roman" w:hAnsi="Times New Roman" w:cs="Times New Roman"/>
          <w:sz w:val="24"/>
          <w:szCs w:val="24"/>
        </w:rPr>
        <w:t xml:space="preserve"> The NH</w:t>
      </w:r>
      <w:r w:rsidRPr="009A664B">
        <w:rPr>
          <w:rFonts w:ascii="Times New Roman" w:hAnsi="Times New Roman" w:cs="Times New Roman"/>
          <w:sz w:val="24"/>
          <w:szCs w:val="24"/>
          <w:vertAlign w:val="subscript"/>
        </w:rPr>
        <w:t>3</w:t>
      </w:r>
      <w:r w:rsidRPr="009A664B">
        <w:rPr>
          <w:rFonts w:ascii="Times New Roman" w:hAnsi="Times New Roman" w:cs="Times New Roman"/>
          <w:sz w:val="24"/>
          <w:szCs w:val="24"/>
        </w:rPr>
        <w:t xml:space="preserve"> treatment of Ru-substituted oxide nanowires at evaluated temperature induces the exsolution of Ru nanoclusters and also the phase transition to holey metal nitride nanotubes. The obtained Ru exsolved metal nitride nanotube exhibits much higher HER electrocatalytic activity than that of Ru deposited homolog, highlighting the benefit of the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approach. The crucial effect of simultaneous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process on the HER electrocatalytic activity is attributable to the improved charge transfer kinetics, increased porosity, and the increase of electrocatalytic kinetics. The present study demonstrates that the </w:t>
      </w:r>
      <w:proofErr w:type="gramStart"/>
      <w:r w:rsidRPr="009A664B">
        <w:rPr>
          <w:rFonts w:ascii="Times New Roman" w:hAnsi="Times New Roman" w:cs="Times New Roman"/>
          <w:sz w:val="24"/>
          <w:szCs w:val="24"/>
        </w:rPr>
        <w:t>single-step</w:t>
      </w:r>
      <w:proofErr w:type="gramEnd"/>
      <w:r w:rsidRPr="009A664B">
        <w:rPr>
          <w:rFonts w:ascii="Times New Roman" w:hAnsi="Times New Roman" w:cs="Times New Roman"/>
          <w:sz w:val="24"/>
          <w:szCs w:val="24"/>
        </w:rPr>
        <w:t xml:space="preserve"> </w:t>
      </w:r>
      <w:proofErr w:type="spellStart"/>
      <w:r w:rsidRPr="009A664B">
        <w:rPr>
          <w:rFonts w:ascii="Times New Roman" w:hAnsi="Times New Roman" w:cs="Times New Roman"/>
          <w:sz w:val="24"/>
          <w:szCs w:val="24"/>
        </w:rPr>
        <w:t>nitridation</w:t>
      </w:r>
      <w:r w:rsidRPr="009A664B">
        <w:rPr>
          <w:rFonts w:ascii="Symbol" w:hAnsi="Symbol" w:cs="Times New Roman"/>
          <w:sz w:val="24"/>
          <w:szCs w:val="24"/>
        </w:rPr>
        <w:t>-</w:t>
      </w:r>
      <w:r w:rsidRPr="009A664B">
        <w:rPr>
          <w:rFonts w:ascii="Times New Roman" w:hAnsi="Times New Roman" w:cs="Times New Roman"/>
          <w:sz w:val="24"/>
          <w:szCs w:val="24"/>
        </w:rPr>
        <w:t>exsolution</w:t>
      </w:r>
      <w:proofErr w:type="spellEnd"/>
      <w:r w:rsidRPr="009A664B">
        <w:rPr>
          <w:rFonts w:ascii="Times New Roman" w:hAnsi="Times New Roman" w:cs="Times New Roman"/>
          <w:sz w:val="24"/>
          <w:szCs w:val="24"/>
        </w:rPr>
        <w:t xml:space="preserve"> synthetic strategy can provide an effective means to explore robust composite electrocatalyst materials.</w:t>
      </w:r>
      <w:r w:rsidRPr="00230A87">
        <w:rPr>
          <w:rFonts w:ascii="Times New Roman" w:hAnsi="Times New Roman" w:cs="Times New Roman"/>
          <w:sz w:val="24"/>
          <w:szCs w:val="24"/>
        </w:rPr>
        <w:t xml:space="preserve"> </w:t>
      </w:r>
    </w:p>
    <w:p w14:paraId="49EFDB1C" w14:textId="77777777" w:rsidR="00071303" w:rsidRPr="009A664B" w:rsidRDefault="00071303" w:rsidP="00071303">
      <w:pPr>
        <w:adjustRightInd w:val="0"/>
        <w:spacing w:line="280" w:lineRule="exact"/>
        <w:jc w:val="left"/>
        <w:rPr>
          <w:rFonts w:ascii="Times New Roman" w:hAnsi="Times New Roman" w:cs="Times New Roman"/>
          <w:b/>
          <w:bCs/>
          <w:kern w:val="0"/>
          <w:szCs w:val="20"/>
        </w:rPr>
      </w:pPr>
    </w:p>
    <w:p w14:paraId="11B5A9B3" w14:textId="77777777" w:rsidR="00071303" w:rsidRPr="003A1E76" w:rsidRDefault="00071303" w:rsidP="00071303">
      <w:pPr>
        <w:adjustRightInd w:val="0"/>
        <w:spacing w:line="280" w:lineRule="exact"/>
        <w:jc w:val="left"/>
        <w:rPr>
          <w:rFonts w:ascii="Times New Roman" w:hAnsi="Times New Roman" w:cs="Times New Roman"/>
          <w:b/>
          <w:bCs/>
          <w:kern w:val="0"/>
          <w:szCs w:val="20"/>
        </w:rPr>
      </w:pPr>
      <w:r w:rsidRPr="003A1E76">
        <w:rPr>
          <w:rFonts w:ascii="Times New Roman" w:hAnsi="Times New Roman" w:cs="Times New Roman"/>
          <w:b/>
          <w:bCs/>
          <w:kern w:val="0"/>
          <w:szCs w:val="20"/>
        </w:rPr>
        <w:t>Reference</w:t>
      </w:r>
    </w:p>
    <w:p w14:paraId="013BFA6B" w14:textId="77777777" w:rsidR="00071303" w:rsidRDefault="00071303" w:rsidP="00071303">
      <w:pPr>
        <w:wordWrap/>
        <w:adjustRightInd w:val="0"/>
        <w:spacing w:after="0" w:line="280" w:lineRule="exact"/>
        <w:ind w:left="284" w:hangingChars="142" w:hanging="284"/>
        <w:rPr>
          <w:rFonts w:ascii="Times New Roman" w:hAnsi="Times New Roman" w:cs="Times New Roman"/>
          <w:szCs w:val="20"/>
          <w:bdr w:val="none" w:sz="0" w:space="0" w:color="auto" w:frame="1"/>
        </w:rPr>
      </w:pPr>
      <w:r w:rsidRPr="003A1E76">
        <w:rPr>
          <w:rFonts w:ascii="Times New Roman" w:eastAsia="맑은 고딕" w:hAnsi="Times New Roman" w:cs="Times New Roman"/>
          <w:szCs w:val="20"/>
          <w:bdr w:val="none" w:sz="0" w:space="0" w:color="auto" w:frame="1"/>
        </w:rPr>
        <w:t>[1]</w:t>
      </w:r>
      <w:r w:rsidRPr="003A1E76">
        <w:rPr>
          <w:rFonts w:ascii="Times New Roman" w:hAnsi="Times New Roman" w:cs="Times New Roman"/>
          <w:szCs w:val="20"/>
          <w:bdr w:val="none" w:sz="0" w:space="0" w:color="auto" w:frame="1"/>
        </w:rPr>
        <w:t xml:space="preserve"> </w:t>
      </w:r>
      <w:r w:rsidRPr="007A1680">
        <w:rPr>
          <w:rFonts w:ascii="Times New Roman" w:hAnsi="Times New Roman" w:cs="Times New Roman"/>
          <w:szCs w:val="20"/>
          <w:bdr w:val="none" w:sz="0" w:space="0" w:color="auto" w:frame="1"/>
        </w:rPr>
        <w:t xml:space="preserve">Yun, Jin, </w:t>
      </w:r>
      <w:r>
        <w:rPr>
          <w:rFonts w:ascii="Times New Roman" w:hAnsi="Times New Roman" w:cs="Times New Roman" w:hint="eastAsia"/>
          <w:szCs w:val="20"/>
          <w:bdr w:val="none" w:sz="0" w:space="0" w:color="auto" w:frame="1"/>
        </w:rPr>
        <w:t>and Hwang,</w:t>
      </w:r>
      <w:r w:rsidRPr="007A1680">
        <w:rPr>
          <w:rFonts w:ascii="Times New Roman" w:hAnsi="Times New Roman" w:cs="Times New Roman"/>
          <w:szCs w:val="20"/>
          <w:bdr w:val="none" w:sz="0" w:space="0" w:color="auto" w:frame="1"/>
        </w:rPr>
        <w:t xml:space="preserve"> Chem. Eng. J. </w:t>
      </w:r>
      <w:r w:rsidRPr="007A1680">
        <w:rPr>
          <w:rFonts w:ascii="Times New Roman" w:hAnsi="Times New Roman" w:cs="Times New Roman"/>
          <w:b/>
          <w:bCs/>
          <w:szCs w:val="20"/>
          <w:bdr w:val="none" w:sz="0" w:space="0" w:color="auto" w:frame="1"/>
        </w:rPr>
        <w:t>446</w:t>
      </w:r>
      <w:r>
        <w:rPr>
          <w:rFonts w:ascii="Times New Roman" w:hAnsi="Times New Roman" w:cs="Times New Roman" w:hint="eastAsia"/>
          <w:szCs w:val="20"/>
          <w:bdr w:val="none" w:sz="0" w:space="0" w:color="auto" w:frame="1"/>
        </w:rPr>
        <w:t xml:space="preserve">, </w:t>
      </w:r>
      <w:r w:rsidRPr="007A1680">
        <w:rPr>
          <w:rFonts w:ascii="Times New Roman" w:hAnsi="Times New Roman" w:cs="Times New Roman"/>
          <w:szCs w:val="20"/>
          <w:bdr w:val="none" w:sz="0" w:space="0" w:color="auto" w:frame="1"/>
        </w:rPr>
        <w:t>136816</w:t>
      </w:r>
      <w:r>
        <w:rPr>
          <w:rFonts w:ascii="Times New Roman" w:hAnsi="Times New Roman" w:cs="Times New Roman" w:hint="eastAsia"/>
          <w:szCs w:val="20"/>
          <w:bdr w:val="none" w:sz="0" w:space="0" w:color="auto" w:frame="1"/>
        </w:rPr>
        <w:t xml:space="preserve"> (2022).</w:t>
      </w:r>
    </w:p>
    <w:p w14:paraId="75028BCC" w14:textId="77777777" w:rsidR="00071303" w:rsidRPr="00574C1C" w:rsidRDefault="00071303" w:rsidP="00071303">
      <w:pPr>
        <w:wordWrap/>
        <w:adjustRightInd w:val="0"/>
        <w:spacing w:after="0" w:line="280" w:lineRule="exact"/>
        <w:ind w:left="284" w:hangingChars="142" w:hanging="284"/>
        <w:rPr>
          <w:rFonts w:ascii="Times New Roman" w:hAnsi="Times New Roman" w:cs="Times New Roman"/>
          <w:color w:val="11141D"/>
          <w:szCs w:val="20"/>
          <w:bdr w:val="none" w:sz="0" w:space="0" w:color="auto" w:frame="1"/>
        </w:rPr>
      </w:pPr>
      <w:r>
        <w:rPr>
          <w:rFonts w:ascii="Times New Roman" w:hAnsi="Times New Roman" w:cs="Times New Roman" w:hint="eastAsia"/>
          <w:szCs w:val="20"/>
          <w:bdr w:val="none" w:sz="0" w:space="0" w:color="auto" w:frame="1"/>
        </w:rPr>
        <w:t xml:space="preserve">[2] Yun, Lee, Jin, Soon, and Hwang, Adv. Sci. </w:t>
      </w:r>
      <w:r w:rsidRPr="00E02A3A">
        <w:rPr>
          <w:rFonts w:ascii="Times New Roman" w:hAnsi="Times New Roman" w:cs="Times New Roman" w:hint="eastAsia"/>
          <w:b/>
          <w:bCs/>
          <w:szCs w:val="20"/>
          <w:bdr w:val="none" w:sz="0" w:space="0" w:color="auto" w:frame="1"/>
        </w:rPr>
        <w:t>11</w:t>
      </w:r>
      <w:r>
        <w:rPr>
          <w:rFonts w:ascii="Times New Roman" w:hAnsi="Times New Roman" w:cs="Times New Roman" w:hint="eastAsia"/>
          <w:szCs w:val="20"/>
          <w:bdr w:val="none" w:sz="0" w:space="0" w:color="auto" w:frame="1"/>
        </w:rPr>
        <w:t>, 2309819 (2024).</w:t>
      </w:r>
    </w:p>
    <w:p w14:paraId="7DBA0266" w14:textId="77777777" w:rsidR="00071303" w:rsidRDefault="00071303" w:rsidP="00071303">
      <w:pPr>
        <w:widowControl/>
        <w:wordWrap/>
        <w:autoSpaceDE/>
        <w:autoSpaceDN/>
        <w:spacing w:line="240" w:lineRule="auto"/>
        <w:jc w:val="left"/>
      </w:pPr>
    </w:p>
    <w:p w14:paraId="45D6AED3" w14:textId="2268D09F" w:rsidR="00071303" w:rsidRDefault="00071303">
      <w:pPr>
        <w:widowControl/>
        <w:wordWrap/>
        <w:autoSpaceDE/>
        <w:autoSpaceDN/>
        <w:rPr>
          <w:b/>
          <w:bCs/>
          <w:szCs w:val="20"/>
        </w:rPr>
      </w:pPr>
      <w:r>
        <w:rPr>
          <w:b/>
          <w:bCs/>
          <w:szCs w:val="20"/>
        </w:rPr>
        <w:br w:type="page"/>
      </w:r>
    </w:p>
    <w:p w14:paraId="291E62E2" w14:textId="6AE43465" w:rsidR="00071303" w:rsidRPr="003A1E76" w:rsidRDefault="00071303" w:rsidP="00071303">
      <w:pPr>
        <w:spacing w:line="240" w:lineRule="auto"/>
        <w:jc w:val="left"/>
        <w:rPr>
          <w:rFonts w:ascii="Times New Roman" w:hAnsi="Times New Roman" w:cs="Times New Roman"/>
          <w:b/>
          <w:sz w:val="24"/>
          <w:szCs w:val="18"/>
        </w:rPr>
      </w:pPr>
      <w:r w:rsidRPr="00EF60A6">
        <w:rPr>
          <w:rFonts w:ascii="Times New Roman" w:hAnsi="Times New Roman" w:cs="Times New Roman" w:hint="eastAsia"/>
          <w:b/>
          <w:sz w:val="24"/>
          <w:szCs w:val="18"/>
        </w:rPr>
        <w:lastRenderedPageBreak/>
        <w:t>(</w:t>
      </w:r>
      <w:r>
        <w:rPr>
          <w:rFonts w:ascii="Times New Roman" w:hAnsi="Times New Roman" w:cs="Times New Roman" w:hint="eastAsia"/>
          <w:b/>
          <w:sz w:val="24"/>
          <w:szCs w:val="18"/>
        </w:rPr>
        <w:t>Poster 41</w:t>
      </w:r>
      <w:r w:rsidRPr="00EF60A6">
        <w:rPr>
          <w:rFonts w:ascii="Times New Roman" w:hAnsi="Times New Roman" w:cs="Times New Roman"/>
          <w:b/>
          <w:sz w:val="24"/>
          <w:szCs w:val="18"/>
        </w:rPr>
        <w:t>)</w:t>
      </w:r>
    </w:p>
    <w:p w14:paraId="63911468" w14:textId="77777777" w:rsidR="00CF7476" w:rsidRPr="00F04926" w:rsidRDefault="00CF7476" w:rsidP="00CF7476">
      <w:pPr>
        <w:adjustRightInd w:val="0"/>
        <w:spacing w:line="280" w:lineRule="exact"/>
        <w:jc w:val="center"/>
        <w:rPr>
          <w:rFonts w:ascii="Times New Roman" w:eastAsia="맑은 고딕" w:hAnsi="Times New Roman" w:cs="Times New Roman"/>
          <w:b/>
          <w:bCs/>
          <w:color w:val="000000" w:themeColor="text1"/>
          <w:sz w:val="32"/>
          <w:szCs w:val="32"/>
        </w:rPr>
      </w:pPr>
      <w:r w:rsidRPr="00F04926">
        <w:rPr>
          <w:rFonts w:ascii="Times New Roman" w:eastAsia="맑은 고딕" w:hAnsi="Times New Roman" w:cs="Times New Roman" w:hint="eastAsia"/>
          <w:b/>
          <w:bCs/>
          <w:color w:val="000000" w:themeColor="text1"/>
          <w:sz w:val="32"/>
          <w:szCs w:val="32"/>
        </w:rPr>
        <w:t>High-Entropy-Induced Optimization of Electrocatalytic Activity of Inorganic Nanosheets for Hydrogen Production</w:t>
      </w:r>
    </w:p>
    <w:p w14:paraId="4FC8B3B2" w14:textId="77777777" w:rsidR="00CF7476" w:rsidRPr="00F04926" w:rsidRDefault="00CF7476" w:rsidP="00CF7476">
      <w:pPr>
        <w:spacing w:line="360" w:lineRule="auto"/>
        <w:jc w:val="center"/>
        <w:rPr>
          <w:rFonts w:ascii="Times New Roman" w:hAnsi="Times New Roman" w:cs="Times New Roman"/>
          <w:color w:val="000000" w:themeColor="text1"/>
          <w:kern w:val="0"/>
          <w:sz w:val="28"/>
          <w:szCs w:val="28"/>
        </w:rPr>
      </w:pPr>
      <w:proofErr w:type="spellStart"/>
      <w:r w:rsidRPr="00F04926">
        <w:rPr>
          <w:rFonts w:ascii="Times New Roman" w:eastAsia="맑은 고딕" w:hAnsi="Times New Roman" w:cs="Times New Roman" w:hint="eastAsia"/>
          <w:color w:val="000000" w:themeColor="text1"/>
          <w:kern w:val="0"/>
          <w:sz w:val="28"/>
          <w:szCs w:val="28"/>
        </w:rPr>
        <w:t>Taehoon</w:t>
      </w:r>
      <w:proofErr w:type="spellEnd"/>
      <w:r w:rsidRPr="00F04926">
        <w:rPr>
          <w:rFonts w:ascii="Times New Roman" w:eastAsia="맑은 고딕" w:hAnsi="Times New Roman" w:cs="Times New Roman" w:hint="eastAsia"/>
          <w:color w:val="000000" w:themeColor="text1"/>
          <w:kern w:val="0"/>
          <w:sz w:val="28"/>
          <w:szCs w:val="28"/>
        </w:rPr>
        <w:t xml:space="preserve"> Kim</w:t>
      </w:r>
      <w:r w:rsidRPr="00F04926">
        <w:rPr>
          <w:rFonts w:ascii="Times New Roman" w:eastAsia="맑은 고딕" w:hAnsi="Times New Roman" w:cs="Times New Roman" w:hint="eastAsia"/>
          <w:color w:val="000000" w:themeColor="text1"/>
          <w:kern w:val="0"/>
          <w:sz w:val="28"/>
          <w:szCs w:val="28"/>
          <w:vertAlign w:val="superscript"/>
        </w:rPr>
        <w:t>1</w:t>
      </w:r>
      <w:r w:rsidRPr="00F04926">
        <w:rPr>
          <w:rFonts w:ascii="Times New Roman" w:eastAsia="맑은 고딕" w:hAnsi="Times New Roman" w:cs="Times New Roman" w:hint="eastAsia"/>
          <w:color w:val="000000" w:themeColor="text1"/>
          <w:kern w:val="0"/>
          <w:sz w:val="28"/>
          <w:szCs w:val="28"/>
        </w:rPr>
        <w:t xml:space="preserve"> and Seong-Ju Hwang</w:t>
      </w:r>
      <w:r w:rsidRPr="00F04926">
        <w:rPr>
          <w:rFonts w:ascii="Times New Roman" w:eastAsia="맑은 고딕" w:hAnsi="Times New Roman" w:cs="Times New Roman" w:hint="eastAsia"/>
          <w:color w:val="000000" w:themeColor="text1"/>
          <w:kern w:val="0"/>
          <w:sz w:val="28"/>
          <w:szCs w:val="28"/>
          <w:vertAlign w:val="superscript"/>
        </w:rPr>
        <w:t>1*</w:t>
      </w:r>
    </w:p>
    <w:p w14:paraId="61A28C4D" w14:textId="77777777" w:rsidR="00CF7476" w:rsidRPr="00F04926" w:rsidRDefault="00CF7476" w:rsidP="00CF7476">
      <w:pPr>
        <w:pStyle w:val="a9"/>
        <w:spacing w:after="240" w:line="276" w:lineRule="auto"/>
        <w:jc w:val="center"/>
        <w:rPr>
          <w:rFonts w:ascii="Times New Roman" w:eastAsia="맑은 고딕" w:hAnsi="Times New Roman"/>
          <w:i/>
          <w:iCs/>
          <w:color w:val="000000" w:themeColor="text1"/>
          <w:lang w:eastAsia="ko-KR"/>
        </w:rPr>
      </w:pPr>
      <w:r w:rsidRPr="00F04926">
        <w:rPr>
          <w:rFonts w:ascii="Times New Roman" w:eastAsiaTheme="minorEastAsia" w:hAnsi="Times New Roman" w:hint="eastAsia"/>
          <w:i/>
          <w:iCs/>
          <w:color w:val="000000" w:themeColor="text1"/>
          <w:vertAlign w:val="superscript"/>
          <w:lang w:eastAsia="ko-KR"/>
        </w:rPr>
        <w:t>1</w:t>
      </w:r>
      <w:r w:rsidRPr="00F04926">
        <w:rPr>
          <w:rFonts w:ascii="Times New Roman" w:eastAsiaTheme="minorEastAsia" w:hAnsi="Times New Roman" w:hint="eastAsia"/>
          <w:i/>
          <w:iCs/>
          <w:color w:val="000000" w:themeColor="text1"/>
          <w:lang w:eastAsia="ko-KR"/>
        </w:rPr>
        <w:t xml:space="preserve"> Department of Materials Science and Engineering, Yonsei University, Seoul 03722, Korea</w:t>
      </w:r>
    </w:p>
    <w:p w14:paraId="33ED619B" w14:textId="77777777" w:rsidR="00CF7476" w:rsidRPr="00574C1C" w:rsidRDefault="00CF7476" w:rsidP="00CF7476">
      <w:pPr>
        <w:pStyle w:val="Abstract"/>
        <w:rPr>
          <w:color w:val="11141D"/>
          <w:szCs w:val="20"/>
          <w:bdr w:val="none" w:sz="0" w:space="0" w:color="auto" w:frame="1"/>
        </w:rPr>
      </w:pPr>
      <w:r w:rsidRPr="00F04926">
        <w:t>High-entropy materials have</w:t>
      </w:r>
      <w:r w:rsidRPr="00F04926">
        <w:rPr>
          <w:rFonts w:hint="eastAsia"/>
        </w:rPr>
        <w:t xml:space="preserve"> </w:t>
      </w:r>
      <w:r w:rsidRPr="00F04926">
        <w:t xml:space="preserve">garnered significant attention because of their </w:t>
      </w:r>
      <w:r w:rsidRPr="00F04926">
        <w:rPr>
          <w:rFonts w:hint="eastAsia"/>
        </w:rPr>
        <w:t>versatil</w:t>
      </w:r>
      <w:r w:rsidRPr="00F04926">
        <w:t xml:space="preserve">e functionalities </w:t>
      </w:r>
      <w:r w:rsidRPr="00F04926">
        <w:rPr>
          <w:rFonts w:hint="eastAsia"/>
        </w:rPr>
        <w:t xml:space="preserve">for various </w:t>
      </w:r>
      <w:r w:rsidRPr="00F04926">
        <w:t xml:space="preserve">renewable </w:t>
      </w:r>
      <w:r w:rsidRPr="00F04926">
        <w:rPr>
          <w:rFonts w:hint="eastAsia"/>
        </w:rPr>
        <w:t xml:space="preserve">energy </w:t>
      </w:r>
      <w:r w:rsidRPr="00F04926">
        <w:t>technologie</w:t>
      </w:r>
      <w:r w:rsidRPr="00F04926">
        <w:rPr>
          <w:rFonts w:hint="eastAsia"/>
        </w:rPr>
        <w:t>s</w:t>
      </w:r>
      <w:r w:rsidRPr="00F04926">
        <w:t xml:space="preserve">. </w:t>
      </w:r>
      <w:proofErr w:type="gramStart"/>
      <w:r w:rsidRPr="00F04926">
        <w:t>Most of</w:t>
      </w:r>
      <w:proofErr w:type="gramEnd"/>
      <w:r w:rsidRPr="00F04926">
        <w:t xml:space="preserve"> high-entropy materials ever-reported could be synthesized by the </w:t>
      </w:r>
      <w:r w:rsidRPr="00F04926">
        <w:rPr>
          <w:rFonts w:hint="eastAsia"/>
        </w:rPr>
        <w:t>substitut</w:t>
      </w:r>
      <w:r w:rsidRPr="00F04926">
        <w:t>ion of diverse metal ions in the solid lattice, which was limited by the accommodability of solid lattice for substitu</w:t>
      </w:r>
      <w:r w:rsidRPr="00F04926">
        <w:rPr>
          <w:rFonts w:hint="eastAsia"/>
        </w:rPr>
        <w:t>en</w:t>
      </w:r>
      <w:r w:rsidRPr="00F04926">
        <w:t>t ion</w:t>
      </w:r>
      <w:r w:rsidRPr="00F04926">
        <w:rPr>
          <w:rFonts w:hint="eastAsia"/>
        </w:rPr>
        <w:t>s</w:t>
      </w:r>
      <w:r w:rsidRPr="00F04926">
        <w:t xml:space="preserve">. </w:t>
      </w:r>
      <w:r w:rsidRPr="00F04926">
        <w:rPr>
          <w:rFonts w:hint="eastAsia"/>
        </w:rPr>
        <w:t>In</w:t>
      </w:r>
      <w:r w:rsidRPr="00F04926">
        <w:t xml:space="preserve"> </w:t>
      </w:r>
      <w:r w:rsidRPr="00F04926">
        <w:rPr>
          <w:rFonts w:hint="eastAsia"/>
        </w:rPr>
        <w:t>this</w:t>
      </w:r>
      <w:r w:rsidRPr="00F04926">
        <w:t xml:space="preserve"> </w:t>
      </w:r>
      <w:r w:rsidRPr="00F04926">
        <w:rPr>
          <w:rFonts w:hint="eastAsia"/>
        </w:rPr>
        <w:t>study,</w:t>
      </w:r>
      <w:r w:rsidRPr="00F04926">
        <w:t xml:space="preserve"> </w:t>
      </w:r>
      <w:r w:rsidRPr="00F04926">
        <w:rPr>
          <w:rFonts w:hint="eastAsia"/>
        </w:rPr>
        <w:t>an</w:t>
      </w:r>
      <w:r w:rsidRPr="00F04926">
        <w:t xml:space="preserve"> </w:t>
      </w:r>
      <w:r w:rsidRPr="00F04926">
        <w:rPr>
          <w:rFonts w:hint="eastAsia"/>
        </w:rPr>
        <w:t>electrostatic force-driven</w:t>
      </w:r>
      <w:r w:rsidRPr="00F04926">
        <w:t xml:space="preserve"> </w:t>
      </w:r>
      <w:r w:rsidRPr="00F04926">
        <w:rPr>
          <w:rFonts w:hint="eastAsia"/>
        </w:rPr>
        <w:t>hybridization</w:t>
      </w:r>
      <w:r w:rsidRPr="00F04926">
        <w:t xml:space="preserve"> </w:t>
      </w:r>
      <w:r w:rsidRPr="00F04926">
        <w:rPr>
          <w:rFonts w:hint="eastAsia"/>
        </w:rPr>
        <w:t>strategy</w:t>
      </w:r>
      <w:r w:rsidRPr="00F04926">
        <w:t xml:space="preserve"> </w:t>
      </w:r>
      <w:r w:rsidRPr="00F04926">
        <w:rPr>
          <w:rFonts w:hint="eastAsia"/>
        </w:rPr>
        <w:t>to</w:t>
      </w:r>
      <w:r w:rsidRPr="00F04926">
        <w:t xml:space="preserve"> </w:t>
      </w:r>
      <w:r w:rsidRPr="00F04926">
        <w:rPr>
          <w:rFonts w:hint="eastAsia"/>
        </w:rPr>
        <w:t>explore</w:t>
      </w:r>
      <w:r w:rsidRPr="00F04926">
        <w:t xml:space="preserve"> </w:t>
      </w:r>
      <w:r w:rsidRPr="00F04926">
        <w:rPr>
          <w:rFonts w:hint="eastAsia"/>
        </w:rPr>
        <w:t>new</w:t>
      </w:r>
      <w:r w:rsidRPr="00F04926">
        <w:t xml:space="preserve"> concepts </w:t>
      </w:r>
      <w:r w:rsidRPr="00F04926">
        <w:rPr>
          <w:rFonts w:hint="eastAsia"/>
        </w:rPr>
        <w:t>of</w:t>
      </w:r>
      <w:r w:rsidRPr="00F04926">
        <w:t xml:space="preserve"> </w:t>
      </w:r>
      <w:r w:rsidRPr="00F04926">
        <w:rPr>
          <w:rFonts w:hint="eastAsia"/>
        </w:rPr>
        <w:t>high</w:t>
      </w:r>
      <w:r w:rsidRPr="00F04926">
        <w:t>-</w:t>
      </w:r>
      <w:r w:rsidRPr="00F04926">
        <w:rPr>
          <w:rFonts w:hint="eastAsia"/>
        </w:rPr>
        <w:t>entropy</w:t>
      </w:r>
      <w:r w:rsidRPr="00F04926">
        <w:t xml:space="preserve"> </w:t>
      </w:r>
      <w:r w:rsidRPr="00F04926">
        <w:rPr>
          <w:rFonts w:hint="eastAsia"/>
        </w:rPr>
        <w:t>materials</w:t>
      </w:r>
      <w:r w:rsidRPr="00F04926">
        <w:t xml:space="preserve"> </w:t>
      </w:r>
      <w:r w:rsidRPr="00F04926">
        <w:rPr>
          <w:rFonts w:hint="eastAsia"/>
        </w:rPr>
        <w:t>was</w:t>
      </w:r>
      <w:r w:rsidRPr="00F04926">
        <w:t xml:space="preserve"> </w:t>
      </w:r>
      <w:r w:rsidRPr="00F04926">
        <w:rPr>
          <w:rFonts w:hint="eastAsia"/>
        </w:rPr>
        <w:t>developed</w:t>
      </w:r>
      <w:r w:rsidRPr="00F04926">
        <w:t xml:space="preserve"> </w:t>
      </w:r>
      <w:r w:rsidRPr="00F04926">
        <w:rPr>
          <w:rFonts w:hint="eastAsia"/>
        </w:rPr>
        <w:t>by</w:t>
      </w:r>
      <w:r w:rsidRPr="00F04926">
        <w:t xml:space="preserve"> employing a set of </w:t>
      </w:r>
      <w:r w:rsidRPr="00F04926">
        <w:rPr>
          <w:rFonts w:hint="eastAsia"/>
        </w:rPr>
        <w:t>diverse</w:t>
      </w:r>
      <w:r w:rsidRPr="00F04926">
        <w:t xml:space="preserve"> </w:t>
      </w:r>
      <w:r w:rsidRPr="00F04926">
        <w:rPr>
          <w:rFonts w:hint="eastAsia"/>
        </w:rPr>
        <w:t>inorganic</w:t>
      </w:r>
      <w:r w:rsidRPr="00F04926">
        <w:t xml:space="preserve"> </w:t>
      </w:r>
      <w:r w:rsidRPr="00F04926">
        <w:rPr>
          <w:rFonts w:hint="eastAsia"/>
        </w:rPr>
        <w:t>nanosheet</w:t>
      </w:r>
      <w:r w:rsidRPr="00F04926">
        <w:t>s as hybridization building blocks</w:t>
      </w:r>
      <w:r w:rsidRPr="00F04926">
        <w:rPr>
          <w:rFonts w:hint="eastAsia"/>
        </w:rPr>
        <w:t>.</w:t>
      </w:r>
      <w:r w:rsidRPr="00F04926">
        <w:t xml:space="preserve"> The self-assembly of exfoliated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reduced graphene </w:t>
      </w:r>
      <w:proofErr w:type="gramStart"/>
      <w:r w:rsidRPr="00F04926">
        <w:t>oxide</w:t>
      </w:r>
      <w:proofErr w:type="gramEnd"/>
      <w:r w:rsidRPr="00F04926">
        <w:t xml:space="preserve"> (</w:t>
      </w:r>
      <w:proofErr w:type="spellStart"/>
      <w:r w:rsidRPr="00F04926">
        <w:t>rGO</w:t>
      </w:r>
      <w:proofErr w:type="spellEnd"/>
      <w:r w:rsidRPr="00F04926">
        <w:t xml:space="preserve">) </w:t>
      </w:r>
      <w:r w:rsidRPr="00F04926">
        <w:rPr>
          <w:rFonts w:hint="eastAsia"/>
        </w:rPr>
        <w:t>nanosheet</w:t>
      </w:r>
      <w:r w:rsidRPr="00F04926">
        <w:t xml:space="preserve">s with organic cations enabled to synthesize high-entropy hybrid materials with tailorable </w:t>
      </w:r>
      <w:r w:rsidRPr="00F04926">
        <w:rPr>
          <w:rFonts w:hint="eastAsia"/>
        </w:rPr>
        <w:t xml:space="preserve">crystal structure </w:t>
      </w:r>
      <w:r w:rsidRPr="00F04926">
        <w:t>and electronic configuration. The d</w:t>
      </w:r>
      <w:r w:rsidRPr="00F04926">
        <w:rPr>
          <w:rFonts w:hint="eastAsia"/>
        </w:rPr>
        <w:t>iversification</w:t>
      </w:r>
      <w:r w:rsidRPr="00F04926">
        <w:t xml:space="preserve"> </w:t>
      </w:r>
      <w:r w:rsidRPr="00F04926">
        <w:rPr>
          <w:rFonts w:hint="eastAsia"/>
        </w:rPr>
        <w:t>of</w:t>
      </w:r>
      <w:r w:rsidRPr="00F04926">
        <w:t xml:space="preserve"> nanosheet component</w:t>
      </w:r>
      <w:r w:rsidRPr="00F04926">
        <w:rPr>
          <w:rFonts w:hint="eastAsia"/>
        </w:rPr>
        <w:t>s</w:t>
      </w:r>
      <w:r w:rsidRPr="00F04926">
        <w:t xml:space="preserve"> </w:t>
      </w:r>
      <w:r w:rsidRPr="00F04926">
        <w:rPr>
          <w:rFonts w:hint="eastAsia"/>
        </w:rPr>
        <w:t>was</w:t>
      </w:r>
      <w:r w:rsidRPr="00F04926">
        <w:t xml:space="preserve"> </w:t>
      </w:r>
      <w:r w:rsidRPr="00F04926">
        <w:rPr>
          <w:rFonts w:hint="eastAsia"/>
        </w:rPr>
        <w:t>found</w:t>
      </w:r>
      <w:r w:rsidRPr="00F04926">
        <w:t xml:space="preserve"> </w:t>
      </w:r>
      <w:r w:rsidRPr="00F04926">
        <w:rPr>
          <w:rFonts w:hint="eastAsia"/>
        </w:rPr>
        <w:t>to</w:t>
      </w:r>
      <w:r w:rsidRPr="00F04926">
        <w:t xml:space="preserve"> </w:t>
      </w:r>
      <w:r w:rsidRPr="00F04926">
        <w:rPr>
          <w:rFonts w:hint="eastAsia"/>
        </w:rPr>
        <w:t>be</w:t>
      </w:r>
      <w:r w:rsidRPr="00F04926">
        <w:t xml:space="preserve"> effective in enhancing the electrocatalytic activity of </w:t>
      </w:r>
      <w:r w:rsidRPr="00F04926">
        <w:rPr>
          <w:rFonts w:hint="eastAsia"/>
        </w:rPr>
        <w:t>the</w:t>
      </w:r>
      <w:r w:rsidRPr="00F04926">
        <w:t xml:space="preserve"> nanohybrids for hydrogen evolution reaction (HER). In comparison with one-/two-/three-kinds of nanosheet-assembled homologs, the high-entropy nanohybrids with four sets of MoS</w:t>
      </w:r>
      <w:r w:rsidRPr="00F04926">
        <w:rPr>
          <w:vertAlign w:val="subscript"/>
        </w:rPr>
        <w:t>2</w:t>
      </w:r>
      <w:r w:rsidRPr="00F04926">
        <w:t>, WS</w:t>
      </w:r>
      <w:r w:rsidRPr="00F04926">
        <w:rPr>
          <w:vertAlign w:val="subscript"/>
        </w:rPr>
        <w:t>2</w:t>
      </w:r>
      <w:r w:rsidRPr="00F04926">
        <w:t>, RuO</w:t>
      </w:r>
      <w:r w:rsidRPr="00F04926">
        <w:rPr>
          <w:vertAlign w:val="subscript"/>
        </w:rPr>
        <w:t>2</w:t>
      </w:r>
      <w:r w:rsidRPr="00F04926">
        <w:t xml:space="preserve">, and </w:t>
      </w:r>
      <w:proofErr w:type="spellStart"/>
      <w:r w:rsidRPr="00F04926">
        <w:t>rGO</w:t>
      </w:r>
      <w:proofErr w:type="spellEnd"/>
      <w:r w:rsidRPr="00F04926">
        <w:t xml:space="preserve"> </w:t>
      </w:r>
      <w:r w:rsidRPr="00F04926">
        <w:rPr>
          <w:rFonts w:hint="eastAsia"/>
        </w:rPr>
        <w:t>nanosheet</w:t>
      </w:r>
      <w:r w:rsidRPr="00F04926">
        <w:t xml:space="preserve">s showed much better HER </w:t>
      </w:r>
      <w:r w:rsidRPr="00F04926">
        <w:rPr>
          <w:rFonts w:hint="eastAsia"/>
        </w:rPr>
        <w:t>performance</w:t>
      </w:r>
      <w:r w:rsidRPr="00F04926">
        <w:t xml:space="preserve"> with lower overpotential</w:t>
      </w:r>
      <w:r w:rsidRPr="00F04926">
        <w:rPr>
          <w:rFonts w:hint="eastAsia"/>
        </w:rPr>
        <w:t>,</w:t>
      </w:r>
      <w:r w:rsidRPr="00F04926">
        <w:t xml:space="preserve"> underscoring the merit of high-entropy host hybridization. </w:t>
      </w:r>
      <w:r w:rsidRPr="00F04926">
        <w:rPr>
          <w:rFonts w:hint="eastAsia"/>
        </w:rPr>
        <w:t>The</w:t>
      </w:r>
      <w:r w:rsidRPr="00F04926">
        <w:t xml:space="preserve"> </w:t>
      </w:r>
      <w:r w:rsidRPr="00F04926">
        <w:rPr>
          <w:rFonts w:hint="eastAsia"/>
        </w:rPr>
        <w:t>i</w:t>
      </w:r>
      <w:r w:rsidRPr="00F04926">
        <w:t>ncreas</w:t>
      </w:r>
      <w:r w:rsidRPr="00F04926">
        <w:rPr>
          <w:rFonts w:hint="eastAsia"/>
        </w:rPr>
        <w:t>ed</w:t>
      </w:r>
      <w:r w:rsidRPr="00F04926">
        <w:t xml:space="preserve"> electrocatalytic activity</w:t>
      </w:r>
      <w:r w:rsidRPr="00F04926">
        <w:rPr>
          <w:rFonts w:hint="eastAsia"/>
        </w:rPr>
        <w:t xml:space="preserve"> of</w:t>
      </w:r>
      <w:r w:rsidRPr="00F04926">
        <w:t xml:space="preserve"> </w:t>
      </w:r>
      <w:r w:rsidRPr="00F04926">
        <w:rPr>
          <w:rFonts w:hint="eastAsia"/>
        </w:rPr>
        <w:t>high</w:t>
      </w:r>
      <w:r w:rsidRPr="00F04926">
        <w:t>-</w:t>
      </w:r>
      <w:r w:rsidRPr="00F04926">
        <w:rPr>
          <w:rFonts w:hint="eastAsia"/>
        </w:rPr>
        <w:t>entropy</w:t>
      </w:r>
      <w:r w:rsidRPr="00F04926">
        <w:t xml:space="preserve"> self-assembled nanohybrids </w:t>
      </w:r>
      <w:r w:rsidRPr="00F04926">
        <w:rPr>
          <w:rFonts w:hint="eastAsia"/>
        </w:rPr>
        <w:t>could</w:t>
      </w:r>
      <w:r w:rsidRPr="00F04926">
        <w:t xml:space="preserve"> </w:t>
      </w:r>
      <w:r w:rsidRPr="00F04926">
        <w:rPr>
          <w:rFonts w:hint="eastAsia"/>
        </w:rPr>
        <w:t>be</w:t>
      </w:r>
      <w:r w:rsidRPr="00F04926">
        <w:t xml:space="preserve"> </w:t>
      </w:r>
      <w:r w:rsidRPr="00F04926">
        <w:rPr>
          <w:rFonts w:hint="eastAsia"/>
        </w:rPr>
        <w:t>ascribed</w:t>
      </w:r>
      <w:r w:rsidRPr="00F04926">
        <w:t xml:space="preserve"> </w:t>
      </w:r>
      <w:r w:rsidRPr="001D68E1">
        <w:rPr>
          <w:rFonts w:hint="eastAsia"/>
        </w:rPr>
        <w:t>to</w:t>
      </w:r>
      <w:r w:rsidRPr="001D68E1">
        <w:t xml:space="preserve"> </w:t>
      </w:r>
      <w:r w:rsidRPr="001D68E1">
        <w:rPr>
          <w:rFonts w:hint="eastAsia"/>
        </w:rPr>
        <w:t>the</w:t>
      </w:r>
      <w:r w:rsidRPr="001D68E1">
        <w:t xml:space="preserve"> </w:t>
      </w:r>
      <w:r w:rsidRPr="001D68E1">
        <w:rPr>
          <w:rFonts w:hint="eastAsia"/>
        </w:rPr>
        <w:t>fine-tuning</w:t>
      </w:r>
      <w:r w:rsidRPr="001D68E1">
        <w:t xml:space="preserve"> </w:t>
      </w:r>
      <w:r w:rsidRPr="001D68E1">
        <w:rPr>
          <w:rFonts w:hint="eastAsia"/>
        </w:rPr>
        <w:t>of</w:t>
      </w:r>
      <w:r w:rsidRPr="001D68E1">
        <w:t xml:space="preserve"> </w:t>
      </w:r>
      <w:r w:rsidRPr="001D68E1">
        <w:rPr>
          <w:rFonts w:hint="eastAsia"/>
        </w:rPr>
        <w:t>electronic</w:t>
      </w:r>
      <w:r w:rsidRPr="001D68E1">
        <w:t xml:space="preserve">, morphological, </w:t>
      </w:r>
      <w:r w:rsidRPr="001D68E1">
        <w:rPr>
          <w:rFonts w:hint="eastAsia"/>
        </w:rPr>
        <w:t>and</w:t>
      </w:r>
      <w:r w:rsidRPr="001D68E1">
        <w:t xml:space="preserve"> </w:t>
      </w:r>
      <w:r w:rsidRPr="001D68E1">
        <w:rPr>
          <w:rFonts w:hint="eastAsia"/>
        </w:rPr>
        <w:t>local</w:t>
      </w:r>
      <w:r w:rsidRPr="001D68E1">
        <w:t xml:space="preserve"> structural feature</w:t>
      </w:r>
      <w:r w:rsidRPr="001D68E1">
        <w:rPr>
          <w:rFonts w:hint="eastAsia"/>
        </w:rPr>
        <w:t>s</w:t>
      </w:r>
      <w:r w:rsidRPr="001D68E1">
        <w:t xml:space="preserve"> </w:t>
      </w:r>
      <w:r w:rsidRPr="001D68E1">
        <w:rPr>
          <w:rFonts w:hint="eastAsia"/>
        </w:rPr>
        <w:t>of</w:t>
      </w:r>
      <w:r w:rsidRPr="001D68E1">
        <w:t xml:space="preserve"> self-assembled nanohybrids. The diversification of host nanosheet layers offered an additional opportunity to further optimize the electrocatalyst performances of high-entropy hybrid materials.</w:t>
      </w:r>
    </w:p>
    <w:p w14:paraId="34C645E9" w14:textId="77777777" w:rsidR="00CF7476" w:rsidRDefault="00CF7476" w:rsidP="00CF7476">
      <w:pPr>
        <w:widowControl/>
        <w:wordWrap/>
        <w:autoSpaceDE/>
        <w:autoSpaceDN/>
        <w:spacing w:line="240" w:lineRule="auto"/>
        <w:jc w:val="left"/>
      </w:pPr>
    </w:p>
    <w:p w14:paraId="2A182F24" w14:textId="77777777" w:rsidR="00EF60A6" w:rsidRPr="00CF7476" w:rsidRDefault="00EF60A6" w:rsidP="00EB1427">
      <w:pPr>
        <w:widowControl/>
        <w:wordWrap/>
        <w:autoSpaceDE/>
        <w:autoSpaceDN/>
        <w:jc w:val="center"/>
        <w:rPr>
          <w:b/>
          <w:bCs/>
          <w:szCs w:val="20"/>
        </w:rPr>
      </w:pPr>
    </w:p>
    <w:sectPr w:rsidR="00EF60A6" w:rsidRPr="00CF7476" w:rsidSect="00E074C4">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FB939F3" w14:textId="77777777" w:rsidR="006F2630" w:rsidRDefault="006F2630" w:rsidP="00F5333E">
      <w:pPr>
        <w:spacing w:after="0" w:line="240" w:lineRule="auto"/>
      </w:pPr>
      <w:r>
        <w:separator/>
      </w:r>
    </w:p>
  </w:endnote>
  <w:endnote w:type="continuationSeparator" w:id="0">
    <w:p w14:paraId="290DB708" w14:textId="77777777" w:rsidR="006F2630" w:rsidRDefault="006F2630" w:rsidP="00F53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체">
    <w:panose1 w:val="02030609000101010101"/>
    <w:charset w:val="81"/>
    <w:family w:val="roman"/>
    <w:pitch w:val="fixed"/>
    <w:sig w:usb0="B00002AF" w:usb1="69D77CFB" w:usb2="00000030" w:usb3="00000000" w:csb0="0008009F" w:csb1="00000000"/>
  </w:font>
  <w:font w:name="Courier">
    <w:panose1 w:val="02070409020205020404"/>
    <w:charset w:val="00"/>
    <w:family w:val="auto"/>
    <w:pitch w:val="variable"/>
    <w:sig w:usb0="00000003" w:usb1="00000000" w:usb2="00000000" w:usb3="00000000" w:csb0="00000003" w:csb1="00000000"/>
  </w:font>
  <w:font w:name="바탕">
    <w:altName w:val="Batang"/>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굴림">
    <w:altName w:val="Gulim"/>
    <w:panose1 w:val="020B0600000101010101"/>
    <w:charset w:val="81"/>
    <w:family w:val="modern"/>
    <w:pitch w:val="variable"/>
    <w:sig w:usb0="B00002AF" w:usb1="69D77CFB" w:usb2="00000030" w:usb3="00000000" w:csb0="0008009F" w:csb1="00000000"/>
  </w:font>
  <w:font w:name="Century">
    <w:panose1 w:val="02040604050505020304"/>
    <w:charset w:val="00"/>
    <w:family w:val="roman"/>
    <w:pitch w:val="variable"/>
    <w:sig w:usb0="00000287" w:usb1="00000000" w:usb2="00000000" w:usb3="00000000" w:csb0="0000009F" w:csb1="00000000"/>
  </w:font>
  <w:font w:name="Arno Pro">
    <w:altName w:val="Constantia"/>
    <w:panose1 w:val="00000000000000000000"/>
    <w:charset w:val="00"/>
    <w:family w:val="roman"/>
    <w:notTrueType/>
    <w:pitch w:val="variable"/>
    <w:sig w:usb0="00000001" w:usb1="00000001" w:usb2="00000000" w:usb3="00000000" w:csb0="0000019F" w:csb1="00000000"/>
  </w:font>
  <w:font w:name="함초롬바탕">
    <w:panose1 w:val="020B0804000101010101"/>
    <w:charset w:val="81"/>
    <w:family w:val="roman"/>
    <w:pitch w:val="variable"/>
    <w:sig w:usb0="F7002EFF" w:usb1="19DFFFFF" w:usb2="001BFDD7" w:usb3="00000000" w:csb0="001F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Unicode MS">
    <w:altName w:val="돋움"/>
    <w:panose1 w:val="020B0604020202020204"/>
    <w:charset w:val="81"/>
    <w:family w:val="modern"/>
    <w:pitch w:val="variable"/>
    <w:sig w:usb0="00000000"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999A2E" w14:textId="77777777" w:rsidR="006F2630" w:rsidRDefault="006F2630" w:rsidP="00F5333E">
      <w:pPr>
        <w:spacing w:after="0" w:line="240" w:lineRule="auto"/>
      </w:pPr>
      <w:r>
        <w:separator/>
      </w:r>
    </w:p>
  </w:footnote>
  <w:footnote w:type="continuationSeparator" w:id="0">
    <w:p w14:paraId="2D585F38" w14:textId="77777777" w:rsidR="006F2630" w:rsidRDefault="006F2630" w:rsidP="00F533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667689"/>
    <w:multiLevelType w:val="hybridMultilevel"/>
    <w:tmpl w:val="8A401FDC"/>
    <w:lvl w:ilvl="0" w:tplc="AA54FCF2">
      <w:start w:val="1"/>
      <w:numFmt w:val="decimal"/>
      <w:lvlText w:val="%1."/>
      <w:lvlJc w:val="left"/>
      <w:pPr>
        <w:ind w:left="780" w:hanging="420"/>
      </w:pPr>
      <w:rPr>
        <w:rFonts w:eastAsia="맑은 고딕"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517421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F00"/>
    <w:rsid w:val="00001A12"/>
    <w:rsid w:val="00001DA0"/>
    <w:rsid w:val="00003E89"/>
    <w:rsid w:val="000110DC"/>
    <w:rsid w:val="00025CDC"/>
    <w:rsid w:val="00032AFB"/>
    <w:rsid w:val="000358C4"/>
    <w:rsid w:val="00046494"/>
    <w:rsid w:val="00062CFD"/>
    <w:rsid w:val="0006742E"/>
    <w:rsid w:val="00071303"/>
    <w:rsid w:val="000733CE"/>
    <w:rsid w:val="00075F31"/>
    <w:rsid w:val="000900A9"/>
    <w:rsid w:val="000918F7"/>
    <w:rsid w:val="00097133"/>
    <w:rsid w:val="000A42D7"/>
    <w:rsid w:val="000C0EB2"/>
    <w:rsid w:val="000C3D68"/>
    <w:rsid w:val="000D2B48"/>
    <w:rsid w:val="000D4AB3"/>
    <w:rsid w:val="0012602E"/>
    <w:rsid w:val="00140E29"/>
    <w:rsid w:val="00170514"/>
    <w:rsid w:val="00181782"/>
    <w:rsid w:val="00184DBA"/>
    <w:rsid w:val="00185E6A"/>
    <w:rsid w:val="001B07E6"/>
    <w:rsid w:val="001C0F2C"/>
    <w:rsid w:val="001D2D98"/>
    <w:rsid w:val="001E0A19"/>
    <w:rsid w:val="001F0949"/>
    <w:rsid w:val="001F29BC"/>
    <w:rsid w:val="001F6C13"/>
    <w:rsid w:val="00202EC6"/>
    <w:rsid w:val="0020633C"/>
    <w:rsid w:val="00210768"/>
    <w:rsid w:val="0023350B"/>
    <w:rsid w:val="002639CA"/>
    <w:rsid w:val="00266191"/>
    <w:rsid w:val="00273BB1"/>
    <w:rsid w:val="002937C3"/>
    <w:rsid w:val="00293957"/>
    <w:rsid w:val="002954B1"/>
    <w:rsid w:val="002A024C"/>
    <w:rsid w:val="002A4B92"/>
    <w:rsid w:val="002A545A"/>
    <w:rsid w:val="002A5B26"/>
    <w:rsid w:val="002B1581"/>
    <w:rsid w:val="002B4C6F"/>
    <w:rsid w:val="002D229B"/>
    <w:rsid w:val="002D4C12"/>
    <w:rsid w:val="002D742A"/>
    <w:rsid w:val="002D798E"/>
    <w:rsid w:val="002E5BE2"/>
    <w:rsid w:val="003011D0"/>
    <w:rsid w:val="00303B8C"/>
    <w:rsid w:val="00305D91"/>
    <w:rsid w:val="0030710F"/>
    <w:rsid w:val="00307D90"/>
    <w:rsid w:val="00315B59"/>
    <w:rsid w:val="00327C74"/>
    <w:rsid w:val="00330392"/>
    <w:rsid w:val="00355A36"/>
    <w:rsid w:val="00372344"/>
    <w:rsid w:val="00372DF0"/>
    <w:rsid w:val="00374BF4"/>
    <w:rsid w:val="003841C9"/>
    <w:rsid w:val="003A1E76"/>
    <w:rsid w:val="003B2099"/>
    <w:rsid w:val="003B60FA"/>
    <w:rsid w:val="003C2446"/>
    <w:rsid w:val="003D6821"/>
    <w:rsid w:val="003D7FA4"/>
    <w:rsid w:val="003E4568"/>
    <w:rsid w:val="003E7F2C"/>
    <w:rsid w:val="003F0F82"/>
    <w:rsid w:val="0040558E"/>
    <w:rsid w:val="00421FE7"/>
    <w:rsid w:val="00446232"/>
    <w:rsid w:val="004547EF"/>
    <w:rsid w:val="0045771F"/>
    <w:rsid w:val="00457F4B"/>
    <w:rsid w:val="0047672A"/>
    <w:rsid w:val="0049216A"/>
    <w:rsid w:val="00497914"/>
    <w:rsid w:val="004A36F6"/>
    <w:rsid w:val="004A6C1E"/>
    <w:rsid w:val="004B5A9B"/>
    <w:rsid w:val="004C09EB"/>
    <w:rsid w:val="004D0314"/>
    <w:rsid w:val="004E1693"/>
    <w:rsid w:val="004E2836"/>
    <w:rsid w:val="004E6835"/>
    <w:rsid w:val="004F1C61"/>
    <w:rsid w:val="00503753"/>
    <w:rsid w:val="0050438B"/>
    <w:rsid w:val="0050711A"/>
    <w:rsid w:val="00507613"/>
    <w:rsid w:val="005111BA"/>
    <w:rsid w:val="0051284E"/>
    <w:rsid w:val="0051474C"/>
    <w:rsid w:val="005240CC"/>
    <w:rsid w:val="00531020"/>
    <w:rsid w:val="005715D2"/>
    <w:rsid w:val="00574C1C"/>
    <w:rsid w:val="00575648"/>
    <w:rsid w:val="00576173"/>
    <w:rsid w:val="00585C9F"/>
    <w:rsid w:val="00585D55"/>
    <w:rsid w:val="0058770D"/>
    <w:rsid w:val="0059188E"/>
    <w:rsid w:val="0059389D"/>
    <w:rsid w:val="0059772C"/>
    <w:rsid w:val="005A439F"/>
    <w:rsid w:val="005B4E44"/>
    <w:rsid w:val="005B5756"/>
    <w:rsid w:val="005E0670"/>
    <w:rsid w:val="005E3523"/>
    <w:rsid w:val="005E463B"/>
    <w:rsid w:val="005F51CC"/>
    <w:rsid w:val="005F7CCF"/>
    <w:rsid w:val="00601736"/>
    <w:rsid w:val="00601B69"/>
    <w:rsid w:val="00603586"/>
    <w:rsid w:val="0060562A"/>
    <w:rsid w:val="00611F02"/>
    <w:rsid w:val="00615462"/>
    <w:rsid w:val="00620BBE"/>
    <w:rsid w:val="00666773"/>
    <w:rsid w:val="006725B8"/>
    <w:rsid w:val="006735BC"/>
    <w:rsid w:val="006743B8"/>
    <w:rsid w:val="00674AC5"/>
    <w:rsid w:val="00674C91"/>
    <w:rsid w:val="006761F7"/>
    <w:rsid w:val="006829B8"/>
    <w:rsid w:val="006841B8"/>
    <w:rsid w:val="0069017B"/>
    <w:rsid w:val="006A145F"/>
    <w:rsid w:val="006B163C"/>
    <w:rsid w:val="006B699E"/>
    <w:rsid w:val="006C14EC"/>
    <w:rsid w:val="006C66F4"/>
    <w:rsid w:val="006F2630"/>
    <w:rsid w:val="0070148C"/>
    <w:rsid w:val="00710F8F"/>
    <w:rsid w:val="007272C6"/>
    <w:rsid w:val="00730B39"/>
    <w:rsid w:val="007366C0"/>
    <w:rsid w:val="00741887"/>
    <w:rsid w:val="00745EDC"/>
    <w:rsid w:val="007464EB"/>
    <w:rsid w:val="00747969"/>
    <w:rsid w:val="00751833"/>
    <w:rsid w:val="00760B68"/>
    <w:rsid w:val="007616A0"/>
    <w:rsid w:val="00796CFE"/>
    <w:rsid w:val="00797BDE"/>
    <w:rsid w:val="007A5A6D"/>
    <w:rsid w:val="007A6575"/>
    <w:rsid w:val="007B0331"/>
    <w:rsid w:val="007B3FC8"/>
    <w:rsid w:val="007B4732"/>
    <w:rsid w:val="007C6C7E"/>
    <w:rsid w:val="007D0173"/>
    <w:rsid w:val="007E508F"/>
    <w:rsid w:val="007F13FB"/>
    <w:rsid w:val="00802BB7"/>
    <w:rsid w:val="00805970"/>
    <w:rsid w:val="0081516A"/>
    <w:rsid w:val="0082071C"/>
    <w:rsid w:val="00821C22"/>
    <w:rsid w:val="008309AB"/>
    <w:rsid w:val="008562FA"/>
    <w:rsid w:val="00861CBB"/>
    <w:rsid w:val="0086738D"/>
    <w:rsid w:val="0087036C"/>
    <w:rsid w:val="00871145"/>
    <w:rsid w:val="00887753"/>
    <w:rsid w:val="00887DF1"/>
    <w:rsid w:val="008907B0"/>
    <w:rsid w:val="008943AC"/>
    <w:rsid w:val="008A13E4"/>
    <w:rsid w:val="008B0A2F"/>
    <w:rsid w:val="008C0C8D"/>
    <w:rsid w:val="008D5289"/>
    <w:rsid w:val="008E4FCC"/>
    <w:rsid w:val="008F3787"/>
    <w:rsid w:val="008F418C"/>
    <w:rsid w:val="008F6340"/>
    <w:rsid w:val="00903E52"/>
    <w:rsid w:val="00905325"/>
    <w:rsid w:val="00912663"/>
    <w:rsid w:val="00912F1A"/>
    <w:rsid w:val="009140D5"/>
    <w:rsid w:val="00917173"/>
    <w:rsid w:val="00921F24"/>
    <w:rsid w:val="00925174"/>
    <w:rsid w:val="009302FB"/>
    <w:rsid w:val="00931C93"/>
    <w:rsid w:val="00933286"/>
    <w:rsid w:val="00934D52"/>
    <w:rsid w:val="00936EB2"/>
    <w:rsid w:val="00951D06"/>
    <w:rsid w:val="00964D00"/>
    <w:rsid w:val="009662ED"/>
    <w:rsid w:val="009866A2"/>
    <w:rsid w:val="0099222E"/>
    <w:rsid w:val="00993080"/>
    <w:rsid w:val="00994FFB"/>
    <w:rsid w:val="009A1A98"/>
    <w:rsid w:val="009A6E0A"/>
    <w:rsid w:val="009C209C"/>
    <w:rsid w:val="009D1FB3"/>
    <w:rsid w:val="009D35CC"/>
    <w:rsid w:val="009D4C75"/>
    <w:rsid w:val="009D4DE3"/>
    <w:rsid w:val="009D51A8"/>
    <w:rsid w:val="009E24E0"/>
    <w:rsid w:val="009E4B46"/>
    <w:rsid w:val="009E72D1"/>
    <w:rsid w:val="009F740F"/>
    <w:rsid w:val="00A075C8"/>
    <w:rsid w:val="00A4350B"/>
    <w:rsid w:val="00A52763"/>
    <w:rsid w:val="00A7176B"/>
    <w:rsid w:val="00A72AFA"/>
    <w:rsid w:val="00A73671"/>
    <w:rsid w:val="00A759FF"/>
    <w:rsid w:val="00A90B71"/>
    <w:rsid w:val="00A97BED"/>
    <w:rsid w:val="00AA4642"/>
    <w:rsid w:val="00AC0E92"/>
    <w:rsid w:val="00AD246F"/>
    <w:rsid w:val="00AF6E0C"/>
    <w:rsid w:val="00B0593F"/>
    <w:rsid w:val="00B06200"/>
    <w:rsid w:val="00B074BC"/>
    <w:rsid w:val="00B149E1"/>
    <w:rsid w:val="00B20C1C"/>
    <w:rsid w:val="00B216D4"/>
    <w:rsid w:val="00B244B0"/>
    <w:rsid w:val="00B2637D"/>
    <w:rsid w:val="00B376D0"/>
    <w:rsid w:val="00B408C3"/>
    <w:rsid w:val="00B41FA1"/>
    <w:rsid w:val="00B52235"/>
    <w:rsid w:val="00B54061"/>
    <w:rsid w:val="00B6495C"/>
    <w:rsid w:val="00B65057"/>
    <w:rsid w:val="00B82AEF"/>
    <w:rsid w:val="00B96C93"/>
    <w:rsid w:val="00BA52B4"/>
    <w:rsid w:val="00BB1D3B"/>
    <w:rsid w:val="00BC0725"/>
    <w:rsid w:val="00BD1DC4"/>
    <w:rsid w:val="00BD26CB"/>
    <w:rsid w:val="00BD418A"/>
    <w:rsid w:val="00BF086A"/>
    <w:rsid w:val="00C00762"/>
    <w:rsid w:val="00C04159"/>
    <w:rsid w:val="00C060D6"/>
    <w:rsid w:val="00C13D17"/>
    <w:rsid w:val="00C36EF8"/>
    <w:rsid w:val="00C379F9"/>
    <w:rsid w:val="00C670A7"/>
    <w:rsid w:val="00C71ECE"/>
    <w:rsid w:val="00C730D8"/>
    <w:rsid w:val="00C7622B"/>
    <w:rsid w:val="00C77D15"/>
    <w:rsid w:val="00C93EA4"/>
    <w:rsid w:val="00C96C14"/>
    <w:rsid w:val="00CA28A4"/>
    <w:rsid w:val="00CB341B"/>
    <w:rsid w:val="00CB4E10"/>
    <w:rsid w:val="00CB5CED"/>
    <w:rsid w:val="00CB6930"/>
    <w:rsid w:val="00CC0B0C"/>
    <w:rsid w:val="00CC4EC2"/>
    <w:rsid w:val="00CD6C42"/>
    <w:rsid w:val="00CE1C55"/>
    <w:rsid w:val="00CE30E5"/>
    <w:rsid w:val="00CE3BE1"/>
    <w:rsid w:val="00CF7476"/>
    <w:rsid w:val="00D01C1D"/>
    <w:rsid w:val="00D06338"/>
    <w:rsid w:val="00D07820"/>
    <w:rsid w:val="00D10528"/>
    <w:rsid w:val="00D12285"/>
    <w:rsid w:val="00D22F52"/>
    <w:rsid w:val="00D314A3"/>
    <w:rsid w:val="00D532DD"/>
    <w:rsid w:val="00D57F33"/>
    <w:rsid w:val="00D7026F"/>
    <w:rsid w:val="00D7332C"/>
    <w:rsid w:val="00D9068E"/>
    <w:rsid w:val="00D944B4"/>
    <w:rsid w:val="00D95D69"/>
    <w:rsid w:val="00D96974"/>
    <w:rsid w:val="00DB779C"/>
    <w:rsid w:val="00DD2B2F"/>
    <w:rsid w:val="00DF0213"/>
    <w:rsid w:val="00E05CE9"/>
    <w:rsid w:val="00E074C4"/>
    <w:rsid w:val="00E13713"/>
    <w:rsid w:val="00E155DB"/>
    <w:rsid w:val="00E216FB"/>
    <w:rsid w:val="00E21904"/>
    <w:rsid w:val="00E24184"/>
    <w:rsid w:val="00E3218E"/>
    <w:rsid w:val="00E45242"/>
    <w:rsid w:val="00E4621F"/>
    <w:rsid w:val="00E5255F"/>
    <w:rsid w:val="00E61E5A"/>
    <w:rsid w:val="00E65D83"/>
    <w:rsid w:val="00E95308"/>
    <w:rsid w:val="00EA0B9B"/>
    <w:rsid w:val="00EA782D"/>
    <w:rsid w:val="00EA7BE5"/>
    <w:rsid w:val="00EB1427"/>
    <w:rsid w:val="00EC0A6B"/>
    <w:rsid w:val="00EC2BAA"/>
    <w:rsid w:val="00EC3A32"/>
    <w:rsid w:val="00ED132E"/>
    <w:rsid w:val="00ED2038"/>
    <w:rsid w:val="00ED486C"/>
    <w:rsid w:val="00EE33FF"/>
    <w:rsid w:val="00EF60A6"/>
    <w:rsid w:val="00EF7ED2"/>
    <w:rsid w:val="00F07B17"/>
    <w:rsid w:val="00F471BD"/>
    <w:rsid w:val="00F5333E"/>
    <w:rsid w:val="00F572FE"/>
    <w:rsid w:val="00F63F00"/>
    <w:rsid w:val="00F64A83"/>
    <w:rsid w:val="00F711C6"/>
    <w:rsid w:val="00F77E4A"/>
    <w:rsid w:val="00F90AEE"/>
    <w:rsid w:val="00F9233C"/>
    <w:rsid w:val="00F95FAE"/>
    <w:rsid w:val="00F97E7C"/>
    <w:rsid w:val="00FB5164"/>
    <w:rsid w:val="00FD12D4"/>
    <w:rsid w:val="00FF77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FED1E9"/>
  <w15:chartTrackingRefBased/>
  <w15:docId w15:val="{F32FA8EB-4D9F-412C-BBE5-0E25F98E7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662ED"/>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3F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F5333E"/>
    <w:pPr>
      <w:tabs>
        <w:tab w:val="center" w:pos="4513"/>
        <w:tab w:val="right" w:pos="9026"/>
      </w:tabs>
      <w:snapToGrid w:val="0"/>
    </w:pPr>
  </w:style>
  <w:style w:type="character" w:customStyle="1" w:styleId="Char">
    <w:name w:val="머리글 Char"/>
    <w:basedOn w:val="a0"/>
    <w:link w:val="a4"/>
    <w:uiPriority w:val="99"/>
    <w:rsid w:val="00F5333E"/>
  </w:style>
  <w:style w:type="paragraph" w:styleId="a5">
    <w:name w:val="footer"/>
    <w:basedOn w:val="a"/>
    <w:link w:val="Char0"/>
    <w:uiPriority w:val="99"/>
    <w:unhideWhenUsed/>
    <w:rsid w:val="00F5333E"/>
    <w:pPr>
      <w:tabs>
        <w:tab w:val="center" w:pos="4513"/>
        <w:tab w:val="right" w:pos="9026"/>
      </w:tabs>
      <w:snapToGrid w:val="0"/>
    </w:pPr>
  </w:style>
  <w:style w:type="character" w:customStyle="1" w:styleId="Char0">
    <w:name w:val="바닥글 Char"/>
    <w:basedOn w:val="a0"/>
    <w:link w:val="a5"/>
    <w:uiPriority w:val="99"/>
    <w:rsid w:val="00F5333E"/>
  </w:style>
  <w:style w:type="paragraph" w:customStyle="1" w:styleId="title">
    <w:name w:val="제목_title"/>
    <w:basedOn w:val="a"/>
    <w:link w:val="titleChar"/>
    <w:qFormat/>
    <w:rsid w:val="00F95FAE"/>
    <w:pPr>
      <w:widowControl/>
      <w:wordWrap/>
      <w:autoSpaceDE/>
      <w:autoSpaceDN/>
      <w:snapToGrid w:val="0"/>
      <w:spacing w:before="144" w:after="0" w:line="276" w:lineRule="auto"/>
      <w:jc w:val="center"/>
    </w:pPr>
    <w:rPr>
      <w:rFonts w:ascii="Times New Roman" w:eastAsia="바탕체" w:hAnsi="Times New Roman" w:cs="Times New Roman"/>
      <w:b/>
      <w:kern w:val="0"/>
      <w:sz w:val="36"/>
      <w:szCs w:val="24"/>
    </w:rPr>
  </w:style>
  <w:style w:type="character" w:customStyle="1" w:styleId="titleChar">
    <w:name w:val="제목_title Char"/>
    <w:basedOn w:val="a0"/>
    <w:link w:val="title"/>
    <w:rsid w:val="00F95FAE"/>
    <w:rPr>
      <w:rFonts w:ascii="Times New Roman" w:eastAsia="바탕체" w:hAnsi="Times New Roman" w:cs="Times New Roman"/>
      <w:b/>
      <w:kern w:val="0"/>
      <w:sz w:val="36"/>
      <w:szCs w:val="24"/>
    </w:rPr>
  </w:style>
  <w:style w:type="paragraph" w:customStyle="1" w:styleId="a6">
    <w:name w:val="소속"/>
    <w:basedOn w:val="a"/>
    <w:link w:val="Char1"/>
    <w:qFormat/>
    <w:rsid w:val="00F95FAE"/>
    <w:pPr>
      <w:widowControl/>
      <w:wordWrap/>
      <w:autoSpaceDE/>
      <w:autoSpaceDN/>
      <w:spacing w:after="0" w:line="276" w:lineRule="auto"/>
      <w:jc w:val="center"/>
    </w:pPr>
    <w:rPr>
      <w:rFonts w:ascii="Times New Roman" w:eastAsia="바탕체" w:hAnsi="Times New Roman" w:cs="Times New Roman"/>
      <w:i/>
      <w:kern w:val="0"/>
      <w:sz w:val="24"/>
      <w:szCs w:val="24"/>
    </w:rPr>
  </w:style>
  <w:style w:type="character" w:customStyle="1" w:styleId="Char1">
    <w:name w:val="소속 Char"/>
    <w:basedOn w:val="a0"/>
    <w:link w:val="a6"/>
    <w:rsid w:val="00F95FAE"/>
    <w:rPr>
      <w:rFonts w:ascii="Times New Roman" w:eastAsia="바탕체" w:hAnsi="Times New Roman" w:cs="Times New Roman"/>
      <w:i/>
      <w:kern w:val="0"/>
      <w:sz w:val="24"/>
      <w:szCs w:val="24"/>
    </w:rPr>
  </w:style>
  <w:style w:type="paragraph" w:styleId="a7">
    <w:name w:val="Date"/>
    <w:basedOn w:val="a"/>
    <w:next w:val="a"/>
    <w:link w:val="Char2"/>
    <w:uiPriority w:val="99"/>
    <w:semiHidden/>
    <w:unhideWhenUsed/>
    <w:rsid w:val="00170514"/>
  </w:style>
  <w:style w:type="character" w:customStyle="1" w:styleId="Char2">
    <w:name w:val="날짜 Char"/>
    <w:basedOn w:val="a0"/>
    <w:link w:val="a7"/>
    <w:uiPriority w:val="99"/>
    <w:semiHidden/>
    <w:rsid w:val="00170514"/>
  </w:style>
  <w:style w:type="character" w:styleId="a8">
    <w:name w:val="Placeholder Text"/>
    <w:basedOn w:val="a0"/>
    <w:uiPriority w:val="99"/>
    <w:semiHidden/>
    <w:rsid w:val="00003E89"/>
    <w:rPr>
      <w:color w:val="808080"/>
    </w:rPr>
  </w:style>
  <w:style w:type="paragraph" w:styleId="a9">
    <w:name w:val="Plain Text"/>
    <w:basedOn w:val="a"/>
    <w:link w:val="Char3"/>
    <w:rsid w:val="005A439F"/>
    <w:pPr>
      <w:widowControl/>
      <w:wordWrap/>
      <w:autoSpaceDE/>
      <w:autoSpaceDN/>
      <w:spacing w:after="0" w:line="240" w:lineRule="auto"/>
      <w:jc w:val="left"/>
    </w:pPr>
    <w:rPr>
      <w:rFonts w:ascii="Courier" w:eastAsia="바탕" w:hAnsi="Courier" w:cs="Times New Roman"/>
      <w:kern w:val="0"/>
      <w:sz w:val="24"/>
      <w:szCs w:val="24"/>
      <w:lang w:eastAsia="en-US"/>
    </w:rPr>
  </w:style>
  <w:style w:type="character" w:customStyle="1" w:styleId="Char3">
    <w:name w:val="글자만 Char"/>
    <w:basedOn w:val="a0"/>
    <w:link w:val="a9"/>
    <w:rsid w:val="005A439F"/>
    <w:rPr>
      <w:rFonts w:ascii="Courier" w:eastAsia="바탕" w:hAnsi="Courier" w:cs="Times New Roman"/>
      <w:kern w:val="0"/>
      <w:sz w:val="24"/>
      <w:szCs w:val="24"/>
      <w:lang w:eastAsia="en-US"/>
    </w:rPr>
  </w:style>
  <w:style w:type="paragraph" w:styleId="aa">
    <w:name w:val="Body Text"/>
    <w:basedOn w:val="a"/>
    <w:link w:val="Char4"/>
    <w:uiPriority w:val="99"/>
    <w:rsid w:val="00A4350B"/>
    <w:pPr>
      <w:suppressAutoHyphens/>
      <w:wordWrap/>
      <w:autoSpaceDE/>
      <w:autoSpaceDN/>
      <w:spacing w:after="0" w:line="240" w:lineRule="auto"/>
      <w:ind w:firstLine="284"/>
    </w:pPr>
    <w:rPr>
      <w:rFonts w:ascii="Times New Roman" w:eastAsia="SimSun" w:hAnsi="Times New Roman" w:cs="Times New Roman"/>
      <w:kern w:val="1"/>
      <w:sz w:val="24"/>
      <w:szCs w:val="24"/>
      <w:lang w:val="en-GB" w:eastAsia="zh-CN"/>
    </w:rPr>
  </w:style>
  <w:style w:type="character" w:customStyle="1" w:styleId="Char4">
    <w:name w:val="본문 Char"/>
    <w:basedOn w:val="a0"/>
    <w:link w:val="aa"/>
    <w:uiPriority w:val="99"/>
    <w:rsid w:val="00A4350B"/>
    <w:rPr>
      <w:rFonts w:ascii="Times New Roman" w:eastAsia="SimSun" w:hAnsi="Times New Roman" w:cs="Times New Roman"/>
      <w:kern w:val="1"/>
      <w:sz w:val="24"/>
      <w:szCs w:val="24"/>
      <w:lang w:val="en-GB" w:eastAsia="zh-CN"/>
    </w:rPr>
  </w:style>
  <w:style w:type="paragraph" w:customStyle="1" w:styleId="P1">
    <w:name w:val="P1"/>
    <w:basedOn w:val="a"/>
    <w:link w:val="P1Char"/>
    <w:qFormat/>
    <w:rsid w:val="00C00762"/>
    <w:pPr>
      <w:widowControl/>
      <w:wordWrap/>
      <w:autoSpaceDE/>
      <w:autoSpaceDN/>
      <w:spacing w:after="0" w:line="225" w:lineRule="exact"/>
    </w:pPr>
    <w:rPr>
      <w:rFonts w:ascii="Arial" w:eastAsia="MS Mincho" w:hAnsi="Arial" w:cs="Times New Roman"/>
      <w:kern w:val="0"/>
      <w:sz w:val="17"/>
      <w:szCs w:val="24"/>
      <w:lang w:eastAsia="ja-JP"/>
    </w:rPr>
  </w:style>
  <w:style w:type="character" w:customStyle="1" w:styleId="P1Char">
    <w:name w:val="P1 Char"/>
    <w:link w:val="P1"/>
    <w:rsid w:val="00C00762"/>
    <w:rPr>
      <w:rFonts w:ascii="Arial" w:eastAsia="MS Mincho" w:hAnsi="Arial" w:cs="Times New Roman"/>
      <w:kern w:val="0"/>
      <w:sz w:val="17"/>
      <w:szCs w:val="24"/>
      <w:lang w:eastAsia="ja-JP"/>
    </w:rPr>
  </w:style>
  <w:style w:type="paragraph" w:customStyle="1" w:styleId="author">
    <w:name w:val="author"/>
    <w:basedOn w:val="a"/>
    <w:rsid w:val="00C00762"/>
    <w:pPr>
      <w:widowControl/>
      <w:wordWrap/>
      <w:autoSpaceDE/>
      <w:autoSpaceDN/>
      <w:spacing w:after="0" w:line="240" w:lineRule="auto"/>
      <w:jc w:val="center"/>
    </w:pPr>
    <w:rPr>
      <w:rFonts w:ascii="Times New Roman" w:eastAsia="MS Mincho" w:hAnsi="Times New Roman" w:cs="Times New Roman"/>
      <w:b/>
      <w:bCs/>
      <w:i/>
      <w:iCs/>
      <w:kern w:val="0"/>
      <w:sz w:val="24"/>
      <w:szCs w:val="24"/>
      <w:lang w:eastAsia="en-US"/>
    </w:rPr>
  </w:style>
  <w:style w:type="paragraph" w:customStyle="1" w:styleId="ab">
    <w:name w:val="바탕글"/>
    <w:basedOn w:val="a"/>
    <w:link w:val="Char5"/>
    <w:qFormat/>
    <w:rsid w:val="004E1693"/>
    <w:pPr>
      <w:shd w:val="clear" w:color="auto" w:fill="FFFFFF"/>
      <w:snapToGrid w:val="0"/>
      <w:spacing w:after="0" w:line="384" w:lineRule="auto"/>
      <w:textAlignment w:val="baseline"/>
    </w:pPr>
    <w:rPr>
      <w:rFonts w:ascii="굴림" w:eastAsia="굴림" w:hAnsi="굴림" w:cs="Times New Roman"/>
      <w:color w:val="000000"/>
      <w:kern w:val="0"/>
      <w:szCs w:val="20"/>
      <w:lang w:val="x-none" w:eastAsia="x-none"/>
    </w:rPr>
  </w:style>
  <w:style w:type="character" w:customStyle="1" w:styleId="Char5">
    <w:name w:val="바탕글 Char"/>
    <w:link w:val="ab"/>
    <w:rsid w:val="004E1693"/>
    <w:rPr>
      <w:rFonts w:ascii="굴림" w:eastAsia="굴림" w:hAnsi="굴림" w:cs="Times New Roman"/>
      <w:color w:val="000000"/>
      <w:kern w:val="0"/>
      <w:szCs w:val="20"/>
      <w:shd w:val="clear" w:color="auto" w:fill="FFFFFF"/>
      <w:lang w:val="x-none" w:eastAsia="x-none"/>
    </w:rPr>
  </w:style>
  <w:style w:type="character" w:styleId="ac">
    <w:name w:val="annotation reference"/>
    <w:basedOn w:val="a0"/>
    <w:uiPriority w:val="99"/>
    <w:semiHidden/>
    <w:unhideWhenUsed/>
    <w:rsid w:val="00933286"/>
    <w:rPr>
      <w:sz w:val="18"/>
      <w:szCs w:val="18"/>
    </w:rPr>
  </w:style>
  <w:style w:type="paragraph" w:styleId="ad">
    <w:name w:val="annotation text"/>
    <w:basedOn w:val="a"/>
    <w:link w:val="Char6"/>
    <w:uiPriority w:val="99"/>
    <w:unhideWhenUsed/>
    <w:rsid w:val="00933286"/>
    <w:pPr>
      <w:jc w:val="left"/>
    </w:pPr>
  </w:style>
  <w:style w:type="character" w:customStyle="1" w:styleId="Char6">
    <w:name w:val="메모 텍스트 Char"/>
    <w:basedOn w:val="a0"/>
    <w:link w:val="ad"/>
    <w:uiPriority w:val="99"/>
    <w:rsid w:val="00933286"/>
  </w:style>
  <w:style w:type="paragraph" w:styleId="ae">
    <w:name w:val="annotation subject"/>
    <w:basedOn w:val="ad"/>
    <w:next w:val="ad"/>
    <w:link w:val="Char7"/>
    <w:uiPriority w:val="99"/>
    <w:semiHidden/>
    <w:unhideWhenUsed/>
    <w:rsid w:val="00933286"/>
    <w:rPr>
      <w:b/>
      <w:bCs/>
    </w:rPr>
  </w:style>
  <w:style w:type="character" w:customStyle="1" w:styleId="Char7">
    <w:name w:val="메모 주제 Char"/>
    <w:basedOn w:val="Char6"/>
    <w:link w:val="ae"/>
    <w:uiPriority w:val="99"/>
    <w:semiHidden/>
    <w:rsid w:val="00933286"/>
    <w:rPr>
      <w:b/>
      <w:bCs/>
    </w:rPr>
  </w:style>
  <w:style w:type="paragraph" w:customStyle="1" w:styleId="EndNoteBibliography">
    <w:name w:val="EndNote Bibliography"/>
    <w:basedOn w:val="a"/>
    <w:link w:val="EndNoteBibliographyChar"/>
    <w:rsid w:val="004E2836"/>
    <w:pPr>
      <w:wordWrap/>
      <w:autoSpaceDE/>
      <w:autoSpaceDN/>
      <w:spacing w:after="0" w:line="240" w:lineRule="auto"/>
      <w:jc w:val="left"/>
    </w:pPr>
    <w:rPr>
      <w:rFonts w:ascii="Century" w:eastAsia="MS Mincho" w:hAnsi="Century" w:cs="Times New Roman"/>
      <w:kern w:val="0"/>
      <w:sz w:val="24"/>
      <w:szCs w:val="24"/>
      <w:lang w:eastAsia="ja-JP"/>
    </w:rPr>
  </w:style>
  <w:style w:type="character" w:customStyle="1" w:styleId="c9dxtc">
    <w:name w:val="c9dxtc"/>
    <w:basedOn w:val="a0"/>
    <w:rsid w:val="004E2836"/>
  </w:style>
  <w:style w:type="paragraph" w:styleId="af">
    <w:name w:val="List Paragraph"/>
    <w:basedOn w:val="a"/>
    <w:uiPriority w:val="34"/>
    <w:qFormat/>
    <w:rsid w:val="00CB341B"/>
    <w:pPr>
      <w:spacing w:line="240" w:lineRule="auto"/>
      <w:ind w:left="720"/>
      <w:contextualSpacing/>
      <w:jc w:val="left"/>
    </w:pPr>
    <w:rPr>
      <w:sz w:val="22"/>
      <w:szCs w:val="24"/>
      <w14:ligatures w14:val="standardContextual"/>
    </w:rPr>
  </w:style>
  <w:style w:type="character" w:styleId="af0">
    <w:name w:val="Hyperlink"/>
    <w:basedOn w:val="a0"/>
    <w:uiPriority w:val="99"/>
    <w:unhideWhenUsed/>
    <w:rsid w:val="00CB341B"/>
    <w:rPr>
      <w:color w:val="0563C1" w:themeColor="hyperlink"/>
      <w:u w:val="single"/>
    </w:rPr>
  </w:style>
  <w:style w:type="paragraph" w:customStyle="1" w:styleId="Abstract">
    <w:name w:val="Abstract"/>
    <w:basedOn w:val="a"/>
    <w:autoRedefine/>
    <w:qFormat/>
    <w:rsid w:val="00CF7476"/>
    <w:pPr>
      <w:widowControl/>
      <w:wordWrap/>
      <w:autoSpaceDE/>
      <w:autoSpaceDN/>
      <w:spacing w:after="0" w:line="360" w:lineRule="auto"/>
    </w:pPr>
    <w:rPr>
      <w:rFonts w:ascii="Times New Roman" w:eastAsia="맑은 고딕" w:hAnsi="Times New Roman" w:cs="Times New Roman"/>
      <w:color w:val="000000" w:themeColor="text1"/>
      <w:kern w:val="0"/>
      <w:sz w:val="24"/>
      <w:szCs w:val="24"/>
      <w:u w:color="0000FF"/>
    </w:rPr>
  </w:style>
  <w:style w:type="paragraph" w:customStyle="1" w:styleId="BCAuthorAddress">
    <w:name w:val="BC_Author_Address"/>
    <w:basedOn w:val="a"/>
    <w:next w:val="a"/>
    <w:autoRedefine/>
    <w:rsid w:val="00A52763"/>
    <w:pPr>
      <w:widowControl/>
      <w:wordWrap/>
      <w:autoSpaceDE/>
      <w:autoSpaceDN/>
      <w:spacing w:after="60" w:line="240" w:lineRule="auto"/>
      <w:jc w:val="left"/>
    </w:pPr>
    <w:rPr>
      <w:rFonts w:ascii="Arno Pro" w:hAnsi="Arno Pro" w:cs="Times New Roman"/>
      <w:kern w:val="22"/>
      <w:szCs w:val="20"/>
      <w:lang w:eastAsia="en-US"/>
    </w:rPr>
  </w:style>
  <w:style w:type="paragraph" w:styleId="af1">
    <w:name w:val="Normal (Web)"/>
    <w:basedOn w:val="a"/>
    <w:link w:val="Char8"/>
    <w:uiPriority w:val="99"/>
    <w:semiHidden/>
    <w:unhideWhenUsed/>
    <w:rsid w:val="004B5A9B"/>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Char8">
    <w:name w:val="일반 (웹) Char"/>
    <w:basedOn w:val="a0"/>
    <w:link w:val="af1"/>
    <w:uiPriority w:val="99"/>
    <w:semiHidden/>
    <w:rsid w:val="004B5A9B"/>
    <w:rPr>
      <w:rFonts w:ascii="굴림" w:eastAsia="굴림" w:hAnsi="굴림" w:cs="굴림"/>
      <w:kern w:val="0"/>
      <w:sz w:val="24"/>
      <w:szCs w:val="24"/>
    </w:rPr>
  </w:style>
  <w:style w:type="character" w:customStyle="1" w:styleId="EndNoteBibliographyChar">
    <w:name w:val="EndNote Bibliography Char"/>
    <w:basedOn w:val="Char8"/>
    <w:link w:val="EndNoteBibliography"/>
    <w:rsid w:val="004B5A9B"/>
    <w:rPr>
      <w:rFonts w:ascii="Century" w:eastAsia="MS Mincho" w:hAnsi="Century" w:cs="Times New Roman"/>
      <w:kern w:val="0"/>
      <w:sz w:val="24"/>
      <w:szCs w:val="24"/>
      <w:lang w:eastAsia="ja-JP"/>
    </w:rPr>
  </w:style>
  <w:style w:type="paragraph" w:styleId="af2">
    <w:name w:val="Bibliography"/>
    <w:basedOn w:val="a"/>
    <w:next w:val="a"/>
    <w:uiPriority w:val="37"/>
    <w:semiHidden/>
    <w:unhideWhenUsed/>
    <w:rsid w:val="00CC0B0C"/>
  </w:style>
  <w:style w:type="paragraph" w:customStyle="1" w:styleId="paragraph">
    <w:name w:val="paragraph"/>
    <w:basedOn w:val="a"/>
    <w:rsid w:val="00D0633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normaltextrun">
    <w:name w:val="normaltextrun"/>
    <w:basedOn w:val="a0"/>
    <w:rsid w:val="00D06338"/>
  </w:style>
  <w:style w:type="character" w:customStyle="1" w:styleId="eop">
    <w:name w:val="eop"/>
    <w:basedOn w:val="a0"/>
    <w:rsid w:val="00D063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mchoi@pusan.ac.kr"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문서" ma:contentTypeID="0x01010064502E7FDF818E4193427D4873415631" ma:contentTypeVersion="5" ma:contentTypeDescription="새 문서를 만듭니다." ma:contentTypeScope="" ma:versionID="f371ef220512edf7039fba3bb2eaa427">
  <xsd:schema xmlns:xsd="http://www.w3.org/2001/XMLSchema" xmlns:xs="http://www.w3.org/2001/XMLSchema" xmlns:p="http://schemas.microsoft.com/office/2006/metadata/properties" xmlns:ns3="d9bbe916-716f-4178-80aa-e827022865f6" xmlns:ns4="5620cdb1-b219-4e3a-b33f-57decdd3440f" targetNamespace="http://schemas.microsoft.com/office/2006/metadata/properties" ma:root="true" ma:fieldsID="d2f58af6e503591f3d0539f7d9ce0322" ns3:_="" ns4:_="">
    <xsd:import namespace="d9bbe916-716f-4178-80aa-e827022865f6"/>
    <xsd:import namespace="5620cdb1-b219-4e3a-b33f-57decdd3440f"/>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bbe916-716f-4178-80aa-e827022865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20cdb1-b219-4e3a-b33f-57decdd3440f" elementFormDefault="qualified">
    <xsd:import namespace="http://schemas.microsoft.com/office/2006/documentManagement/types"/>
    <xsd:import namespace="http://schemas.microsoft.com/office/infopath/2007/PartnerControls"/>
    <xsd:element name="SharedWithUsers" ma:index="10"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세부 정보 공유" ma:internalName="SharedWithDetails" ma:readOnly="true">
      <xsd:simpleType>
        <xsd:restriction base="dms:Note">
          <xsd:maxLength value="255"/>
        </xsd:restriction>
      </xsd:simpleType>
    </xsd:element>
    <xsd:element name="SharingHintHash" ma:index="12" nillable="true" ma:displayName="힌트 해시 공유"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02DF170-6DE8-4173-BAC5-F4FA80A98325}">
  <ds:schemaRefs>
    <ds:schemaRef ds:uri="http://schemas.microsoft.com/sharepoint/v3/contenttype/forms"/>
  </ds:schemaRefs>
</ds:datastoreItem>
</file>

<file path=customXml/itemProps2.xml><?xml version="1.0" encoding="utf-8"?>
<ds:datastoreItem xmlns:ds="http://schemas.openxmlformats.org/officeDocument/2006/customXml" ds:itemID="{3DD9611D-700F-4345-8B53-D3AB1EA3B3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bbe916-716f-4178-80aa-e827022865f6"/>
    <ds:schemaRef ds:uri="5620cdb1-b219-4e3a-b33f-57decdd344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9D550A8-EE3D-4F93-AF1E-A86EAB38268C}">
  <ds:schemaRefs>
    <ds:schemaRef ds:uri="http://schemas.openxmlformats.org/officeDocument/2006/bibliography"/>
  </ds:schemaRefs>
</ds:datastoreItem>
</file>

<file path=customXml/itemProps4.xml><?xml version="1.0" encoding="utf-8"?>
<ds:datastoreItem xmlns:ds="http://schemas.openxmlformats.org/officeDocument/2006/customXml" ds:itemID="{83577411-8238-4906-83BD-62F6D7E4FFD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56</Pages>
  <Words>12072</Words>
  <Characters>75815</Characters>
  <Application>Microsoft Office Word</Application>
  <DocSecurity>0</DocSecurity>
  <Lines>1547</Lines>
  <Paragraphs>585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87302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송상근</dc:creator>
  <cp:keywords/>
  <dc:description/>
  <cp:lastModifiedBy>Minho Lee</cp:lastModifiedBy>
  <cp:revision>144</cp:revision>
  <dcterms:created xsi:type="dcterms:W3CDTF">2022-12-16T08:31:00Z</dcterms:created>
  <dcterms:modified xsi:type="dcterms:W3CDTF">2025-02-20T01:34:00Z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0x01010064502E7FDF818E4193427D4873415631</vt:lpwstr>
  </property>
</Properties>
</file>