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EF" w:rsidRDefault="00493E73" w:rsidP="00493E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РОЗДІЛ 1</w:t>
      </w:r>
    </w:p>
    <w:p w:rsidR="00493E73" w:rsidRDefault="00493E73" w:rsidP="00493E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ДОСЛІДЖЕННЯ ІСНУЮЩИХ ПІДХОДІВ ДО ІДЕНТИФІКАЦІЇ ВІДБИТКІВ ПАЛЬЦІВ</w:t>
      </w:r>
    </w:p>
    <w:p w:rsidR="00493E73" w:rsidRDefault="00493E73" w:rsidP="00493E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 задач ідентифікації</w:t>
      </w:r>
    </w:p>
    <w:p w:rsidR="00493E73" w:rsidRDefault="00493E73" w:rsidP="00493E7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493E73">
        <w:rPr>
          <w:rFonts w:ascii="Times New Roman" w:hAnsi="Times New Roman" w:cs="Times New Roman"/>
          <w:sz w:val="28"/>
          <w:szCs w:val="28"/>
          <w:lang w:val="uk-UA"/>
        </w:rPr>
        <w:t xml:space="preserve">еми </w:t>
      </w:r>
      <w:r w:rsidR="0084650A">
        <w:rPr>
          <w:rFonts w:ascii="Times New Roman" w:hAnsi="Times New Roman" w:cs="Times New Roman"/>
          <w:sz w:val="28"/>
          <w:szCs w:val="28"/>
          <w:lang w:val="uk-UA"/>
        </w:rPr>
        <w:t>ідентифікації</w:t>
      </w:r>
      <w:r w:rsidRPr="00493E73">
        <w:rPr>
          <w:rFonts w:ascii="Times New Roman" w:hAnsi="Times New Roman" w:cs="Times New Roman"/>
          <w:sz w:val="28"/>
          <w:szCs w:val="28"/>
          <w:lang w:val="uk-UA"/>
        </w:rPr>
        <w:t xml:space="preserve"> особисто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сті людини обумовлена  активною </w:t>
      </w:r>
      <w:r w:rsidRPr="00493E73">
        <w:rPr>
          <w:rFonts w:ascii="Times New Roman" w:hAnsi="Times New Roman" w:cs="Times New Roman"/>
          <w:sz w:val="28"/>
          <w:szCs w:val="28"/>
          <w:lang w:val="uk-UA"/>
        </w:rPr>
        <w:t>інформатизацією сучасного сус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пільства та збільшенням потоків конфіденційної інформації. </w:t>
      </w:r>
      <w:r w:rsidRPr="00493E73">
        <w:rPr>
          <w:rFonts w:ascii="Times New Roman" w:hAnsi="Times New Roman" w:cs="Times New Roman"/>
          <w:sz w:val="28"/>
          <w:szCs w:val="28"/>
          <w:lang w:val="uk-UA"/>
        </w:rPr>
        <w:t>Аналіз сучасних систем контролю доступу свідчить про очевидний рух у бік біометричних методів завдяки їх зручності</w:t>
      </w:r>
      <w:r>
        <w:rPr>
          <w:rFonts w:ascii="Times New Roman" w:hAnsi="Times New Roman" w:cs="Times New Roman"/>
          <w:sz w:val="28"/>
          <w:szCs w:val="28"/>
          <w:lang w:val="uk-UA"/>
        </w:rPr>
        <w:t>,  надійності та достовірності.</w:t>
      </w:r>
    </w:p>
    <w:p w:rsidR="00493E73" w:rsidRDefault="00493E73" w:rsidP="00493E7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93E73">
        <w:rPr>
          <w:rFonts w:ascii="Times New Roman" w:hAnsi="Times New Roman" w:cs="Times New Roman"/>
          <w:sz w:val="28"/>
          <w:szCs w:val="28"/>
          <w:lang w:val="uk-UA"/>
        </w:rPr>
        <w:t>Біометричною характеристикою людини (БХЛ) є її виміряна фізична або персональна поведінкова риса, в проце</w:t>
      </w:r>
      <w:r w:rsidRPr="00493E73">
        <w:rPr>
          <w:rFonts w:ascii="Times New Roman" w:hAnsi="Times New Roman" w:cs="Times New Roman"/>
          <w:sz w:val="28"/>
          <w:szCs w:val="28"/>
          <w:lang w:val="ru-RU"/>
        </w:rPr>
        <w:t>сі порівняння якої з аналогічною БХЛ, зареєстрованою раніше, реалізується процедура розпізнавання. Як основні джерела БХЛ використовуються відбитки пальців та/або долоні, райдужна оболонка та/або сітківка очей, голос, обрис обличчя, манера роботи на клавіатурі комп'ютера, підпис тощо.</w:t>
      </w:r>
    </w:p>
    <w:p w:rsidR="00493E73" w:rsidRDefault="00493E73" w:rsidP="00493E7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93E73">
        <w:rPr>
          <w:rFonts w:ascii="Times New Roman" w:hAnsi="Times New Roman" w:cs="Times New Roman"/>
          <w:sz w:val="28"/>
          <w:szCs w:val="28"/>
          <w:lang w:val="uk-UA"/>
        </w:rPr>
        <w:t>Біометричні технології (БТ) містять  методи та технічні засоби рішення задач двох суттєво відмінних режимів  - ідентифікації та аутентифік</w:t>
      </w:r>
      <w:r>
        <w:rPr>
          <w:rFonts w:ascii="Times New Roman" w:hAnsi="Times New Roman" w:cs="Times New Roman"/>
          <w:sz w:val="28"/>
          <w:szCs w:val="28"/>
          <w:lang w:val="uk-UA"/>
        </w:rPr>
        <w:t>ації особистості на основі БХЛ.</w:t>
      </w:r>
    </w:p>
    <w:p w:rsidR="00493E73" w:rsidRDefault="00493E73" w:rsidP="00493E7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93E73">
        <w:rPr>
          <w:rFonts w:ascii="Times New Roman" w:hAnsi="Times New Roman" w:cs="Times New Roman"/>
          <w:sz w:val="28"/>
          <w:szCs w:val="28"/>
          <w:lang w:val="uk-UA"/>
        </w:rPr>
        <w:t xml:space="preserve">Для біометричної </w:t>
      </w:r>
      <w:r w:rsidR="0084650A">
        <w:rPr>
          <w:rFonts w:ascii="Times New Roman" w:hAnsi="Times New Roman" w:cs="Times New Roman"/>
          <w:sz w:val="28"/>
          <w:szCs w:val="28"/>
          <w:lang w:val="uk-UA"/>
        </w:rPr>
        <w:t>ідентифікації</w:t>
      </w:r>
      <w:r w:rsidRPr="00493E73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застосовуються характеристики та риси людини, які поділяють на статичні, пов'язані з її унікальними фізичними характеристиками,  та динамічні, пов'язані з особливостями виконання людиною будь-яких дій. </w:t>
      </w:r>
      <w:r w:rsidRPr="00493E73">
        <w:rPr>
          <w:rFonts w:ascii="Times New Roman" w:hAnsi="Times New Roman" w:cs="Times New Roman"/>
          <w:sz w:val="28"/>
          <w:szCs w:val="28"/>
          <w:lang w:val="ru-RU"/>
        </w:rPr>
        <w:t>До перших належать, наприклад, відбитки пальців, форма долоні та/або розташування вен на зовнішній стороні долоні, сітківка ока, форма обличчя, термограма особи тощо. До других відносяться, наприклад, темп набирання тексту на клавіатурі комп’ютера, рукописний почерк тощо.</w:t>
      </w:r>
    </w:p>
    <w:p w:rsidR="00B8172D" w:rsidRDefault="00D14F59" w:rsidP="005B647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</w:t>
      </w:r>
      <w:r w:rsidR="003A4538">
        <w:rPr>
          <w:rFonts w:ascii="Times New Roman" w:hAnsi="Times New Roman" w:cs="Times New Roman"/>
          <w:sz w:val="28"/>
          <w:szCs w:val="28"/>
          <w:lang w:val="uk-UA"/>
        </w:rPr>
        <w:t>БХЛ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можна легко підробити, вкрасти або змінити, </w:t>
      </w:r>
      <w:r w:rsidR="003A4538">
        <w:rPr>
          <w:rFonts w:ascii="Times New Roman" w:hAnsi="Times New Roman" w:cs="Times New Roman"/>
          <w:sz w:val="28"/>
          <w:szCs w:val="28"/>
          <w:lang w:val="uk-UA"/>
        </w:rPr>
        <w:t xml:space="preserve">вони вважаються більш надійними у контексті їх застосування до ідентифікації особистості людини, на відміну від традиційних підходів, що використовують електронні пластикові картки або секретні комбінації (паролі, </w:t>
      </w:r>
      <w:r w:rsidR="003A4538">
        <w:rPr>
          <w:rFonts w:ascii="Times New Roman" w:hAnsi="Times New Roman" w:cs="Times New Roman"/>
          <w:sz w:val="28"/>
          <w:szCs w:val="28"/>
        </w:rPr>
        <w:t>PIN</w:t>
      </w:r>
      <w:r w:rsidR="003A4538">
        <w:rPr>
          <w:rFonts w:ascii="Times New Roman" w:hAnsi="Times New Roman" w:cs="Times New Roman"/>
          <w:sz w:val="28"/>
          <w:szCs w:val="28"/>
          <w:lang w:val="ru-RU"/>
        </w:rPr>
        <w:t xml:space="preserve">-коди тощо). </w:t>
      </w:r>
      <w:r w:rsidR="003A4538">
        <w:rPr>
          <w:rFonts w:ascii="Times New Roman" w:hAnsi="Times New Roman" w:cs="Times New Roman"/>
          <w:sz w:val="28"/>
          <w:szCs w:val="28"/>
          <w:lang w:val="uk-UA"/>
        </w:rPr>
        <w:t>Основними перевагами використання БХЛ є</w:t>
      </w:r>
      <w:r w:rsidR="003A4538" w:rsidRPr="003A453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A453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зручність (наприклад, видача готівки користувачу банкомата без необхідності використання картки та </w:t>
      </w:r>
      <w:r w:rsidR="003A4538">
        <w:rPr>
          <w:rFonts w:ascii="Times New Roman" w:hAnsi="Times New Roman" w:cs="Times New Roman"/>
          <w:sz w:val="28"/>
          <w:szCs w:val="28"/>
        </w:rPr>
        <w:t>PIN</w:t>
      </w:r>
      <w:r w:rsidR="003A4538" w:rsidRPr="003A453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4538">
        <w:rPr>
          <w:rFonts w:ascii="Times New Roman" w:hAnsi="Times New Roman" w:cs="Times New Roman"/>
          <w:sz w:val="28"/>
          <w:szCs w:val="28"/>
          <w:lang w:val="ru-RU"/>
        </w:rPr>
        <w:t>коду)</w:t>
      </w:r>
      <w:r w:rsidR="003A4538" w:rsidRPr="003A4538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45118">
        <w:rPr>
          <w:rFonts w:ascii="Times New Roman" w:hAnsi="Times New Roman" w:cs="Times New Roman"/>
          <w:sz w:val="28"/>
          <w:szCs w:val="28"/>
          <w:lang w:val="uk-UA"/>
        </w:rPr>
        <w:t xml:space="preserve"> покращена безпека (наприклад, лише конкретна людина, яка власником даних БЛХ, має доступ до системи)</w:t>
      </w:r>
      <w:r w:rsidR="00B45118" w:rsidRPr="00B4511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B45118">
        <w:rPr>
          <w:rFonts w:ascii="Times New Roman" w:hAnsi="Times New Roman" w:cs="Times New Roman"/>
          <w:sz w:val="28"/>
          <w:szCs w:val="28"/>
          <w:lang w:val="uk-UA"/>
        </w:rPr>
        <w:t>легше відслідковувати, хто і коли отримував доступ до системи</w:t>
      </w:r>
      <w:r w:rsidR="00B45118" w:rsidRPr="00B4511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B45118">
        <w:rPr>
          <w:rFonts w:ascii="Times New Roman" w:hAnsi="Times New Roman" w:cs="Times New Roman"/>
          <w:sz w:val="28"/>
          <w:szCs w:val="28"/>
          <w:lang w:val="uk-UA"/>
        </w:rPr>
        <w:t xml:space="preserve">вища ефективність (наприклад, відпадає необхідність зберігання та управління паролями в системі, так як БХЛ практично не змінюються і вони не можуть бути загублені). Визначний успіх технологій розпізнавання у сфері охорони порядку, зменшення вартості пристороїв для зняття відбитків, покращення та здешевлення обчислювальних можливостей, та збільшення кількості злочинів/шахрайств </w:t>
      </w:r>
      <w:r w:rsidR="00B8172D">
        <w:rPr>
          <w:rFonts w:ascii="Times New Roman" w:hAnsi="Times New Roman" w:cs="Times New Roman"/>
          <w:sz w:val="28"/>
          <w:szCs w:val="28"/>
          <w:lang w:val="uk-UA"/>
        </w:rPr>
        <w:t>через проблеми ідентифікаційних систем призвели до поширення технологій розпізнавання на основі відбитків пальців у бізнесі, юридичній, урядовій та фінансовій сфері.  Додатково до відбитків пальців застосовуються системи ідентифікації на основі райдужної оболонки ока, форми руки, голосу та обличчя.</w:t>
      </w:r>
      <w:r w:rsidR="005B647C">
        <w:rPr>
          <w:rFonts w:ascii="Times New Roman" w:hAnsi="Times New Roman" w:cs="Times New Roman"/>
          <w:sz w:val="28"/>
          <w:szCs w:val="28"/>
          <w:lang w:val="uk-UA"/>
        </w:rPr>
        <w:t xml:space="preserve"> На Рис.1 можна побачити долі різних біометричниї технологій згідно </w:t>
      </w:r>
      <w:r w:rsidR="005B647C" w:rsidRPr="005B647C">
        <w:rPr>
          <w:rFonts w:ascii="Times New Roman" w:hAnsi="Times New Roman" w:cs="Times New Roman"/>
          <w:sz w:val="28"/>
          <w:szCs w:val="28"/>
          <w:lang w:val="uk-UA"/>
        </w:rPr>
        <w:t>International Biometric Group</w:t>
      </w:r>
      <w:r w:rsidR="005B647C">
        <w:rPr>
          <w:rFonts w:ascii="Times New Roman" w:hAnsi="Times New Roman" w:cs="Times New Roman"/>
          <w:sz w:val="28"/>
          <w:szCs w:val="28"/>
          <w:lang w:val="uk-UA"/>
        </w:rPr>
        <w:t xml:space="preserve"> у 2009 році.</w:t>
      </w:r>
    </w:p>
    <w:p w:rsidR="005B647C" w:rsidRDefault="005B647C" w:rsidP="005B647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9494F" w:rsidRDefault="005B647C" w:rsidP="0049494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0434BF" wp14:editId="58687427">
            <wp:extent cx="332232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94F" w:rsidRDefault="0049494F" w:rsidP="0049494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Існує два найпопулярніших способа класифікації застосувань біометричних технологій для ідентифікації</w:t>
      </w:r>
      <w:r w:rsidRPr="0049494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горизонтальний та вертикальний. У горизонтальній класифікації окремі категорії поєднують у собі застосування, які містять конкретні </w:t>
      </w:r>
      <w:r w:rsidR="00FC5886">
        <w:rPr>
          <w:rFonts w:ascii="Times New Roman" w:hAnsi="Times New Roman" w:cs="Times New Roman"/>
          <w:sz w:val="28"/>
          <w:szCs w:val="28"/>
          <w:lang w:val="uk-UA"/>
        </w:rPr>
        <w:t>вимоги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розпізнавання. Вертикальна класифікація базується на вимогах окремих секторів виробництва або урядових установ. Основними категоріями горизонтальної класифікації є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49494F" w:rsidRPr="0026635D" w:rsidRDefault="0026635D" w:rsidP="002663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 фізичного доступу</w:t>
      </w:r>
      <w:r w:rsidRPr="0026635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доступ обмеженний до таких установ як АЕС, банківські сховища, роздягальні тощо</w:t>
      </w:r>
    </w:p>
    <w:p w:rsidR="0026635D" w:rsidRPr="0026635D" w:rsidRDefault="0026635D" w:rsidP="002663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 логічного доступу</w:t>
      </w:r>
      <w:r w:rsidRPr="0026635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доступ до персональних комп</w:t>
      </w:r>
      <w:r w:rsidRPr="0026635D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ютерів, серверів та баз даних дозволяється лише для конкретних авторизованих користувачів</w:t>
      </w:r>
    </w:p>
    <w:p w:rsidR="0026635D" w:rsidRPr="0026635D" w:rsidRDefault="0026635D" w:rsidP="002663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Автентифікація транзакцій</w:t>
      </w:r>
      <w:r w:rsidRPr="0026635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транзакції можуть проводитися між банком та банкоматом, або між банками. Системи розпізнавання відбитків пальців використовуються для забезпечення захищеності транзакції та відстеженнями їх учасників</w:t>
      </w:r>
    </w:p>
    <w:p w:rsidR="0026635D" w:rsidRPr="0026635D" w:rsidRDefault="0026635D" w:rsidP="002663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 доступу до пристороїв</w:t>
      </w:r>
      <w:r w:rsidRPr="0026635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ноутбуки, мобільні телефони та інші електронні пристрої часто містять персональну та важливу інформацію. Для захисту цих даних використовують автоматичні системи ідентифікації відбитків (АСІВ), за допомогою яких проводиться управління доступом до пристрою.</w:t>
      </w:r>
    </w:p>
    <w:p w:rsidR="0026635D" w:rsidRDefault="0026635D" w:rsidP="002663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роботи та відвідуванність</w:t>
      </w:r>
      <w:r w:rsidRPr="004F71E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F71E7">
        <w:rPr>
          <w:rFonts w:ascii="Times New Roman" w:hAnsi="Times New Roman" w:cs="Times New Roman"/>
          <w:sz w:val="28"/>
          <w:szCs w:val="28"/>
          <w:lang w:val="uk-UA"/>
        </w:rPr>
        <w:t>системи, що відслідковують час роботи працівників використовуються на різноманітних підприємствах з метою автоматичного обрахунку заробітньої платні, згідно відробленних працівником годин, збільшення ефективності роботи та запобігання різноманітних шахрайств</w:t>
      </w:r>
    </w:p>
    <w:p w:rsidR="004F71E7" w:rsidRDefault="004F71E7" w:rsidP="002663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Адміністративна ідентифікація</w:t>
      </w:r>
      <w:r w:rsidRPr="004F71E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необхідно забезпечити відсутність дуплікатів серед різноманітних документів (паспорт, водійські права тощо) та уникнути зайвих ідентифікаційних документів</w:t>
      </w:r>
    </w:p>
    <w:p w:rsidR="00E03BA5" w:rsidRPr="00E03BA5" w:rsidRDefault="004F71E7" w:rsidP="00E03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Криміналістика</w:t>
      </w:r>
      <w:r w:rsidRPr="004F71E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відбитки пальців знайдені на місці злочину використовуються для ідентифікації особи, яка причетна до цього злочину</w:t>
      </w:r>
    </w:p>
    <w:p w:rsidR="00E03BA5" w:rsidRDefault="00E03BA5" w:rsidP="00E03BA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:rsidR="00E03BA5" w:rsidRDefault="00FC5886" w:rsidP="00E03BA5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 w:rsidRPr="00E03BA5">
        <w:rPr>
          <w:rFonts w:ascii="Times New Roman" w:hAnsi="Times New Roman" w:cs="Times New Roman"/>
          <w:sz w:val="28"/>
          <w:szCs w:val="28"/>
          <w:lang w:val="uk-UA"/>
        </w:rPr>
        <w:lastRenderedPageBreak/>
        <w:t>Вертикальна класифікація містить такі категорії</w:t>
      </w:r>
      <w:r w:rsidRPr="00E03BA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03BA5" w:rsidRDefault="00FC5886" w:rsidP="00E03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3BA5">
        <w:rPr>
          <w:rFonts w:ascii="Times New Roman" w:hAnsi="Times New Roman" w:cs="Times New Roman"/>
          <w:sz w:val="28"/>
          <w:szCs w:val="28"/>
          <w:lang w:val="uk-UA"/>
        </w:rPr>
        <w:t>Охорона здоров</w:t>
      </w:r>
      <w:r w:rsidRPr="00E03BA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E03BA5">
        <w:rPr>
          <w:rFonts w:ascii="Times New Roman" w:hAnsi="Times New Roman" w:cs="Times New Roman"/>
          <w:sz w:val="28"/>
          <w:szCs w:val="28"/>
          <w:lang w:val="uk-UA"/>
        </w:rPr>
        <w:t>я</w:t>
      </w:r>
    </w:p>
    <w:p w:rsidR="00E03BA5" w:rsidRDefault="00FC5886" w:rsidP="00E03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3BA5">
        <w:rPr>
          <w:rFonts w:ascii="Times New Roman" w:hAnsi="Times New Roman" w:cs="Times New Roman"/>
          <w:sz w:val="28"/>
          <w:szCs w:val="28"/>
          <w:lang w:val="uk-UA"/>
        </w:rPr>
        <w:t>Фінансова сфера</w:t>
      </w:r>
    </w:p>
    <w:p w:rsidR="00E03BA5" w:rsidRDefault="00FC5886" w:rsidP="00E03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3BA5">
        <w:rPr>
          <w:rFonts w:ascii="Times New Roman" w:hAnsi="Times New Roman" w:cs="Times New Roman"/>
          <w:sz w:val="28"/>
          <w:szCs w:val="28"/>
          <w:lang w:val="uk-UA"/>
        </w:rPr>
        <w:t>Ігрова сфера та туризм (казино, готелі тощо)</w:t>
      </w:r>
    </w:p>
    <w:p w:rsidR="00E03BA5" w:rsidRDefault="00FC5886" w:rsidP="00E03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3BA5">
        <w:rPr>
          <w:rFonts w:ascii="Times New Roman" w:hAnsi="Times New Roman" w:cs="Times New Roman"/>
          <w:sz w:val="28"/>
          <w:szCs w:val="28"/>
          <w:lang w:val="uk-UA"/>
        </w:rPr>
        <w:t>Торгівля</w:t>
      </w:r>
    </w:p>
    <w:p w:rsidR="00E03BA5" w:rsidRDefault="00FC5886" w:rsidP="00E03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3BA5">
        <w:rPr>
          <w:rFonts w:ascii="Times New Roman" w:hAnsi="Times New Roman" w:cs="Times New Roman"/>
          <w:sz w:val="28"/>
          <w:szCs w:val="28"/>
          <w:lang w:val="uk-UA"/>
        </w:rPr>
        <w:t>Освіта</w:t>
      </w:r>
    </w:p>
    <w:p w:rsidR="00E03BA5" w:rsidRDefault="00FC5886" w:rsidP="00E03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3BA5">
        <w:rPr>
          <w:rFonts w:ascii="Times New Roman" w:hAnsi="Times New Roman" w:cs="Times New Roman"/>
          <w:sz w:val="28"/>
          <w:szCs w:val="28"/>
          <w:lang w:val="uk-UA"/>
        </w:rPr>
        <w:t>Виробництво</w:t>
      </w:r>
    </w:p>
    <w:p w:rsidR="00E03BA5" w:rsidRDefault="00E03BA5" w:rsidP="00E03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3BA5">
        <w:rPr>
          <w:rFonts w:ascii="Times New Roman" w:hAnsi="Times New Roman" w:cs="Times New Roman"/>
          <w:sz w:val="28"/>
          <w:szCs w:val="28"/>
          <w:lang w:val="uk-UA"/>
        </w:rPr>
        <w:t>Високі технології</w:t>
      </w:r>
      <w:r w:rsidR="00FC5886" w:rsidRPr="00E03BA5">
        <w:rPr>
          <w:rFonts w:ascii="Times New Roman" w:hAnsi="Times New Roman" w:cs="Times New Roman"/>
          <w:sz w:val="28"/>
          <w:szCs w:val="28"/>
          <w:lang w:val="uk-UA"/>
        </w:rPr>
        <w:t xml:space="preserve"> та телекомунікації</w:t>
      </w:r>
    </w:p>
    <w:p w:rsidR="00E03BA5" w:rsidRDefault="00FC5886" w:rsidP="00E03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3BA5">
        <w:rPr>
          <w:rFonts w:ascii="Times New Roman" w:hAnsi="Times New Roman" w:cs="Times New Roman"/>
          <w:sz w:val="28"/>
          <w:szCs w:val="28"/>
          <w:lang w:val="uk-UA"/>
        </w:rPr>
        <w:t>Транспорт</w:t>
      </w:r>
    </w:p>
    <w:p w:rsidR="00E03BA5" w:rsidRDefault="00FC5886" w:rsidP="00E03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3BA5">
        <w:rPr>
          <w:rFonts w:ascii="Times New Roman" w:hAnsi="Times New Roman" w:cs="Times New Roman"/>
          <w:sz w:val="28"/>
          <w:szCs w:val="28"/>
          <w:lang w:val="uk-UA"/>
        </w:rPr>
        <w:t>Урядові та юредичні сфери</w:t>
      </w:r>
    </w:p>
    <w:p w:rsidR="00E03BA5" w:rsidRDefault="00E03BA5" w:rsidP="00E03B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Військовий сектор</w:t>
      </w:r>
    </w:p>
    <w:p w:rsidR="00E03BA5" w:rsidRDefault="00E03BA5" w:rsidP="00E03BA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03BA5" w:rsidRPr="00E03BA5" w:rsidRDefault="00E03BA5" w:rsidP="00E03B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3B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Існуючі проблеми </w:t>
      </w:r>
      <w:r w:rsidR="008C6122">
        <w:rPr>
          <w:rFonts w:ascii="Times New Roman" w:hAnsi="Times New Roman" w:cs="Times New Roman"/>
          <w:b/>
          <w:sz w:val="28"/>
          <w:szCs w:val="28"/>
          <w:lang w:val="uk-UA"/>
        </w:rPr>
        <w:t>впровадження та застосування</w:t>
      </w:r>
      <w:r w:rsidRPr="00E03B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АСІВ</w:t>
      </w:r>
    </w:p>
    <w:p w:rsidR="00E03BA5" w:rsidRPr="008C6122" w:rsidRDefault="00E03BA5" w:rsidP="00E03B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АСІВ надають гарне поєднання засобів безпеки, приватності та зручності. Хоча кількість провадженних систем такого типу постійно збільшується, поточний рівень їх використання  дещо менший ніж можна було б очікувати. </w:t>
      </w:r>
      <w:r w:rsidR="008C6122">
        <w:rPr>
          <w:rFonts w:ascii="Times New Roman" w:hAnsi="Times New Roman" w:cs="Times New Roman"/>
          <w:sz w:val="28"/>
          <w:szCs w:val="28"/>
          <w:lang w:val="uk-UA"/>
        </w:rPr>
        <w:t>В першу чергу, це пов</w:t>
      </w:r>
      <w:r w:rsidR="008C6122" w:rsidRPr="008C612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8C6122">
        <w:rPr>
          <w:rFonts w:ascii="Times New Roman" w:hAnsi="Times New Roman" w:cs="Times New Roman"/>
          <w:sz w:val="28"/>
          <w:szCs w:val="28"/>
          <w:lang w:val="uk-UA"/>
        </w:rPr>
        <w:t>язано з відсутністю чіткого розуміння можливостей та переваг технологій розпізнавання відбитків. Іншою причиною є те, що часто запровадження АСІВ у бізнесі виявлялося складною задачею (з точки зору інвестиційного аналізу) у зв</w:t>
      </w:r>
      <w:r w:rsidR="008C6122" w:rsidRPr="008C612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8C6122">
        <w:rPr>
          <w:rFonts w:ascii="Times New Roman" w:hAnsi="Times New Roman" w:cs="Times New Roman"/>
          <w:sz w:val="28"/>
          <w:szCs w:val="28"/>
          <w:lang w:val="uk-UA"/>
        </w:rPr>
        <w:t>язку з наступними причинами</w:t>
      </w:r>
      <w:r w:rsidR="008C6122" w:rsidRPr="008C61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C6122" w:rsidRPr="008C6122" w:rsidRDefault="008C6122" w:rsidP="008C61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Рівні шахрайств і результуючі збитки для великого бізнесу та урядових систем не є добре вивченеми та обрахованими</w:t>
      </w:r>
    </w:p>
    <w:p w:rsidR="008C6122" w:rsidRPr="00CC41B7" w:rsidRDefault="008C6122" w:rsidP="008C61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АСІВ, які 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дуже новими технологіями, часто зустрічаються нереальними </w:t>
      </w:r>
      <w:r w:rsidR="00CC41B7">
        <w:rPr>
          <w:rFonts w:ascii="Times New Roman" w:hAnsi="Times New Roman" w:cs="Times New Roman"/>
          <w:sz w:val="28"/>
          <w:szCs w:val="28"/>
          <w:lang w:val="uk-UA"/>
        </w:rPr>
        <w:t>вимогами до їх ефективності і не можуть бути справедливо порівнянними з існуючими альтернативами (наприклад, електронні картки та паролі), з незручністю та дороговизною яких бізнес навчився миритися</w:t>
      </w:r>
    </w:p>
    <w:p w:rsidR="00CC41B7" w:rsidRPr="00DE5AC6" w:rsidRDefault="00CC41B7" w:rsidP="008C61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Якість наявних технологій розпізнвання відбитків дуже сильно відрізняється від одного постачальника до іншого. Клієнти часто просто не можуть отримати доступ до правдоподібних результатів тестування різних технологій у зв</w:t>
      </w:r>
      <w:r w:rsidRPr="00CC41B7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язку з відсутністю стандартизованих тестових сценаріїв для АСІВ. Тому клієнт сам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змушений проводити аналіз існуючих технологій, що потребує додаткових коштів, або сподіватися на достовірність існуючих</w:t>
      </w:r>
      <w:r w:rsidR="00DE5AC6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 аналізу</w:t>
      </w:r>
    </w:p>
    <w:p w:rsidR="00DE5AC6" w:rsidRDefault="00DE5AC6" w:rsidP="00DE5AC6">
      <w:pPr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DE5AC6" w:rsidRPr="00DE5AC6" w:rsidRDefault="00DE5AC6" w:rsidP="00DE5A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АСІВ, якщо вона належним чином реалізована, надає кращу захищеність, зручність та ефективність ніж будь-які інші можливі засоби ідентифікації. Жодна інша технологія не має можливості гарантувати, що особа, яка автентифікується, фізично присутня у місці автентифікації. Системи на основі розпізнавання відбитків вже замінили паролі та електронні картки у багатьох сферах. У деяких інших – вони використовуються на додачу до паролів та карток. Використання АСІВ значно зменшує рівень шахрайств та крадіжок пов</w:t>
      </w:r>
      <w:r w:rsidRPr="00DE5AC6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>заних з автентифікацією та приватними даними.</w:t>
      </w:r>
    </w:p>
    <w:sectPr w:rsidR="00DE5AC6" w:rsidRPr="00DE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1230"/>
    <w:multiLevelType w:val="hybridMultilevel"/>
    <w:tmpl w:val="67C43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1E6FD5"/>
    <w:multiLevelType w:val="hybridMultilevel"/>
    <w:tmpl w:val="0E589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27873"/>
    <w:multiLevelType w:val="hybridMultilevel"/>
    <w:tmpl w:val="6A92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E5036"/>
    <w:multiLevelType w:val="hybridMultilevel"/>
    <w:tmpl w:val="BD225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8E4BE8"/>
    <w:multiLevelType w:val="hybridMultilevel"/>
    <w:tmpl w:val="46F8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67E4B"/>
    <w:multiLevelType w:val="multilevel"/>
    <w:tmpl w:val="CC38F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8D"/>
    <w:rsid w:val="0026635D"/>
    <w:rsid w:val="003A4538"/>
    <w:rsid w:val="00457EB6"/>
    <w:rsid w:val="00493E73"/>
    <w:rsid w:val="0049494F"/>
    <w:rsid w:val="00497F8D"/>
    <w:rsid w:val="004F71E7"/>
    <w:rsid w:val="005B647C"/>
    <w:rsid w:val="0084650A"/>
    <w:rsid w:val="008C6122"/>
    <w:rsid w:val="00B45118"/>
    <w:rsid w:val="00B8172D"/>
    <w:rsid w:val="00BD7EEF"/>
    <w:rsid w:val="00CC41B7"/>
    <w:rsid w:val="00D14F59"/>
    <w:rsid w:val="00DE5AC6"/>
    <w:rsid w:val="00E03BA5"/>
    <w:rsid w:val="00FC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nagrizolich</dc:creator>
  <cp:lastModifiedBy>nagrizolich</cp:lastModifiedBy>
  <cp:revision>3</cp:revision>
  <dcterms:created xsi:type="dcterms:W3CDTF">2014-05-02T10:39:00Z</dcterms:created>
  <dcterms:modified xsi:type="dcterms:W3CDTF">2014-05-02T19:12:00Z</dcterms:modified>
</cp:coreProperties>
</file>