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A0" w:rsidRDefault="00DE03CA" w:rsidP="00A85F9D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СПИСОК ВИКОРИСТАНИХ ДЖЕРЕЛ</w:t>
      </w:r>
    </w:p>
    <w:p w:rsidR="00DE03CA" w:rsidRPr="00DE03CA" w:rsidRDefault="00DE03CA" w:rsidP="00A85F9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9177A0" w:rsidRPr="00F077BC" w:rsidRDefault="00A90D7E" w:rsidP="00A85F9D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altoni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D.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Handbook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Fingerprint</w:t>
      </w:r>
      <w:proofErr w:type="gram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Recognition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/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altoni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D.,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D., Jain A.K. –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London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Springer-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Verlag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Limited</w:t>
      </w:r>
      <w:r w:rsidR="00AB01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2009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494 p.</w:t>
      </w:r>
    </w:p>
    <w:p w:rsidR="009177A0" w:rsidRPr="00F077BC" w:rsidRDefault="009177A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Misit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M. </w:t>
      </w:r>
      <w:r w:rsidR="00A90D7E" w:rsidRPr="00F077BC">
        <w:rPr>
          <w:rFonts w:ascii="Times New Roman" w:eastAsiaTheme="minorEastAsia" w:hAnsi="Times New Roman" w:cs="Times New Roman"/>
          <w:sz w:val="28"/>
          <w:szCs w:val="28"/>
        </w:rPr>
        <w:t>Wavelets and their Applications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proofErr w:type="spellStart"/>
      <w:r w:rsidR="00A90D7E" w:rsidRPr="00F077BC">
        <w:rPr>
          <w:rFonts w:ascii="Times New Roman" w:eastAsiaTheme="minorEastAsia" w:hAnsi="Times New Roman" w:cs="Times New Roman"/>
          <w:sz w:val="28"/>
          <w:szCs w:val="28"/>
        </w:rPr>
        <w:t>Misit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M., </w:t>
      </w:r>
      <w:proofErr w:type="spellStart"/>
      <w:r w:rsidR="00A90D7E">
        <w:rPr>
          <w:rFonts w:ascii="Times New Roman" w:eastAsiaTheme="minorEastAsia" w:hAnsi="Times New Roman" w:cs="Times New Roman"/>
          <w:sz w:val="28"/>
          <w:szCs w:val="28"/>
        </w:rPr>
        <w:t>Misiti</w:t>
      </w:r>
      <w:proofErr w:type="spell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Y., Oppenheim G.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A90D7E">
        <w:rPr>
          <w:rFonts w:ascii="Times New Roman" w:eastAsiaTheme="minorEastAsia" w:hAnsi="Times New Roman" w:cs="Times New Roman"/>
          <w:sz w:val="28"/>
          <w:szCs w:val="28"/>
        </w:rPr>
        <w:t>London :</w:t>
      </w:r>
      <w:proofErr w:type="gram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ISTE Ltd</w:t>
      </w:r>
      <w:r w:rsidR="00AB01F0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2007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330 p.</w:t>
      </w:r>
    </w:p>
    <w:p w:rsidR="009177A0" w:rsidRPr="00F077BC" w:rsidRDefault="00AA7152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A Fingerprint Verification Algorithm Using the Differential Matching Rate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Hatano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T., Adachi T.,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Shigematsu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Morimura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H.,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Onishi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Okazaki Y.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Kyuragi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H.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IEEE Transactions on Image Processing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2002.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Vol. 3.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</w:rPr>
        <w:t>p. 799–802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77A0" w:rsidRPr="00F077BC" w:rsidRDefault="008F43C2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>Gonzales R.C.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Digital Image Processing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Gonzales R.C.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Woods R.E.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Englewood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>Cliffs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Prentice-Hall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2007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976 p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77A0" w:rsidRPr="00F077BC" w:rsidRDefault="00C14B4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Fingerprint identification using space invariant transforms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Sujan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V.A.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Mulqueen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M.P.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Pattern Recognition Letters</w:t>
      </w:r>
      <w:r>
        <w:rPr>
          <w:rFonts w:ascii="Times New Roman" w:eastAsiaTheme="minorEastAsia" w:hAnsi="Times New Roman" w:cs="Times New Roman"/>
          <w:sz w:val="28"/>
          <w:szCs w:val="28"/>
        </w:rPr>
        <w:t>. – 2007. – 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23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pp. 609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–619.</w:t>
      </w:r>
    </w:p>
    <w:p w:rsidR="009177A0" w:rsidRPr="00F077BC" w:rsidRDefault="00C14B4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Combined optical and neural network fingerprint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matching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Wilson C.L., Watson C.I. and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Paek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E.G.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Proc. of SPIE (Optical Pattern Recognition VIII)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1997.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3073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pp. 373–382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77A0" w:rsidRPr="00F077BC" w:rsidRDefault="00C14B4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Fingerprint recognition in low quality images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Coetzee L. and Botha E.C.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Pattern Recognition</w:t>
      </w:r>
      <w:r>
        <w:rPr>
          <w:rFonts w:ascii="Times New Roman" w:eastAsiaTheme="minorEastAsia" w:hAnsi="Times New Roman" w:cs="Times New Roman"/>
          <w:sz w:val="28"/>
          <w:szCs w:val="28"/>
        </w:rPr>
        <w:t>. – 1993.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26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pp. 1441–1460.</w:t>
      </w:r>
    </w:p>
    <w:p w:rsidR="009177A0" w:rsidRPr="00F077BC" w:rsidRDefault="00C14B4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Filterbank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-based fingerprint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matching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Jain A.K.,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Prabhakar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Hong L. and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Pankanti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IEEE Transactions on Image Processing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2000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</w:rPr>
        <w:t>p. 846–85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10783" w:rsidRPr="00D10783" w:rsidRDefault="00C14B4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Texture feature based fingerprint recognition for low quality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images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Zin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Mar Win,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Myint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Myint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Sein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Micro-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NanoMechatronics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and Human Science (MHS)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2011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pp. 216 – 230.</w:t>
      </w:r>
    </w:p>
    <w:p w:rsidR="00D10783" w:rsidRPr="00D10783" w:rsidRDefault="00F331A0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</w:t>
      </w:r>
      <w:r w:rsidR="00674AF7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Finger Print Recognition using Discrete Wavelet Transform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Thaiyalnayaki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K.</w:t>
      </w: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Syed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Abdul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Karim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S.,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Varsha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Parmar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P.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International Journal of Computer Applications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. – 2010 –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Vol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1 –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pp. 312 – 340.</w:t>
      </w:r>
    </w:p>
    <w:p w:rsidR="00D10783" w:rsidRDefault="00D10783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74AF7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Analyzing oriented patterns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Kass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M. and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Witkin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Computer Vision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Graphics and Image Processing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. – 1987 –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ol. 37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pp. 362–385.</w:t>
      </w:r>
    </w:p>
    <w:p w:rsidR="00D10783" w:rsidRDefault="00674AF7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</w:rPr>
        <w:t>Adaptive flow orientation-based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feature extraction in fingerprint images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Ratha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N.K., Chen S.Y.,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Jain A.K.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Pattern Recognition</w:t>
      </w:r>
      <w:r>
        <w:rPr>
          <w:rFonts w:ascii="Times New Roman" w:eastAsiaTheme="minorEastAsia" w:hAnsi="Times New Roman" w:cs="Times New Roman"/>
          <w:sz w:val="28"/>
          <w:szCs w:val="28"/>
        </w:rPr>
        <w:t>. – 1995 – V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ol. 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pp. 1657–1672.</w:t>
      </w:r>
    </w:p>
    <w:p w:rsidR="00D10783" w:rsidRPr="00D10783" w:rsidRDefault="00674AF7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Development and evalu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ation of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reader of fingerprint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minutiae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Stock R.M.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Swonger</w:t>
      </w:r>
      <w:proofErr w:type="spellEnd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C.W.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Tech. Report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of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Corn</w:t>
      </w:r>
      <w:r>
        <w:rPr>
          <w:rFonts w:ascii="Times New Roman" w:eastAsiaTheme="minorEastAsia" w:hAnsi="Times New Roman" w:cs="Times New Roman"/>
          <w:sz w:val="28"/>
          <w:szCs w:val="28"/>
        </w:rPr>
        <w:t>ell Aeronautical Labo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ratory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1969.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pp.208 – 240.</w:t>
      </w:r>
      <w:r w:rsid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10783" w:rsidRDefault="00674AF7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multiscale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directional operator and</w:t>
      </w: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morphological tools for reconnecting broken ridges in fingerprint images 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Oliveira M.A.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Leite</w:t>
      </w:r>
      <w:proofErr w:type="spellEnd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N.J.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Pattern Recognition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52005B" w:rsidRPr="00D10783">
        <w:rPr>
          <w:rFonts w:ascii="Times New Roman" w:eastAsiaTheme="minorEastAsia" w:hAnsi="Times New Roman" w:cs="Times New Roman"/>
          <w:sz w:val="28"/>
          <w:szCs w:val="28"/>
        </w:rPr>
        <w:t>2008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>. – V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ol. 41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>p. 367–377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2624" w:rsidRDefault="0052005B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Fingerprint image enhancement: Algorithms and performance evaluation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Hong L., Wan Y.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Jain A.K.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IEEE Transactions on Pattern Analysis Machine Intelligence</w:t>
      </w:r>
      <w:r>
        <w:rPr>
          <w:rFonts w:ascii="Times New Roman" w:eastAsiaTheme="minorEastAsia" w:hAnsi="Times New Roman" w:cs="Times New Roman"/>
          <w:sz w:val="28"/>
          <w:szCs w:val="28"/>
        </w:rPr>
        <w:t>. – 1998 – V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ol. 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pp. 777–789.</w:t>
      </w:r>
    </w:p>
    <w:p w:rsidR="00DA2624" w:rsidRDefault="0052005B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624">
        <w:rPr>
          <w:rFonts w:ascii="Times New Roman" w:eastAsiaTheme="minorEastAsia" w:hAnsi="Times New Roman" w:cs="Times New Roman"/>
          <w:sz w:val="28"/>
          <w:szCs w:val="28"/>
        </w:rPr>
        <w:t xml:space="preserve">Fingerprint pattern classification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Kawagoe M.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Tojo</w:t>
      </w:r>
      <w:proofErr w:type="spellEnd"/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 xml:space="preserve"> Pattern Recognition</w:t>
      </w:r>
      <w:r>
        <w:rPr>
          <w:rFonts w:ascii="Times New Roman" w:eastAsiaTheme="minorEastAsia" w:hAnsi="Times New Roman" w:cs="Times New Roman"/>
          <w:sz w:val="28"/>
          <w:szCs w:val="28"/>
        </w:rPr>
        <w:t>. – 1984 – V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ol. 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pp. 295–303.</w:t>
      </w:r>
    </w:p>
    <w:p w:rsidR="00514B7B" w:rsidRPr="00514B7B" w:rsidRDefault="0052005B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Wegstein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J.H.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An automated fingerprint identification system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Wegstein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J.H. – </w:t>
      </w:r>
      <w:r w:rsidR="00AB01F0">
        <w:rPr>
          <w:rFonts w:ascii="Times New Roman" w:eastAsiaTheme="minorEastAsia" w:hAnsi="Times New Roman" w:cs="Times New Roman"/>
          <w:sz w:val="28"/>
          <w:szCs w:val="28"/>
        </w:rPr>
        <w:t>Washington: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 xml:space="preserve"> U.S. Government</w:t>
      </w:r>
      <w:r w:rsidR="00DA26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Publication, U.S. Department of Commerce, National Burea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u of Standards,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1982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33 p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5A2E" w:rsidRPr="00ED6B4C" w:rsidRDefault="00A95A2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14B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Державні санітарні правила і норми роботи з візуальними дисплейними терміналами електронно-обчислювальних машин </w:t>
      </w:r>
      <w:proofErr w:type="spellStart"/>
      <w:r w:rsidRPr="00514B7B">
        <w:rPr>
          <w:rFonts w:ascii="Times New Roman" w:eastAsiaTheme="minorEastAsia" w:hAnsi="Times New Roman" w:cs="Times New Roman"/>
          <w:sz w:val="28"/>
          <w:szCs w:val="28"/>
          <w:lang w:val="uk-UA"/>
        </w:rPr>
        <w:t>ДСанПІН</w:t>
      </w:r>
      <w:proofErr w:type="spellEnd"/>
      <w:r w:rsidRPr="00514B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3.3.2.007-98</w:t>
      </w:r>
      <w:r w:rsidR="00514B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14B7B" w:rsidRPr="00ED6B4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514B7B">
        <w:rPr>
          <w:rFonts w:ascii="Times New Roman" w:eastAsiaTheme="minorEastAsia" w:hAnsi="Times New Roman" w:cs="Times New Roman"/>
          <w:sz w:val="28"/>
          <w:szCs w:val="28"/>
          <w:lang w:val="uk-UA"/>
        </w:rPr>
        <w:t>Електронний ресурс</w:t>
      </w:r>
      <w:r w:rsidR="00514B7B" w:rsidRPr="00ED6B4C">
        <w:rPr>
          <w:rFonts w:ascii="Times New Roman" w:eastAsiaTheme="minorEastAsia" w:hAnsi="Times New Roman" w:cs="Times New Roman"/>
          <w:sz w:val="28"/>
          <w:szCs w:val="28"/>
        </w:rPr>
        <w:t>] /</w:t>
      </w:r>
      <w:r w:rsidR="002C128D" w:rsidRPr="002C12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128D">
        <w:rPr>
          <w:rFonts w:ascii="Times New Roman" w:eastAsiaTheme="minorEastAsia" w:hAnsi="Times New Roman" w:cs="Times New Roman"/>
          <w:sz w:val="28"/>
          <w:szCs w:val="28"/>
          <w:lang w:val="uk-UA"/>
        </w:rPr>
        <w:t>Головне санітарно-епідеміологічне управління</w:t>
      </w:r>
      <w:r w:rsidR="00514B7B">
        <w:rPr>
          <w:rFonts w:ascii="Times New Roman" w:eastAsiaTheme="minorEastAsia" w:hAnsi="Times New Roman" w:cs="Times New Roman"/>
          <w:sz w:val="28"/>
          <w:szCs w:val="28"/>
          <w:lang w:val="uk-UA"/>
        </w:rPr>
        <w:t>. – Київ</w:t>
      </w:r>
      <w:r w:rsidR="00514B7B" w:rsidRPr="00ED6B4C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r w:rsidR="002C12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1998 – Режим доступу</w:t>
      </w:r>
      <w:r w:rsidR="002C128D" w:rsidRPr="00ED6B4C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w:hyperlink r:id="rId6" w:history="1"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mozdocs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kiev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ua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view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php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?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id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=2445</w:t>
        </w:r>
      </w:hyperlink>
      <w:r w:rsidR="002C128D" w:rsidRPr="00ED6B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Гігієнічна класифікація праці за показниками шкідливості та небезпечності </w:t>
      </w:r>
      <w:r w:rsidR="002C128D" w:rsidRPr="00ED6B4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C128D">
        <w:rPr>
          <w:rFonts w:ascii="Times New Roman" w:eastAsiaTheme="minorEastAsia" w:hAnsi="Times New Roman" w:cs="Times New Roman"/>
          <w:sz w:val="28"/>
          <w:szCs w:val="28"/>
          <w:lang w:val="uk-UA"/>
        </w:rPr>
        <w:t>Електронний ресурс</w:t>
      </w:r>
      <w:r w:rsidR="002C128D" w:rsidRPr="00ED6B4C">
        <w:rPr>
          <w:rFonts w:ascii="Times New Roman" w:eastAsiaTheme="minorEastAsia" w:hAnsi="Times New Roman" w:cs="Times New Roman"/>
          <w:sz w:val="28"/>
          <w:szCs w:val="28"/>
        </w:rPr>
        <w:t>] /</w:t>
      </w:r>
      <w:r w:rsidR="002C128D" w:rsidRPr="002C12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128D">
        <w:rPr>
          <w:rFonts w:ascii="Times New Roman" w:eastAsiaTheme="minorEastAsia" w:hAnsi="Times New Roman" w:cs="Times New Roman"/>
          <w:sz w:val="28"/>
          <w:szCs w:val="28"/>
          <w:lang w:val="uk-UA"/>
        </w:rPr>
        <w:t>Головне санітарно-епідеміологічне управління.</w:t>
      </w:r>
      <w:r w:rsidR="002C128D" w:rsidRPr="00ED6B4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2C12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Київ </w:t>
      </w:r>
      <w:r w:rsidR="00761998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="002C12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2014 – Режим доступу</w:t>
      </w:r>
      <w:r w:rsidR="002C128D" w:rsidRPr="00ED6B4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hyperlink r:id="rId7" w:history="1"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zakon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4.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rada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gov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ua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laws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show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2C128D" w:rsidRPr="002C128D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v</w:t>
        </w:r>
        <w:r w:rsidR="002C128D" w:rsidRPr="00ED6B4C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4137400-86</w:t>
        </w:r>
      </w:hyperlink>
      <w:r w:rsidR="00ED6B4C" w:rsidRPr="00ED6B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Санітарні норми мікроклімату виробничих приміщень</w:t>
      </w:r>
      <w:r w:rsidR="002C128D" w:rsidRPr="002C12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128D" w:rsidRPr="00516CBE">
        <w:rPr>
          <w:rFonts w:ascii="Times New Roman" w:hAnsi="Times New Roman" w:cs="Times New Roman"/>
          <w:sz w:val="28"/>
          <w:szCs w:val="28"/>
          <w:lang w:val="uk-UA"/>
        </w:rPr>
        <w:t>ДСН 3.3.6.042-99</w:t>
      </w:r>
      <w:r w:rsidR="002C128D" w:rsidRPr="002C128D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2C128D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2C128D" w:rsidRPr="002C128D">
        <w:rPr>
          <w:rFonts w:ascii="Times New Roman" w:hAnsi="Times New Roman" w:cs="Times New Roman"/>
          <w:sz w:val="28"/>
          <w:szCs w:val="28"/>
          <w:lang w:val="uk-UA"/>
        </w:rPr>
        <w:t xml:space="preserve">] / </w:t>
      </w:r>
      <w:r w:rsidR="00761998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Міністерство охорони здоров</w:t>
      </w:r>
      <w:r w:rsidR="00761998" w:rsidRPr="00ED6B4C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 w:rsidR="00761998">
        <w:rPr>
          <w:rFonts w:ascii="Times New Roman" w:eastAsiaTheme="minorEastAsia" w:hAnsi="Times New Roman" w:cs="Times New Roman"/>
          <w:sz w:val="28"/>
          <w:szCs w:val="28"/>
          <w:lang w:val="uk-UA"/>
        </w:rPr>
        <w:t>я</w:t>
      </w:r>
      <w:r w:rsidR="002C128D">
        <w:rPr>
          <w:rFonts w:ascii="Times New Roman" w:hAnsi="Times New Roman" w:cs="Times New Roman"/>
          <w:sz w:val="28"/>
          <w:szCs w:val="28"/>
          <w:lang w:val="uk-UA"/>
        </w:rPr>
        <w:t>. –</w:t>
      </w:r>
      <w:r w:rsidR="00ED6B4C">
        <w:rPr>
          <w:rFonts w:ascii="Times New Roman" w:hAnsi="Times New Roman" w:cs="Times New Roman"/>
          <w:sz w:val="28"/>
          <w:szCs w:val="28"/>
          <w:lang w:val="uk-UA"/>
        </w:rPr>
        <w:t xml:space="preserve"> Київ</w:t>
      </w:r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61998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6B4C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2C128D">
        <w:rPr>
          <w:rFonts w:ascii="Times New Roman" w:hAnsi="Times New Roman" w:cs="Times New Roman"/>
          <w:sz w:val="28"/>
          <w:szCs w:val="28"/>
          <w:lang w:val="uk-UA"/>
        </w:rPr>
        <w:t xml:space="preserve"> 1999 – Режим доступу</w:t>
      </w:r>
      <w:r w:rsidR="002C128D" w:rsidRPr="002C12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2C128D" w:rsidRPr="002C128D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http://mozdocs.kiev.ua/view.php?id=1972</w:t>
        </w:r>
      </w:hyperlink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ДБН В.2.5-28-200</w:t>
      </w:r>
      <w:r w:rsidR="00ED6B4C">
        <w:rPr>
          <w:rFonts w:ascii="Times New Roman" w:hAnsi="Times New Roman" w:cs="Times New Roman"/>
          <w:sz w:val="28"/>
          <w:szCs w:val="28"/>
          <w:lang w:val="uk-UA"/>
        </w:rPr>
        <w:t>6. Природне і штучне освітлення</w:t>
      </w:r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ED6B4C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ED6B4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761998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="00761998">
        <w:rPr>
          <w:rFonts w:ascii="Times New Roman" w:hAnsi="Times New Roman" w:cs="Times New Roman"/>
          <w:sz w:val="28"/>
          <w:szCs w:val="28"/>
          <w:lang w:val="ru-RU"/>
        </w:rPr>
        <w:t>Міненергобуд</w:t>
      </w:r>
      <w:proofErr w:type="spellEnd"/>
      <w:r w:rsidR="00761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1998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="00761998" w:rsidRPr="007619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6B4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6B4C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61998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6B4C">
        <w:rPr>
          <w:rFonts w:ascii="Times New Roman" w:hAnsi="Times New Roman" w:cs="Times New Roman"/>
          <w:sz w:val="28"/>
          <w:szCs w:val="28"/>
          <w:lang w:val="ru-RU"/>
        </w:rPr>
        <w:t xml:space="preserve"> 2008 – Режим доступу</w:t>
      </w:r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ED6B4C" w:rsidRPr="00ED6B4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http://diamantsklo.com.ua/news/architek/dbn25282006</w:t>
        </w:r>
      </w:hyperlink>
      <w:r w:rsidR="00ED6B4C" w:rsidRPr="00ED6B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1998">
        <w:rPr>
          <w:rFonts w:ascii="Times New Roman" w:hAnsi="Times New Roman" w:cs="Times New Roman"/>
          <w:sz w:val="28"/>
          <w:szCs w:val="28"/>
          <w:lang w:val="ru-RU"/>
        </w:rPr>
        <w:t>Указания по проектированию цветовой отделки интерьеров производственных зданий промышленных</w:t>
      </w:r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предприятий </w:t>
      </w:r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>СН 181-70</w:t>
      </w:r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ресурс] / </w:t>
      </w:r>
      <w:r w:rsidR="00721EBE" w:rsidRPr="00761998">
        <w:rPr>
          <w:rFonts w:ascii="Times New Roman" w:hAnsi="Times New Roman" w:cs="Times New Roman"/>
          <w:sz w:val="28"/>
          <w:szCs w:val="28"/>
          <w:lang w:val="ru-RU"/>
        </w:rPr>
        <w:t>Государственный ком</w:t>
      </w:r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>итет Совета Министров СССР по делам строительства. – Москва</w:t>
      </w:r>
      <w:proofErr w:type="gramStart"/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ED6B4C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Издательство литературы по строительству</w:t>
      </w:r>
      <w:r w:rsidR="00721EBE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1EBE">
        <w:rPr>
          <w:rFonts w:ascii="Times New Roman" w:hAnsi="Times New Roman" w:cs="Times New Roman"/>
          <w:sz w:val="28"/>
          <w:szCs w:val="28"/>
          <w:lang w:val="ru-RU"/>
        </w:rPr>
        <w:t xml:space="preserve">1972 – </w:t>
      </w:r>
      <w:r w:rsidR="00721EBE">
        <w:rPr>
          <w:rFonts w:ascii="Times New Roman" w:hAnsi="Times New Roman" w:cs="Times New Roman"/>
          <w:sz w:val="28"/>
          <w:szCs w:val="28"/>
          <w:lang w:val="uk-UA"/>
        </w:rPr>
        <w:t>Режим доступу</w:t>
      </w:r>
      <w:r w:rsidR="00721EBE" w:rsidRPr="00721E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http://www.ohranatruda.ru/ot_biblio/normativ/data_normativ/1/1930/index.php</w:t>
        </w:r>
      </w:hyperlink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НАПБ Б.03.002-2007. Норми визначення категорій приміщень, будинків та зовнішніх установок за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вибухопожежною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та пожежною небезпекою</w:t>
      </w:r>
      <w:r w:rsidR="00721EBE" w:rsidRPr="00721EBE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21EBE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721EBE" w:rsidRPr="00721EB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761998" w:rsidRPr="00761998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761998">
        <w:rPr>
          <w:rFonts w:ascii="Times New Roman" w:hAnsi="Times New Roman" w:cs="Times New Roman"/>
          <w:sz w:val="28"/>
          <w:szCs w:val="28"/>
          <w:lang w:val="uk-UA"/>
        </w:rPr>
        <w:t>Міністерство надзвичайних ситуацій України</w:t>
      </w:r>
      <w:r w:rsidR="00721EBE" w:rsidRPr="00721E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21EBE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721EBE" w:rsidRPr="00721EB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21EBE">
        <w:rPr>
          <w:rFonts w:ascii="Times New Roman" w:hAnsi="Times New Roman" w:cs="Times New Roman"/>
          <w:sz w:val="28"/>
          <w:szCs w:val="28"/>
          <w:lang w:val="uk-UA"/>
        </w:rPr>
        <w:t xml:space="preserve"> 2007</w:t>
      </w:r>
      <w:r w:rsidR="00721EBE">
        <w:rPr>
          <w:rFonts w:ascii="Times New Roman" w:hAnsi="Times New Roman" w:cs="Times New Roman"/>
          <w:sz w:val="28"/>
          <w:szCs w:val="28"/>
          <w:lang w:val="uk-UA"/>
        </w:rPr>
        <w:t xml:space="preserve"> – Режим доступу</w:t>
      </w:r>
      <w:r w:rsidR="00721EBE" w:rsidRPr="00721E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</w:rPr>
          <w:t>dbn</w:t>
        </w:r>
        <w:proofErr w:type="spellEnd"/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</w:rPr>
          <w:t>at</w:t>
        </w:r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</w:rPr>
          <w:t>ua</w:t>
        </w:r>
        <w:proofErr w:type="spellEnd"/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</w:rPr>
          <w:t>load</w:t>
        </w:r>
        <w:r w:rsidR="00721EBE" w:rsidRPr="00721EB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/21-1-0-313</w:t>
        </w:r>
      </w:hyperlink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ДБН В.2.5-67:2013 Опалення, вентиляція та кондиціювання</w:t>
      </w:r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 xml:space="preserve">] / </w:t>
      </w:r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Міністерство регіонального розвитку, будівництва та житлово-комунального господарства України – Київ</w:t>
      </w:r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 xml:space="preserve"> : 2013 </w:t>
      </w:r>
      <w:r w:rsidR="00F20AA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Режим доступу</w:t>
      </w:r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="00F20AAB" w:rsidRPr="00F20AA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http://minregion.gov.ua/attachments/files/bydivnitstvo/texnichne-regulyuvannya/normuvannja/DBN/2014/DBN_V.2.5-67_2013.pdf</w:t>
        </w:r>
      </w:hyperlink>
      <w:r w:rsidR="00F20AAB" w:rsidRPr="00F20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НАПБ Б.06.004-97  Перелік однотипних за призначенням об'єктів, які підлягають обладнанню автоматичними установками </w:t>
      </w:r>
      <w:r w:rsidRPr="00516CB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пожежогасіння та пожежної сигналізації</w:t>
      </w:r>
      <w:r w:rsidR="00F20AAB" w:rsidRPr="00F20AA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F20AAB" w:rsidRPr="00F20AAB">
        <w:rPr>
          <w:rFonts w:ascii="Times New Roman" w:hAnsi="Times New Roman" w:cs="Times New Roman"/>
          <w:sz w:val="28"/>
          <w:szCs w:val="28"/>
          <w:lang w:val="uk-UA"/>
        </w:rPr>
        <w:t xml:space="preserve">] / </w:t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Міністерство внутрішніх справ України – Київ</w:t>
      </w:r>
      <w:r w:rsidR="00F20AAB" w:rsidRPr="00F20AAB">
        <w:rPr>
          <w:rFonts w:ascii="Times New Roman" w:hAnsi="Times New Roman" w:cs="Times New Roman"/>
          <w:sz w:val="28"/>
          <w:szCs w:val="28"/>
          <w:lang w:val="uk-UA"/>
        </w:rPr>
        <w:t xml:space="preserve"> : 1997 </w:t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20AAB" w:rsidRPr="00F20A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AAB">
        <w:rPr>
          <w:rFonts w:ascii="Times New Roman" w:hAnsi="Times New Roman" w:cs="Times New Roman"/>
          <w:sz w:val="28"/>
          <w:szCs w:val="28"/>
          <w:lang w:val="uk-UA"/>
        </w:rPr>
        <w:t>Режим доступу</w:t>
      </w:r>
      <w:r w:rsidR="00F20AAB" w:rsidRPr="00F20AA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13" w:history="1">
        <w:r w:rsidR="00F20AAB" w:rsidRPr="00F20AA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http://dnop.com.ua/dnaop/act1963.htm</w:t>
        </w:r>
      </w:hyperlink>
      <w:r w:rsidR="00F20AAB" w:rsidRPr="00F20A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6CBE" w:rsidRPr="00516CBE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ДБН В.2.5-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>56:2010</w:t>
      </w:r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 xml:space="preserve">Системи протипожежного захисту 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] / 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регіонального розвитку та будівництва України – Київ 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: 2001 </w:t>
      </w:r>
      <w:r w:rsidR="00E316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>Режим доступу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4" w:history="1">
        <w:r w:rsidR="00E316A1" w:rsidRPr="00E316A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http://minregion.gov.ua/attachments/files/bydivnitstvo/texnichne-regulyuvannya/normuvannja/DBN/2014/DBN_v.2.5-56-2010.pdf</w:t>
        </w:r>
      </w:hyperlink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16A1" w:rsidRPr="00E316A1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Наказ МНС України 02.04.2004 № 151 “Про затвердження Типових норм  належності вогнегасників”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] / 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внутрішніх справ України – Київ 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: 2004 </w:t>
      </w:r>
      <w:r w:rsidR="00E316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16A1">
        <w:rPr>
          <w:rFonts w:ascii="Times New Roman" w:hAnsi="Times New Roman" w:cs="Times New Roman"/>
          <w:sz w:val="28"/>
          <w:szCs w:val="28"/>
          <w:lang w:val="uk-UA"/>
        </w:rPr>
        <w:t>Режим доступу</w:t>
      </w:r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="00E316A1" w:rsidRPr="00E316A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http://zakon2.rada.gov.ua/laws/show/z0554-04</w:t>
        </w:r>
      </w:hyperlink>
      <w:r w:rsidR="00E316A1" w:rsidRPr="00E316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2624" w:rsidRPr="00ED6B4C" w:rsidRDefault="00516CBE" w:rsidP="00A85F9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Шевченк</w:t>
      </w:r>
      <w:r w:rsidR="00AB01F0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AB01F0" w:rsidRPr="00516CBE">
        <w:rPr>
          <w:rFonts w:ascii="Times New Roman" w:hAnsi="Times New Roman" w:cs="Times New Roman"/>
          <w:sz w:val="28"/>
          <w:szCs w:val="28"/>
          <w:lang w:val="uk-UA"/>
        </w:rPr>
        <w:t>В.І.</w:t>
      </w:r>
      <w:r w:rsidR="00AB01F0">
        <w:rPr>
          <w:rFonts w:ascii="Times New Roman" w:hAnsi="Times New Roman" w:cs="Times New Roman"/>
          <w:sz w:val="28"/>
          <w:szCs w:val="28"/>
          <w:lang w:val="uk-UA"/>
        </w:rPr>
        <w:t xml:space="preserve"> Правові питання охорони праці / Шевченко </w:t>
      </w:r>
      <w:r w:rsidR="00AB01F0" w:rsidRPr="00516CBE">
        <w:rPr>
          <w:rFonts w:ascii="Times New Roman" w:hAnsi="Times New Roman" w:cs="Times New Roman"/>
          <w:sz w:val="28"/>
          <w:szCs w:val="28"/>
          <w:lang w:val="uk-UA"/>
        </w:rPr>
        <w:t>В.І.</w:t>
      </w:r>
      <w:r w:rsidRPr="00516CBE">
        <w:rPr>
          <w:rFonts w:ascii="Times New Roman" w:hAnsi="Times New Roman" w:cs="Times New Roman"/>
          <w:sz w:val="28"/>
          <w:szCs w:val="28"/>
          <w:lang w:val="uk-UA"/>
        </w:rPr>
        <w:t>— Харків</w:t>
      </w:r>
      <w:r w:rsidR="00AB01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CBE">
        <w:rPr>
          <w:rFonts w:ascii="Times New Roman" w:hAnsi="Times New Roman" w:cs="Times New Roman"/>
          <w:sz w:val="28"/>
          <w:szCs w:val="28"/>
          <w:lang w:val="uk-UA"/>
        </w:rPr>
        <w:t>: ХНАМГ, 2004. — 184 с.</w:t>
      </w:r>
    </w:p>
    <w:sectPr w:rsidR="00DA2624" w:rsidRPr="00ED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7AB"/>
    <w:multiLevelType w:val="hybridMultilevel"/>
    <w:tmpl w:val="9C8881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CB301C"/>
    <w:multiLevelType w:val="hybridMultilevel"/>
    <w:tmpl w:val="DF0A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54EA6"/>
    <w:multiLevelType w:val="hybridMultilevel"/>
    <w:tmpl w:val="C5B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34"/>
    <w:rsid w:val="000C4AAD"/>
    <w:rsid w:val="00233ED5"/>
    <w:rsid w:val="002C128D"/>
    <w:rsid w:val="00514B7B"/>
    <w:rsid w:val="00516CBE"/>
    <w:rsid w:val="0052005B"/>
    <w:rsid w:val="00674AF7"/>
    <w:rsid w:val="00680834"/>
    <w:rsid w:val="00721EBE"/>
    <w:rsid w:val="00761998"/>
    <w:rsid w:val="008F43C2"/>
    <w:rsid w:val="009177A0"/>
    <w:rsid w:val="00A85F9D"/>
    <w:rsid w:val="00A90D7E"/>
    <w:rsid w:val="00A95A2E"/>
    <w:rsid w:val="00AA7152"/>
    <w:rsid w:val="00AB01F0"/>
    <w:rsid w:val="00C14B40"/>
    <w:rsid w:val="00D10783"/>
    <w:rsid w:val="00DA2624"/>
    <w:rsid w:val="00DE03CA"/>
    <w:rsid w:val="00E06CA0"/>
    <w:rsid w:val="00E316A1"/>
    <w:rsid w:val="00ED6B4C"/>
    <w:rsid w:val="00F077BC"/>
    <w:rsid w:val="00F20AAB"/>
    <w:rsid w:val="00F3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zdocs.kiev.ua/view.php?id=1972" TargetMode="External"/><Relationship Id="rId13" Type="http://schemas.openxmlformats.org/officeDocument/2006/relationships/hyperlink" Target="http://dnop.com.ua/dnaop/act1963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akon4.rada.gov.ua/laws/show/v4137400-86" TargetMode="External"/><Relationship Id="rId12" Type="http://schemas.openxmlformats.org/officeDocument/2006/relationships/hyperlink" Target="http://minregion.gov.ua/attachments/files/bydivnitstvo/texnichne-regulyuvannya/normuvannja/DBN/2014/DBN_V.2.5-67_201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ozdocs.kiev.ua/view.php?id=2445" TargetMode="External"/><Relationship Id="rId11" Type="http://schemas.openxmlformats.org/officeDocument/2006/relationships/hyperlink" Target="http://dbn.at.ua/load/21-1-0-3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akon2.rada.gov.ua/laws/show/z0554-04" TargetMode="External"/><Relationship Id="rId10" Type="http://schemas.openxmlformats.org/officeDocument/2006/relationships/hyperlink" Target="http://www.ohranatruda.ru/ot_biblio/normativ/data_normativ/1/1930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amantsklo.com.ua/news/architek/dbn25282006" TargetMode="External"/><Relationship Id="rId14" Type="http://schemas.openxmlformats.org/officeDocument/2006/relationships/hyperlink" Target="http://minregion.gov.ua/attachments/files/bydivnitstvo/texnichne-regulyuvannya/normuvannja/DBN/2014/DBN_v.2.5-56-20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9</cp:revision>
  <dcterms:created xsi:type="dcterms:W3CDTF">2014-05-25T11:03:00Z</dcterms:created>
  <dcterms:modified xsi:type="dcterms:W3CDTF">2014-06-02T20:07:00Z</dcterms:modified>
</cp:coreProperties>
</file>