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240"/>
        <w:jc w:val="center"/>
      </w:pPr>
      <w:r>
        <w:rPr>
          <w:rFonts w:ascii="Times New Roman" w:hAnsi="Times New Roman" w:cs="Times New Roman" w:eastAsia="Times New Roman"/>
          <w:b/>
          <w:color w:val="000000"/>
          <w:sz w:val="28"/>
        </w:rPr>
        <w:t>СПИСОК ИСПОЛЬЗОВАННЫХ ИСТОЧНИКОВ И ЛИТЕРАТУРЫ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1. ГОСТ 19.101-77. Единая система программной документации (ЕСПД). Общие положения. — М.: Изд-во стандартов, 2006.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2. ГОСТ 34.601-90. Информационная технология. Автоматизированные системы. Стадии создания.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3. ГОСТ 34.602-89. Информационная технология. Техническое задание на создание автоматизированной системы.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4. ГОСТ Р 7.0.8-2013. Национальный стандарт Российской Федерации. Системы обработки информации. Основные положения.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 xml:space="preserve">5. Бейтс М. CoffeeScript. Второе дыхание JavaScript: практическое руководство / М. Бейтс. — М.: ДМК Пресс, 2023. — 311 с. — Текст: электронный. — URL: </w:t>
      </w:r>
      <w:hyperlink r:id="rId9">
        <w:r>
          <w:rPr>
            <w:rFonts w:ascii="Times New Roman" w:hAnsi="Times New Roman" w:cs="Times New Roman" w:eastAsia="Times New Roman"/>
            <w:sz w:val="28"/>
            <w:szCs w:val="28"/>
            <w:color w:val="0563C1"/>
            <w:u w:val="single"/>
          </w:rPr>
          <w:t xml:space="preserve">https://znanium.com/catalog/document?id=435452</w:t>
        </w:r>
      </w:hyperlink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 xml:space="preserve">6. Дакетт Д. JavaScript и jQuery. Интерактивная веб-разработка / Д. Дакетт. — М.: Эксмо, 2022. — 640 с. — Текст: электронный. — URL: </w:t>
      </w:r>
      <w:hyperlink r:id="rId10">
        <w:r>
          <w:rPr>
            <w:rFonts w:ascii="Times New Roman" w:hAnsi="Times New Roman" w:cs="Times New Roman" w:eastAsia="Times New Roman"/>
            <w:sz w:val="28"/>
            <w:szCs w:val="28"/>
            <w:color w:val="0563C1"/>
            <w:u w:val="single"/>
          </w:rPr>
          <w:t xml:space="preserve">https://znanium.com/catalog/document?id=423558</w:t>
        </w:r>
      </w:hyperlink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 xml:space="preserve">7. Лион У. Разработка веб-приложений GraphQL с React, Node.js и Neo4j / У. Лион. — М.: ДМК Пресс, 2023. — 264 с. — Текст: электронный. — URL: </w:t>
      </w:r>
      <w:hyperlink r:id="rId11">
        <w:r>
          <w:rPr>
            <w:rFonts w:ascii="Times New Roman" w:hAnsi="Times New Roman" w:cs="Times New Roman" w:eastAsia="Times New Roman"/>
            <w:sz w:val="28"/>
            <w:szCs w:val="28"/>
            <w:color w:val="0563C1"/>
            <w:u w:val="single"/>
          </w:rPr>
          <w:t xml:space="preserve">https://znanium.com/catalog/document?id=429181</w:t>
        </w:r>
      </w:hyperlink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 xml:space="preserve">8. Мартишин С. А. Базы данных. Практическое применение СУБД SQL и NoSQL-типа: учебное пособие / С. А. Мартишин. — М.: ДМК Пресс, 2023. — 454 с. — Текст: электронный. — URL: </w:t>
      </w:r>
      <w:hyperlink r:id="rId12">
        <w:r>
          <w:rPr>
            <w:rFonts w:ascii="Times New Roman" w:hAnsi="Times New Roman" w:cs="Times New Roman" w:eastAsia="Times New Roman"/>
            <w:sz w:val="28"/>
            <w:szCs w:val="28"/>
            <w:color w:val="0563C1"/>
            <w:u w:val="single"/>
          </w:rPr>
          <w:t xml:space="preserve">https://znanium.com/catalog/document?id=415803</w:t>
        </w:r>
      </w:hyperlink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 xml:space="preserve">9. Мартишин С. А. Базы данных: работа с распределёнными базами данных и файловыми системами на примере MongoDB и HDFS / С. А. Мартишин. — М.: НИЦ ИНФРА-М, 2024. — 235 с. — Текст: электронный. — URL: </w:t>
      </w:r>
      <w:hyperlink r:id="rId13">
        <w:r>
          <w:rPr>
            <w:rFonts w:ascii="Times New Roman" w:hAnsi="Times New Roman" w:cs="Times New Roman" w:eastAsia="Times New Roman"/>
            <w:sz w:val="28"/>
            <w:szCs w:val="28"/>
            <w:color w:val="0563C1"/>
            <w:u w:val="single"/>
          </w:rPr>
          <w:t xml:space="preserve">https://znanium.com/catalog/document?id=2120091</w:t>
        </w:r>
      </w:hyperlink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 xml:space="preserve">10. Миковски М. Разработка одностраничных веб-приложений: практическое руководство / М. Миковски, Дж. К. Пауэлл ; пер. с англ. А. А. Слинкина. — 2-е изд. — М.: ДМК Пресс, 2023. — 514 с. — ISBN 978-5-89818-353-0. — Текст: электронный. — URL: </w:t>
      </w:r>
      <w:hyperlink r:id="rId14">
        <w:r>
          <w:rPr>
            <w:rFonts w:ascii="Times New Roman" w:hAnsi="Times New Roman" w:cs="Times New Roman" w:eastAsia="Times New Roman"/>
            <w:sz w:val="28"/>
            <w:szCs w:val="28"/>
            <w:color w:val="0563C1"/>
            <w:u w:val="single"/>
          </w:rPr>
          <w:t xml:space="preserve">https://znanium.ru/catalog/document?id=435034</w:t>
        </w:r>
      </w:hyperlink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 xml:space="preserve">11. Никсон Р. Создаём динамические веб-сайты с помощью PHP, MySQL, JavaScript, CSS и HTML5 / Р. Никсон. — СПб.: Питер, 2022. — 816 с. — Текст: электронный. — URL: </w:t>
      </w:r>
      <w:hyperlink r:id="rId15">
        <w:r>
          <w:rPr>
            <w:rFonts w:ascii="Times New Roman" w:hAnsi="Times New Roman" w:cs="Times New Roman" w:eastAsia="Times New Roman"/>
            <w:sz w:val="28"/>
            <w:szCs w:val="28"/>
            <w:color w:val="0563C1"/>
            <w:u w:val="single"/>
          </w:rPr>
          <w:t xml:space="preserve">https://znanium.com/catalog/document?id=427801</w:t>
        </w:r>
      </w:hyperlink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 xml:space="preserve">12. Панфилов К. С. Создание веб-сайта от замысла до реализации / К. С. Панфилов. — М.: ДМК Пресс, 2023. — 438 с. — Текст: электронный. — URL: </w:t>
      </w:r>
      <w:hyperlink r:id="rId9">
        <w:r>
          <w:rPr>
            <w:rFonts w:ascii="Times New Roman" w:hAnsi="Times New Roman" w:cs="Times New Roman" w:eastAsia="Times New Roman"/>
            <w:sz w:val="28"/>
            <w:szCs w:val="28"/>
            <w:color w:val="0563C1"/>
            <w:u w:val="single"/>
          </w:rPr>
          <w:t xml:space="preserve">https://znanium.com/catalog/document?id=435452</w:t>
        </w:r>
      </w:hyperlink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 xml:space="preserve">13. Сан Феликс М. Н. Разработка веб-приложений с Quarkus и React: практическое руководство / М. Н. Сан Феликс ; пер. с англ. А. Н. Киселева. — М.: ДМК Пресс, 2023. — 296 с. — ISBN 978-5-93700-207-5. — Текст: электронный. — URL: </w:t>
      </w:r>
      <w:hyperlink r:id="rId16">
        <w:r>
          <w:rPr>
            <w:rFonts w:ascii="Times New Roman" w:hAnsi="Times New Roman" w:cs="Times New Roman" w:eastAsia="Times New Roman"/>
            <w:sz w:val="28"/>
            <w:szCs w:val="28"/>
            <w:color w:val="0563C1"/>
            <w:u w:val="single"/>
          </w:rPr>
          <w:t xml:space="preserve">https://znanium.ru/catalog/document?id=462733</w:t>
        </w:r>
      </w:hyperlink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 xml:space="preserve">14. Сухов К. К. Node.js. Путеводитель по технологии: практическое руководство / К. К. Сухов. — 2-е изд. — М.: ДМК Пресс, 2023. — 417 с. — Текст: электронный. — URL: </w:t>
      </w:r>
      <w:hyperlink r:id="rId17">
        <w:r>
          <w:rPr>
            <w:rFonts w:ascii="Times New Roman" w:hAnsi="Times New Roman" w:cs="Times New Roman" w:eastAsia="Times New Roman"/>
            <w:sz w:val="28"/>
            <w:szCs w:val="28"/>
            <w:color w:val="0563C1"/>
            <w:u w:val="single"/>
          </w:rPr>
          <w:t xml:space="preserve">https://znanium.com/catalog/document?id=410023</w:t>
        </w:r>
      </w:hyperlink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 xml:space="preserve">15. Фиайли К. SQL. Руководство по использованию с любыми СУБД / К. Фиайли. — М.: ДМК Пресс, 2023. — 454 с. — Текст: электронный. — URL: </w:t>
      </w:r>
      <w:hyperlink r:id="rId18">
        <w:r>
          <w:rPr>
            <w:rFonts w:ascii="Times New Roman" w:hAnsi="Times New Roman" w:cs="Times New Roman" w:eastAsia="Times New Roman"/>
            <w:sz w:val="28"/>
            <w:szCs w:val="28"/>
            <w:color w:val="0563C1"/>
            <w:u w:val="single"/>
          </w:rPr>
          <w:t xml:space="preserve">https://znanium.com/catalog/document?id=409456</w:t>
        </w:r>
      </w:hyperlink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 xml:space="preserve">16. Флэнаган Д. JavaScript. Подробное руководство. 7-е изд. / Д. Флэнаган. — М.: Диалектика, 2021. — 720 с. — Текст: электронный. — URL: </w:t>
      </w:r>
      <w:hyperlink r:id="rId19">
        <w:r>
          <w:rPr>
            <w:rFonts w:ascii="Times New Roman" w:hAnsi="Times New Roman" w:cs="Times New Roman" w:eastAsia="Times New Roman"/>
            <w:sz w:val="28"/>
            <w:szCs w:val="28"/>
            <w:color w:val="0563C1"/>
            <w:u w:val="single"/>
          </w:rPr>
          <w:t xml:space="preserve">https://znanium.com/catalog/document?id=399447</w:t>
        </w:r>
      </w:hyperlink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 xml:space="preserve">17. Хорстманн К. С. Современный JavaScript для нетерпеливых / К. С. Хорстманн. — М.: ДМК Пресс, 2021. — 288 с. — Текст: электронный. — URL: </w:t>
      </w:r>
      <w:hyperlink r:id="rId20">
        <w:r>
          <w:rPr>
            <w:rFonts w:ascii="Times New Roman" w:hAnsi="Times New Roman" w:cs="Times New Roman" w:eastAsia="Times New Roman"/>
            <w:sz w:val="28"/>
            <w:szCs w:val="28"/>
            <w:color w:val="0563C1"/>
            <w:u w:val="single"/>
          </w:rPr>
          <w:t xml:space="preserve">https://znanium.com/catalog/document?id=409447</w:t>
        </w:r>
      </w:hyperlink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 xml:space="preserve">18. Хэррон Д. Node.js. Разработка серверных веб-приложений на JavaScript / Д. Хэррон. — М.: ДМК Пресс, 2023. — 145 с. — Текст: электронный. — URL: </w:t>
      </w:r>
      <w:hyperlink r:id="rId21">
        <w:r>
          <w:rPr>
            <w:rFonts w:ascii="Times New Roman" w:hAnsi="Times New Roman" w:cs="Times New Roman" w:eastAsia="Times New Roman"/>
            <w:sz w:val="28"/>
            <w:szCs w:val="28"/>
            <w:color w:val="0563C1"/>
            <w:u w:val="single"/>
          </w:rPr>
          <w:t xml:space="preserve">https://znanium.com/catalog/document?id=409458</w:t>
        </w:r>
      </w:hyperlink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 xml:space="preserve">19. Шитов В. Н. Разработка информационного контента (по отраслям): учебное пособие / В. Н. Шитов. — М.: НИЦ ИНФРА-М, 2022. — 178 с. — Текст: электронный. — URL: </w:t>
      </w:r>
      <w:hyperlink r:id="rId22">
        <w:r>
          <w:rPr>
            <w:rFonts w:ascii="Times New Roman" w:hAnsi="Times New Roman" w:cs="Times New Roman" w:eastAsia="Times New Roman"/>
            <w:sz w:val="28"/>
            <w:szCs w:val="28"/>
            <w:color w:val="0563C1"/>
            <w:u w:val="single"/>
          </w:rPr>
          <w:t xml:space="preserve">https://znanium.com/catalog/document?id=1858843</w:t>
        </w:r>
      </w:hyperlink>
    </w:p>
    <w:sectPr w:rsidR="00FC693F" w:rsidRPr="0006063C" w:rsidSect="00034616">
      <w:pgSz w:w="12240" w:h="15840"/>
      <w:pgMar w:top="1417" w:right="1134" w:bottom="1134" w:left="19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znanium.com/catalog/document?id=435452" TargetMode="External"/><Relationship Id="rId10" Type="http://schemas.openxmlformats.org/officeDocument/2006/relationships/hyperlink" Target="https://znanium.com/catalog/document?id=423558" TargetMode="External"/><Relationship Id="rId11" Type="http://schemas.openxmlformats.org/officeDocument/2006/relationships/hyperlink" Target="https://znanium.com/catalog/document?id=429181" TargetMode="External"/><Relationship Id="rId12" Type="http://schemas.openxmlformats.org/officeDocument/2006/relationships/hyperlink" Target="https://znanium.com/catalog/document?id=415803" TargetMode="External"/><Relationship Id="rId13" Type="http://schemas.openxmlformats.org/officeDocument/2006/relationships/hyperlink" Target="https://znanium.com/catalog/document?id=2120091" TargetMode="External"/><Relationship Id="rId14" Type="http://schemas.openxmlformats.org/officeDocument/2006/relationships/hyperlink" Target="https://znanium.ru/catalog/document?id=435034" TargetMode="External"/><Relationship Id="rId15" Type="http://schemas.openxmlformats.org/officeDocument/2006/relationships/hyperlink" Target="https://znanium.com/catalog/document?id=427801" TargetMode="External"/><Relationship Id="rId16" Type="http://schemas.openxmlformats.org/officeDocument/2006/relationships/hyperlink" Target="https://znanium.ru/catalog/document?id=462733" TargetMode="External"/><Relationship Id="rId17" Type="http://schemas.openxmlformats.org/officeDocument/2006/relationships/hyperlink" Target="https://znanium.com/catalog/document?id=410023" TargetMode="External"/><Relationship Id="rId18" Type="http://schemas.openxmlformats.org/officeDocument/2006/relationships/hyperlink" Target="https://znanium.com/catalog/document?id=409456" TargetMode="External"/><Relationship Id="rId19" Type="http://schemas.openxmlformats.org/officeDocument/2006/relationships/hyperlink" Target="https://znanium.com/catalog/document?id=399447" TargetMode="External"/><Relationship Id="rId20" Type="http://schemas.openxmlformats.org/officeDocument/2006/relationships/hyperlink" Target="https://znanium.com/catalog/document?id=409447" TargetMode="External"/><Relationship Id="rId21" Type="http://schemas.openxmlformats.org/officeDocument/2006/relationships/hyperlink" Target="https://znanium.com/catalog/document?id=409458" TargetMode="External"/><Relationship Id="rId22" Type="http://schemas.openxmlformats.org/officeDocument/2006/relationships/hyperlink" Target="https://znanium.com/catalog/document?id=185884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