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Jason Brazeal-20260911_095636-Meeting Transcript</w:t>
      </w:r>
    </w:p>
    <w:p>
      <w:pPr>
        <w:spacing w:after="100"/>
      </w:pPr>
      <w:r>
        <w:rPr>
          <w:color w:val="605e5c"/>
          <w:sz w:val="3mm"/>
          <w:szCs w:val="3mm"/>
          <w:rFonts w:ascii="Segoe UI" w:cs="Segoe UI" w:eastAsia="Segoe UI" w:hAnsi="Segoe UI"/>
        </w:rPr>
        <w:t xml:space="preserve">September 11, 2026, 1:56PM</w:t>
      </w:r>
    </w:p>
    <w:p>
      <w:pPr>
        <w:spacing w:after="100"/>
      </w:pPr>
      <w:r>
        <w:rPr>
          <w:color w:val="605e5c"/>
          <w:sz w:val="3mm"/>
          <w:szCs w:val="3mm"/>
          <w:rFonts w:ascii="Segoe UI" w:cs="Segoe UI" w:eastAsia="Segoe UI" w:hAnsi="Segoe UI"/>
        </w:rPr>
        <w:t xml:space="preserve">11m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Could be a separate transcript,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No, this will be good. We'll have a separate transcription for this. So this is really good. I like a lot of things about this report. So here's where we're going to start. First off, if we have a scorecard or any other metric or KPI or widget, and we have columns that don't have values, we must either explain the values or we omit the columns so we don't confuse people.</w:t>
      </w:r>
      <w:r>
        <w:rPr>
          <w:color w:val="323130"/>
          <w:sz w:val="4.3mm"/>
          <w:szCs w:val="4.3mm"/>
          <w:rFonts w:ascii="Segoe UI" w:cs="Segoe UI" w:eastAsia="Segoe UI" w:hAnsi="Segoe UI"/>
        </w:rPr>
        <w:br/>
        <w:t xml:space="preserve">and decrease trust or enjoyment of the tool. Another thing is we want to make sure that whatever the question is that we're answering, we're giving the most direct answer immediately, and then the supporting data can be below. This format is great for a few reasons. We can have the infinite scroll or we can</w:t>
      </w:r>
      <w:r>
        <w:rPr>
          <w:color w:val="323130"/>
          <w:sz w:val="4.3mm"/>
          <w:szCs w:val="4.3mm"/>
          <w:rFonts w:ascii="Segoe UI" w:cs="Segoe UI" w:eastAsia="Segoe UI" w:hAnsi="Segoe UI"/>
        </w:rPr>
        <w:br/>
        <w:t xml:space="preserve">divided up with tabs by what content they're actually doing so they don't have to Scroll down way down the page and maybe not even ever see what they really want to know. Or we have anchors so that when you click on a specific widget you can have an explainer button somewhere control that you click on it jumps to that area.</w:t>
      </w:r>
      <w:r>
        <w:rPr>
          <w:color w:val="323130"/>
          <w:sz w:val="4.3mm"/>
          <w:szCs w:val="4.3mm"/>
          <w:rFonts w:ascii="Segoe UI" w:cs="Segoe UI" w:eastAsia="Segoe UI" w:hAnsi="Segoe UI"/>
        </w:rPr>
        <w:br/>
        <w:t xml:space="preserve">Now, what is really cool about this being in HTML format is whenever somebody generates one of these.</w:t>
      </w:r>
      <w:r>
        <w:rPr>
          <w:color w:val="323130"/>
          <w:sz w:val="4.3mm"/>
          <w:szCs w:val="4.3mm"/>
          <w:rFonts w:ascii="Segoe UI" w:cs="Segoe UI" w:eastAsia="Segoe UI" w:hAnsi="Segoe UI"/>
        </w:rPr>
        <w:br/>
        <w:t xml:space="preserve">we can store it somewhere and allow them to share that like via link or whatever.</w:t>
      </w:r>
      <w:r>
        <w:rPr>
          <w:color w:val="323130"/>
          <w:sz w:val="4.3mm"/>
          <w:szCs w:val="4.3mm"/>
          <w:rFonts w:ascii="Segoe UI" w:cs="Segoe UI" w:eastAsia="Segoe UI" w:hAnsi="Segoe UI"/>
        </w:rPr>
        <w:br/>
        <w:t xml:space="preserve">And, you know, we can store these, Aevah can store these in MinIO just as files and can store a URL mapping so that when we get a URL mapping in, they could share a link and then we could take them to this experience. And basically they could, you know, share their reports with each other, which is a big deal.</w:t>
      </w:r>
      <w:r>
        <w:rPr>
          <w:color w:val="323130"/>
          <w:sz w:val="4.3mm"/>
          <w:szCs w:val="4.3mm"/>
          <w:rFonts w:ascii="Segoe UI" w:cs="Segoe UI" w:eastAsia="Segoe UI" w:hAnsi="Segoe UI"/>
        </w:rPr>
        <w:br/>
        <w:t xml:space="preserve">So we talked about that with the JLG crowd and everybody else before. And that's also what I've seen take some other tools viral in other companies. So that ability to collaborate, to say, oh, here's my information. Not only here's the information, here's the explanation.</w:t>
      </w:r>
      <w:r>
        <w:rPr>
          <w:color w:val="323130"/>
          <w:sz w:val="4.3mm"/>
          <w:szCs w:val="4.3mm"/>
          <w:rFonts w:ascii="Segoe UI" w:cs="Segoe UI" w:eastAsia="Segoe UI" w:hAnsi="Segoe UI"/>
        </w:rPr>
        <w:br/>
        <w:t xml:space="preserve">Right, so this is huge.</w:t>
      </w:r>
      <w:r>
        <w:rPr>
          <w:color w:val="323130"/>
          <w:sz w:val="4.3mm"/>
          <w:szCs w:val="4.3mm"/>
          <w:rFonts w:ascii="Segoe UI" w:cs="Segoe UI" w:eastAsia="Segoe UI" w:hAnsi="Segoe UI"/>
        </w:rPr>
        <w:br/>
        <w:t xml:space="preserve">So when we think about this as a productization function, how do we make this something that's repeatable? So when somebody asks a question and generates a report like this, and we have all this rich data, we make it shareable, repeatable, and consistent. So as data updates, we could go back and say, okay, this was the version of the report on this date. Can you regenerate a report based on today's data?</w:t>
      </w:r>
      <w:r>
        <w:rPr>
          <w:color w:val="323130"/>
          <w:sz w:val="4.3mm"/>
          <w:szCs w:val="4.3mm"/>
          <w:rFonts w:ascii="Segoe UI" w:cs="Segoe UI" w:eastAsia="Segoe UI" w:hAnsi="Segoe UI"/>
        </w:rPr>
        <w:br/>
        <w:t xml:space="preserve">and it would make a new copy of this with data for that date.</w:t>
      </w:r>
      <w:r>
        <w:rPr>
          <w:color w:val="323130"/>
          <w:sz w:val="4.3mm"/>
          <w:szCs w:val="4.3mm"/>
          <w:rFonts w:ascii="Segoe UI" w:cs="Segoe UI" w:eastAsia="Segoe UI" w:hAnsi="Segoe UI"/>
        </w:rPr>
        <w:br/>
        <w:t xml:space="preserve">or it would use the same layout and just repopulate it with data from the queries being different by dates or whatever. So there's a couple of ways to solve it technologically, but the experience is I can look at the output of this from whatever dates and I can default to latest.</w:t>
      </w:r>
      <w:r>
        <w:rPr>
          <w:color w:val="323130"/>
          <w:sz w:val="4.3mm"/>
          <w:szCs w:val="4.3mm"/>
          <w:rFonts w:ascii="Segoe UI" w:cs="Segoe UI" w:eastAsia="Segoe UI" w:hAnsi="Segoe UI"/>
        </w:rPr>
        <w:br/>
        <w:t xml:space="preserve">and I can share this view with other people. So yeah, this is really good stuff. So what were you going to get into here with the next widget, the cookies and cream or the strawberries and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Yeah, this is kind of reiterated, but this is just the graph that the request was, you know, what are some graphs that help demonstrate what, when not to launch, you know? And so originally there was some of these indications of...</w:t>
      </w:r>
      <w:r>
        <w:rPr>
          <w:color w:val="323130"/>
          <w:sz w:val="4.3mm"/>
          <w:szCs w:val="4.3mm"/>
          <w:rFonts w:ascii="Segoe UI" w:cs="Segoe UI" w:eastAsia="Segoe UI" w:hAnsi="Segoe UI"/>
        </w:rPr>
        <w:br/>
        <w:t xml:space="preserve">you know, incremental growth and maybe a little bit of a caution here with the Walmart peanut butter cup. But I wanted to make sure that there was at least an example in here about something where cannibalization was occurring and why that might not be, you know, advisable.</w:t>
      </w:r>
      <w:r>
        <w:rPr>
          <w:color w:val="323130"/>
          <w:sz w:val="4.3mm"/>
          <w:szCs w:val="4.3mm"/>
          <w:rFonts w:ascii="Segoe UI" w:cs="Segoe UI" w:eastAsia="Segoe UI" w:hAnsi="Segoe UI"/>
        </w:rPr>
        <w:br/>
        <w:t xml:space="preserve">to launch at that time or in that particular scenario. So the strawberries and cream is an example of.</w:t>
      </w:r>
      <w:r>
        <w:rPr>
          <w:color w:val="323130"/>
          <w:sz w:val="4.3mm"/>
          <w:szCs w:val="4.3mm"/>
          <w:rFonts w:ascii="Segoe UI" w:cs="Segoe UI" w:eastAsia="Segoe UI" w:hAnsi="Segoe UI"/>
        </w:rPr>
        <w:br/>
        <w:t xml:space="preserve">you know, a more cautionary tale, I guess. So, case study three here is below the...</w:t>
      </w:r>
      <w:r>
        <w:rPr>
          <w:color w:val="323130"/>
          <w:sz w:val="4.3mm"/>
          <w:szCs w:val="4.3mm"/>
          <w:rFonts w:ascii="Segoe UI" w:cs="Segoe UI" w:eastAsia="Segoe UI" w:hAnsi="Segoe UI"/>
        </w:rPr>
        <w:br/>
        <w:t xml:space="preserve">the incrementality scorecard for whatever reason, it might need to be rearranged because these are case study one and two. This is case study three, which is a cannibalization story.</w:t>
      </w:r>
      <w:r>
        <w:rPr>
          <w:color w:val="323130"/>
          <w:sz w:val="4.3mm"/>
          <w:szCs w:val="4.3mm"/>
          <w:rFonts w:ascii="Segoe UI" w:cs="Segoe UI" w:eastAsia="Segoe UI" w:hAnsi="Segoe UI"/>
        </w:rPr>
        <w:br/>
        <w:t xml:space="preserve">And then this was kind of a forward-looking statement about what Aevah could tell the Phil's team for each dream, which flavor, which was more question #2, but I went ahead and, you know, brought that in to the conversation anyway.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There's that HTML. These are the two that I was talking about, but then I also put together these that you requested and we could potentially share these with Brian as well as a bonus.</w:t>
      </w:r>
      <w:r>
        <w:rPr>
          <w:color w:val="323130"/>
          <w:sz w:val="4.3mm"/>
          <w:szCs w:val="4.3mm"/>
          <w:rFonts w:ascii="Segoe UI" w:cs="Segoe UI" w:eastAsia="Segoe UI" w:hAnsi="Segoe UI"/>
        </w:rPr>
        <w:br/>
        <w:t xml:space="preserve">These are the built Kroger bars chart and the built Walmart bars chart. But you can filter to just see the one packs or the four packs or the eight packs. You can look at the last 52 weeks, the last 104 weeks. So, you know,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Couldn't this just be a single page where you have...</w:t>
      </w:r>
      <w:r>
        <w:rPr>
          <w:color w:val="323130"/>
          <w:sz w:val="4.3mm"/>
          <w:szCs w:val="4.3mm"/>
          <w:rFonts w:ascii="Segoe UI" w:cs="Segoe UI" w:eastAsia="Segoe UI" w:hAnsi="Segoe UI"/>
        </w:rPr>
        <w:br/>
        <w:t xml:space="preserve">You know, you have Walmart, but you can have a selector at the top that lets you choose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Retailer.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Well, I guess it's doing queries and building this data live or when it so it builds the data into the HTML,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There's a lot of data if we package a bunch of, okay.</w:t>
      </w:r>
      <w:r>
        <w:rPr>
          <w:color w:val="323130"/>
          <w:sz w:val="4.3mm"/>
          <w:szCs w:val="4.3mm"/>
          <w:rFonts w:ascii="Segoe UI" w:cs="Segoe UI" w:eastAsia="Segoe UI" w:hAnsi="Segoe UI"/>
        </w:rPr>
        <w:br/>
        <w:t xml:space="preserve">If we have a live version of this, then they could select the retailer and see this as an interface instead of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And so I think that's useful to talk about with Brian, because if they want it to be interactive, the, you know, extracted report is great, but that's a one-off. It's not a...</w:t>
      </w:r>
      <w:r>
        <w:rPr>
          <w:color w:val="323130"/>
          <w:sz w:val="4.3mm"/>
          <w:szCs w:val="4.3mm"/>
          <w:rFonts w:ascii="Segoe UI" w:cs="Segoe UI" w:eastAsia="Segoe UI" w:hAnsi="Segoe UI"/>
        </w:rPr>
        <w:br/>
        <w:t xml:space="preserve">Yeah, they they can't.</w:t>
      </w:r>
      <w:r>
        <w:rPr>
          <w:color w:val="323130"/>
          <w:sz w:val="4.3mm"/>
          <w:szCs w:val="4.3mm"/>
          <w:rFonts w:ascii="Segoe UI" w:cs="Segoe UI" w:eastAsia="Segoe UI" w:hAnsi="Segoe UI"/>
        </w:rPr>
        <w:br/>
        <w:t xml:space="preserve">They can't get it just by unattended use of their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So this is great. I think the question is, is this what we need to be productizing for Brian? So I think we should definitely get feedback on this later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Understood. And at the bottom of the selections, it's just how it's currently shaped, but this is the other view that you requested. So for the same ones that are selected down here, you have the week one, week two, you know,</w:t>
      </w:r>
      <w:r>
        <w:rPr>
          <w:color w:val="323130"/>
          <w:sz w:val="4.3mm"/>
          <w:szCs w:val="4.3mm"/>
          <w:rFonts w:ascii="Segoe UI" w:cs="Segoe UI" w:eastAsia="Segoe UI" w:hAnsi="Segoe UI"/>
        </w:rPr>
        <w:br/>
        <w:t xml:space="preserve">That launch view.</w:t>
      </w:r>
      <w:r>
        <w:rPr>
          <w:color w:val="323130"/>
          <w:sz w:val="4.3mm"/>
          <w:szCs w:val="4.3mm"/>
          <w:rFonts w:ascii="Segoe UI" w:cs="Segoe UI" w:eastAsia="Segoe UI" w:hAnsi="Segoe UI"/>
        </w:rPr>
        <w:br/>
        <w:t xml:space="preserve">which is also incorporated into the other HTML for Brian. So it's the same thing. You know, these are by weeks. You can see like this item was introduced here and it might have had an impact on other items. In this case, it doesn't look like there was a negative impact.</w:t>
      </w:r>
      <w:r>
        <w:rPr>
          <w:color w:val="323130"/>
          <w:sz w:val="4.3mm"/>
          <w:szCs w:val="4.3mm"/>
          <w:rFonts w:ascii="Segoe UI" w:cs="Segoe UI" w:eastAsia="Segoe UI" w:hAnsi="Segoe UI"/>
        </w:rPr>
        <w:br/>
        <w:t xml:space="preserve">with this item that was introduced because everything else was rising at that same time. It was also at the beginning of the year whenever things typically ramp up.</w:t>
      </w:r>
      <w:r>
        <w:rPr>
          <w:color w:val="323130"/>
          <w:sz w:val="4.3mm"/>
          <w:szCs w:val="4.3mm"/>
          <w:rFonts w:ascii="Segoe UI" w:cs="Segoe UI" w:eastAsia="Segoe UI" w:hAnsi="Segoe UI"/>
        </w:rPr>
        <w:br/>
        <w:t xml:space="preserve">But yeah, this is another.</w:t>
      </w:r>
      <w:r>
        <w:rPr>
          <w:color w:val="323130"/>
          <w:sz w:val="4.3mm"/>
          <w:szCs w:val="4.3mm"/>
          <w:rFonts w:ascii="Segoe UI" w:cs="Segoe UI" w:eastAsia="Segoe UI" w:hAnsi="Segoe UI"/>
        </w:rPr>
        <w:br/>
        <w:t xml:space="preserve">graphical interface that could be dynamic and shareable if it's something that suits them.</w:t>
      </w:r>
      <w:r>
        <w:rPr>
          <w:color w:val="323130"/>
          <w:sz w:val="4.3mm"/>
          <w:szCs w:val="4.3mm"/>
          <w:rFonts w:ascii="Segoe UI" w:cs="Segoe UI" w:eastAsia="Segoe UI" w:hAnsi="Segoe UI"/>
        </w:rPr>
        <w:br/>
        <w:t xml:space="preserve">And then we can talk about, sorry,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What's interesting for the, yeah, what's interesting here is the ones that start out at zero and then we see them ramp up, right? And then the ramp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What is the incrementality? Okay, well, honestly, it looks like...</w:t>
      </w:r>
      <w:r>
        <w:rPr>
          <w:color w:val="323130"/>
          <w:sz w:val="4.3mm"/>
          <w:szCs w:val="4.3mm"/>
          <w:rFonts w:ascii="Segoe UI" w:cs="Segoe UI" w:eastAsia="Segoe UI" w:hAnsi="Segoe UI"/>
        </w:rPr>
        <w:br/>
        <w:t xml:space="preserve">You give that thing 30 days and you kind of have an idea how it's going to perform relative to everybody else. It seems to be really quick feedback. The one that was introduced in December, you know, it caught that bump wave, which is normal. But other than that, you know, it sort of found now, it then trailed off pretty seriously.</w:t>
      </w:r>
      <w:r>
        <w:rPr>
          <w:color w:val="323130"/>
          <w:sz w:val="4.3mm"/>
          <w:szCs w:val="4.3mm"/>
          <w:rFonts w:ascii="Segoe UI" w:cs="Segoe UI" w:eastAsia="Segoe UI" w:hAnsi="Segoe UI"/>
        </w:rPr>
        <w:br/>
        <w:t xml:space="preserve">What was the blue one that started at 12:07?</w:t>
      </w:r>
      <w:r>
        <w:rPr>
          <w:color w:val="323130"/>
          <w:sz w:val="4.3mm"/>
          <w:szCs w:val="4.3mm"/>
          <w:rFonts w:ascii="Segoe UI" w:cs="Segoe UI" w:eastAsia="Segoe UI" w:hAnsi="Segoe UI"/>
        </w:rPr>
        <w:br/>
        <w:t xml:space="preserve">That's the assorted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 that's a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 yeah, yeah. So did they not offer it for long after that, or was it a seasonal item? You know, why do we see that that that trailing off in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Pack.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Because like as soon as March hits, that thing starts heading for 0 fast. So that tells me that either they stopped stocking it for people and it they that was the stocker depletion.</w:t>
      </w:r>
      <w:r>
        <w:rPr>
          <w:color w:val="323130"/>
          <w:sz w:val="4.3mm"/>
          <w:szCs w:val="4.3mm"/>
          <w:rFonts w:ascii="Segoe UI" w:cs="Segoe UI" w:eastAsia="Segoe UI" w:hAnsi="Segoe UI"/>
        </w:rPr>
        <w:br/>
        <w:t xml:space="preserve">or because this is retail data that sales going out of the store or people quit buying it.</w:t>
      </w:r>
      <w:r>
        <w:rPr>
          <w:color w:val="323130"/>
          <w:sz w:val="4.3mm"/>
          <w:szCs w:val="4.3mm"/>
          <w:rFonts w:ascii="Segoe UI" w:cs="Segoe UI" w:eastAsia="Segoe UI" w:hAnsi="Segoe UI"/>
        </w:rPr>
        <w:br/>
        <w:t xml:space="preserve">So that that's an interesting data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for sure, because yeah, it goes down like here.</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And then lastly, this was some preliminary work on the different packaged experiences. So we have seven different experiences as discussed. Customer growth, build plan, material plan.</w:t>
      </w:r>
      <w:r>
        <w:rPr>
          <w:color w:val="323130"/>
          <w:sz w:val="4.3mm"/>
          <w:szCs w:val="4.3mm"/>
          <w:rFonts w:ascii="Segoe UI" w:cs="Segoe UI" w:eastAsia="Segoe UI" w:hAnsi="Segoe UI"/>
        </w:rPr>
        <w:br/>
        <w:t xml:space="preserve">Planning scenario.</w:t>
      </w:r>
      <w:r>
        <w:rPr>
          <w:color w:val="323130"/>
          <w:sz w:val="4.3mm"/>
          <w:szCs w:val="4.3mm"/>
          <w:rFonts w:ascii="Segoe UI" w:cs="Segoe UI" w:eastAsia="Segoe UI" w:hAnsi="Segoe UI"/>
        </w:rPr>
        <w:br/>
        <w:t xml:space="preserve">Trade accrual, planner, analytics, workbench, brand and launch. And it sort of talks about which personas.</w:t>
      </w:r>
      <w:r>
        <w:rPr>
          <w:color w:val="323130"/>
          <w:sz w:val="4.3mm"/>
          <w:szCs w:val="4.3mm"/>
          <w:rFonts w:ascii="Segoe UI" w:cs="Segoe UI" w:eastAsia="Segoe UI" w:hAnsi="Segoe UI"/>
        </w:rPr>
        <w:br/>
        <w:t xml:space="preserve">Each are geared toward.</w:t>
      </w:r>
      <w:r>
        <w:rPr>
          <w:color w:val="323130"/>
          <w:sz w:val="4.3mm"/>
          <w:szCs w:val="4.3mm"/>
          <w:rFonts w:ascii="Segoe UI" w:cs="Segoe UI" w:eastAsia="Segoe UI" w:hAnsi="Segoe UI"/>
        </w:rPr>
        <w:br/>
        <w:t xml:space="preserve">And this is kind of a more high-level view of the different.</w:t>
      </w:r>
      <w:r>
        <w:rPr>
          <w:color w:val="323130"/>
          <w:sz w:val="4.3mm"/>
          <w:szCs w:val="4.3mm"/>
          <w:rFonts w:ascii="Segoe UI" w:cs="Segoe UI" w:eastAsia="Segoe UI" w:hAnsi="Segoe UI"/>
        </w:rPr>
        <w:br/>
        <w:t xml:space="preserve">Things that are included currently: demand, forecast, cannibalization, price, elasticity.</w:t>
      </w:r>
      <w:r>
        <w:rPr>
          <w:color w:val="323130"/>
          <w:sz w:val="4.3mm"/>
          <w:szCs w:val="4.3mm"/>
          <w:rFonts w:ascii="Segoe UI" w:cs="Segoe UI" w:eastAsia="Segoe UI" w:hAnsi="Segoe UI"/>
        </w:rPr>
        <w:br/>
        <w:t xml:space="preserve">bringing in spins, ERP, and Operations.</w:t>
      </w:r>
      <w:r>
        <w:rPr>
          <w:color w:val="323130"/>
          <w:sz w:val="4.3mm"/>
          <w:szCs w:val="4.3mm"/>
          <w:rFonts w:ascii="Segoe UI" w:cs="Segoe UI" w:eastAsia="Segoe UI" w:hAnsi="Segoe UI"/>
        </w:rPr>
        <w:br/>
        <w:t xml:space="preserve">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Yeah, so this is really good because I think we can bring this up in the meeting with Justin and everybody today to figure out where we get some of this data because we show the data dependencies here, which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it for now. I guess we'll refine these. I'll run the transcripts and we can refine these before we share them. Maybe we'll meet with them this afternoon and then I can share those HTMLs with Brian by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Okay, we'll see you about 3:00 in that meeting, and I'll keep an eye on Druid, and if it, you know, finishes up the data load, I'll give you a shout.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Cool, good luck on the podcast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Thank you very much. I'll stop. Yeah, we'll just pop out of the meeting and I'll give you, I'll drop the transcripts.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xxwxt8berulzvqqgpmbw.png"/><Relationship Id="rId7" Type="http://schemas.openxmlformats.org/officeDocument/2006/relationships/image" Target="media/wlezamdeoig3zztgfd4yc.png"/><Relationship Id="rId8" Type="http://schemas.openxmlformats.org/officeDocument/2006/relationships/image" Target="media/569n_jk9ua-1y0ih147vd.png"/><Relationship Id="rId9" Type="http://schemas.openxmlformats.org/officeDocument/2006/relationships/image" Target="media/6eq3hgkdli0ucc7uoju4w.png"/><Relationship Id="rId10" Type="http://schemas.openxmlformats.org/officeDocument/2006/relationships/image" Target="media/-gg10syls2e5w6cdhub0g.png"/><Relationship Id="rId11" Type="http://schemas.openxmlformats.org/officeDocument/2006/relationships/image" Target="media/bcs3y9j-u8hrgmadvrrba.png"/><Relationship Id="rId12" Type="http://schemas.openxmlformats.org/officeDocument/2006/relationships/image" Target="media/9lbytuprloudtxs9u4reb.png"/><Relationship Id="rId13" Type="http://schemas.openxmlformats.org/officeDocument/2006/relationships/image" Target="media/q-vbwpouecez9-bplupbi.png"/><Relationship Id="rId14" Type="http://schemas.openxmlformats.org/officeDocument/2006/relationships/image" Target="media/4vcj_2p7t5toa-osceyox.png"/><Relationship Id="rId15" Type="http://schemas.openxmlformats.org/officeDocument/2006/relationships/image" Target="media/sa7alzexzs6zpifa81msr.png"/><Relationship Id="rId16" Type="http://schemas.openxmlformats.org/officeDocument/2006/relationships/image" Target="media/lygvc-5dboed-cbjsuszc.png"/><Relationship Id="rId17" Type="http://schemas.openxmlformats.org/officeDocument/2006/relationships/image" Target="media/g3ius8alztfo1_3gvpdm9.png"/><Relationship Id="rId18" Type="http://schemas.openxmlformats.org/officeDocument/2006/relationships/image" Target="media/0pifxwvqavjtilcjajnvx.png"/><Relationship Id="rId19" Type="http://schemas.openxmlformats.org/officeDocument/2006/relationships/image" Target="media/vzka1bid0ltwdulhyj9nb.png"/><Relationship Id="rId20" Type="http://schemas.openxmlformats.org/officeDocument/2006/relationships/image" Target="media/t9dygetf05ubqzq9qccnx.png"/><Relationship Id="rId21" Type="http://schemas.openxmlformats.org/officeDocument/2006/relationships/image" Target="media/ubyzwmjtvrmjbfam78slx.png"/><Relationship Id="rId22" Type="http://schemas.openxmlformats.org/officeDocument/2006/relationships/image" Target="media/vp1zdfxljmaoom5iyqklt.png"/><Relationship Id="rId23" Type="http://schemas.openxmlformats.org/officeDocument/2006/relationships/image" Target="media/nwnslbesfhag-kfroyh8a.png"/><Relationship Id="rId24" Type="http://schemas.openxmlformats.org/officeDocument/2006/relationships/image" Target="media/ijaev3blewk8zgrrc5gnm.png"/><Relationship Id="rId25" Type="http://schemas.openxmlformats.org/officeDocument/2006/relationships/image" Target="media/m2rgnfj8fxjurswetg4fq.png"/><Relationship Id="rId26" Type="http://schemas.openxmlformats.org/officeDocument/2006/relationships/image" Target="media/ujgvpec0gavdj2jpkskxg.png"/><Relationship Id="rId27" Type="http://schemas.openxmlformats.org/officeDocument/2006/relationships/image" Target="media/cbu8zyvi_afm_wikxg3th.png"/><Relationship Id="rId28" Type="http://schemas.openxmlformats.org/officeDocument/2006/relationships/image" Target="media/ouf5-bbw-emgb4ajplrvx.png"/><Relationship Id="rId29" Type="http://schemas.openxmlformats.org/officeDocument/2006/relationships/image" Target="media/xnl-vhfdzr1kg54mvd5c9.png"/><Relationship Id="rId30" Type="http://schemas.openxmlformats.org/officeDocument/2006/relationships/image" Target="media/hkdqq3h20r0ga6zokbsga.png"/><Relationship Id="rId31" Type="http://schemas.openxmlformats.org/officeDocument/2006/relationships/image" Target="media/9dfi1wdwgqtx6yn7fvbbz.png"/><Relationship Id="rId32" Type="http://schemas.openxmlformats.org/officeDocument/2006/relationships/image" Target="media/xfegigkqs26ipnyfawk9e.png"/><Relationship Id="rId33" Type="http://schemas.openxmlformats.org/officeDocument/2006/relationships/image" Target="media/tuludjpu6a47oi160aenc.png"/><Relationship Id="rId34" Type="http://schemas.openxmlformats.org/officeDocument/2006/relationships/image" Target="media/vhyucwxoc1hvrtovbv7hw.png"/><Relationship Id="rId35" Type="http://schemas.openxmlformats.org/officeDocument/2006/relationships/image" Target="media/xtcofknpoaifpm1xp6ye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2026-09-11T14:08:28.744Z</dcterms:created>
  <dcterms:modified xsi:type="dcterms:W3CDTF">2026-09-11T14:08:28.744Z</dcterms:modified>
</cp:coreProperties>
</file>

<file path=docProps/custom.xml><?xml version="1.0" encoding="utf-8"?>
<Properties xmlns="http://schemas.openxmlformats.org/officeDocument/2006/custom-properties" xmlns:vt="http://schemas.openxmlformats.org/officeDocument/2006/docPropsVTypes"/>
</file>