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Standup-20261015_091935-Meeting Transcript</w:t>
      </w:r>
    </w:p>
    <w:p>
      <w:pPr>
        <w:spacing w:after="100"/>
      </w:pPr>
      <w:r>
        <w:rPr>
          <w:color w:val="605e5c"/>
          <w:sz w:val="3mm"/>
          <w:szCs w:val="3mm"/>
          <w:rFonts w:ascii="Segoe UI" w:cs="Segoe UI" w:eastAsia="Segoe UI" w:hAnsi="Segoe UI"/>
        </w:rPr>
        <w:t xml:space="preserve">October 15, 2026, 1:19PM</w:t>
      </w:r>
    </w:p>
    <w:p>
      <w:pPr>
        <w:spacing w:after="100"/>
      </w:pPr>
      <w:r>
        <w:rPr>
          <w:color w:val="605e5c"/>
          <w:sz w:val="3mm"/>
          <w:szCs w:val="3mm"/>
          <w:rFonts w:ascii="Segoe UI" w:cs="Segoe UI" w:eastAsia="Segoe UI" w:hAnsi="Segoe UI"/>
        </w:rPr>
        <w:t xml:space="preserve">22m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Like, along the way, we haven't really...</w:t>
      </w:r>
      <w:r>
        <w:rPr>
          <w:color w:val="323130"/>
          <w:sz w:val="4.3mm"/>
          <w:szCs w:val="4.3mm"/>
          <w:rFonts w:ascii="Segoe UI" w:cs="Segoe UI" w:eastAsia="Segoe UI" w:hAnsi="Segoe UI"/>
        </w:rPr>
        <w:br/>
        <w:t xml:space="preserve">utilize the MO application interface very much, which is fine. I'm just thinking that the experiences that they previously talked about were.</w:t>
      </w:r>
      <w:r>
        <w:rPr>
          <w:color w:val="323130"/>
          <w:sz w:val="4.3mm"/>
          <w:szCs w:val="4.3mm"/>
          <w:rFonts w:ascii="Segoe UI" w:cs="Segoe UI" w:eastAsia="Segoe UI" w:hAnsi="Segoe UI"/>
        </w:rPr>
        <w:br/>
        <w:t xml:space="preserve">kind of where they were leaning, like looking at a book of business and some other views of the information. And then we've also done some sort of ad hoc reporting of various requests, like the Meyer brief and the, you know, Dream Witch thing and whatever.</w:t>
      </w:r>
      <w:r>
        <w:rPr>
          <w:color w:val="323130"/>
          <w:sz w:val="4.3mm"/>
          <w:szCs w:val="4.3mm"/>
          <w:rFonts w:ascii="Segoe UI" w:cs="Segoe UI" w:eastAsia="Segoe UI" w:hAnsi="Segoe UI"/>
        </w:rPr>
        <w:br/>
        <w:t xml:space="preserve">So, so part,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Yeah, yeah, yeah, I think...</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I was going to say part of it, like having structured application is fine. I mean, they still might find some value in it, but it seems like the value shifts towards like more of 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generative AI machine in a sense that they can say, okay, I need to know this from the data, you know, and like develop their own output. I don't know what the balance is between like standard repeatable outputs versus ad hoc requests and how do we facilitate those ad hoc requests for them.</w:t>
      </w:r>
      <w:r>
        <w:rPr>
          <w:color w:val="323130"/>
          <w:sz w:val="4.3mm"/>
          <w:szCs w:val="4.3mm"/>
          <w:rFonts w:ascii="Segoe UI" w:cs="Segoe UI" w:eastAsia="Segoe UI" w:hAnsi="Segoe UI"/>
        </w:rPr>
        <w:br/>
        <w:t xml:space="preserve">You know, because when I generate the Meyer brief for them, I'm doing that with Claude code. So how do we give them an interface to, you know, the same sort of.</w:t>
      </w:r>
      <w:r>
        <w:rPr>
          <w:color w:val="323130"/>
          <w:sz w:val="4.3mm"/>
          <w:szCs w:val="4.3mm"/>
          <w:rFonts w:ascii="Segoe UI" w:cs="Segoe UI" w:eastAsia="Segoe UI" w:hAnsi="Segoe UI"/>
        </w:rPr>
        <w:br/>
        <w:t xml:space="preserve">Creative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Yes. So, and this is where, you know, going back to the project plan helps us, you know, stay grounded in what we actually deliver versus all the noise of, you know, how teams are. Well, what about this? What about this? What about this? So, yeah, it's Christmas morning, but you know, you asked for the pony, we're working on the pony.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Here's the puppy,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So, you know.</w:t>
      </w:r>
      <w:r>
        <w:rPr>
          <w:color w:val="323130"/>
          <w:sz w:val="4.3mm"/>
          <w:szCs w:val="4.3mm"/>
          <w:rFonts w:ascii="Segoe UI" w:cs="Segoe UI" w:eastAsia="Segoe UI" w:hAnsi="Segoe UI"/>
        </w:rPr>
        <w:br/>
        <w:t xml:space="preserve">Phase one is.</w:t>
      </w:r>
      <w:r>
        <w:rPr>
          <w:color w:val="323130"/>
          <w:sz w:val="4.3mm"/>
          <w:szCs w:val="4.3mm"/>
          <w:rFonts w:ascii="Segoe UI" w:cs="Segoe UI" w:eastAsia="Segoe UI" w:hAnsi="Segoe UI"/>
        </w:rPr>
        <w:br/>
        <w:t xml:space="preserve">The demand velocity and forecast, 13 week demand forecast per SKU across retailer accounts, the confident bands, which is where that's just the way it's graphed, right?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If we have enough information for the promo stuff, and then...</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Where do we approach 4% and where are we closer to industry baseline? And what's the cause, what's the reason, right? So if we say when you get this amount of data, you get closer to your 4%,</w:t>
      </w:r>
      <w:r>
        <w:rPr>
          <w:color w:val="323130"/>
          <w:sz w:val="4.3mm"/>
          <w:szCs w:val="4.3mm"/>
          <w:rFonts w:ascii="Segoe UI" w:cs="Segoe UI" w:eastAsia="Segoe UI" w:hAnsi="Segoe UI"/>
        </w:rPr>
        <w:br/>
        <w:t xml:space="preserve">with this amount of data, right? So then we say, look, this is all based on the amount of data you can feed the machine.</w:t>
      </w:r>
      <w:r>
        <w:rPr>
          <w:color w:val="323130"/>
          <w:sz w:val="4.3mm"/>
          <w:szCs w:val="4.3mm"/>
          <w:rFonts w:ascii="Segoe UI" w:cs="Segoe UI" w:eastAsia="Segoe UI" w:hAnsi="Segoe UI"/>
        </w:rPr>
        <w:br/>
        <w:t xml:space="preserve">This isn't us, this isn't them, this isn't, this is just the state-of-the-art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And we're introducing machine learning to a new business that's, you know, okay, what can we do with this? You know, what does it give us? Where does it play in our decision making process? That's all part of the part of the journey.</w:t>
      </w:r>
      <w:r>
        <w:rPr>
          <w:color w:val="323130"/>
          <w:sz w:val="4.3mm"/>
          <w:szCs w:val="4.3mm"/>
          <w:rFonts w:ascii="Segoe UI" w:cs="Segoe UI" w:eastAsia="Segoe UI" w:hAnsi="Segoe UI"/>
        </w:rPr>
        <w:br/>
        <w:t xml:space="preserve">So we don't have to be 100% right.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have to be able to explain where we are and that's okay. So.</w:t>
      </w:r>
      <w:r>
        <w:rPr>
          <w:color w:val="323130"/>
          <w:sz w:val="4.3mm"/>
          <w:szCs w:val="4.3mm"/>
          <w:rFonts w:ascii="Segoe UI" w:cs="Segoe UI" w:eastAsia="Segoe UI" w:hAnsi="Segoe UI"/>
        </w:rPr>
        <w:br/>
        <w:t xml:space="preserve">If we just focus on the demand forecast per SKU by retailer account, what can we show over that right now?</w:t>
      </w:r>
      <w:r>
        <w:rPr>
          <w:color w:val="323130"/>
          <w:sz w:val="4.3mm"/>
          <w:szCs w:val="4.3mm"/>
          <w:rFonts w:ascii="Segoe UI" w:cs="Segoe UI" w:eastAsia="Segoe UI" w:hAnsi="Segoe UI"/>
        </w:rPr>
        <w:br/>
        <w:t xml:space="preserve">And we box that up into a simple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So based on like...</w:t>
      </w:r>
      <w:r>
        <w:rPr>
          <w:color w:val="323130"/>
          <w:sz w:val="4.3mm"/>
          <w:szCs w:val="4.3mm"/>
          <w:rFonts w:ascii="Segoe UI" w:cs="Segoe UI" w:eastAsia="Segoe UI" w:hAnsi="Segoe UI"/>
        </w:rPr>
        <w:br/>
        <w:t xml:space="preserve">Are you able to see what I'm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Okay, so just on the forecast and projection,</w:t>
      </w:r>
      <w:r>
        <w:rPr>
          <w:color w:val="323130"/>
          <w:sz w:val="4.3mm"/>
          <w:szCs w:val="4.3mm"/>
          <w:rFonts w:ascii="Segoe UI" w:cs="Segoe UI" w:eastAsia="Segoe UI" w:hAnsi="Segoe UI"/>
        </w:rPr>
        <w:br/>
        <w:t xml:space="preserve">And then, yeah, blah, blah. So do we still need regional seasonality indexes? Do we need, you know, the product data we haven't been able to, we're going to have to extract some of that?</w:t>
      </w:r>
      <w:r>
        <w:rPr>
          <w:color w:val="323130"/>
          <w:sz w:val="4.3mm"/>
          <w:szCs w:val="4.3mm"/>
          <w:rFonts w:ascii="Segoe UI" w:cs="Segoe UI" w:eastAsia="Segoe UI" w:hAnsi="Segoe UI"/>
        </w:rPr>
        <w:br/>
        <w:t xml:space="preserve">So yeah, but the things that are on the screen right now, how do we feel about these eight things?</w:t>
      </w:r>
      <w:r>
        <w:rPr>
          <w:color w:val="323130"/>
          <w:sz w:val="4.3mm"/>
          <w:szCs w:val="4.3mm"/>
          <w:rFonts w:ascii="Segoe UI" w:cs="Segoe UI" w:eastAsia="Segoe UI" w:hAnsi="Segoe UI"/>
        </w:rPr>
        <w:br/>
        <w:t xml:space="preserve">And please, yeah, take your time, no rush.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We currently...</w:t>
      </w:r>
      <w:r>
        <w:rPr>
          <w:color w:val="323130"/>
          <w:sz w:val="4.3mm"/>
          <w:szCs w:val="4.3mm"/>
          <w:rFonts w:ascii="Segoe UI" w:cs="Segoe UI" w:eastAsia="Segoe UI" w:hAnsi="Segoe UI"/>
        </w:rPr>
        <w:br/>
        <w:t xml:space="preserve">have the groundwork for the 13-week demand forecast per SKU per retailer account. I mean, we've already.</w:t>
      </w:r>
      <w:r>
        <w:rPr>
          <w:color w:val="323130"/>
          <w:sz w:val="4.3mm"/>
          <w:szCs w:val="4.3mm"/>
          <w:rFonts w:ascii="Segoe UI" w:cs="Segoe UI" w:eastAsia="Segoe UI" w:hAnsi="Segoe UI"/>
        </w:rPr>
        <w:br/>
        <w:t xml:space="preserve">Got one view of that essentially in the MO application. It's like a sparkline per each retailer.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that we we have.</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Throw that out there however we want to. The confidence bands.</w:t>
      </w:r>
      <w:r>
        <w:rPr>
          <w:color w:val="323130"/>
          <w:sz w:val="4.3mm"/>
          <w:szCs w:val="4.3mm"/>
          <w:rFonts w:ascii="Segoe UI" w:cs="Segoe UI" w:eastAsia="Segoe UI" w:hAnsi="Segoe UI"/>
        </w:rPr>
        <w:br/>
        <w:t xml:space="preserve">We have that. I want to make sure that it consistently outputs because sometimes it...</w:t>
      </w:r>
      <w:r>
        <w:rPr>
          <w:color w:val="323130"/>
          <w:sz w:val="4.3mm"/>
          <w:szCs w:val="4.3mm"/>
          <w:rFonts w:ascii="Segoe UI" w:cs="Segoe UI" w:eastAsia="Segoe UI" w:hAnsi="Segoe UI"/>
        </w:rPr>
        <w:br/>
        <w:t xml:space="preserve">It doesn't seem like it; it shows up.</w:t>
      </w:r>
      <w:r>
        <w:rPr>
          <w:color w:val="323130"/>
          <w:sz w:val="4.3mm"/>
          <w:szCs w:val="4.3mm"/>
          <w:rFonts w:ascii="Segoe UI" w:cs="Segoe UI" w:eastAsia="Segoe UI" w:hAnsi="Segoe UI"/>
        </w:rPr>
        <w:br/>
        <w:t xml:space="preserve">You know, um...</w:t>
      </w:r>
      <w:r>
        <w:rPr>
          <w:color w:val="323130"/>
          <w:sz w:val="4.3mm"/>
          <w:szCs w:val="4.3mm"/>
          <w:rFonts w:ascii="Segoe UI" w:cs="Segoe UI" w:eastAsia="Segoe UI" w:hAnsi="Segoe UI"/>
        </w:rPr>
        <w:br/>
        <w:t xml:space="preserve">Same range. I don't know. I got a.</w:t>
      </w:r>
      <w:r>
        <w:rPr>
          <w:color w:val="323130"/>
          <w:sz w:val="4.3mm"/>
          <w:szCs w:val="4.3mm"/>
          <w:rFonts w:ascii="Segoe UI" w:cs="Segoe UI" w:eastAsia="Segoe UI" w:hAnsi="Segoe UI"/>
        </w:rPr>
        <w:br/>
        <w:t xml:space="preserve">Make sure that that's being properly.</w:t>
      </w:r>
      <w:r>
        <w:rPr>
          <w:color w:val="323130"/>
          <w:sz w:val="4.3mm"/>
          <w:szCs w:val="4.3mm"/>
          <w:rFonts w:ascii="Segoe UI" w:cs="Segoe UI" w:eastAsia="Segoe UI" w:hAnsi="Segoe UI"/>
        </w:rPr>
        <w:br/>
        <w:t xml:space="preserve">portrayed or it may even be that it's just not like a bright enough font or something like that where you can see it very well. But we can produce those. We just need to make sure that they're</w:t>
      </w:r>
      <w:r>
        <w:rPr>
          <w:color w:val="323130"/>
          <w:sz w:val="4.3mm"/>
          <w:szCs w:val="4.3mm"/>
          <w:rFonts w:ascii="Segoe UI" w:cs="Segoe UI" w:eastAsia="Segoe UI" w:hAnsi="Segoe UI"/>
        </w:rPr>
        <w:br/>
        <w:t xml:space="preserve">generated consistently. Promo uplift demanded for promotion is planned in the forecast window. We already have like baseline and then promo uplift.</w:t>
      </w:r>
      <w:r>
        <w:rPr>
          <w:color w:val="323130"/>
          <w:sz w:val="4.3mm"/>
          <w:szCs w:val="4.3mm"/>
          <w:rFonts w:ascii="Segoe UI" w:cs="Segoe UI" w:eastAsia="Segoe UI" w:hAnsi="Segoe UI"/>
        </w:rPr>
        <w:br/>
        <w:t xml:space="preserve">As part of.</w:t>
      </w:r>
      <w:r>
        <w:rPr>
          <w:color w:val="323130"/>
          <w:sz w:val="4.3mm"/>
          <w:szCs w:val="4.3mm"/>
          <w:rFonts w:ascii="Segoe UI" w:cs="Segoe UI" w:eastAsia="Segoe UI" w:hAnsi="Segoe UI"/>
        </w:rPr>
        <w:br/>
        <w:t xml:space="preserve">those track those graphs or whatever. So we've already brought that in.</w:t>
      </w:r>
      <w:r>
        <w:rPr>
          <w:color w:val="323130"/>
          <w:sz w:val="4.3mm"/>
          <w:szCs w:val="4.3mm"/>
          <w:rFonts w:ascii="Segoe UI" w:cs="Segoe UI" w:eastAsia="Segoe UI" w:hAnsi="Segoe UI"/>
        </w:rPr>
        <w:br/>
        <w:t xml:space="preserve">forecast accuracy. You know, there are some months where we get within 5 or 7% of the actual, but 4% is actually a pretty lofty goal as it turns out. I mean, that was kind of like the best case number on one particular</w:t>
      </w:r>
      <w:r>
        <w:rPr>
          <w:color w:val="323130"/>
          <w:sz w:val="4.3mm"/>
          <w:szCs w:val="4.3mm"/>
          <w:rFonts w:ascii="Segoe UI" w:cs="Segoe UI" w:eastAsia="Segoe UI" w:hAnsi="Segoe UI"/>
        </w:rPr>
        <w:br/>
        <w:t xml:space="preserve">best performing item, so that's not going to happen on average.</w:t>
      </w:r>
      <w:r>
        <w:rPr>
          <w:color w:val="323130"/>
          <w:sz w:val="4.3mm"/>
          <w:szCs w:val="4.3mm"/>
          <w:rFonts w:ascii="Segoe UI" w:cs="Segoe UI" w:eastAsia="Segoe UI" w:hAnsi="Segoe UI"/>
        </w:rPr>
        <w:br/>
        <w:t xml:space="preserve">But, you know, the more data we have, the better it's going to get. So anyway, 4% error and 96% accuracy is probably not real. But, you know, it could happen from time to time on.</w:t>
      </w:r>
      <w:r>
        <w:rPr>
          <w:color w:val="323130"/>
          <w:sz w:val="4.3mm"/>
          <w:szCs w:val="4.3mm"/>
          <w:rFonts w:ascii="Segoe UI" w:cs="Segoe UI" w:eastAsia="Segoe UI" w:hAnsi="Segoe UI"/>
        </w:rPr>
        <w:br/>
        <w:t xml:space="preserve">some items, you know, it's not going to be the average.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Live context data, 52-week action demand trend by SKU in retailer account.</w:t>
      </w:r>
      <w:r>
        <w:rPr>
          <w:color w:val="323130"/>
          <w:sz w:val="4.3mm"/>
          <w:szCs w:val="4.3mm"/>
          <w:rFonts w:ascii="Segoe UI" w:cs="Segoe UI" w:eastAsia="Segoe UI" w:hAnsi="Segoe UI"/>
        </w:rPr>
        <w:br/>
        <w:t xml:space="preserve">Live context data.</w:t>
      </w:r>
      <w:r>
        <w:rPr>
          <w:color w:val="323130"/>
          <w:sz w:val="4.3mm"/>
          <w:szCs w:val="4.3mm"/>
          <w:rFonts w:ascii="Segoe UI" w:cs="Segoe UI" w:eastAsia="Segoe UI" w:hAnsi="Segoe UI"/>
        </w:rPr>
        <w:br/>
        <w:t xml:space="preserve">I mean, we definitely are showing the actual...</w:t>
      </w:r>
      <w:r>
        <w:rPr>
          <w:color w:val="323130"/>
          <w:sz w:val="4.3mm"/>
          <w:szCs w:val="4.3mm"/>
          <w:rFonts w:ascii="Segoe UI" w:cs="Segoe UI" w:eastAsia="Segoe UI" w:hAnsi="Segoe UI"/>
        </w:rPr>
        <w:br/>
        <w:t xml:space="preserve">year trend and the actual figures. And then we can show the forecast against those distribution trend of the same period. We do have like a TDP graph. And we have some other information about distribution that we're looking at in terms of evaluating.</w:t>
      </w:r>
      <w:r>
        <w:rPr>
          <w:color w:val="323130"/>
          <w:sz w:val="4.3mm"/>
          <w:szCs w:val="4.3mm"/>
          <w:rFonts w:ascii="Segoe UI" w:cs="Segoe UI" w:eastAsia="Segoe UI" w:hAnsi="Segoe UI"/>
        </w:rPr>
        <w:br/>
        <w:t xml:space="preserve">Growth.</w:t>
      </w:r>
      <w:r>
        <w:rPr>
          <w:color w:val="323130"/>
          <w:sz w:val="4.3mm"/>
          <w:szCs w:val="4.3mm"/>
          <w:rFonts w:ascii="Segoe UI" w:cs="Segoe UI" w:eastAsia="Segoe UI" w:hAnsi="Segoe UI"/>
        </w:rPr>
        <w:br/>
        <w:t xml:space="preserve">category average velocity, how this Q compares to the 13-week category norm.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have velocity and we have some comparisons between velocities at different stores, but...</w:t>
      </w:r>
      <w:r>
        <w:rPr>
          <w:color w:val="323130"/>
          <w:sz w:val="4.3mm"/>
          <w:szCs w:val="4.3mm"/>
          <w:rFonts w:ascii="Segoe UI" w:cs="Segoe UI" w:eastAsia="Segoe UI" w:hAnsi="Segoe UI"/>
        </w:rPr>
        <w:br/>
        <w:t xml:space="preserve">This is something we can build. It's just not something that we've built yet. Like a category average velocity versus that skew. That's not currently built, but that should be fairly straightforward to build.</w:t>
      </w:r>
      <w:r>
        <w:rPr>
          <w:color w:val="323130"/>
          <w:sz w:val="4.3mm"/>
          <w:szCs w:val="4.3mm"/>
          <w:rFonts w:ascii="Segoe UI" w:cs="Segoe UI" w:eastAsia="Segoe UI" w:hAnsi="Segoe UI"/>
        </w:rPr>
        <w:br/>
        <w:t xml:space="preserve">a seasonal index overlay, expected lift or drag on the forecast period. So we could calculate a seasonal index. We actually have done that somewhat in the recent model training. And we could output that if they want it, like, you know.</w:t>
      </w:r>
      <w:r>
        <w:rPr>
          <w:color w:val="323130"/>
          <w:sz w:val="4.3mm"/>
          <w:szCs w:val="4.3mm"/>
          <w:rFonts w:ascii="Segoe UI" w:cs="Segoe UI" w:eastAsia="Segoe UI" w:hAnsi="Segoe UI"/>
        </w:rPr>
        <w:br/>
        <w:t xml:space="preserve">0.9 in December, 1.1 in January or whatever, we could do that. Some of that's going to be, you know, just behind the scenes calculated by the model. But if they want to know the numbers, we can produce the numbers. But those numbers typically were probably used</w:t>
      </w:r>
      <w:r>
        <w:rPr>
          <w:color w:val="323130"/>
          <w:sz w:val="4.3mm"/>
          <w:szCs w:val="4.3mm"/>
          <w:rFonts w:ascii="Segoe UI" w:cs="Segoe UI" w:eastAsia="Segoe UI" w:hAnsi="Segoe UI"/>
        </w:rPr>
        <w:br/>
        <w:t xml:space="preserve">for like a spreadsheet, you know what I mean? Like you apply this multiplier to these months and this multiplier to these months. So we could produce that if they still want to see it.</w:t>
      </w:r>
      <w:r>
        <w:rPr>
          <w:color w:val="323130"/>
          <w:sz w:val="4.3mm"/>
          <w:szCs w:val="4.3mm"/>
          <w:rFonts w:ascii="Segoe UI" w:cs="Segoe UI" w:eastAsia="Segoe UI" w:hAnsi="Segoe UI"/>
        </w:rPr>
        <w:br/>
        <w:t xml:space="preserve">We could also do some other version as opposed to just having a seasonal adjustment factor number. We could potentially have some sort of, you know, um...</w:t>
      </w:r>
      <w:r>
        <w:rPr>
          <w:color w:val="323130"/>
          <w:sz w:val="4.3mm"/>
          <w:szCs w:val="4.3mm"/>
          <w:rFonts w:ascii="Segoe UI" w:cs="Segoe UI" w:eastAsia="Segoe UI" w:hAnsi="Segoe UI"/>
        </w:rPr>
        <w:br/>
        <w:t xml:space="preserve">seasonal graph curve, whatever, that shows like this is kind of the seasonal trend overall, you know.</w:t>
      </w:r>
      <w:r>
        <w:rPr>
          <w:color w:val="323130"/>
          <w:sz w:val="4.3mm"/>
          <w:szCs w:val="4.3mm"/>
          <w:rFonts w:ascii="Segoe UI" w:cs="Segoe UI" w:eastAsia="Segoe UI" w:hAnsi="Segoe UI"/>
        </w:rPr>
        <w:br/>
        <w:t xml:space="preserve">So I don't see a problem with these.</w:t>
      </w:r>
      <w:r>
        <w:rPr>
          <w:color w:val="323130"/>
          <w:sz w:val="4.3mm"/>
          <w:szCs w:val="4.3mm"/>
          <w:rFonts w:ascii="Segoe UI" w:cs="Segoe UI" w:eastAsia="Segoe UI" w:hAnsi="Segoe UI"/>
        </w:rPr>
        <w:br/>
        <w:t xml:space="preserve">Some of them we may have to produce the, however we want it to look, like the category average velocity, but that should be very doable. The forecast accuracy, you know, again, I...</w:t>
      </w:r>
      <w:r>
        <w:rPr>
          <w:color w:val="323130"/>
          <w:sz w:val="4.3mm"/>
          <w:szCs w:val="4.3mm"/>
          <w:rFonts w:ascii="Segoe UI" w:cs="Segoe UI" w:eastAsia="Segoe UI" w:hAnsi="Segoe UI"/>
        </w:rPr>
        <w:br/>
        <w:t xml:space="preserve">I think that we can do as good, what we have shown is that we can do as accurate or better than the last four weeks and last 12 weeks that Connor's doing. So we can meet the baseline and in some cases, especially with more data, we can exceed the baseline.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But I don't know that 4% is realistic. And 7% may not even be realistic. Like, you know, I don't know how they measured their 7% either.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If you look at like where the forecast is versus the actuals over time, then, you know, we want to be within.</w:t>
      </w:r>
      <w:r>
        <w:rPr>
          <w:color w:val="323130"/>
          <w:sz w:val="4.3mm"/>
          <w:szCs w:val="4.3mm"/>
          <w:rFonts w:ascii="Segoe UI" w:cs="Segoe UI" w:eastAsia="Segoe UI" w:hAnsi="Segoe UI"/>
        </w:rPr>
        <w:br/>
        <w:t xml:space="preserve">10s of thousands of dollars from the millions of dollars or whatever, you know, we, but.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it is still just a forecast. There's a lot of other exogenous data and also just confounding variables that are.</w:t>
      </w:r>
      <w:r>
        <w:rPr>
          <w:color w:val="323130"/>
          <w:sz w:val="4.3mm"/>
          <w:szCs w:val="4.3mm"/>
          <w:rFonts w:ascii="Segoe UI" w:cs="Segoe UI" w:eastAsia="Segoe UI" w:hAnsi="Segoe UI"/>
        </w:rPr>
        <w:br/>
        <w:t xml:space="preserve">You can't predict, right? Like...</w:t>
      </w:r>
      <w:r>
        <w:rPr>
          <w:color w:val="323130"/>
          <w:sz w:val="4.3mm"/>
          <w:szCs w:val="4.3mm"/>
          <w:rFonts w:ascii="Segoe UI" w:cs="Segoe UI" w:eastAsia="Segoe UI" w:hAnsi="Segoe UI"/>
        </w:rPr>
        <w:br/>
        <w:t xml:space="preserve">So many things can happen: the weather, the cost of fuel, the whatever, those are beyond beyond your control,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But yeah, I think we can encapsulate all those.</w:t>
      </w:r>
      <w:r>
        <w:rPr>
          <w:color w:val="323130"/>
          <w:sz w:val="4.3mm"/>
          <w:szCs w:val="4.3mm"/>
          <w:rFonts w:ascii="Segoe UI" w:cs="Segoe UI" w:eastAsia="Segoe UI" w:hAnsi="Segoe UI"/>
        </w:rPr>
        <w:br/>
        <w:t xml:space="preserve">Recently,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So I was using ETS as a backup whenever there was no sparkline on a product in the MO application. I was like, we need to have something on each item. So I was using ETS as a backup, but it doesn't have a very good explanation of where it's coming from.</w:t>
      </w:r>
      <w:r>
        <w:rPr>
          <w:color w:val="323130"/>
          <w:sz w:val="4.3mm"/>
          <w:szCs w:val="4.3mm"/>
          <w:rFonts w:ascii="Segoe UI" w:cs="Segoe UI" w:eastAsia="Segoe UI" w:hAnsi="Segoe UI"/>
        </w:rPr>
        <w:br/>
        <w:t xml:space="preserve">And more recently, I was doing some more training on light GBM and using the last four weeks thing that Connor has. So what I might try to do is shift that back toward using the model and seeing that we still have a graph for everything. But in some cases, what that might mean is the graph is like take the last value and draw a straight line.</w:t>
      </w:r>
      <w:r>
        <w:rPr>
          <w:color w:val="323130"/>
          <w:sz w:val="4.3mm"/>
          <w:szCs w:val="4.3mm"/>
          <w:rFonts w:ascii="Segoe UI" w:cs="Segoe UI" w:eastAsia="Segoe UI" w:hAnsi="Segoe UI"/>
        </w:rPr>
        <w:br/>
        <w:t xml:space="preserve">from it as the forecast. So I don't know if we want to do, like on items that have very little history, and then we could have a proxy of another item that we could use to try to overlay, or we could potentially use like.</w:t>
      </w:r>
      <w:r>
        <w:rPr>
          <w:color w:val="323130"/>
          <w:sz w:val="4.3mm"/>
          <w:szCs w:val="4.3mm"/>
          <w:rFonts w:ascii="Segoe UI" w:cs="Segoe UI" w:eastAsia="Segoe UI" w:hAnsi="Segoe UI"/>
        </w:rPr>
        <w:br/>
        <w:t xml:space="preserve">whatever the last four weeks line looks like.</w:t>
      </w:r>
      <w:r>
        <w:rPr>
          <w:color w:val="323130"/>
          <w:sz w:val="4.3mm"/>
          <w:szCs w:val="4.3mm"/>
          <w:rFonts w:ascii="Segoe UI" w:cs="Segoe UI" w:eastAsia="Segoe UI" w:hAnsi="Segoe UI"/>
        </w:rPr>
        <w:br/>
        <w:t xml:space="preserve">But it's just kind of the problem of how do we how do we show a graph for the items that have very little data and</w:t>
      </w:r>
      <w:r>
        <w:rPr>
          <w:color w:val="323130"/>
          <w:sz w:val="4.3mm"/>
          <w:szCs w:val="4.3mm"/>
          <w:rFonts w:ascii="Segoe UI" w:cs="Segoe UI" w:eastAsia="Segoe UI" w:hAnsi="Segoe UI"/>
        </w:rPr>
        <w:br/>
        <w:t xml:space="preserve">I'm kind of talking out loud about that, but...</w:t>
      </w:r>
      <w:r>
        <w:rPr>
          <w:color w:val="323130"/>
          <w:sz w:val="4.3mm"/>
          <w:szCs w:val="4.3mm"/>
          <w:rFonts w:ascii="Segoe UI" w:cs="Segoe UI" w:eastAsia="Segoe UI" w:hAnsi="Segoe UI"/>
        </w:rPr>
        <w:br/>
        <w:t xml:space="preserve">It was a question that came up as the skeptic was reviewing the code. It's like, well, you have this code that brings in error, trend, and seasonality forecasting for these items that have very little history. And we don't have the same model explainability for that.</w:t>
      </w:r>
      <w:r>
        <w:rPr>
          <w:color w:val="323130"/>
          <w:sz w:val="4.3mm"/>
          <w:szCs w:val="4.3mm"/>
          <w:rFonts w:ascii="Segoe UI" w:cs="Segoe UI" w:eastAsia="Segoe UI" w:hAnsi="Segoe UI"/>
        </w:rPr>
        <w:br/>
        <w:t xml:space="preserve">So, do we want to, you know...</w:t>
      </w:r>
      <w:r>
        <w:rPr>
          <w:color w:val="323130"/>
          <w:sz w:val="4.3mm"/>
          <w:szCs w:val="4.3mm"/>
          <w:rFonts w:ascii="Segoe UI" w:cs="Segoe UI" w:eastAsia="Segoe UI" w:hAnsi="Segoe UI"/>
        </w:rPr>
        <w:br/>
        <w:t xml:space="preserve">try to do those with the model as well so that they're consistently explainable by the model. And I lean toward that, but</w:t>
      </w:r>
      <w:r>
        <w:rPr>
          <w:color w:val="323130"/>
          <w:sz w:val="4.3mm"/>
          <w:szCs w:val="4.3mm"/>
          <w:rFonts w:ascii="Segoe UI" w:cs="Segoe UI" w:eastAsia="Segoe UI" w:hAnsi="Segoe UI"/>
        </w:rPr>
        <w:br/>
        <w:t xml:space="preserve">You know, I haven't really looked to see what it's going to look like yet to see if that's going to be.</w:t>
      </w:r>
      <w:r>
        <w:rPr>
          <w:color w:val="323130"/>
          <w:sz w:val="4.3mm"/>
          <w:szCs w:val="4.3mm"/>
          <w:rFonts w:ascii="Segoe UI" w:cs="Segoe UI" w:eastAsia="Segoe UI" w:hAnsi="Segoe UI"/>
        </w:rPr>
        <w:br/>
        <w:t xml:space="preserve">presentable or or what.</w:t>
      </w:r>
      <w:r>
        <w:rPr>
          <w:color w:val="323130"/>
          <w:sz w:val="4.3mm"/>
          <w:szCs w:val="4.3mm"/>
          <w:rFonts w:ascii="Segoe UI" w:cs="Segoe UI" w:eastAsia="Segoe UI" w:hAnsi="Segoe UI"/>
        </w:rPr>
        <w:br/>
        <w:t xml:space="preserve">It's kind of a matter of opinion. Like if you look at it and you're like, okay, this is one of those items that has a straight line. That means it has very little data to go off of. It's offering me the ability to use a proxy item to forecast instead. I'll pick an item and I'll see what the pattern was for that item because I have so little history for this item.</w:t>
      </w:r>
      <w:r>
        <w:rPr>
          <w:color w:val="323130"/>
          <w:sz w:val="4.3mm"/>
          <w:szCs w:val="4.3mm"/>
          <w:rFonts w:ascii="Segoe UI" w:cs="Segoe UI" w:eastAsia="Segoe UI" w:hAnsi="Segoe UI"/>
        </w:rPr>
        <w:br/>
        <w:t xml:space="preserve">Or it could draw a straight line based on the most recent value. And just, this is a very simple forecast. Just take the last value and predict it. Or we could use some sort of like a linear regression line. If there's like 3 data points, we draw some sort of a line through that and forecast out that way, you know.</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right now it was using like a backup of an an ETS.</w:t>
      </w:r>
      <w:r>
        <w:rPr>
          <w:color w:val="323130"/>
          <w:sz w:val="4.3mm"/>
          <w:szCs w:val="4.3mm"/>
          <w:rFonts w:ascii="Segoe UI" w:cs="Segoe UI" w:eastAsia="Segoe UI" w:hAnsi="Segoe UI"/>
        </w:rPr>
        <w:br/>
        <w:t xml:space="preserve">algorithm or formula, if you will, to calculate a graph.</w:t>
      </w:r>
      <w:r>
        <w:rPr>
          <w:color w:val="323130"/>
          <w:sz w:val="4.3mm"/>
          <w:szCs w:val="4.3mm"/>
          <w:rFonts w:ascii="Segoe UI" w:cs="Segoe UI" w:eastAsia="Segoe UI" w:hAnsi="Segoe UI"/>
        </w:rPr>
        <w:br/>
        <w:t xml:space="preserve">And so I may experiment a little bit with that. Like, what if we just use the light GBM model with all the enhancements that we've made and, you know, including all of Connor's stuff and see if we can still produce a forecast that looks somewhat intelligent.</w:t>
      </w:r>
      <w:r>
        <w:rPr>
          <w:color w:val="323130"/>
          <w:sz w:val="4.3mm"/>
          <w:szCs w:val="4.3mm"/>
          <w:rFonts w:ascii="Segoe UI" w:cs="Segoe UI" w:eastAsia="Segoe UI" w:hAnsi="Segoe UI"/>
        </w:rPr>
        <w:br/>
        <w:t xml:space="preserve">And you know, not just a straight line every time,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Um, so...</w:t>
      </w:r>
      <w:r>
        <w:rPr>
          <w:color w:val="323130"/>
          <w:sz w:val="4.3mm"/>
          <w:szCs w:val="4.3mm"/>
          <w:rFonts w:ascii="Segoe UI" w:cs="Segoe UI" w:eastAsia="Segoe UI" w:hAnsi="Segoe UI"/>
        </w:rPr>
        <w:br/>
        <w:t xml:space="preserve">Yeah, those look good. On the gourmet nut meeting, do we need to do anything to prepare for that? Like, what do you need for me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I just want you to hear from the horse's mouth the conversation and you get a chance to meet him. And, you know, part of it is, hey, you know, I'm not a one-man show, right? Like that's part of the conversations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Yeah, and you're.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that's that's so it's mainly just that you get a chance to hear, you know, from them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Yeah. So that's pretty easy. Yeah. I guess the big focus right now is just</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Take it.</w:t>
      </w:r>
      <w:r>
        <w:rPr>
          <w:color w:val="323130"/>
          <w:sz w:val="4.3mm"/>
          <w:szCs w:val="4.3mm"/>
          <w:rFonts w:ascii="Segoe UI" w:cs="Segoe UI" w:eastAsia="Segoe UI" w:hAnsi="Segoe UI"/>
        </w:rPr>
        <w:br/>
        <w:t xml:space="preserve">I'll drop this in the chat. Where did the chat window go?</w:t>
      </w:r>
      <w:r>
        <w:rPr>
          <w:color w:val="323130"/>
          <w:sz w:val="4.3mm"/>
          <w:szCs w:val="4.3mm"/>
          <w:rFonts w:ascii="Segoe UI" w:cs="Segoe UI" w:eastAsia="Segoe UI" w:hAnsi="Segoe UI"/>
        </w:rPr>
        <w:br/>
        <w:t xml:space="preserve">Chat.</w:t>
      </w:r>
      <w:r>
        <w:rPr>
          <w:color w:val="323130"/>
          <w:sz w:val="4.3mm"/>
          <w:szCs w:val="4.3mm"/>
          <w:rFonts w:ascii="Segoe UI" w:cs="Segoe UI" w:eastAsia="Segoe UI" w:hAnsi="Segoe UI"/>
        </w:rPr>
        <w:br/>
        <w:t xml:space="preserve">And then send.</w:t>
      </w:r>
      <w:r>
        <w:rPr>
          <w:color w:val="323130"/>
          <w:sz w:val="4.3mm"/>
          <w:szCs w:val="4.3mm"/>
          <w:rFonts w:ascii="Segoe UI" w:cs="Segoe UI" w:eastAsia="Segoe UI" w:hAnsi="Segoe UI"/>
        </w:rPr>
        <w:br/>
        <w:t xml:space="preserve">So, if we focus just on this...</w:t>
      </w:r>
      <w:r>
        <w:rPr>
          <w:color w:val="323130"/>
          <w:sz w:val="4.3mm"/>
          <w:szCs w:val="4.3mm"/>
          <w:rFonts w:ascii="Segoe UI" w:cs="Segoe UI" w:eastAsia="Segoe UI" w:hAnsi="Segoe UI"/>
        </w:rPr>
        <w:br/>
        <w:t xml:space="preserve">for the next, you know, for today and tomorrow for built, you know, what can we, what can we sort of plan to?</w:t>
      </w:r>
      <w:r>
        <w:rPr>
          <w:color w:val="323130"/>
          <w:sz w:val="4.3mm"/>
          <w:szCs w:val="4.3mm"/>
          <w:rFonts w:ascii="Segoe UI" w:cs="Segoe UI" w:eastAsia="Segoe UI" w:hAnsi="Segoe UI"/>
        </w:rPr>
        <w:br/>
        <w:t xml:space="preserve">you know, put in their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Because, you know, the thing is, like, if I package something up and deploy it on their server, so it's like, okay, here's a version that's running. It's not what we're showing you in the development environment, right? But if I drop something on their server that's just running all the time, how does that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So, okay.</w:t>
      </w:r>
      <w:r>
        <w:rPr>
          <w:color w:val="323130"/>
          <w:sz w:val="4.3mm"/>
          <w:szCs w:val="4.3mm"/>
          <w:rFonts w:ascii="Segoe UI" w:cs="Segoe UI" w:eastAsia="Segoe UI" w:hAnsi="Segoe UI"/>
        </w:rPr>
        <w:br/>
        <w:t xml:space="preserve">I will talk to you in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Yep, see you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fsazxz1d7mfwssmbolqe.png"/><Relationship Id="rId7" Type="http://schemas.openxmlformats.org/officeDocument/2006/relationships/image" Target="media/km7nfro10js6r9iq9yild.png"/><Relationship Id="rId8" Type="http://schemas.openxmlformats.org/officeDocument/2006/relationships/image" Target="media/5oqzmllcmwho45-fehmiq.png"/><Relationship Id="rId9" Type="http://schemas.openxmlformats.org/officeDocument/2006/relationships/image" Target="media/soscesrh4uzwh5eyzatiq.png"/><Relationship Id="rId10" Type="http://schemas.openxmlformats.org/officeDocument/2006/relationships/image" Target="media/6z3shuq1ulo615g8ycw8_.png"/><Relationship Id="rId11" Type="http://schemas.openxmlformats.org/officeDocument/2006/relationships/image" Target="media/lwyvupypazouptdjmbhpy.png"/><Relationship Id="rId12" Type="http://schemas.openxmlformats.org/officeDocument/2006/relationships/image" Target="media/3s10g876nb4_lqhjkzidq.png"/><Relationship Id="rId13" Type="http://schemas.openxmlformats.org/officeDocument/2006/relationships/image" Target="media/8kyhjjqdxyteygtmbq2uh.png"/><Relationship Id="rId14" Type="http://schemas.openxmlformats.org/officeDocument/2006/relationships/image" Target="media/f8-gzsyegqrrazf0oazeq.png"/><Relationship Id="rId15" Type="http://schemas.openxmlformats.org/officeDocument/2006/relationships/image" Target="media/7ixyaywidiiigswsrkcgj.png"/><Relationship Id="rId16" Type="http://schemas.openxmlformats.org/officeDocument/2006/relationships/image" Target="media/aheicpp20saqy_9q0n2ha.png"/><Relationship Id="rId17" Type="http://schemas.openxmlformats.org/officeDocument/2006/relationships/image" Target="media/zn06ruwrnox87zso_hjsx.png"/><Relationship Id="rId18" Type="http://schemas.openxmlformats.org/officeDocument/2006/relationships/image" Target="media/db0hfcv4l-1fs5qohoept.png"/><Relationship Id="rId19" Type="http://schemas.openxmlformats.org/officeDocument/2006/relationships/image" Target="media/la28b_mmw0eyibh2xobqf.png"/><Relationship Id="rId20" Type="http://schemas.openxmlformats.org/officeDocument/2006/relationships/image" Target="media/5fu81o9fzuebiyxslsodw.png"/><Relationship Id="rId21" Type="http://schemas.openxmlformats.org/officeDocument/2006/relationships/image" Target="media/3k8ljvuis0m_wcppfpe5w.png"/><Relationship Id="rId22" Type="http://schemas.openxmlformats.org/officeDocument/2006/relationships/image" Target="media/_fbdxw18b-fhizjs_8atv.png"/><Relationship Id="rId23" Type="http://schemas.openxmlformats.org/officeDocument/2006/relationships/image" Target="media/hx8opobxuo2y1rm4pfxx8.png"/><Relationship Id="rId24" Type="http://schemas.openxmlformats.org/officeDocument/2006/relationships/image" Target="media/hq9htnciuk1tyckkrcd2m.png"/><Relationship Id="rId25" Type="http://schemas.openxmlformats.org/officeDocument/2006/relationships/image" Target="media/d2j8sffov_ryhxzttgex_.png"/><Relationship Id="rId26" Type="http://schemas.openxmlformats.org/officeDocument/2006/relationships/image" Target="media/kuafvrc2pxpxukpaash89.png"/><Relationship Id="rId27" Type="http://schemas.openxmlformats.org/officeDocument/2006/relationships/image" Target="media/fexdbwnyfs3ejmzv3isnb.png"/><Relationship Id="rId28" Type="http://schemas.openxmlformats.org/officeDocument/2006/relationships/image" Target="media/e7522mzubaqolimwgrdyx.png"/><Relationship Id="rId29" Type="http://schemas.openxmlformats.org/officeDocument/2006/relationships/image" Target="media/nztojsjj0nlq7xk-x1aaj.png"/><Relationship Id="rId30" Type="http://schemas.openxmlformats.org/officeDocument/2006/relationships/image" Target="media/lvbzbyrjr8g0ijl-el0dc.png"/><Relationship Id="rId31" Type="http://schemas.openxmlformats.org/officeDocument/2006/relationships/image" Target="media/zx7rfeex4h4pmfbiz4-k6.png"/><Relationship Id="rId32" Type="http://schemas.openxmlformats.org/officeDocument/2006/relationships/image" Target="media/mio0mkapr-og4imerfb2g.png"/><Relationship Id="rId33" Type="http://schemas.openxmlformats.org/officeDocument/2006/relationships/image" Target="media/9cepokykhqvzggzytnika.png"/><Relationship Id="rId34" Type="http://schemas.openxmlformats.org/officeDocument/2006/relationships/image" Target="media/8ctfpurkudksqzm2m8hs5.png"/><Relationship Id="rId35" Type="http://schemas.openxmlformats.org/officeDocument/2006/relationships/image" Target="media/6oh3zh-81jw9p94sruoqb.png"/><Relationship Id="rId36" Type="http://schemas.openxmlformats.org/officeDocument/2006/relationships/image" Target="media/b-y7ufxz50ofndwf9h1op.png"/><Relationship Id="rId37" Type="http://schemas.openxmlformats.org/officeDocument/2006/relationships/image" Target="media/jrwdwxwiidwgcbmy54ja-.png"/><Relationship Id="rId38" Type="http://schemas.openxmlformats.org/officeDocument/2006/relationships/image" Target="media/xruwynem72bbje-23urvo.png"/><Relationship Id="rId39" Type="http://schemas.openxmlformats.org/officeDocument/2006/relationships/image" Target="media/nuwqanzygpfqcsnezzmn2.png"/><Relationship Id="rId40" Type="http://schemas.openxmlformats.org/officeDocument/2006/relationships/image" Target="media/iax2chzinhfmys9jimffn.png"/><Relationship Id="rId41" Type="http://schemas.openxmlformats.org/officeDocument/2006/relationships/image" Target="media/vaz8imrvtt5swbuhz52lt.png"/><Relationship Id="rId42" Type="http://schemas.openxmlformats.org/officeDocument/2006/relationships/image" Target="media/q1g0faqa71lo7nzzpckfb.png"/><Relationship Id="rId43" Type="http://schemas.openxmlformats.org/officeDocument/2006/relationships/image" Target="media/1zy_xbtspwxdhjnmzotsl.png"/><Relationship Id="rId44" Type="http://schemas.openxmlformats.org/officeDocument/2006/relationships/image" Target="media/n8wadzx2sjphiuvflhhut.png"/><Relationship Id="rId45" Type="http://schemas.openxmlformats.org/officeDocument/2006/relationships/image" Target="media/5cjblfo4vagihwqmxhg-l.png"/><Relationship Id="rId46" Type="http://schemas.openxmlformats.org/officeDocument/2006/relationships/image" Target="media/ypzczc0fs7yrphomtid40.png"/><Relationship Id="rId47" Type="http://schemas.openxmlformats.org/officeDocument/2006/relationships/image" Target="media/kmyghbmodpf4zvllds22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2026-10-15T13:42:41.641Z</dcterms:created>
  <dcterms:modified xsi:type="dcterms:W3CDTF">2026-10-15T13:42:41.641Z</dcterms:modified>
</cp:coreProperties>
</file>

<file path=docProps/custom.xml><?xml version="1.0" encoding="utf-8"?>
<Properties xmlns="http://schemas.openxmlformats.org/officeDocument/2006/custom-properties" xmlns:vt="http://schemas.openxmlformats.org/officeDocument/2006/docPropsVTypes"/>
</file>