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09539111"/>
        <w:docPartObj>
          <w:docPartGallery w:val="Cover Pages"/>
          <w:docPartUnique/>
        </w:docPartObj>
      </w:sdtPr>
      <w:sdtContent>
        <w:bookmarkStart w:id="0" w:name="_Toc128586212" w:displacedByCustomXml="prev"/>
        <w:p w14:paraId="2E089834" w14:textId="2B3F4CFA" w:rsidR="00E7465D" w:rsidRDefault="00505D5F" w:rsidP="00604418">
          <w:r>
            <w:rPr>
              <w:noProof/>
            </w:rPr>
            <w:drawing>
              <wp:anchor distT="0" distB="0" distL="114300" distR="114300" simplePos="0" relativeHeight="251658242" behindDoc="0" locked="0" layoutInCell="1" allowOverlap="1" wp14:anchorId="269A8ECC" wp14:editId="5E025181">
                <wp:simplePos x="0" y="0"/>
                <wp:positionH relativeFrom="margin">
                  <wp:align>left</wp:align>
                </wp:positionH>
                <wp:positionV relativeFrom="margin">
                  <wp:posOffset>7748905</wp:posOffset>
                </wp:positionV>
                <wp:extent cx="870585" cy="850265"/>
                <wp:effectExtent l="0" t="0" r="5715" b="6985"/>
                <wp:wrapSquare wrapText="bothSides"/>
                <wp:docPr id="3" name="Picture 3" descr="A shopping cart with a box on top&#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hopping cart with a box on top&#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l="42342"/>
                        <a:stretch>
                          <a:fillRect/>
                        </a:stretch>
                      </pic:blipFill>
                      <pic:spPr bwMode="auto">
                        <a:xfrm>
                          <a:off x="0" y="0"/>
                          <a:ext cx="870585" cy="850265"/>
                        </a:xfrm>
                        <a:prstGeom prst="rect">
                          <a:avLst/>
                        </a:prstGeom>
                        <a:noFill/>
                      </pic:spPr>
                    </pic:pic>
                  </a:graphicData>
                </a:graphic>
                <wp14:sizeRelH relativeFrom="margin">
                  <wp14:pctWidth>0</wp14:pctWidth>
                </wp14:sizeRelH>
                <wp14:sizeRelV relativeFrom="margin">
                  <wp14:pctHeight>0</wp14:pctHeight>
                </wp14:sizeRelV>
              </wp:anchor>
            </w:drawing>
          </w:r>
          <w:r w:rsidR="002B4892" w:rsidRPr="00557409">
            <w:rPr>
              <w:noProof/>
            </w:rPr>
            <mc:AlternateContent>
              <mc:Choice Requires="wps">
                <w:drawing>
                  <wp:anchor distT="0" distB="0" distL="114300" distR="114300" simplePos="0" relativeHeight="251658240" behindDoc="0" locked="0" layoutInCell="1" allowOverlap="1" wp14:anchorId="173D1679" wp14:editId="1D93EAAA">
                    <wp:simplePos x="0" y="0"/>
                    <wp:positionH relativeFrom="page">
                      <wp:posOffset>1630680</wp:posOffset>
                    </wp:positionH>
                    <wp:positionV relativeFrom="paragraph">
                      <wp:posOffset>2505837</wp:posOffset>
                    </wp:positionV>
                    <wp:extent cx="4541520" cy="3108960"/>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4541520" cy="310896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44EAFB7" w14:textId="6FF40AD7" w:rsidR="00505D5F" w:rsidRDefault="00505D5F" w:rsidP="003B0C58">
                                <w:pPr>
                                  <w:pStyle w:val="Cover-Subhead"/>
                                  <w:rPr>
                                    <w:rFonts w:ascii="Poppins" w:hAnsi="Poppins" w:cs="Poppins"/>
                                    <w:bCs/>
                                    <w:color w:val="4E106F" w:themeColor="text2"/>
                                    <w:sz w:val="64"/>
                                    <w:szCs w:val="64"/>
                                  </w:rPr>
                                </w:pPr>
                                <w:bookmarkStart w:id="1" w:name="_Toc201048184"/>
                                <w:r>
                                  <w:rPr>
                                    <w:rFonts w:ascii="Poppins" w:hAnsi="Poppins" w:cs="Poppins"/>
                                    <w:bCs/>
                                    <w:color w:val="4E106F" w:themeColor="text2"/>
                                    <w:sz w:val="64"/>
                                    <w:szCs w:val="64"/>
                                  </w:rPr>
                                  <w:t xml:space="preserve">Circana </w:t>
                                </w:r>
                                <w:r w:rsidRPr="00505D5F">
                                  <w:rPr>
                                    <w:rFonts w:ascii="Poppins" w:hAnsi="Poppins" w:cs="Poppins"/>
                                    <w:bCs/>
                                    <w:color w:val="4E106F" w:themeColor="text2"/>
                                    <w:sz w:val="64"/>
                                    <w:szCs w:val="64"/>
                                  </w:rPr>
                                  <w:t>Costco FAQs and Data Nuances</w:t>
                                </w:r>
                                <w:bookmarkEnd w:id="1"/>
                              </w:p>
                              <w:p w14:paraId="29B7C70A" w14:textId="77777777" w:rsidR="002B4892" w:rsidRDefault="002B4892" w:rsidP="003B0C58">
                                <w:pPr>
                                  <w:pStyle w:val="Cover-Date"/>
                                </w:pPr>
                              </w:p>
                              <w:p w14:paraId="0A5B9005" w14:textId="77777777" w:rsidR="002B4892" w:rsidRPr="002B4892" w:rsidRDefault="002B4892" w:rsidP="003B0C58">
                                <w:pPr>
                                  <w:pStyle w:val="Cover-Date"/>
                                </w:pPr>
                                <w:r w:rsidRPr="002B4892">
                                  <w:t>Version Number</w:t>
                                </w:r>
                                <w:r w:rsidR="00505D5F">
                                  <w:t xml:space="preserve"> 6</w:t>
                                </w:r>
                              </w:p>
                              <w:p w14:paraId="7C694012" w14:textId="549CC87D" w:rsidR="00EC0D76" w:rsidRPr="002B4892" w:rsidRDefault="002B4892" w:rsidP="003B0C58">
                                <w:pPr>
                                  <w:pStyle w:val="Cover-Date"/>
                                </w:pPr>
                                <w:r w:rsidRPr="002B4892">
                                  <w:t>Date (</w:t>
                                </w:r>
                                <w:r w:rsidR="00505D5F">
                                  <w:t>June 17, 2025</w:t>
                                </w:r>
                                <w:r w:rsidRPr="002B4892">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3D1679" id="_x0000_t202" coordsize="21600,21600" o:spt="202" path="m,l,21600r21600,l21600,xe">
                    <v:stroke joinstyle="miter"/>
                    <v:path gradientshapeok="t" o:connecttype="rect"/>
                  </v:shapetype>
                  <v:shape id="Text Box 25" o:spid="_x0000_s1026" type="#_x0000_t202" style="position:absolute;margin-left:128.4pt;margin-top:197.3pt;width:357.6pt;height:244.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" filled="f" stroked="f">
                    <v:textbox>
                      <w:txbxContent>
                        <w:p w14:paraId="144EAFB7" w14:textId="6FF40AD7" w:rsidR="00505D5F" w:rsidRDefault="00505D5F" w:rsidP="003B0C58">
                          <w:pPr>
                            <w:pStyle w:val="Cover-Subhead"/>
                            <w:rPr>
                              <w:rFonts w:ascii="Poppins" w:hAnsi="Poppins" w:cs="Poppins"/>
                              <w:bCs/>
                              <w:color w:val="4E106F" w:themeColor="text2"/>
                              <w:sz w:val="64"/>
                              <w:szCs w:val="64"/>
                            </w:rPr>
                          </w:pPr>
                          <w:bookmarkStart w:id="2" w:name="_Toc201048184"/>
                          <w:r>
                            <w:rPr>
                              <w:rFonts w:ascii="Poppins" w:hAnsi="Poppins" w:cs="Poppins"/>
                              <w:bCs/>
                              <w:color w:val="4E106F" w:themeColor="text2"/>
                              <w:sz w:val="64"/>
                              <w:szCs w:val="64"/>
                            </w:rPr>
                            <w:t xml:space="preserve">Circana </w:t>
                          </w:r>
                          <w:r w:rsidRPr="00505D5F">
                            <w:rPr>
                              <w:rFonts w:ascii="Poppins" w:hAnsi="Poppins" w:cs="Poppins"/>
                              <w:bCs/>
                              <w:color w:val="4E106F" w:themeColor="text2"/>
                              <w:sz w:val="64"/>
                              <w:szCs w:val="64"/>
                            </w:rPr>
                            <w:t>Costco FAQs and Data Nuances</w:t>
                          </w:r>
                          <w:bookmarkEnd w:id="2"/>
                        </w:p>
                        <w:p w14:paraId="29B7C70A" w14:textId="77777777" w:rsidR="002B4892" w:rsidRDefault="002B4892" w:rsidP="003B0C58">
                          <w:pPr>
                            <w:pStyle w:val="Cover-Date"/>
                          </w:pPr>
                        </w:p>
                        <w:p w14:paraId="0A5B9005" w14:textId="77777777" w:rsidR="002B4892" w:rsidRPr="002B4892" w:rsidRDefault="002B4892" w:rsidP="003B0C58">
                          <w:pPr>
                            <w:pStyle w:val="Cover-Date"/>
                          </w:pPr>
                          <w:r w:rsidRPr="002B4892">
                            <w:t>Version Number</w:t>
                          </w:r>
                          <w:r w:rsidR="00505D5F">
                            <w:t xml:space="preserve"> 6</w:t>
                          </w:r>
                        </w:p>
                        <w:p w14:paraId="7C694012" w14:textId="549CC87D" w:rsidR="00EC0D76" w:rsidRPr="002B4892" w:rsidRDefault="002B4892" w:rsidP="003B0C58">
                          <w:pPr>
                            <w:pStyle w:val="Cover-Date"/>
                          </w:pPr>
                          <w:r w:rsidRPr="002B4892">
                            <w:t>Date (</w:t>
                          </w:r>
                          <w:r w:rsidR="00505D5F">
                            <w:t>June 17, 2025</w:t>
                          </w:r>
                          <w:r w:rsidRPr="002B4892">
                            <w:t>)</w:t>
                          </w:r>
                        </w:p>
                      </w:txbxContent>
                    </v:textbox>
                    <w10:wrap type="square" anchorx="page"/>
                  </v:shape>
                </w:pict>
              </mc:Fallback>
            </mc:AlternateContent>
          </w:r>
          <w:bookmarkEnd w:id="0"/>
          <w:r w:rsidR="00EC0D76">
            <w:br w:type="page"/>
          </w:r>
        </w:p>
      </w:sdtContent>
    </w:sdt>
    <w:sdt>
      <w:sdtPr>
        <w:rPr>
          <w:rFonts w:asciiTheme="minorHAnsi" w:eastAsia="Times New Roman" w:hAnsiTheme="minorHAnsi" w:cs="Open Sans"/>
          <w:color w:val="000000" w:themeColor="text1"/>
          <w:sz w:val="24"/>
          <w:szCs w:val="24"/>
        </w:rPr>
        <w:id w:val="-775787308"/>
        <w:docPartObj>
          <w:docPartGallery w:val="Table of Contents"/>
          <w:docPartUnique/>
        </w:docPartObj>
      </w:sdtPr>
      <w:sdtEndPr>
        <w:rPr>
          <w:b/>
          <w:bCs/>
          <w:noProof/>
        </w:rPr>
      </w:sdtEndPr>
      <w:sdtContent>
        <w:p w14:paraId="5EFC28CE" w14:textId="01B71D0A" w:rsidR="00856E35" w:rsidRDefault="00856E35">
          <w:pPr>
            <w:pStyle w:val="TOCHeading"/>
          </w:pPr>
          <w:r>
            <w:t>Contents</w:t>
          </w:r>
        </w:p>
        <w:p w14:paraId="0C01C55E" w14:textId="46BC32EB" w:rsidR="00F77427" w:rsidRDefault="00856E35">
          <w:pPr>
            <w:pStyle w:val="TOC2"/>
            <w:tabs>
              <w:tab w:val="right" w:leader="dot" w:pos="10790"/>
            </w:tabs>
            <w:rPr>
              <w:rFonts w:eastAsiaTheme="minorEastAsia" w:cstheme="minorBidi"/>
              <w:noProof/>
              <w:kern w:val="2"/>
              <w14:ligatures w14:val="standardContextual"/>
            </w:rPr>
          </w:pPr>
          <w:r>
            <w:fldChar w:fldCharType="begin"/>
          </w:r>
          <w:r>
            <w:instrText xml:space="preserve"> TOC \o "1-3" \h \z \u </w:instrText>
          </w:r>
          <w:r>
            <w:fldChar w:fldCharType="separate"/>
          </w:r>
          <w:hyperlink w:anchor="_Toc201048184" w:history="1">
            <w:r w:rsidR="00F77427" w:rsidRPr="00042160">
              <w:rPr>
                <w:rStyle w:val="Hyperlink"/>
                <w:rFonts w:ascii="Poppins" w:hAnsi="Poppins" w:cs="Poppins"/>
                <w:bCs/>
                <w:noProof/>
              </w:rPr>
              <w:t>Circana Costco FAQs and Data Nuances</w:t>
            </w:r>
            <w:r w:rsidR="00F77427">
              <w:rPr>
                <w:noProof/>
                <w:webHidden/>
              </w:rPr>
              <w:tab/>
            </w:r>
            <w:r w:rsidR="00F77427">
              <w:rPr>
                <w:noProof/>
                <w:webHidden/>
              </w:rPr>
              <w:fldChar w:fldCharType="begin"/>
            </w:r>
            <w:r w:rsidR="00F77427">
              <w:rPr>
                <w:noProof/>
                <w:webHidden/>
              </w:rPr>
              <w:instrText xml:space="preserve"> PAGEREF _Toc201048184 \h </w:instrText>
            </w:r>
            <w:r w:rsidR="00F77427">
              <w:rPr>
                <w:noProof/>
                <w:webHidden/>
              </w:rPr>
            </w:r>
            <w:r w:rsidR="00F77427">
              <w:rPr>
                <w:noProof/>
                <w:webHidden/>
              </w:rPr>
              <w:fldChar w:fldCharType="separate"/>
            </w:r>
            <w:r w:rsidR="00F77427">
              <w:rPr>
                <w:noProof/>
                <w:webHidden/>
              </w:rPr>
              <w:t>1</w:t>
            </w:r>
            <w:r w:rsidR="00F77427">
              <w:rPr>
                <w:noProof/>
                <w:webHidden/>
              </w:rPr>
              <w:fldChar w:fldCharType="end"/>
            </w:r>
          </w:hyperlink>
        </w:p>
        <w:p w14:paraId="3AFD4F16" w14:textId="27933AE9" w:rsidR="00F77427" w:rsidRDefault="00F77427">
          <w:pPr>
            <w:pStyle w:val="TOC2"/>
            <w:tabs>
              <w:tab w:val="right" w:leader="dot" w:pos="10790"/>
            </w:tabs>
            <w:rPr>
              <w:rFonts w:eastAsiaTheme="minorEastAsia" w:cstheme="minorBidi"/>
              <w:noProof/>
              <w:kern w:val="2"/>
              <w14:ligatures w14:val="standardContextual"/>
            </w:rPr>
          </w:pPr>
          <w:hyperlink w:anchor="_Toc201048185" w:history="1">
            <w:r w:rsidRPr="00042160">
              <w:rPr>
                <w:rStyle w:val="Hyperlink"/>
                <w:rFonts w:ascii="Poppins" w:hAnsi="Poppins" w:cs="Poppins"/>
                <w:bCs/>
                <w:noProof/>
              </w:rPr>
              <w:t>Data Refresh:</w:t>
            </w:r>
            <w:r>
              <w:rPr>
                <w:noProof/>
                <w:webHidden/>
              </w:rPr>
              <w:tab/>
            </w:r>
            <w:r>
              <w:rPr>
                <w:noProof/>
                <w:webHidden/>
              </w:rPr>
              <w:fldChar w:fldCharType="begin"/>
            </w:r>
            <w:r>
              <w:rPr>
                <w:noProof/>
                <w:webHidden/>
              </w:rPr>
              <w:instrText xml:space="preserve"> PAGEREF _Toc201048185 \h </w:instrText>
            </w:r>
            <w:r>
              <w:rPr>
                <w:noProof/>
                <w:webHidden/>
              </w:rPr>
            </w:r>
            <w:r>
              <w:rPr>
                <w:noProof/>
                <w:webHidden/>
              </w:rPr>
              <w:fldChar w:fldCharType="separate"/>
            </w:r>
            <w:r>
              <w:rPr>
                <w:noProof/>
                <w:webHidden/>
              </w:rPr>
              <w:t>6</w:t>
            </w:r>
            <w:r>
              <w:rPr>
                <w:noProof/>
                <w:webHidden/>
              </w:rPr>
              <w:fldChar w:fldCharType="end"/>
            </w:r>
          </w:hyperlink>
        </w:p>
        <w:p w14:paraId="22CFD1B7" w14:textId="31A5C864" w:rsidR="00F77427" w:rsidRDefault="00F77427">
          <w:pPr>
            <w:pStyle w:val="TOC2"/>
            <w:tabs>
              <w:tab w:val="right" w:leader="dot" w:pos="10790"/>
            </w:tabs>
            <w:rPr>
              <w:rFonts w:eastAsiaTheme="minorEastAsia" w:cstheme="minorBidi"/>
              <w:noProof/>
              <w:kern w:val="2"/>
              <w14:ligatures w14:val="standardContextual"/>
            </w:rPr>
          </w:pPr>
          <w:hyperlink w:anchor="_Toc201048186" w:history="1">
            <w:r w:rsidRPr="00042160">
              <w:rPr>
                <w:rStyle w:val="Hyperlink"/>
                <w:noProof/>
              </w:rPr>
              <w:t>When is daily data updated?</w:t>
            </w:r>
            <w:r>
              <w:rPr>
                <w:noProof/>
                <w:webHidden/>
              </w:rPr>
              <w:tab/>
            </w:r>
            <w:r>
              <w:rPr>
                <w:noProof/>
                <w:webHidden/>
              </w:rPr>
              <w:fldChar w:fldCharType="begin"/>
            </w:r>
            <w:r>
              <w:rPr>
                <w:noProof/>
                <w:webHidden/>
              </w:rPr>
              <w:instrText xml:space="preserve"> PAGEREF _Toc201048186 \h </w:instrText>
            </w:r>
            <w:r>
              <w:rPr>
                <w:noProof/>
                <w:webHidden/>
              </w:rPr>
            </w:r>
            <w:r>
              <w:rPr>
                <w:noProof/>
                <w:webHidden/>
              </w:rPr>
              <w:fldChar w:fldCharType="separate"/>
            </w:r>
            <w:r>
              <w:rPr>
                <w:noProof/>
                <w:webHidden/>
              </w:rPr>
              <w:t>6</w:t>
            </w:r>
            <w:r>
              <w:rPr>
                <w:noProof/>
                <w:webHidden/>
              </w:rPr>
              <w:fldChar w:fldCharType="end"/>
            </w:r>
          </w:hyperlink>
        </w:p>
        <w:p w14:paraId="19AD2157" w14:textId="047AA75C" w:rsidR="00F77427" w:rsidRDefault="00F77427">
          <w:pPr>
            <w:pStyle w:val="TOC2"/>
            <w:tabs>
              <w:tab w:val="right" w:leader="dot" w:pos="10790"/>
            </w:tabs>
            <w:rPr>
              <w:rFonts w:eastAsiaTheme="minorEastAsia" w:cstheme="minorBidi"/>
              <w:noProof/>
              <w:kern w:val="2"/>
              <w14:ligatures w14:val="standardContextual"/>
            </w:rPr>
          </w:pPr>
          <w:hyperlink w:anchor="_Toc201048187" w:history="1">
            <w:r w:rsidRPr="00042160">
              <w:rPr>
                <w:rStyle w:val="Hyperlink"/>
                <w:noProof/>
              </w:rPr>
              <w:t>Are there scheduling capabilities available within Unify Costco Portal?</w:t>
            </w:r>
            <w:r>
              <w:rPr>
                <w:noProof/>
                <w:webHidden/>
              </w:rPr>
              <w:tab/>
            </w:r>
            <w:r>
              <w:rPr>
                <w:noProof/>
                <w:webHidden/>
              </w:rPr>
              <w:fldChar w:fldCharType="begin"/>
            </w:r>
            <w:r>
              <w:rPr>
                <w:noProof/>
                <w:webHidden/>
              </w:rPr>
              <w:instrText xml:space="preserve"> PAGEREF _Toc201048187 \h </w:instrText>
            </w:r>
            <w:r>
              <w:rPr>
                <w:noProof/>
                <w:webHidden/>
              </w:rPr>
            </w:r>
            <w:r>
              <w:rPr>
                <w:noProof/>
                <w:webHidden/>
              </w:rPr>
              <w:fldChar w:fldCharType="separate"/>
            </w:r>
            <w:r>
              <w:rPr>
                <w:noProof/>
                <w:webHidden/>
              </w:rPr>
              <w:t>6</w:t>
            </w:r>
            <w:r>
              <w:rPr>
                <w:noProof/>
                <w:webHidden/>
              </w:rPr>
              <w:fldChar w:fldCharType="end"/>
            </w:r>
          </w:hyperlink>
        </w:p>
        <w:p w14:paraId="21E4C180" w14:textId="45832C3E" w:rsidR="00F77427" w:rsidRDefault="00F77427">
          <w:pPr>
            <w:pStyle w:val="TOC2"/>
            <w:tabs>
              <w:tab w:val="right" w:leader="dot" w:pos="10790"/>
            </w:tabs>
            <w:rPr>
              <w:rFonts w:eastAsiaTheme="minorEastAsia" w:cstheme="minorBidi"/>
              <w:noProof/>
              <w:kern w:val="2"/>
              <w14:ligatures w14:val="standardContextual"/>
            </w:rPr>
          </w:pPr>
          <w:hyperlink w:anchor="_Toc201048188" w:history="1">
            <w:r w:rsidRPr="00042160">
              <w:rPr>
                <w:rStyle w:val="Hyperlink"/>
                <w:noProof/>
              </w:rPr>
              <w:t>Can we use our internal Robotic Process Automation system/internal ”bot” to automate our regularly run (e.g., weekly, monthly) reports?</w:t>
            </w:r>
            <w:r>
              <w:rPr>
                <w:noProof/>
                <w:webHidden/>
              </w:rPr>
              <w:tab/>
            </w:r>
            <w:r>
              <w:rPr>
                <w:noProof/>
                <w:webHidden/>
              </w:rPr>
              <w:fldChar w:fldCharType="begin"/>
            </w:r>
            <w:r>
              <w:rPr>
                <w:noProof/>
                <w:webHidden/>
              </w:rPr>
              <w:instrText xml:space="preserve"> PAGEREF _Toc201048188 \h </w:instrText>
            </w:r>
            <w:r>
              <w:rPr>
                <w:noProof/>
                <w:webHidden/>
              </w:rPr>
            </w:r>
            <w:r>
              <w:rPr>
                <w:noProof/>
                <w:webHidden/>
              </w:rPr>
              <w:fldChar w:fldCharType="separate"/>
            </w:r>
            <w:r>
              <w:rPr>
                <w:noProof/>
                <w:webHidden/>
              </w:rPr>
              <w:t>6</w:t>
            </w:r>
            <w:r>
              <w:rPr>
                <w:noProof/>
                <w:webHidden/>
              </w:rPr>
              <w:fldChar w:fldCharType="end"/>
            </w:r>
          </w:hyperlink>
        </w:p>
        <w:p w14:paraId="5FE01C7F" w14:textId="174D55A0" w:rsidR="00F77427" w:rsidRDefault="00F77427">
          <w:pPr>
            <w:pStyle w:val="TOC2"/>
            <w:tabs>
              <w:tab w:val="right" w:leader="dot" w:pos="10790"/>
            </w:tabs>
            <w:rPr>
              <w:rFonts w:eastAsiaTheme="minorEastAsia" w:cstheme="minorBidi"/>
              <w:noProof/>
              <w:kern w:val="2"/>
              <w14:ligatures w14:val="standardContextual"/>
            </w:rPr>
          </w:pPr>
          <w:hyperlink w:anchor="_Toc201048189" w:history="1">
            <w:r w:rsidRPr="00042160">
              <w:rPr>
                <w:rStyle w:val="Hyperlink"/>
                <w:rFonts w:ascii="Poppins" w:hAnsi="Poppins" w:cs="Poppins"/>
                <w:bCs/>
                <w:noProof/>
              </w:rPr>
              <w:t>Item</w:t>
            </w:r>
            <w:r w:rsidRPr="00042160">
              <w:rPr>
                <w:rStyle w:val="Hyperlink"/>
                <w:noProof/>
              </w:rPr>
              <w:t>:</w:t>
            </w:r>
            <w:r>
              <w:rPr>
                <w:noProof/>
                <w:webHidden/>
              </w:rPr>
              <w:tab/>
            </w:r>
            <w:r>
              <w:rPr>
                <w:noProof/>
                <w:webHidden/>
              </w:rPr>
              <w:fldChar w:fldCharType="begin"/>
            </w:r>
            <w:r>
              <w:rPr>
                <w:noProof/>
                <w:webHidden/>
              </w:rPr>
              <w:instrText xml:space="preserve"> PAGEREF _Toc201048189 \h </w:instrText>
            </w:r>
            <w:r>
              <w:rPr>
                <w:noProof/>
                <w:webHidden/>
              </w:rPr>
            </w:r>
            <w:r>
              <w:rPr>
                <w:noProof/>
                <w:webHidden/>
              </w:rPr>
              <w:fldChar w:fldCharType="separate"/>
            </w:r>
            <w:r>
              <w:rPr>
                <w:noProof/>
                <w:webHidden/>
              </w:rPr>
              <w:t>8</w:t>
            </w:r>
            <w:r>
              <w:rPr>
                <w:noProof/>
                <w:webHidden/>
              </w:rPr>
              <w:fldChar w:fldCharType="end"/>
            </w:r>
          </w:hyperlink>
        </w:p>
        <w:p w14:paraId="33B21B8A" w14:textId="7C373A6A" w:rsidR="00F77427" w:rsidRDefault="00F77427">
          <w:pPr>
            <w:pStyle w:val="TOC2"/>
            <w:tabs>
              <w:tab w:val="right" w:leader="dot" w:pos="10790"/>
            </w:tabs>
            <w:rPr>
              <w:rFonts w:eastAsiaTheme="minorEastAsia" w:cstheme="minorBidi"/>
              <w:noProof/>
              <w:kern w:val="2"/>
              <w14:ligatures w14:val="standardContextual"/>
            </w:rPr>
          </w:pPr>
          <w:hyperlink w:anchor="_Toc201048190" w:history="1">
            <w:r w:rsidRPr="00042160">
              <w:rPr>
                <w:rStyle w:val="Hyperlink"/>
                <w:noProof/>
              </w:rPr>
              <w:t>Why can’t I see my item in the database?</w:t>
            </w:r>
            <w:r>
              <w:rPr>
                <w:noProof/>
                <w:webHidden/>
              </w:rPr>
              <w:tab/>
            </w:r>
            <w:r>
              <w:rPr>
                <w:noProof/>
                <w:webHidden/>
              </w:rPr>
              <w:fldChar w:fldCharType="begin"/>
            </w:r>
            <w:r>
              <w:rPr>
                <w:noProof/>
                <w:webHidden/>
              </w:rPr>
              <w:instrText xml:space="preserve"> PAGEREF _Toc201048190 \h </w:instrText>
            </w:r>
            <w:r>
              <w:rPr>
                <w:noProof/>
                <w:webHidden/>
              </w:rPr>
            </w:r>
            <w:r>
              <w:rPr>
                <w:noProof/>
                <w:webHidden/>
              </w:rPr>
              <w:fldChar w:fldCharType="separate"/>
            </w:r>
            <w:r>
              <w:rPr>
                <w:noProof/>
                <w:webHidden/>
              </w:rPr>
              <w:t>8</w:t>
            </w:r>
            <w:r>
              <w:rPr>
                <w:noProof/>
                <w:webHidden/>
              </w:rPr>
              <w:fldChar w:fldCharType="end"/>
            </w:r>
          </w:hyperlink>
        </w:p>
        <w:p w14:paraId="52D74A15" w14:textId="34A23FEC" w:rsidR="00F77427" w:rsidRDefault="00F77427">
          <w:pPr>
            <w:pStyle w:val="TOC2"/>
            <w:tabs>
              <w:tab w:val="right" w:leader="dot" w:pos="10790"/>
            </w:tabs>
            <w:rPr>
              <w:rFonts w:eastAsiaTheme="minorEastAsia" w:cstheme="minorBidi"/>
              <w:noProof/>
              <w:kern w:val="2"/>
              <w14:ligatures w14:val="standardContextual"/>
            </w:rPr>
          </w:pPr>
          <w:hyperlink w:anchor="_Toc201048191" w:history="1">
            <w:r w:rsidRPr="00042160">
              <w:rPr>
                <w:rStyle w:val="Hyperlink"/>
                <w:noProof/>
              </w:rPr>
              <w:t>Which Item Dimension hierarchy should I use when selecting my items?</w:t>
            </w:r>
            <w:r>
              <w:rPr>
                <w:noProof/>
                <w:webHidden/>
              </w:rPr>
              <w:tab/>
            </w:r>
            <w:r>
              <w:rPr>
                <w:noProof/>
                <w:webHidden/>
              </w:rPr>
              <w:fldChar w:fldCharType="begin"/>
            </w:r>
            <w:r>
              <w:rPr>
                <w:noProof/>
                <w:webHidden/>
              </w:rPr>
              <w:instrText xml:space="preserve"> PAGEREF _Toc201048191 \h </w:instrText>
            </w:r>
            <w:r>
              <w:rPr>
                <w:noProof/>
                <w:webHidden/>
              </w:rPr>
            </w:r>
            <w:r>
              <w:rPr>
                <w:noProof/>
                <w:webHidden/>
              </w:rPr>
              <w:fldChar w:fldCharType="separate"/>
            </w:r>
            <w:r>
              <w:rPr>
                <w:noProof/>
                <w:webHidden/>
              </w:rPr>
              <w:t>9</w:t>
            </w:r>
            <w:r>
              <w:rPr>
                <w:noProof/>
                <w:webHidden/>
              </w:rPr>
              <w:fldChar w:fldCharType="end"/>
            </w:r>
          </w:hyperlink>
        </w:p>
        <w:p w14:paraId="2841F660" w14:textId="0E640E75" w:rsidR="00F77427" w:rsidRDefault="00F77427">
          <w:pPr>
            <w:pStyle w:val="TOC2"/>
            <w:tabs>
              <w:tab w:val="right" w:leader="dot" w:pos="10790"/>
            </w:tabs>
            <w:rPr>
              <w:rFonts w:eastAsiaTheme="minorEastAsia" w:cstheme="minorBidi"/>
              <w:noProof/>
              <w:kern w:val="2"/>
              <w14:ligatures w14:val="standardContextual"/>
            </w:rPr>
          </w:pPr>
          <w:hyperlink w:anchor="_Toc201048192" w:history="1">
            <w:r w:rsidRPr="00042160">
              <w:rPr>
                <w:rStyle w:val="Hyperlink"/>
                <w:noProof/>
              </w:rPr>
              <w:t>Point of Sale Data Hierarchy Overview</w:t>
            </w:r>
            <w:r>
              <w:rPr>
                <w:noProof/>
                <w:webHidden/>
              </w:rPr>
              <w:tab/>
            </w:r>
            <w:r>
              <w:rPr>
                <w:noProof/>
                <w:webHidden/>
              </w:rPr>
              <w:fldChar w:fldCharType="begin"/>
            </w:r>
            <w:r>
              <w:rPr>
                <w:noProof/>
                <w:webHidden/>
              </w:rPr>
              <w:instrText xml:space="preserve"> PAGEREF _Toc201048192 \h </w:instrText>
            </w:r>
            <w:r>
              <w:rPr>
                <w:noProof/>
                <w:webHidden/>
              </w:rPr>
            </w:r>
            <w:r>
              <w:rPr>
                <w:noProof/>
                <w:webHidden/>
              </w:rPr>
              <w:fldChar w:fldCharType="separate"/>
            </w:r>
            <w:r>
              <w:rPr>
                <w:noProof/>
                <w:webHidden/>
              </w:rPr>
              <w:t>9</w:t>
            </w:r>
            <w:r>
              <w:rPr>
                <w:noProof/>
                <w:webHidden/>
              </w:rPr>
              <w:fldChar w:fldCharType="end"/>
            </w:r>
          </w:hyperlink>
        </w:p>
        <w:p w14:paraId="05958630" w14:textId="22E906C3" w:rsidR="00F77427" w:rsidRDefault="00F77427">
          <w:pPr>
            <w:pStyle w:val="TOC2"/>
            <w:tabs>
              <w:tab w:val="right" w:leader="dot" w:pos="10790"/>
            </w:tabs>
            <w:rPr>
              <w:rFonts w:eastAsiaTheme="minorEastAsia" w:cstheme="minorBidi"/>
              <w:noProof/>
              <w:kern w:val="2"/>
              <w14:ligatures w14:val="standardContextual"/>
            </w:rPr>
          </w:pPr>
          <w:hyperlink w:anchor="_Toc201048193" w:history="1">
            <w:r w:rsidRPr="00042160">
              <w:rPr>
                <w:rStyle w:val="Hyperlink"/>
                <w:noProof/>
              </w:rPr>
              <w:t>All Items by Parent Hierarchy Overview</w:t>
            </w:r>
            <w:r>
              <w:rPr>
                <w:noProof/>
                <w:webHidden/>
              </w:rPr>
              <w:tab/>
            </w:r>
            <w:r>
              <w:rPr>
                <w:noProof/>
                <w:webHidden/>
              </w:rPr>
              <w:fldChar w:fldCharType="begin"/>
            </w:r>
            <w:r>
              <w:rPr>
                <w:noProof/>
                <w:webHidden/>
              </w:rPr>
              <w:instrText xml:space="preserve"> PAGEREF _Toc201048193 \h </w:instrText>
            </w:r>
            <w:r>
              <w:rPr>
                <w:noProof/>
                <w:webHidden/>
              </w:rPr>
            </w:r>
            <w:r>
              <w:rPr>
                <w:noProof/>
                <w:webHidden/>
              </w:rPr>
              <w:fldChar w:fldCharType="separate"/>
            </w:r>
            <w:r>
              <w:rPr>
                <w:noProof/>
                <w:webHidden/>
              </w:rPr>
              <w:t>10</w:t>
            </w:r>
            <w:r>
              <w:rPr>
                <w:noProof/>
                <w:webHidden/>
              </w:rPr>
              <w:fldChar w:fldCharType="end"/>
            </w:r>
          </w:hyperlink>
        </w:p>
        <w:p w14:paraId="54499396" w14:textId="3391AE7E" w:rsidR="00F77427" w:rsidRDefault="00F77427">
          <w:pPr>
            <w:pStyle w:val="TOC2"/>
            <w:tabs>
              <w:tab w:val="right" w:leader="dot" w:pos="10790"/>
            </w:tabs>
            <w:rPr>
              <w:rFonts w:eastAsiaTheme="minorEastAsia" w:cstheme="minorBidi"/>
              <w:noProof/>
              <w:kern w:val="2"/>
              <w14:ligatures w14:val="standardContextual"/>
            </w:rPr>
          </w:pPr>
          <w:hyperlink w:anchor="_Toc201048194" w:history="1">
            <w:r w:rsidRPr="00042160">
              <w:rPr>
                <w:rStyle w:val="Hyperlink"/>
                <w:noProof/>
              </w:rPr>
              <w:t>All Items by Department-Parent Hierarchy Overview: What does “Closed Subcategories or Segments” mean?</w:t>
            </w:r>
            <w:r>
              <w:rPr>
                <w:noProof/>
                <w:webHidden/>
              </w:rPr>
              <w:tab/>
            </w:r>
            <w:r>
              <w:rPr>
                <w:noProof/>
                <w:webHidden/>
              </w:rPr>
              <w:fldChar w:fldCharType="begin"/>
            </w:r>
            <w:r>
              <w:rPr>
                <w:noProof/>
                <w:webHidden/>
              </w:rPr>
              <w:instrText xml:space="preserve"> PAGEREF _Toc201048194 \h </w:instrText>
            </w:r>
            <w:r>
              <w:rPr>
                <w:noProof/>
                <w:webHidden/>
              </w:rPr>
            </w:r>
            <w:r>
              <w:rPr>
                <w:noProof/>
                <w:webHidden/>
              </w:rPr>
              <w:fldChar w:fldCharType="separate"/>
            </w:r>
            <w:r>
              <w:rPr>
                <w:noProof/>
                <w:webHidden/>
              </w:rPr>
              <w:t>12</w:t>
            </w:r>
            <w:r>
              <w:rPr>
                <w:noProof/>
                <w:webHidden/>
              </w:rPr>
              <w:fldChar w:fldCharType="end"/>
            </w:r>
          </w:hyperlink>
        </w:p>
        <w:p w14:paraId="25AFCB85" w14:textId="17209C2E" w:rsidR="00F77427" w:rsidRDefault="00F77427">
          <w:pPr>
            <w:pStyle w:val="TOC2"/>
            <w:tabs>
              <w:tab w:val="right" w:leader="dot" w:pos="10790"/>
            </w:tabs>
            <w:rPr>
              <w:rFonts w:eastAsiaTheme="minorEastAsia" w:cstheme="minorBidi"/>
              <w:noProof/>
              <w:kern w:val="2"/>
              <w14:ligatures w14:val="standardContextual"/>
            </w:rPr>
          </w:pPr>
          <w:hyperlink w:anchor="_Toc201048195" w:history="1">
            <w:r w:rsidRPr="00042160">
              <w:rPr>
                <w:rStyle w:val="Hyperlink"/>
                <w:noProof/>
              </w:rPr>
              <w:t>How does the Category Restrictions nesting work?</w:t>
            </w:r>
            <w:r>
              <w:rPr>
                <w:noProof/>
                <w:webHidden/>
              </w:rPr>
              <w:tab/>
            </w:r>
            <w:r>
              <w:rPr>
                <w:noProof/>
                <w:webHidden/>
              </w:rPr>
              <w:fldChar w:fldCharType="begin"/>
            </w:r>
            <w:r>
              <w:rPr>
                <w:noProof/>
                <w:webHidden/>
              </w:rPr>
              <w:instrText xml:space="preserve"> PAGEREF _Toc201048195 \h </w:instrText>
            </w:r>
            <w:r>
              <w:rPr>
                <w:noProof/>
                <w:webHidden/>
              </w:rPr>
            </w:r>
            <w:r>
              <w:rPr>
                <w:noProof/>
                <w:webHidden/>
              </w:rPr>
              <w:fldChar w:fldCharType="separate"/>
            </w:r>
            <w:r>
              <w:rPr>
                <w:noProof/>
                <w:webHidden/>
              </w:rPr>
              <w:t>12</w:t>
            </w:r>
            <w:r>
              <w:rPr>
                <w:noProof/>
                <w:webHidden/>
              </w:rPr>
              <w:fldChar w:fldCharType="end"/>
            </w:r>
          </w:hyperlink>
        </w:p>
        <w:p w14:paraId="641F619D" w14:textId="0D04A3AC" w:rsidR="00F77427" w:rsidRDefault="00F77427">
          <w:pPr>
            <w:pStyle w:val="TOC2"/>
            <w:tabs>
              <w:tab w:val="right" w:leader="dot" w:pos="10790"/>
            </w:tabs>
            <w:rPr>
              <w:rFonts w:eastAsiaTheme="minorEastAsia" w:cstheme="minorBidi"/>
              <w:noProof/>
              <w:kern w:val="2"/>
              <w14:ligatures w14:val="standardContextual"/>
            </w:rPr>
          </w:pPr>
          <w:hyperlink w:anchor="_Toc201048196" w:history="1">
            <w:r w:rsidRPr="00042160">
              <w:rPr>
                <w:rStyle w:val="Hyperlink"/>
                <w:noProof/>
              </w:rPr>
              <w:t>All Items by Department-Parent Hierarchy: Data-Pull Example</w:t>
            </w:r>
            <w:r>
              <w:rPr>
                <w:noProof/>
                <w:webHidden/>
              </w:rPr>
              <w:tab/>
            </w:r>
            <w:r>
              <w:rPr>
                <w:noProof/>
                <w:webHidden/>
              </w:rPr>
              <w:fldChar w:fldCharType="begin"/>
            </w:r>
            <w:r>
              <w:rPr>
                <w:noProof/>
                <w:webHidden/>
              </w:rPr>
              <w:instrText xml:space="preserve"> PAGEREF _Toc201048196 \h </w:instrText>
            </w:r>
            <w:r>
              <w:rPr>
                <w:noProof/>
                <w:webHidden/>
              </w:rPr>
            </w:r>
            <w:r>
              <w:rPr>
                <w:noProof/>
                <w:webHidden/>
              </w:rPr>
              <w:fldChar w:fldCharType="separate"/>
            </w:r>
            <w:r>
              <w:rPr>
                <w:noProof/>
                <w:webHidden/>
              </w:rPr>
              <w:t>13</w:t>
            </w:r>
            <w:r>
              <w:rPr>
                <w:noProof/>
                <w:webHidden/>
              </w:rPr>
              <w:fldChar w:fldCharType="end"/>
            </w:r>
          </w:hyperlink>
        </w:p>
        <w:p w14:paraId="22F0BBFF" w14:textId="5DDB5886" w:rsidR="00F77427" w:rsidRDefault="00F77427">
          <w:pPr>
            <w:pStyle w:val="TOC2"/>
            <w:tabs>
              <w:tab w:val="right" w:leader="dot" w:pos="10790"/>
            </w:tabs>
            <w:rPr>
              <w:rFonts w:eastAsiaTheme="minorEastAsia" w:cstheme="minorBidi"/>
              <w:noProof/>
              <w:kern w:val="2"/>
              <w14:ligatures w14:val="standardContextual"/>
            </w:rPr>
          </w:pPr>
          <w:hyperlink w:anchor="_Toc201048197" w:history="1">
            <w:r w:rsidRPr="00042160">
              <w:rPr>
                <w:rStyle w:val="Hyperlink"/>
                <w:noProof/>
              </w:rPr>
              <w:t>Shopper Basket (FSP) Data Hierarchies Overview</w:t>
            </w:r>
            <w:r>
              <w:rPr>
                <w:noProof/>
                <w:webHidden/>
              </w:rPr>
              <w:tab/>
            </w:r>
            <w:r>
              <w:rPr>
                <w:noProof/>
                <w:webHidden/>
              </w:rPr>
              <w:fldChar w:fldCharType="begin"/>
            </w:r>
            <w:r>
              <w:rPr>
                <w:noProof/>
                <w:webHidden/>
              </w:rPr>
              <w:instrText xml:space="preserve"> PAGEREF _Toc201048197 \h </w:instrText>
            </w:r>
            <w:r>
              <w:rPr>
                <w:noProof/>
                <w:webHidden/>
              </w:rPr>
            </w:r>
            <w:r>
              <w:rPr>
                <w:noProof/>
                <w:webHidden/>
              </w:rPr>
              <w:fldChar w:fldCharType="separate"/>
            </w:r>
            <w:r>
              <w:rPr>
                <w:noProof/>
                <w:webHidden/>
              </w:rPr>
              <w:t>13</w:t>
            </w:r>
            <w:r>
              <w:rPr>
                <w:noProof/>
                <w:webHidden/>
              </w:rPr>
              <w:fldChar w:fldCharType="end"/>
            </w:r>
          </w:hyperlink>
        </w:p>
        <w:p w14:paraId="0868F810" w14:textId="50B237A5" w:rsidR="00F77427" w:rsidRDefault="00F77427">
          <w:pPr>
            <w:pStyle w:val="TOC2"/>
            <w:tabs>
              <w:tab w:val="right" w:leader="dot" w:pos="10790"/>
            </w:tabs>
            <w:rPr>
              <w:rFonts w:eastAsiaTheme="minorEastAsia" w:cstheme="minorBidi"/>
              <w:noProof/>
              <w:kern w:val="2"/>
              <w14:ligatures w14:val="standardContextual"/>
            </w:rPr>
          </w:pPr>
          <w:hyperlink w:anchor="_Toc201048198" w:history="1">
            <w:r w:rsidRPr="00042160">
              <w:rPr>
                <w:rStyle w:val="Hyperlink"/>
                <w:noProof/>
              </w:rPr>
              <w:t>Why do we have POS data reported under UPC Codes “99999” and “00000”?</w:t>
            </w:r>
            <w:r>
              <w:rPr>
                <w:noProof/>
                <w:webHidden/>
              </w:rPr>
              <w:tab/>
            </w:r>
            <w:r>
              <w:rPr>
                <w:noProof/>
                <w:webHidden/>
              </w:rPr>
              <w:fldChar w:fldCharType="begin"/>
            </w:r>
            <w:r>
              <w:rPr>
                <w:noProof/>
                <w:webHidden/>
              </w:rPr>
              <w:instrText xml:space="preserve"> PAGEREF _Toc201048198 \h </w:instrText>
            </w:r>
            <w:r>
              <w:rPr>
                <w:noProof/>
                <w:webHidden/>
              </w:rPr>
            </w:r>
            <w:r>
              <w:rPr>
                <w:noProof/>
                <w:webHidden/>
              </w:rPr>
              <w:fldChar w:fldCharType="separate"/>
            </w:r>
            <w:r>
              <w:rPr>
                <w:noProof/>
                <w:webHidden/>
              </w:rPr>
              <w:t>14</w:t>
            </w:r>
            <w:r>
              <w:rPr>
                <w:noProof/>
                <w:webHidden/>
              </w:rPr>
              <w:fldChar w:fldCharType="end"/>
            </w:r>
          </w:hyperlink>
        </w:p>
        <w:p w14:paraId="3E0129CC" w14:textId="59B99B92" w:rsidR="00F77427" w:rsidRDefault="00F77427">
          <w:pPr>
            <w:pStyle w:val="TOC2"/>
            <w:tabs>
              <w:tab w:val="right" w:leader="dot" w:pos="10790"/>
            </w:tabs>
            <w:rPr>
              <w:rFonts w:eastAsiaTheme="minorEastAsia" w:cstheme="minorBidi"/>
              <w:noProof/>
              <w:kern w:val="2"/>
              <w14:ligatures w14:val="standardContextual"/>
            </w:rPr>
          </w:pPr>
          <w:hyperlink w:anchor="_Toc201048199" w:history="1">
            <w:r w:rsidRPr="00042160">
              <w:rPr>
                <w:rStyle w:val="Hyperlink"/>
                <w:rFonts w:ascii="Poppins" w:hAnsi="Poppins" w:cs="Poppins"/>
                <w:bCs/>
                <w:noProof/>
              </w:rPr>
              <w:t>Time</w:t>
            </w:r>
            <w:r w:rsidRPr="00042160">
              <w:rPr>
                <w:rStyle w:val="Hyperlink"/>
                <w:noProof/>
              </w:rPr>
              <w:t>:</w:t>
            </w:r>
            <w:r>
              <w:rPr>
                <w:noProof/>
                <w:webHidden/>
              </w:rPr>
              <w:tab/>
            </w:r>
            <w:r>
              <w:rPr>
                <w:noProof/>
                <w:webHidden/>
              </w:rPr>
              <w:fldChar w:fldCharType="begin"/>
            </w:r>
            <w:r>
              <w:rPr>
                <w:noProof/>
                <w:webHidden/>
              </w:rPr>
              <w:instrText xml:space="preserve"> PAGEREF _Toc201048199 \h </w:instrText>
            </w:r>
            <w:r>
              <w:rPr>
                <w:noProof/>
                <w:webHidden/>
              </w:rPr>
            </w:r>
            <w:r>
              <w:rPr>
                <w:noProof/>
                <w:webHidden/>
              </w:rPr>
              <w:fldChar w:fldCharType="separate"/>
            </w:r>
            <w:r>
              <w:rPr>
                <w:noProof/>
                <w:webHidden/>
              </w:rPr>
              <w:t>17</w:t>
            </w:r>
            <w:r>
              <w:rPr>
                <w:noProof/>
                <w:webHidden/>
              </w:rPr>
              <w:fldChar w:fldCharType="end"/>
            </w:r>
          </w:hyperlink>
        </w:p>
        <w:p w14:paraId="4DAD427D" w14:textId="3C37D127" w:rsidR="00F77427" w:rsidRDefault="00F77427">
          <w:pPr>
            <w:pStyle w:val="TOC2"/>
            <w:tabs>
              <w:tab w:val="right" w:leader="dot" w:pos="10790"/>
            </w:tabs>
            <w:rPr>
              <w:rFonts w:eastAsiaTheme="minorEastAsia" w:cstheme="minorBidi"/>
              <w:noProof/>
              <w:kern w:val="2"/>
              <w14:ligatures w14:val="standardContextual"/>
            </w:rPr>
          </w:pPr>
          <w:hyperlink w:anchor="_Toc201048200" w:history="1">
            <w:r w:rsidRPr="00042160">
              <w:rPr>
                <w:rStyle w:val="Hyperlink"/>
                <w:noProof/>
              </w:rPr>
              <w:t>What is the Costco selling-week timeframe?</w:t>
            </w:r>
            <w:r>
              <w:rPr>
                <w:noProof/>
                <w:webHidden/>
              </w:rPr>
              <w:tab/>
            </w:r>
            <w:r>
              <w:rPr>
                <w:noProof/>
                <w:webHidden/>
              </w:rPr>
              <w:fldChar w:fldCharType="begin"/>
            </w:r>
            <w:r>
              <w:rPr>
                <w:noProof/>
                <w:webHidden/>
              </w:rPr>
              <w:instrText xml:space="preserve"> PAGEREF _Toc201048200 \h </w:instrText>
            </w:r>
            <w:r>
              <w:rPr>
                <w:noProof/>
                <w:webHidden/>
              </w:rPr>
            </w:r>
            <w:r>
              <w:rPr>
                <w:noProof/>
                <w:webHidden/>
              </w:rPr>
              <w:fldChar w:fldCharType="separate"/>
            </w:r>
            <w:r>
              <w:rPr>
                <w:noProof/>
                <w:webHidden/>
              </w:rPr>
              <w:t>17</w:t>
            </w:r>
            <w:r>
              <w:rPr>
                <w:noProof/>
                <w:webHidden/>
              </w:rPr>
              <w:fldChar w:fldCharType="end"/>
            </w:r>
          </w:hyperlink>
        </w:p>
        <w:p w14:paraId="0ADC84EA" w14:textId="301861C3" w:rsidR="00F77427" w:rsidRDefault="00F77427">
          <w:pPr>
            <w:pStyle w:val="TOC2"/>
            <w:tabs>
              <w:tab w:val="right" w:leader="dot" w:pos="10790"/>
            </w:tabs>
            <w:rPr>
              <w:rFonts w:eastAsiaTheme="minorEastAsia" w:cstheme="minorBidi"/>
              <w:noProof/>
              <w:kern w:val="2"/>
              <w14:ligatures w14:val="standardContextual"/>
            </w:rPr>
          </w:pPr>
          <w:hyperlink w:anchor="_Toc201048201" w:history="1">
            <w:r w:rsidRPr="00042160">
              <w:rPr>
                <w:rStyle w:val="Hyperlink"/>
                <w:noProof/>
              </w:rPr>
              <w:t>What is the fiscal year-to-date that is used within the Costco database?</w:t>
            </w:r>
            <w:r>
              <w:rPr>
                <w:noProof/>
                <w:webHidden/>
              </w:rPr>
              <w:tab/>
            </w:r>
            <w:r>
              <w:rPr>
                <w:noProof/>
                <w:webHidden/>
              </w:rPr>
              <w:fldChar w:fldCharType="begin"/>
            </w:r>
            <w:r>
              <w:rPr>
                <w:noProof/>
                <w:webHidden/>
              </w:rPr>
              <w:instrText xml:space="preserve"> PAGEREF _Toc201048201 \h </w:instrText>
            </w:r>
            <w:r>
              <w:rPr>
                <w:noProof/>
                <w:webHidden/>
              </w:rPr>
            </w:r>
            <w:r>
              <w:rPr>
                <w:noProof/>
                <w:webHidden/>
              </w:rPr>
              <w:fldChar w:fldCharType="separate"/>
            </w:r>
            <w:r>
              <w:rPr>
                <w:noProof/>
                <w:webHidden/>
              </w:rPr>
              <w:t>17</w:t>
            </w:r>
            <w:r>
              <w:rPr>
                <w:noProof/>
                <w:webHidden/>
              </w:rPr>
              <w:fldChar w:fldCharType="end"/>
            </w:r>
          </w:hyperlink>
        </w:p>
        <w:p w14:paraId="48E3ADC5" w14:textId="2CC938FE" w:rsidR="00F77427" w:rsidRDefault="00F77427">
          <w:pPr>
            <w:pStyle w:val="TOC2"/>
            <w:tabs>
              <w:tab w:val="right" w:leader="dot" w:pos="10790"/>
            </w:tabs>
            <w:rPr>
              <w:rFonts w:eastAsiaTheme="minorEastAsia" w:cstheme="minorBidi"/>
              <w:noProof/>
              <w:kern w:val="2"/>
              <w14:ligatures w14:val="standardContextual"/>
            </w:rPr>
          </w:pPr>
          <w:hyperlink w:anchor="_Toc201048202" w:history="1">
            <w:r w:rsidRPr="00042160">
              <w:rPr>
                <w:rStyle w:val="Hyperlink"/>
                <w:noProof/>
              </w:rPr>
              <w:t>How are the comparison time periods determined?</w:t>
            </w:r>
            <w:r>
              <w:rPr>
                <w:noProof/>
                <w:webHidden/>
              </w:rPr>
              <w:tab/>
            </w:r>
            <w:r>
              <w:rPr>
                <w:noProof/>
                <w:webHidden/>
              </w:rPr>
              <w:fldChar w:fldCharType="begin"/>
            </w:r>
            <w:r>
              <w:rPr>
                <w:noProof/>
                <w:webHidden/>
              </w:rPr>
              <w:instrText xml:space="preserve"> PAGEREF _Toc201048202 \h </w:instrText>
            </w:r>
            <w:r>
              <w:rPr>
                <w:noProof/>
                <w:webHidden/>
              </w:rPr>
            </w:r>
            <w:r>
              <w:rPr>
                <w:noProof/>
                <w:webHidden/>
              </w:rPr>
              <w:fldChar w:fldCharType="separate"/>
            </w:r>
            <w:r>
              <w:rPr>
                <w:noProof/>
                <w:webHidden/>
              </w:rPr>
              <w:t>17</w:t>
            </w:r>
            <w:r>
              <w:rPr>
                <w:noProof/>
                <w:webHidden/>
              </w:rPr>
              <w:fldChar w:fldCharType="end"/>
            </w:r>
          </w:hyperlink>
        </w:p>
        <w:p w14:paraId="618E3136" w14:textId="14E8222C" w:rsidR="00F77427" w:rsidRDefault="00F77427">
          <w:pPr>
            <w:pStyle w:val="TOC2"/>
            <w:tabs>
              <w:tab w:val="right" w:leader="dot" w:pos="10790"/>
            </w:tabs>
            <w:rPr>
              <w:rFonts w:eastAsiaTheme="minorEastAsia" w:cstheme="minorBidi"/>
              <w:noProof/>
              <w:kern w:val="2"/>
              <w14:ligatures w14:val="standardContextual"/>
            </w:rPr>
          </w:pPr>
          <w:hyperlink w:anchor="_Toc201048203" w:history="1">
            <w:r w:rsidRPr="00042160">
              <w:rPr>
                <w:rStyle w:val="Hyperlink"/>
                <w:rFonts w:cstheme="minorHAnsi"/>
                <w:b/>
                <w:bCs/>
                <w:noProof/>
              </w:rPr>
              <w:t>Example 1 – Current YTD and Calendar Month Hierarchies:</w:t>
            </w:r>
            <w:r>
              <w:rPr>
                <w:noProof/>
                <w:webHidden/>
              </w:rPr>
              <w:tab/>
            </w:r>
            <w:r>
              <w:rPr>
                <w:noProof/>
                <w:webHidden/>
              </w:rPr>
              <w:fldChar w:fldCharType="begin"/>
            </w:r>
            <w:r>
              <w:rPr>
                <w:noProof/>
                <w:webHidden/>
              </w:rPr>
              <w:instrText xml:space="preserve"> PAGEREF _Toc201048203 \h </w:instrText>
            </w:r>
            <w:r>
              <w:rPr>
                <w:noProof/>
                <w:webHidden/>
              </w:rPr>
            </w:r>
            <w:r>
              <w:rPr>
                <w:noProof/>
                <w:webHidden/>
              </w:rPr>
              <w:fldChar w:fldCharType="separate"/>
            </w:r>
            <w:r>
              <w:rPr>
                <w:noProof/>
                <w:webHidden/>
              </w:rPr>
              <w:t>18</w:t>
            </w:r>
            <w:r>
              <w:rPr>
                <w:noProof/>
                <w:webHidden/>
              </w:rPr>
              <w:fldChar w:fldCharType="end"/>
            </w:r>
          </w:hyperlink>
        </w:p>
        <w:p w14:paraId="2702CBDF" w14:textId="388F5923" w:rsidR="00F77427" w:rsidRDefault="00F77427">
          <w:pPr>
            <w:pStyle w:val="TOC2"/>
            <w:tabs>
              <w:tab w:val="right" w:leader="dot" w:pos="10790"/>
            </w:tabs>
            <w:rPr>
              <w:rFonts w:eastAsiaTheme="minorEastAsia" w:cstheme="minorBidi"/>
              <w:noProof/>
              <w:kern w:val="2"/>
              <w14:ligatures w14:val="standardContextual"/>
            </w:rPr>
          </w:pPr>
          <w:hyperlink w:anchor="_Toc201048204" w:history="1">
            <w:r w:rsidRPr="00042160">
              <w:rPr>
                <w:rStyle w:val="Hyperlink"/>
                <w:noProof/>
              </w:rPr>
              <w:t>Example 2 – Week Time Hierarchy:</w:t>
            </w:r>
            <w:r>
              <w:rPr>
                <w:noProof/>
                <w:webHidden/>
              </w:rPr>
              <w:tab/>
            </w:r>
            <w:r>
              <w:rPr>
                <w:noProof/>
                <w:webHidden/>
              </w:rPr>
              <w:fldChar w:fldCharType="begin"/>
            </w:r>
            <w:r>
              <w:rPr>
                <w:noProof/>
                <w:webHidden/>
              </w:rPr>
              <w:instrText xml:space="preserve"> PAGEREF _Toc201048204 \h </w:instrText>
            </w:r>
            <w:r>
              <w:rPr>
                <w:noProof/>
                <w:webHidden/>
              </w:rPr>
            </w:r>
            <w:r>
              <w:rPr>
                <w:noProof/>
                <w:webHidden/>
              </w:rPr>
              <w:fldChar w:fldCharType="separate"/>
            </w:r>
            <w:r>
              <w:rPr>
                <w:noProof/>
                <w:webHidden/>
              </w:rPr>
              <w:t>19</w:t>
            </w:r>
            <w:r>
              <w:rPr>
                <w:noProof/>
                <w:webHidden/>
              </w:rPr>
              <w:fldChar w:fldCharType="end"/>
            </w:r>
          </w:hyperlink>
        </w:p>
        <w:p w14:paraId="3153E907" w14:textId="21A65986" w:rsidR="00F77427" w:rsidRDefault="00F77427">
          <w:pPr>
            <w:pStyle w:val="TOC2"/>
            <w:tabs>
              <w:tab w:val="right" w:leader="dot" w:pos="10790"/>
            </w:tabs>
            <w:rPr>
              <w:rFonts w:eastAsiaTheme="minorEastAsia" w:cstheme="minorBidi"/>
              <w:noProof/>
              <w:kern w:val="2"/>
              <w14:ligatures w14:val="standardContextual"/>
            </w:rPr>
          </w:pPr>
          <w:hyperlink w:anchor="_Toc201048205" w:history="1">
            <w:r w:rsidRPr="00042160">
              <w:rPr>
                <w:rStyle w:val="Hyperlink"/>
                <w:noProof/>
              </w:rPr>
              <w:t>Launch Weeks Hierarchy:</w:t>
            </w:r>
            <w:r>
              <w:rPr>
                <w:noProof/>
                <w:webHidden/>
              </w:rPr>
              <w:tab/>
            </w:r>
            <w:r>
              <w:rPr>
                <w:noProof/>
                <w:webHidden/>
              </w:rPr>
              <w:fldChar w:fldCharType="begin"/>
            </w:r>
            <w:r>
              <w:rPr>
                <w:noProof/>
                <w:webHidden/>
              </w:rPr>
              <w:instrText xml:space="preserve"> PAGEREF _Toc201048205 \h </w:instrText>
            </w:r>
            <w:r>
              <w:rPr>
                <w:noProof/>
                <w:webHidden/>
              </w:rPr>
            </w:r>
            <w:r>
              <w:rPr>
                <w:noProof/>
                <w:webHidden/>
              </w:rPr>
              <w:fldChar w:fldCharType="separate"/>
            </w:r>
            <w:r>
              <w:rPr>
                <w:noProof/>
                <w:webHidden/>
              </w:rPr>
              <w:t>20</w:t>
            </w:r>
            <w:r>
              <w:rPr>
                <w:noProof/>
                <w:webHidden/>
              </w:rPr>
              <w:fldChar w:fldCharType="end"/>
            </w:r>
          </w:hyperlink>
        </w:p>
        <w:p w14:paraId="7B1F822A" w14:textId="6AB2BDE5" w:rsidR="00F77427" w:rsidRDefault="00F77427">
          <w:pPr>
            <w:pStyle w:val="TOC2"/>
            <w:tabs>
              <w:tab w:val="right" w:leader="dot" w:pos="10790"/>
            </w:tabs>
            <w:rPr>
              <w:rFonts w:eastAsiaTheme="minorEastAsia" w:cstheme="minorBidi"/>
              <w:noProof/>
              <w:kern w:val="2"/>
              <w14:ligatures w14:val="standardContextual"/>
            </w:rPr>
          </w:pPr>
          <w:hyperlink w:anchor="_Toc201048206" w:history="1">
            <w:r w:rsidRPr="00042160">
              <w:rPr>
                <w:rStyle w:val="Hyperlink"/>
                <w:rFonts w:ascii="Poppins" w:hAnsi="Poppins" w:cs="Poppins"/>
                <w:bCs/>
                <w:noProof/>
              </w:rPr>
              <w:t>Venue – Warehouses:</w:t>
            </w:r>
            <w:r>
              <w:rPr>
                <w:noProof/>
                <w:webHidden/>
              </w:rPr>
              <w:tab/>
            </w:r>
            <w:r>
              <w:rPr>
                <w:noProof/>
                <w:webHidden/>
              </w:rPr>
              <w:fldChar w:fldCharType="begin"/>
            </w:r>
            <w:r>
              <w:rPr>
                <w:noProof/>
                <w:webHidden/>
              </w:rPr>
              <w:instrText xml:space="preserve"> PAGEREF _Toc201048206 \h </w:instrText>
            </w:r>
            <w:r>
              <w:rPr>
                <w:noProof/>
                <w:webHidden/>
              </w:rPr>
            </w:r>
            <w:r>
              <w:rPr>
                <w:noProof/>
                <w:webHidden/>
              </w:rPr>
              <w:fldChar w:fldCharType="separate"/>
            </w:r>
            <w:r>
              <w:rPr>
                <w:noProof/>
                <w:webHidden/>
              </w:rPr>
              <w:t>22</w:t>
            </w:r>
            <w:r>
              <w:rPr>
                <w:noProof/>
                <w:webHidden/>
              </w:rPr>
              <w:fldChar w:fldCharType="end"/>
            </w:r>
          </w:hyperlink>
        </w:p>
        <w:p w14:paraId="02D1702F" w14:textId="66F4E128" w:rsidR="00F77427" w:rsidRDefault="00F77427">
          <w:pPr>
            <w:pStyle w:val="TOC2"/>
            <w:tabs>
              <w:tab w:val="right" w:leader="dot" w:pos="10790"/>
            </w:tabs>
            <w:rPr>
              <w:rFonts w:eastAsiaTheme="minorEastAsia" w:cstheme="minorBidi"/>
              <w:noProof/>
              <w:kern w:val="2"/>
              <w14:ligatures w14:val="standardContextual"/>
            </w:rPr>
          </w:pPr>
          <w:hyperlink w:anchor="_Toc201048207" w:history="1">
            <w:r w:rsidRPr="00042160">
              <w:rPr>
                <w:rStyle w:val="Hyperlink"/>
                <w:noProof/>
              </w:rPr>
              <w:t>Do you have a warehouse list? Are we able to see sales by region filtered down by state, and then</w:t>
            </w:r>
            <w:r>
              <w:rPr>
                <w:noProof/>
                <w:webHidden/>
              </w:rPr>
              <w:tab/>
            </w:r>
            <w:r>
              <w:rPr>
                <w:noProof/>
                <w:webHidden/>
              </w:rPr>
              <w:fldChar w:fldCharType="begin"/>
            </w:r>
            <w:r>
              <w:rPr>
                <w:noProof/>
                <w:webHidden/>
              </w:rPr>
              <w:instrText xml:space="preserve"> PAGEREF _Toc201048207 \h </w:instrText>
            </w:r>
            <w:r>
              <w:rPr>
                <w:noProof/>
                <w:webHidden/>
              </w:rPr>
            </w:r>
            <w:r>
              <w:rPr>
                <w:noProof/>
                <w:webHidden/>
              </w:rPr>
              <w:fldChar w:fldCharType="separate"/>
            </w:r>
            <w:r>
              <w:rPr>
                <w:noProof/>
                <w:webHidden/>
              </w:rPr>
              <w:t>22</w:t>
            </w:r>
            <w:r>
              <w:rPr>
                <w:noProof/>
                <w:webHidden/>
              </w:rPr>
              <w:fldChar w:fldCharType="end"/>
            </w:r>
          </w:hyperlink>
        </w:p>
        <w:p w14:paraId="37C97658" w14:textId="7C36946F" w:rsidR="00F77427" w:rsidRDefault="00F77427">
          <w:pPr>
            <w:pStyle w:val="TOC2"/>
            <w:tabs>
              <w:tab w:val="right" w:leader="dot" w:pos="10790"/>
            </w:tabs>
            <w:rPr>
              <w:rFonts w:eastAsiaTheme="minorEastAsia" w:cstheme="minorBidi"/>
              <w:noProof/>
              <w:kern w:val="2"/>
              <w14:ligatures w14:val="standardContextual"/>
            </w:rPr>
          </w:pPr>
          <w:hyperlink w:anchor="_Toc201048208" w:history="1">
            <w:r w:rsidRPr="00042160">
              <w:rPr>
                <w:rStyle w:val="Hyperlink"/>
                <w:noProof/>
              </w:rPr>
              <w:t>filtered to the warehouse number?</w:t>
            </w:r>
            <w:r>
              <w:rPr>
                <w:noProof/>
                <w:webHidden/>
              </w:rPr>
              <w:tab/>
            </w:r>
            <w:r>
              <w:rPr>
                <w:noProof/>
                <w:webHidden/>
              </w:rPr>
              <w:fldChar w:fldCharType="begin"/>
            </w:r>
            <w:r>
              <w:rPr>
                <w:noProof/>
                <w:webHidden/>
              </w:rPr>
              <w:instrText xml:space="preserve"> PAGEREF _Toc201048208 \h </w:instrText>
            </w:r>
            <w:r>
              <w:rPr>
                <w:noProof/>
                <w:webHidden/>
              </w:rPr>
            </w:r>
            <w:r>
              <w:rPr>
                <w:noProof/>
                <w:webHidden/>
              </w:rPr>
              <w:fldChar w:fldCharType="separate"/>
            </w:r>
            <w:r>
              <w:rPr>
                <w:noProof/>
                <w:webHidden/>
              </w:rPr>
              <w:t>22</w:t>
            </w:r>
            <w:r>
              <w:rPr>
                <w:noProof/>
                <w:webHidden/>
              </w:rPr>
              <w:fldChar w:fldCharType="end"/>
            </w:r>
          </w:hyperlink>
        </w:p>
        <w:p w14:paraId="46CDDB72" w14:textId="07BFA374" w:rsidR="00F77427" w:rsidRDefault="00F77427">
          <w:pPr>
            <w:pStyle w:val="TOC2"/>
            <w:tabs>
              <w:tab w:val="right" w:leader="dot" w:pos="10790"/>
            </w:tabs>
            <w:rPr>
              <w:rFonts w:eastAsiaTheme="minorEastAsia" w:cstheme="minorBidi"/>
              <w:noProof/>
              <w:kern w:val="2"/>
              <w14:ligatures w14:val="standardContextual"/>
            </w:rPr>
          </w:pPr>
          <w:hyperlink w:anchor="_Toc201048209" w:history="1">
            <w:r w:rsidRPr="00042160">
              <w:rPr>
                <w:rStyle w:val="Hyperlink"/>
                <w:noProof/>
              </w:rPr>
              <w:t>Why isn’t this warehouse reporting sales? My product is supposed to be in every warehouse.</w:t>
            </w:r>
            <w:r>
              <w:rPr>
                <w:noProof/>
                <w:webHidden/>
              </w:rPr>
              <w:tab/>
            </w:r>
            <w:r>
              <w:rPr>
                <w:noProof/>
                <w:webHidden/>
              </w:rPr>
              <w:fldChar w:fldCharType="begin"/>
            </w:r>
            <w:r>
              <w:rPr>
                <w:noProof/>
                <w:webHidden/>
              </w:rPr>
              <w:instrText xml:space="preserve"> PAGEREF _Toc201048209 \h </w:instrText>
            </w:r>
            <w:r>
              <w:rPr>
                <w:noProof/>
                <w:webHidden/>
              </w:rPr>
            </w:r>
            <w:r>
              <w:rPr>
                <w:noProof/>
                <w:webHidden/>
              </w:rPr>
              <w:fldChar w:fldCharType="separate"/>
            </w:r>
            <w:r>
              <w:rPr>
                <w:noProof/>
                <w:webHidden/>
              </w:rPr>
              <w:t>23</w:t>
            </w:r>
            <w:r>
              <w:rPr>
                <w:noProof/>
                <w:webHidden/>
              </w:rPr>
              <w:fldChar w:fldCharType="end"/>
            </w:r>
          </w:hyperlink>
        </w:p>
        <w:p w14:paraId="62688E36" w14:textId="5A46107C" w:rsidR="00F77427" w:rsidRDefault="00F77427">
          <w:pPr>
            <w:pStyle w:val="TOC2"/>
            <w:tabs>
              <w:tab w:val="right" w:leader="dot" w:pos="10790"/>
            </w:tabs>
            <w:rPr>
              <w:rFonts w:eastAsiaTheme="minorEastAsia" w:cstheme="minorBidi"/>
              <w:noProof/>
              <w:kern w:val="2"/>
              <w14:ligatures w14:val="standardContextual"/>
            </w:rPr>
          </w:pPr>
          <w:hyperlink w:anchor="_Toc201048210" w:history="1">
            <w:r w:rsidRPr="00042160">
              <w:rPr>
                <w:rStyle w:val="Hyperlink"/>
                <w:noProof/>
              </w:rPr>
              <w:t>What is the meaning behind 1-3 in the status_attr column?</w:t>
            </w:r>
            <w:r>
              <w:rPr>
                <w:noProof/>
                <w:webHidden/>
              </w:rPr>
              <w:tab/>
            </w:r>
            <w:r>
              <w:rPr>
                <w:noProof/>
                <w:webHidden/>
              </w:rPr>
              <w:fldChar w:fldCharType="begin"/>
            </w:r>
            <w:r>
              <w:rPr>
                <w:noProof/>
                <w:webHidden/>
              </w:rPr>
              <w:instrText xml:space="preserve"> PAGEREF _Toc201048210 \h </w:instrText>
            </w:r>
            <w:r>
              <w:rPr>
                <w:noProof/>
                <w:webHidden/>
              </w:rPr>
            </w:r>
            <w:r>
              <w:rPr>
                <w:noProof/>
                <w:webHidden/>
              </w:rPr>
              <w:fldChar w:fldCharType="separate"/>
            </w:r>
            <w:r>
              <w:rPr>
                <w:noProof/>
                <w:webHidden/>
              </w:rPr>
              <w:t>23</w:t>
            </w:r>
            <w:r>
              <w:rPr>
                <w:noProof/>
                <w:webHidden/>
              </w:rPr>
              <w:fldChar w:fldCharType="end"/>
            </w:r>
          </w:hyperlink>
        </w:p>
        <w:p w14:paraId="602499BD" w14:textId="731882E0" w:rsidR="00F77427" w:rsidRDefault="00F77427">
          <w:pPr>
            <w:pStyle w:val="TOC2"/>
            <w:tabs>
              <w:tab w:val="right" w:leader="dot" w:pos="10790"/>
            </w:tabs>
            <w:rPr>
              <w:rFonts w:eastAsiaTheme="minorEastAsia" w:cstheme="minorBidi"/>
              <w:noProof/>
              <w:kern w:val="2"/>
              <w14:ligatures w14:val="standardContextual"/>
            </w:rPr>
          </w:pPr>
          <w:hyperlink w:anchor="_Toc201048211" w:history="1">
            <w:r w:rsidRPr="00042160">
              <w:rPr>
                <w:rStyle w:val="Hyperlink"/>
                <w:noProof/>
              </w:rPr>
              <w:t>I see two Warehouses, both listed as Selling Warehouses, in the same city, just a few miles apart.  One returns null results for all measures, the other returns data. What’s going on here?</w:t>
            </w:r>
            <w:r>
              <w:rPr>
                <w:noProof/>
                <w:webHidden/>
              </w:rPr>
              <w:tab/>
            </w:r>
            <w:r>
              <w:rPr>
                <w:noProof/>
                <w:webHidden/>
              </w:rPr>
              <w:fldChar w:fldCharType="begin"/>
            </w:r>
            <w:r>
              <w:rPr>
                <w:noProof/>
                <w:webHidden/>
              </w:rPr>
              <w:instrText xml:space="preserve"> PAGEREF _Toc201048211 \h </w:instrText>
            </w:r>
            <w:r>
              <w:rPr>
                <w:noProof/>
                <w:webHidden/>
              </w:rPr>
            </w:r>
            <w:r>
              <w:rPr>
                <w:noProof/>
                <w:webHidden/>
              </w:rPr>
              <w:fldChar w:fldCharType="separate"/>
            </w:r>
            <w:r>
              <w:rPr>
                <w:noProof/>
                <w:webHidden/>
              </w:rPr>
              <w:t>23</w:t>
            </w:r>
            <w:r>
              <w:rPr>
                <w:noProof/>
                <w:webHidden/>
              </w:rPr>
              <w:fldChar w:fldCharType="end"/>
            </w:r>
          </w:hyperlink>
        </w:p>
        <w:p w14:paraId="772AC59E" w14:textId="097FD4BC" w:rsidR="00F77427" w:rsidRDefault="00F77427">
          <w:pPr>
            <w:pStyle w:val="TOC2"/>
            <w:tabs>
              <w:tab w:val="right" w:leader="dot" w:pos="10790"/>
            </w:tabs>
            <w:rPr>
              <w:rFonts w:eastAsiaTheme="minorEastAsia" w:cstheme="minorBidi"/>
              <w:noProof/>
              <w:kern w:val="2"/>
              <w14:ligatures w14:val="standardContextual"/>
            </w:rPr>
          </w:pPr>
          <w:hyperlink w:anchor="_Toc201048212" w:history="1">
            <w:r w:rsidRPr="00042160">
              <w:rPr>
                <w:rStyle w:val="Hyperlink"/>
                <w:rFonts w:ascii="Poppins" w:hAnsi="Poppins" w:cs="Poppins"/>
                <w:bCs/>
                <w:noProof/>
              </w:rPr>
              <w:t>Venue – Depots:</w:t>
            </w:r>
            <w:r>
              <w:rPr>
                <w:noProof/>
                <w:webHidden/>
              </w:rPr>
              <w:tab/>
            </w:r>
            <w:r>
              <w:rPr>
                <w:noProof/>
                <w:webHidden/>
              </w:rPr>
              <w:fldChar w:fldCharType="begin"/>
            </w:r>
            <w:r>
              <w:rPr>
                <w:noProof/>
                <w:webHidden/>
              </w:rPr>
              <w:instrText xml:space="preserve"> PAGEREF _Toc201048212 \h </w:instrText>
            </w:r>
            <w:r>
              <w:rPr>
                <w:noProof/>
                <w:webHidden/>
              </w:rPr>
            </w:r>
            <w:r>
              <w:rPr>
                <w:noProof/>
                <w:webHidden/>
              </w:rPr>
              <w:fldChar w:fldCharType="separate"/>
            </w:r>
            <w:r>
              <w:rPr>
                <w:noProof/>
                <w:webHidden/>
              </w:rPr>
              <w:t>24</w:t>
            </w:r>
            <w:r>
              <w:rPr>
                <w:noProof/>
                <w:webHidden/>
              </w:rPr>
              <w:fldChar w:fldCharType="end"/>
            </w:r>
          </w:hyperlink>
        </w:p>
        <w:p w14:paraId="3EEC360F" w14:textId="22FC3437" w:rsidR="00F77427" w:rsidRDefault="00F77427">
          <w:pPr>
            <w:pStyle w:val="TOC2"/>
            <w:tabs>
              <w:tab w:val="right" w:leader="dot" w:pos="10790"/>
            </w:tabs>
            <w:rPr>
              <w:rFonts w:eastAsiaTheme="minorEastAsia" w:cstheme="minorBidi"/>
              <w:noProof/>
              <w:kern w:val="2"/>
              <w14:ligatures w14:val="standardContextual"/>
            </w:rPr>
          </w:pPr>
          <w:hyperlink w:anchor="_Toc201048213" w:history="1">
            <w:r w:rsidRPr="00042160">
              <w:rPr>
                <w:rStyle w:val="Hyperlink"/>
                <w:noProof/>
              </w:rPr>
              <w:t>Do we have list of which depots service which warehouse stores?</w:t>
            </w:r>
            <w:r>
              <w:rPr>
                <w:noProof/>
                <w:webHidden/>
              </w:rPr>
              <w:tab/>
            </w:r>
            <w:r>
              <w:rPr>
                <w:noProof/>
                <w:webHidden/>
              </w:rPr>
              <w:fldChar w:fldCharType="begin"/>
            </w:r>
            <w:r>
              <w:rPr>
                <w:noProof/>
                <w:webHidden/>
              </w:rPr>
              <w:instrText xml:space="preserve"> PAGEREF _Toc201048213 \h </w:instrText>
            </w:r>
            <w:r>
              <w:rPr>
                <w:noProof/>
                <w:webHidden/>
              </w:rPr>
            </w:r>
            <w:r>
              <w:rPr>
                <w:noProof/>
                <w:webHidden/>
              </w:rPr>
              <w:fldChar w:fldCharType="separate"/>
            </w:r>
            <w:r>
              <w:rPr>
                <w:noProof/>
                <w:webHidden/>
              </w:rPr>
              <w:t>24</w:t>
            </w:r>
            <w:r>
              <w:rPr>
                <w:noProof/>
                <w:webHidden/>
              </w:rPr>
              <w:fldChar w:fldCharType="end"/>
            </w:r>
          </w:hyperlink>
        </w:p>
        <w:p w14:paraId="06E2BA70" w14:textId="42C79815" w:rsidR="00F77427" w:rsidRDefault="00F77427">
          <w:pPr>
            <w:pStyle w:val="TOC2"/>
            <w:tabs>
              <w:tab w:val="right" w:leader="dot" w:pos="10790"/>
            </w:tabs>
            <w:rPr>
              <w:rFonts w:eastAsiaTheme="minorEastAsia" w:cstheme="minorBidi"/>
              <w:noProof/>
              <w:kern w:val="2"/>
              <w14:ligatures w14:val="standardContextual"/>
            </w:rPr>
          </w:pPr>
          <w:hyperlink w:anchor="_Toc201048214" w:history="1">
            <w:r w:rsidRPr="00042160">
              <w:rPr>
                <w:rStyle w:val="Hyperlink"/>
                <w:noProof/>
              </w:rPr>
              <w:t>What does “RCTR” signify in the Warehouse Name? Should these locations be counted towards</w:t>
            </w:r>
            <w:r>
              <w:rPr>
                <w:noProof/>
                <w:webHidden/>
              </w:rPr>
              <w:tab/>
            </w:r>
            <w:r>
              <w:rPr>
                <w:noProof/>
                <w:webHidden/>
              </w:rPr>
              <w:fldChar w:fldCharType="begin"/>
            </w:r>
            <w:r>
              <w:rPr>
                <w:noProof/>
                <w:webHidden/>
              </w:rPr>
              <w:instrText xml:space="preserve"> PAGEREF _Toc201048214 \h </w:instrText>
            </w:r>
            <w:r>
              <w:rPr>
                <w:noProof/>
                <w:webHidden/>
              </w:rPr>
            </w:r>
            <w:r>
              <w:rPr>
                <w:noProof/>
                <w:webHidden/>
              </w:rPr>
              <w:fldChar w:fldCharType="separate"/>
            </w:r>
            <w:r>
              <w:rPr>
                <w:noProof/>
                <w:webHidden/>
              </w:rPr>
              <w:t>24</w:t>
            </w:r>
            <w:r>
              <w:rPr>
                <w:noProof/>
                <w:webHidden/>
              </w:rPr>
              <w:fldChar w:fldCharType="end"/>
            </w:r>
          </w:hyperlink>
        </w:p>
        <w:p w14:paraId="43171E20" w14:textId="563ACBB0" w:rsidR="00F77427" w:rsidRDefault="00F77427">
          <w:pPr>
            <w:pStyle w:val="TOC2"/>
            <w:tabs>
              <w:tab w:val="right" w:leader="dot" w:pos="10790"/>
            </w:tabs>
            <w:rPr>
              <w:rFonts w:eastAsiaTheme="minorEastAsia" w:cstheme="minorBidi"/>
              <w:noProof/>
              <w:kern w:val="2"/>
              <w14:ligatures w14:val="standardContextual"/>
            </w:rPr>
          </w:pPr>
          <w:hyperlink w:anchor="_Toc201048215" w:history="1">
            <w:r w:rsidRPr="00042160">
              <w:rPr>
                <w:rStyle w:val="Hyperlink"/>
                <w:noProof/>
              </w:rPr>
              <w:t>inventory?</w:t>
            </w:r>
            <w:r>
              <w:rPr>
                <w:noProof/>
                <w:webHidden/>
              </w:rPr>
              <w:tab/>
            </w:r>
            <w:r>
              <w:rPr>
                <w:noProof/>
                <w:webHidden/>
              </w:rPr>
              <w:fldChar w:fldCharType="begin"/>
            </w:r>
            <w:r>
              <w:rPr>
                <w:noProof/>
                <w:webHidden/>
              </w:rPr>
              <w:instrText xml:space="preserve"> PAGEREF _Toc201048215 \h </w:instrText>
            </w:r>
            <w:r>
              <w:rPr>
                <w:noProof/>
                <w:webHidden/>
              </w:rPr>
            </w:r>
            <w:r>
              <w:rPr>
                <w:noProof/>
                <w:webHidden/>
              </w:rPr>
              <w:fldChar w:fldCharType="separate"/>
            </w:r>
            <w:r>
              <w:rPr>
                <w:noProof/>
                <w:webHidden/>
              </w:rPr>
              <w:t>24</w:t>
            </w:r>
            <w:r>
              <w:rPr>
                <w:noProof/>
                <w:webHidden/>
              </w:rPr>
              <w:fldChar w:fldCharType="end"/>
            </w:r>
          </w:hyperlink>
        </w:p>
        <w:p w14:paraId="68EB7762" w14:textId="2B91A757" w:rsidR="00F77427" w:rsidRDefault="00F77427">
          <w:pPr>
            <w:pStyle w:val="TOC2"/>
            <w:tabs>
              <w:tab w:val="right" w:leader="dot" w:pos="10790"/>
            </w:tabs>
            <w:rPr>
              <w:rFonts w:eastAsiaTheme="minorEastAsia" w:cstheme="minorBidi"/>
              <w:noProof/>
              <w:kern w:val="2"/>
              <w14:ligatures w14:val="standardContextual"/>
            </w:rPr>
          </w:pPr>
          <w:hyperlink w:anchor="_Toc201048216" w:history="1">
            <w:r w:rsidRPr="00042160">
              <w:rPr>
                <w:rStyle w:val="Hyperlink"/>
                <w:noProof/>
              </w:rPr>
              <w:t>What do “INN” and “DDC” signify in the Warehouse Name?</w:t>
            </w:r>
            <w:r>
              <w:rPr>
                <w:noProof/>
                <w:webHidden/>
              </w:rPr>
              <w:tab/>
            </w:r>
            <w:r>
              <w:rPr>
                <w:noProof/>
                <w:webHidden/>
              </w:rPr>
              <w:fldChar w:fldCharType="begin"/>
            </w:r>
            <w:r>
              <w:rPr>
                <w:noProof/>
                <w:webHidden/>
              </w:rPr>
              <w:instrText xml:space="preserve"> PAGEREF _Toc201048216 \h </w:instrText>
            </w:r>
            <w:r>
              <w:rPr>
                <w:noProof/>
                <w:webHidden/>
              </w:rPr>
            </w:r>
            <w:r>
              <w:rPr>
                <w:noProof/>
                <w:webHidden/>
              </w:rPr>
              <w:fldChar w:fldCharType="separate"/>
            </w:r>
            <w:r>
              <w:rPr>
                <w:noProof/>
                <w:webHidden/>
              </w:rPr>
              <w:t>25</w:t>
            </w:r>
            <w:r>
              <w:rPr>
                <w:noProof/>
                <w:webHidden/>
              </w:rPr>
              <w:fldChar w:fldCharType="end"/>
            </w:r>
          </w:hyperlink>
        </w:p>
        <w:p w14:paraId="2C4FC890" w14:textId="7BF2ECB9" w:rsidR="00F77427" w:rsidRDefault="00F77427">
          <w:pPr>
            <w:pStyle w:val="TOC2"/>
            <w:tabs>
              <w:tab w:val="right" w:leader="dot" w:pos="10790"/>
            </w:tabs>
            <w:rPr>
              <w:rFonts w:eastAsiaTheme="minorEastAsia" w:cstheme="minorBidi"/>
              <w:noProof/>
              <w:kern w:val="2"/>
              <w14:ligatures w14:val="standardContextual"/>
            </w:rPr>
          </w:pPr>
          <w:hyperlink w:anchor="_Toc201048217" w:history="1">
            <w:r w:rsidRPr="00042160">
              <w:rPr>
                <w:rStyle w:val="Hyperlink"/>
                <w:noProof/>
              </w:rPr>
              <w:t>What does “MDO” signify in the Warehouse Name?</w:t>
            </w:r>
            <w:r>
              <w:rPr>
                <w:noProof/>
                <w:webHidden/>
              </w:rPr>
              <w:tab/>
            </w:r>
            <w:r>
              <w:rPr>
                <w:noProof/>
                <w:webHidden/>
              </w:rPr>
              <w:fldChar w:fldCharType="begin"/>
            </w:r>
            <w:r>
              <w:rPr>
                <w:noProof/>
                <w:webHidden/>
              </w:rPr>
              <w:instrText xml:space="preserve"> PAGEREF _Toc201048217 \h </w:instrText>
            </w:r>
            <w:r>
              <w:rPr>
                <w:noProof/>
                <w:webHidden/>
              </w:rPr>
            </w:r>
            <w:r>
              <w:rPr>
                <w:noProof/>
                <w:webHidden/>
              </w:rPr>
              <w:fldChar w:fldCharType="separate"/>
            </w:r>
            <w:r>
              <w:rPr>
                <w:noProof/>
                <w:webHidden/>
              </w:rPr>
              <w:t>25</w:t>
            </w:r>
            <w:r>
              <w:rPr>
                <w:noProof/>
                <w:webHidden/>
              </w:rPr>
              <w:fldChar w:fldCharType="end"/>
            </w:r>
          </w:hyperlink>
        </w:p>
        <w:p w14:paraId="0BCE0D9D" w14:textId="015CFBF1" w:rsidR="00F77427" w:rsidRDefault="00F77427">
          <w:pPr>
            <w:pStyle w:val="TOC2"/>
            <w:tabs>
              <w:tab w:val="right" w:leader="dot" w:pos="10790"/>
            </w:tabs>
            <w:rPr>
              <w:rFonts w:eastAsiaTheme="minorEastAsia" w:cstheme="minorBidi"/>
              <w:noProof/>
              <w:kern w:val="2"/>
              <w14:ligatures w14:val="standardContextual"/>
            </w:rPr>
          </w:pPr>
          <w:hyperlink w:anchor="_Toc201048218" w:history="1">
            <w:r w:rsidRPr="00042160">
              <w:rPr>
                <w:rStyle w:val="Hyperlink"/>
                <w:noProof/>
              </w:rPr>
              <w:t>At what level can the depot number be pulled?</w:t>
            </w:r>
            <w:r>
              <w:rPr>
                <w:noProof/>
                <w:webHidden/>
              </w:rPr>
              <w:tab/>
            </w:r>
            <w:r>
              <w:rPr>
                <w:noProof/>
                <w:webHidden/>
              </w:rPr>
              <w:fldChar w:fldCharType="begin"/>
            </w:r>
            <w:r>
              <w:rPr>
                <w:noProof/>
                <w:webHidden/>
              </w:rPr>
              <w:instrText xml:space="preserve"> PAGEREF _Toc201048218 \h </w:instrText>
            </w:r>
            <w:r>
              <w:rPr>
                <w:noProof/>
                <w:webHidden/>
              </w:rPr>
            </w:r>
            <w:r>
              <w:rPr>
                <w:noProof/>
                <w:webHidden/>
              </w:rPr>
              <w:fldChar w:fldCharType="separate"/>
            </w:r>
            <w:r>
              <w:rPr>
                <w:noProof/>
                <w:webHidden/>
              </w:rPr>
              <w:t>26</w:t>
            </w:r>
            <w:r>
              <w:rPr>
                <w:noProof/>
                <w:webHidden/>
              </w:rPr>
              <w:fldChar w:fldCharType="end"/>
            </w:r>
          </w:hyperlink>
        </w:p>
        <w:p w14:paraId="7AECF694" w14:textId="48DD318E" w:rsidR="00F77427" w:rsidRDefault="00F77427">
          <w:pPr>
            <w:pStyle w:val="TOC2"/>
            <w:tabs>
              <w:tab w:val="right" w:leader="dot" w:pos="10790"/>
            </w:tabs>
            <w:rPr>
              <w:rFonts w:eastAsiaTheme="minorEastAsia" w:cstheme="minorBidi"/>
              <w:noProof/>
              <w:kern w:val="2"/>
              <w14:ligatures w14:val="standardContextual"/>
            </w:rPr>
          </w:pPr>
          <w:hyperlink w:anchor="_Toc201048219" w:history="1">
            <w:r w:rsidRPr="00042160">
              <w:rPr>
                <w:rStyle w:val="Hyperlink"/>
                <w:noProof/>
              </w:rPr>
              <w:t>Why do I see Depot Numbers reporting blank or zero?</w:t>
            </w:r>
            <w:r>
              <w:rPr>
                <w:noProof/>
                <w:webHidden/>
              </w:rPr>
              <w:tab/>
            </w:r>
            <w:r>
              <w:rPr>
                <w:noProof/>
                <w:webHidden/>
              </w:rPr>
              <w:fldChar w:fldCharType="begin"/>
            </w:r>
            <w:r>
              <w:rPr>
                <w:noProof/>
                <w:webHidden/>
              </w:rPr>
              <w:instrText xml:space="preserve"> PAGEREF _Toc201048219 \h </w:instrText>
            </w:r>
            <w:r>
              <w:rPr>
                <w:noProof/>
                <w:webHidden/>
              </w:rPr>
            </w:r>
            <w:r>
              <w:rPr>
                <w:noProof/>
                <w:webHidden/>
              </w:rPr>
              <w:fldChar w:fldCharType="separate"/>
            </w:r>
            <w:r>
              <w:rPr>
                <w:noProof/>
                <w:webHidden/>
              </w:rPr>
              <w:t>26</w:t>
            </w:r>
            <w:r>
              <w:rPr>
                <w:noProof/>
                <w:webHidden/>
              </w:rPr>
              <w:fldChar w:fldCharType="end"/>
            </w:r>
          </w:hyperlink>
        </w:p>
        <w:p w14:paraId="6FBC94F5" w14:textId="466CE5B4" w:rsidR="00F77427" w:rsidRDefault="00F77427">
          <w:pPr>
            <w:pStyle w:val="TOC2"/>
            <w:tabs>
              <w:tab w:val="right" w:leader="dot" w:pos="10790"/>
            </w:tabs>
            <w:rPr>
              <w:rFonts w:eastAsiaTheme="minorEastAsia" w:cstheme="minorBidi"/>
              <w:noProof/>
              <w:kern w:val="2"/>
              <w14:ligatures w14:val="standardContextual"/>
            </w:rPr>
          </w:pPr>
          <w:hyperlink w:anchor="_Toc201048220" w:history="1">
            <w:r w:rsidRPr="00042160">
              <w:rPr>
                <w:rStyle w:val="Hyperlink"/>
                <w:rFonts w:ascii="Poppins" w:hAnsi="Poppins" w:cs="Poppins"/>
                <w:bCs/>
                <w:noProof/>
              </w:rPr>
              <w:t>Venue – e-Commerce:</w:t>
            </w:r>
            <w:r>
              <w:rPr>
                <w:noProof/>
                <w:webHidden/>
              </w:rPr>
              <w:tab/>
            </w:r>
            <w:r>
              <w:rPr>
                <w:noProof/>
                <w:webHidden/>
              </w:rPr>
              <w:fldChar w:fldCharType="begin"/>
            </w:r>
            <w:r>
              <w:rPr>
                <w:noProof/>
                <w:webHidden/>
              </w:rPr>
              <w:instrText xml:space="preserve"> PAGEREF _Toc201048220 \h </w:instrText>
            </w:r>
            <w:r>
              <w:rPr>
                <w:noProof/>
                <w:webHidden/>
              </w:rPr>
            </w:r>
            <w:r>
              <w:rPr>
                <w:noProof/>
                <w:webHidden/>
              </w:rPr>
              <w:fldChar w:fldCharType="separate"/>
            </w:r>
            <w:r>
              <w:rPr>
                <w:noProof/>
                <w:webHidden/>
              </w:rPr>
              <w:t>27</w:t>
            </w:r>
            <w:r>
              <w:rPr>
                <w:noProof/>
                <w:webHidden/>
              </w:rPr>
              <w:fldChar w:fldCharType="end"/>
            </w:r>
          </w:hyperlink>
        </w:p>
        <w:p w14:paraId="30AB6B53" w14:textId="0F437666" w:rsidR="00F77427" w:rsidRDefault="00F77427">
          <w:pPr>
            <w:pStyle w:val="TOC2"/>
            <w:tabs>
              <w:tab w:val="right" w:leader="dot" w:pos="10790"/>
            </w:tabs>
            <w:rPr>
              <w:rFonts w:eastAsiaTheme="minorEastAsia" w:cstheme="minorBidi"/>
              <w:noProof/>
              <w:kern w:val="2"/>
              <w14:ligatures w14:val="standardContextual"/>
            </w:rPr>
          </w:pPr>
          <w:hyperlink w:anchor="_Toc201048221" w:history="1">
            <w:r w:rsidRPr="00042160">
              <w:rPr>
                <w:rStyle w:val="Hyperlink"/>
                <w:noProof/>
              </w:rPr>
              <w:t>Are e-Commerce locations included in Total US/Total Canada venues?</w:t>
            </w:r>
            <w:r>
              <w:rPr>
                <w:noProof/>
                <w:webHidden/>
              </w:rPr>
              <w:tab/>
            </w:r>
            <w:r>
              <w:rPr>
                <w:noProof/>
                <w:webHidden/>
              </w:rPr>
              <w:fldChar w:fldCharType="begin"/>
            </w:r>
            <w:r>
              <w:rPr>
                <w:noProof/>
                <w:webHidden/>
              </w:rPr>
              <w:instrText xml:space="preserve"> PAGEREF _Toc201048221 \h </w:instrText>
            </w:r>
            <w:r>
              <w:rPr>
                <w:noProof/>
                <w:webHidden/>
              </w:rPr>
            </w:r>
            <w:r>
              <w:rPr>
                <w:noProof/>
                <w:webHidden/>
              </w:rPr>
              <w:fldChar w:fldCharType="separate"/>
            </w:r>
            <w:r>
              <w:rPr>
                <w:noProof/>
                <w:webHidden/>
              </w:rPr>
              <w:t>27</w:t>
            </w:r>
            <w:r>
              <w:rPr>
                <w:noProof/>
                <w:webHidden/>
              </w:rPr>
              <w:fldChar w:fldCharType="end"/>
            </w:r>
          </w:hyperlink>
        </w:p>
        <w:p w14:paraId="3B410D6B" w14:textId="149BF967" w:rsidR="00F77427" w:rsidRDefault="00F77427">
          <w:pPr>
            <w:pStyle w:val="TOC2"/>
            <w:tabs>
              <w:tab w:val="right" w:leader="dot" w:pos="10790"/>
            </w:tabs>
            <w:rPr>
              <w:rFonts w:eastAsiaTheme="minorEastAsia" w:cstheme="minorBidi"/>
              <w:noProof/>
              <w:kern w:val="2"/>
              <w14:ligatures w14:val="standardContextual"/>
            </w:rPr>
          </w:pPr>
          <w:hyperlink w:anchor="_Toc201048222" w:history="1">
            <w:r w:rsidRPr="00042160">
              <w:rPr>
                <w:rStyle w:val="Hyperlink"/>
                <w:noProof/>
              </w:rPr>
              <w:t>Are Instacart sales reflected under e-Commerce?</w:t>
            </w:r>
            <w:r>
              <w:rPr>
                <w:noProof/>
                <w:webHidden/>
              </w:rPr>
              <w:tab/>
            </w:r>
            <w:r>
              <w:rPr>
                <w:noProof/>
                <w:webHidden/>
              </w:rPr>
              <w:fldChar w:fldCharType="begin"/>
            </w:r>
            <w:r>
              <w:rPr>
                <w:noProof/>
                <w:webHidden/>
              </w:rPr>
              <w:instrText xml:space="preserve"> PAGEREF _Toc201048222 \h </w:instrText>
            </w:r>
            <w:r>
              <w:rPr>
                <w:noProof/>
                <w:webHidden/>
              </w:rPr>
            </w:r>
            <w:r>
              <w:rPr>
                <w:noProof/>
                <w:webHidden/>
              </w:rPr>
              <w:fldChar w:fldCharType="separate"/>
            </w:r>
            <w:r>
              <w:rPr>
                <w:noProof/>
                <w:webHidden/>
              </w:rPr>
              <w:t>29</w:t>
            </w:r>
            <w:r>
              <w:rPr>
                <w:noProof/>
                <w:webHidden/>
              </w:rPr>
              <w:fldChar w:fldCharType="end"/>
            </w:r>
          </w:hyperlink>
        </w:p>
        <w:p w14:paraId="49AC9989" w14:textId="005FEC47" w:rsidR="00F77427" w:rsidRDefault="00F77427">
          <w:pPr>
            <w:pStyle w:val="TOC2"/>
            <w:tabs>
              <w:tab w:val="right" w:leader="dot" w:pos="10790"/>
            </w:tabs>
            <w:rPr>
              <w:rFonts w:eastAsiaTheme="minorEastAsia" w:cstheme="minorBidi"/>
              <w:noProof/>
              <w:kern w:val="2"/>
              <w14:ligatures w14:val="standardContextual"/>
            </w:rPr>
          </w:pPr>
          <w:hyperlink w:anchor="_Toc201048223" w:history="1">
            <w:r w:rsidRPr="00042160">
              <w:rPr>
                <w:rStyle w:val="Hyperlink"/>
                <w:noProof/>
              </w:rPr>
              <w:t>What about “Powered through Instacart” sales, e.g., sameday.costco.com?</w:t>
            </w:r>
            <w:r>
              <w:rPr>
                <w:noProof/>
                <w:webHidden/>
              </w:rPr>
              <w:tab/>
            </w:r>
            <w:r>
              <w:rPr>
                <w:noProof/>
                <w:webHidden/>
              </w:rPr>
              <w:fldChar w:fldCharType="begin"/>
            </w:r>
            <w:r>
              <w:rPr>
                <w:noProof/>
                <w:webHidden/>
              </w:rPr>
              <w:instrText xml:space="preserve"> PAGEREF _Toc201048223 \h </w:instrText>
            </w:r>
            <w:r>
              <w:rPr>
                <w:noProof/>
                <w:webHidden/>
              </w:rPr>
            </w:r>
            <w:r>
              <w:rPr>
                <w:noProof/>
                <w:webHidden/>
              </w:rPr>
              <w:fldChar w:fldCharType="separate"/>
            </w:r>
            <w:r>
              <w:rPr>
                <w:noProof/>
                <w:webHidden/>
              </w:rPr>
              <w:t>30</w:t>
            </w:r>
            <w:r>
              <w:rPr>
                <w:noProof/>
                <w:webHidden/>
              </w:rPr>
              <w:fldChar w:fldCharType="end"/>
            </w:r>
          </w:hyperlink>
        </w:p>
        <w:p w14:paraId="7D8B0A89" w14:textId="03250271" w:rsidR="00F77427" w:rsidRDefault="00F77427">
          <w:pPr>
            <w:pStyle w:val="TOC2"/>
            <w:tabs>
              <w:tab w:val="right" w:leader="dot" w:pos="10790"/>
            </w:tabs>
            <w:rPr>
              <w:rFonts w:eastAsiaTheme="minorEastAsia" w:cstheme="minorBidi"/>
              <w:noProof/>
              <w:kern w:val="2"/>
              <w14:ligatures w14:val="standardContextual"/>
            </w:rPr>
          </w:pPr>
          <w:hyperlink w:anchor="_Toc201048224" w:history="1">
            <w:r w:rsidRPr="00042160">
              <w:rPr>
                <w:rStyle w:val="Hyperlink"/>
                <w:noProof/>
              </w:rPr>
              <w:t>Does e-Commerce reporting depend on where the item ships from?</w:t>
            </w:r>
            <w:r>
              <w:rPr>
                <w:noProof/>
                <w:webHidden/>
              </w:rPr>
              <w:tab/>
            </w:r>
            <w:r>
              <w:rPr>
                <w:noProof/>
                <w:webHidden/>
              </w:rPr>
              <w:fldChar w:fldCharType="begin"/>
            </w:r>
            <w:r>
              <w:rPr>
                <w:noProof/>
                <w:webHidden/>
              </w:rPr>
              <w:instrText xml:space="preserve"> PAGEREF _Toc201048224 \h </w:instrText>
            </w:r>
            <w:r>
              <w:rPr>
                <w:noProof/>
                <w:webHidden/>
              </w:rPr>
            </w:r>
            <w:r>
              <w:rPr>
                <w:noProof/>
                <w:webHidden/>
              </w:rPr>
              <w:fldChar w:fldCharType="separate"/>
            </w:r>
            <w:r>
              <w:rPr>
                <w:noProof/>
                <w:webHidden/>
              </w:rPr>
              <w:t>30</w:t>
            </w:r>
            <w:r>
              <w:rPr>
                <w:noProof/>
                <w:webHidden/>
              </w:rPr>
              <w:fldChar w:fldCharType="end"/>
            </w:r>
          </w:hyperlink>
        </w:p>
        <w:p w14:paraId="5A202DF1" w14:textId="76C2B741" w:rsidR="00F77427" w:rsidRDefault="00F77427">
          <w:pPr>
            <w:pStyle w:val="TOC2"/>
            <w:tabs>
              <w:tab w:val="right" w:leader="dot" w:pos="10790"/>
            </w:tabs>
            <w:rPr>
              <w:rFonts w:eastAsiaTheme="minorEastAsia" w:cstheme="minorBidi"/>
              <w:noProof/>
              <w:kern w:val="2"/>
              <w14:ligatures w14:val="standardContextual"/>
            </w:rPr>
          </w:pPr>
          <w:hyperlink w:anchor="_Toc201048225" w:history="1">
            <w:r w:rsidRPr="00042160">
              <w:rPr>
                <w:rStyle w:val="Hyperlink"/>
                <w:noProof/>
              </w:rPr>
              <w:t>When do e-Commerce sales report in the database?</w:t>
            </w:r>
            <w:r>
              <w:rPr>
                <w:noProof/>
                <w:webHidden/>
              </w:rPr>
              <w:tab/>
            </w:r>
            <w:r>
              <w:rPr>
                <w:noProof/>
                <w:webHidden/>
              </w:rPr>
              <w:fldChar w:fldCharType="begin"/>
            </w:r>
            <w:r>
              <w:rPr>
                <w:noProof/>
                <w:webHidden/>
              </w:rPr>
              <w:instrText xml:space="preserve"> PAGEREF _Toc201048225 \h </w:instrText>
            </w:r>
            <w:r>
              <w:rPr>
                <w:noProof/>
                <w:webHidden/>
              </w:rPr>
            </w:r>
            <w:r>
              <w:rPr>
                <w:noProof/>
                <w:webHidden/>
              </w:rPr>
              <w:fldChar w:fldCharType="separate"/>
            </w:r>
            <w:r>
              <w:rPr>
                <w:noProof/>
                <w:webHidden/>
              </w:rPr>
              <w:t>30</w:t>
            </w:r>
            <w:r>
              <w:rPr>
                <w:noProof/>
                <w:webHidden/>
              </w:rPr>
              <w:fldChar w:fldCharType="end"/>
            </w:r>
          </w:hyperlink>
        </w:p>
        <w:p w14:paraId="1F8F6047" w14:textId="4795A819" w:rsidR="00F77427" w:rsidRDefault="00F77427">
          <w:pPr>
            <w:pStyle w:val="TOC2"/>
            <w:tabs>
              <w:tab w:val="right" w:leader="dot" w:pos="10790"/>
            </w:tabs>
            <w:rPr>
              <w:rFonts w:eastAsiaTheme="minorEastAsia" w:cstheme="minorBidi"/>
              <w:noProof/>
              <w:kern w:val="2"/>
              <w14:ligatures w14:val="standardContextual"/>
            </w:rPr>
          </w:pPr>
          <w:hyperlink w:anchor="_Toc201048226" w:history="1">
            <w:r w:rsidRPr="00042160">
              <w:rPr>
                <w:rStyle w:val="Hyperlink"/>
                <w:noProof/>
              </w:rPr>
              <w:t>Why don’t our E-Commerce Sales numbers match those provided to us by our buyer(s)?</w:t>
            </w:r>
            <w:r>
              <w:rPr>
                <w:noProof/>
                <w:webHidden/>
              </w:rPr>
              <w:tab/>
            </w:r>
            <w:r>
              <w:rPr>
                <w:noProof/>
                <w:webHidden/>
              </w:rPr>
              <w:fldChar w:fldCharType="begin"/>
            </w:r>
            <w:r>
              <w:rPr>
                <w:noProof/>
                <w:webHidden/>
              </w:rPr>
              <w:instrText xml:space="preserve"> PAGEREF _Toc201048226 \h </w:instrText>
            </w:r>
            <w:r>
              <w:rPr>
                <w:noProof/>
                <w:webHidden/>
              </w:rPr>
            </w:r>
            <w:r>
              <w:rPr>
                <w:noProof/>
                <w:webHidden/>
              </w:rPr>
              <w:fldChar w:fldCharType="separate"/>
            </w:r>
            <w:r>
              <w:rPr>
                <w:noProof/>
                <w:webHidden/>
              </w:rPr>
              <w:t>30</w:t>
            </w:r>
            <w:r>
              <w:rPr>
                <w:noProof/>
                <w:webHidden/>
              </w:rPr>
              <w:fldChar w:fldCharType="end"/>
            </w:r>
          </w:hyperlink>
        </w:p>
        <w:p w14:paraId="5A6D4295" w14:textId="4FF71FD4" w:rsidR="00F77427" w:rsidRDefault="00F77427">
          <w:pPr>
            <w:pStyle w:val="TOC2"/>
            <w:tabs>
              <w:tab w:val="right" w:leader="dot" w:pos="10790"/>
            </w:tabs>
            <w:rPr>
              <w:rFonts w:eastAsiaTheme="minorEastAsia" w:cstheme="minorBidi"/>
              <w:noProof/>
              <w:kern w:val="2"/>
              <w14:ligatures w14:val="standardContextual"/>
            </w:rPr>
          </w:pPr>
          <w:hyperlink w:anchor="_Toc201048227" w:history="1">
            <w:r w:rsidRPr="00042160">
              <w:rPr>
                <w:rStyle w:val="Hyperlink"/>
                <w:noProof/>
              </w:rPr>
              <w:t>There are sales reporting under Warehouse 847 but no inventory on hand (IOH). Why?</w:t>
            </w:r>
            <w:r>
              <w:rPr>
                <w:noProof/>
                <w:webHidden/>
              </w:rPr>
              <w:tab/>
            </w:r>
            <w:r>
              <w:rPr>
                <w:noProof/>
                <w:webHidden/>
              </w:rPr>
              <w:fldChar w:fldCharType="begin"/>
            </w:r>
            <w:r>
              <w:rPr>
                <w:noProof/>
                <w:webHidden/>
              </w:rPr>
              <w:instrText xml:space="preserve"> PAGEREF _Toc201048227 \h </w:instrText>
            </w:r>
            <w:r>
              <w:rPr>
                <w:noProof/>
                <w:webHidden/>
              </w:rPr>
            </w:r>
            <w:r>
              <w:rPr>
                <w:noProof/>
                <w:webHidden/>
              </w:rPr>
              <w:fldChar w:fldCharType="separate"/>
            </w:r>
            <w:r>
              <w:rPr>
                <w:noProof/>
                <w:webHidden/>
              </w:rPr>
              <w:t>30</w:t>
            </w:r>
            <w:r>
              <w:rPr>
                <w:noProof/>
                <w:webHidden/>
              </w:rPr>
              <w:fldChar w:fldCharType="end"/>
            </w:r>
          </w:hyperlink>
        </w:p>
        <w:p w14:paraId="2CA03036" w14:textId="2BFDD1F4" w:rsidR="00F77427" w:rsidRDefault="00F77427">
          <w:pPr>
            <w:pStyle w:val="TOC2"/>
            <w:tabs>
              <w:tab w:val="right" w:leader="dot" w:pos="10790"/>
            </w:tabs>
            <w:rPr>
              <w:rFonts w:eastAsiaTheme="minorEastAsia" w:cstheme="minorBidi"/>
              <w:noProof/>
              <w:kern w:val="2"/>
              <w14:ligatures w14:val="standardContextual"/>
            </w:rPr>
          </w:pPr>
          <w:hyperlink w:anchor="_Toc201048228" w:history="1">
            <w:r w:rsidRPr="00042160">
              <w:rPr>
                <w:rStyle w:val="Hyperlink"/>
                <w:noProof/>
              </w:rPr>
              <w:t>Why aren’t we seeing our inventory in the E-commerce locations?</w:t>
            </w:r>
            <w:r>
              <w:rPr>
                <w:noProof/>
                <w:webHidden/>
              </w:rPr>
              <w:tab/>
            </w:r>
            <w:r>
              <w:rPr>
                <w:noProof/>
                <w:webHidden/>
              </w:rPr>
              <w:fldChar w:fldCharType="begin"/>
            </w:r>
            <w:r>
              <w:rPr>
                <w:noProof/>
                <w:webHidden/>
              </w:rPr>
              <w:instrText xml:space="preserve"> PAGEREF _Toc201048228 \h </w:instrText>
            </w:r>
            <w:r>
              <w:rPr>
                <w:noProof/>
                <w:webHidden/>
              </w:rPr>
            </w:r>
            <w:r>
              <w:rPr>
                <w:noProof/>
                <w:webHidden/>
              </w:rPr>
              <w:fldChar w:fldCharType="separate"/>
            </w:r>
            <w:r>
              <w:rPr>
                <w:noProof/>
                <w:webHidden/>
              </w:rPr>
              <w:t>30</w:t>
            </w:r>
            <w:r>
              <w:rPr>
                <w:noProof/>
                <w:webHidden/>
              </w:rPr>
              <w:fldChar w:fldCharType="end"/>
            </w:r>
          </w:hyperlink>
        </w:p>
        <w:p w14:paraId="1866588B" w14:textId="7619D5EA" w:rsidR="00F77427" w:rsidRDefault="00F77427">
          <w:pPr>
            <w:pStyle w:val="TOC2"/>
            <w:tabs>
              <w:tab w:val="right" w:leader="dot" w:pos="10790"/>
            </w:tabs>
            <w:rPr>
              <w:rFonts w:eastAsiaTheme="minorEastAsia" w:cstheme="minorBidi"/>
              <w:noProof/>
              <w:kern w:val="2"/>
              <w14:ligatures w14:val="standardContextual"/>
            </w:rPr>
          </w:pPr>
          <w:hyperlink w:anchor="_Toc201048229" w:history="1">
            <w:r w:rsidRPr="00042160">
              <w:rPr>
                <w:rStyle w:val="Hyperlink"/>
                <w:noProof/>
              </w:rPr>
              <w:t>Why don’t our E-Commerce inventory numbers look right?</w:t>
            </w:r>
            <w:r>
              <w:rPr>
                <w:noProof/>
                <w:webHidden/>
              </w:rPr>
              <w:tab/>
            </w:r>
            <w:r>
              <w:rPr>
                <w:noProof/>
                <w:webHidden/>
              </w:rPr>
              <w:fldChar w:fldCharType="begin"/>
            </w:r>
            <w:r>
              <w:rPr>
                <w:noProof/>
                <w:webHidden/>
              </w:rPr>
              <w:instrText xml:space="preserve"> PAGEREF _Toc201048229 \h </w:instrText>
            </w:r>
            <w:r>
              <w:rPr>
                <w:noProof/>
                <w:webHidden/>
              </w:rPr>
            </w:r>
            <w:r>
              <w:rPr>
                <w:noProof/>
                <w:webHidden/>
              </w:rPr>
              <w:fldChar w:fldCharType="separate"/>
            </w:r>
            <w:r>
              <w:rPr>
                <w:noProof/>
                <w:webHidden/>
              </w:rPr>
              <w:t>30</w:t>
            </w:r>
            <w:r>
              <w:rPr>
                <w:noProof/>
                <w:webHidden/>
              </w:rPr>
              <w:fldChar w:fldCharType="end"/>
            </w:r>
          </w:hyperlink>
        </w:p>
        <w:p w14:paraId="295F8691" w14:textId="7F1EAE4E" w:rsidR="00F77427" w:rsidRDefault="00F77427">
          <w:pPr>
            <w:pStyle w:val="TOC2"/>
            <w:tabs>
              <w:tab w:val="right" w:leader="dot" w:pos="10790"/>
            </w:tabs>
            <w:rPr>
              <w:rFonts w:eastAsiaTheme="minorEastAsia" w:cstheme="minorBidi"/>
              <w:noProof/>
              <w:kern w:val="2"/>
              <w14:ligatures w14:val="standardContextual"/>
            </w:rPr>
          </w:pPr>
          <w:hyperlink w:anchor="_Toc201048230" w:history="1">
            <w:r w:rsidRPr="00042160">
              <w:rPr>
                <w:rStyle w:val="Hyperlink"/>
                <w:noProof/>
              </w:rPr>
              <w:t>My product sells online. Why are the sales different from e-Commerce and Total Country?</w:t>
            </w:r>
            <w:r>
              <w:rPr>
                <w:noProof/>
                <w:webHidden/>
              </w:rPr>
              <w:tab/>
            </w:r>
            <w:r>
              <w:rPr>
                <w:noProof/>
                <w:webHidden/>
              </w:rPr>
              <w:fldChar w:fldCharType="begin"/>
            </w:r>
            <w:r>
              <w:rPr>
                <w:noProof/>
                <w:webHidden/>
              </w:rPr>
              <w:instrText xml:space="preserve"> PAGEREF _Toc201048230 \h </w:instrText>
            </w:r>
            <w:r>
              <w:rPr>
                <w:noProof/>
                <w:webHidden/>
              </w:rPr>
            </w:r>
            <w:r>
              <w:rPr>
                <w:noProof/>
                <w:webHidden/>
              </w:rPr>
              <w:fldChar w:fldCharType="separate"/>
            </w:r>
            <w:r>
              <w:rPr>
                <w:noProof/>
                <w:webHidden/>
              </w:rPr>
              <w:t>31</w:t>
            </w:r>
            <w:r>
              <w:rPr>
                <w:noProof/>
                <w:webHidden/>
              </w:rPr>
              <w:fldChar w:fldCharType="end"/>
            </w:r>
          </w:hyperlink>
        </w:p>
        <w:p w14:paraId="50BA39BF" w14:textId="7019B08E" w:rsidR="00F77427" w:rsidRDefault="00F77427">
          <w:pPr>
            <w:pStyle w:val="TOC2"/>
            <w:tabs>
              <w:tab w:val="right" w:leader="dot" w:pos="10790"/>
            </w:tabs>
            <w:rPr>
              <w:rFonts w:eastAsiaTheme="minorEastAsia" w:cstheme="minorBidi"/>
              <w:noProof/>
              <w:kern w:val="2"/>
              <w14:ligatures w14:val="standardContextual"/>
            </w:rPr>
          </w:pPr>
          <w:hyperlink w:anchor="_Toc201048231" w:history="1">
            <w:r w:rsidRPr="00042160">
              <w:rPr>
                <w:rStyle w:val="Hyperlink"/>
                <w:noProof/>
              </w:rPr>
              <w:t>Why don’t I see my new item in the e-Commerce venues?</w:t>
            </w:r>
            <w:r>
              <w:rPr>
                <w:noProof/>
                <w:webHidden/>
              </w:rPr>
              <w:tab/>
            </w:r>
            <w:r>
              <w:rPr>
                <w:noProof/>
                <w:webHidden/>
              </w:rPr>
              <w:fldChar w:fldCharType="begin"/>
            </w:r>
            <w:r>
              <w:rPr>
                <w:noProof/>
                <w:webHidden/>
              </w:rPr>
              <w:instrText xml:space="preserve"> PAGEREF _Toc201048231 \h </w:instrText>
            </w:r>
            <w:r>
              <w:rPr>
                <w:noProof/>
                <w:webHidden/>
              </w:rPr>
            </w:r>
            <w:r>
              <w:rPr>
                <w:noProof/>
                <w:webHidden/>
              </w:rPr>
              <w:fldChar w:fldCharType="separate"/>
            </w:r>
            <w:r>
              <w:rPr>
                <w:noProof/>
                <w:webHidden/>
              </w:rPr>
              <w:t>31</w:t>
            </w:r>
            <w:r>
              <w:rPr>
                <w:noProof/>
                <w:webHidden/>
              </w:rPr>
              <w:fldChar w:fldCharType="end"/>
            </w:r>
          </w:hyperlink>
        </w:p>
        <w:p w14:paraId="134642C2" w14:textId="0990ECA9" w:rsidR="00F77427" w:rsidRDefault="00F77427">
          <w:pPr>
            <w:pStyle w:val="TOC2"/>
            <w:tabs>
              <w:tab w:val="right" w:leader="dot" w:pos="10790"/>
            </w:tabs>
            <w:rPr>
              <w:rFonts w:eastAsiaTheme="minorEastAsia" w:cstheme="minorBidi"/>
              <w:noProof/>
              <w:kern w:val="2"/>
              <w14:ligatures w14:val="standardContextual"/>
            </w:rPr>
          </w:pPr>
          <w:hyperlink w:anchor="_Toc201048232" w:history="1">
            <w:r w:rsidRPr="00042160">
              <w:rPr>
                <w:rStyle w:val="Hyperlink"/>
                <w:rFonts w:ascii="Poppins" w:hAnsi="Poppins" w:cs="Poppins"/>
                <w:bCs/>
                <w:noProof/>
              </w:rPr>
              <w:t>Venue – Business Centers:</w:t>
            </w:r>
            <w:r>
              <w:rPr>
                <w:noProof/>
                <w:webHidden/>
              </w:rPr>
              <w:tab/>
            </w:r>
            <w:r>
              <w:rPr>
                <w:noProof/>
                <w:webHidden/>
              </w:rPr>
              <w:fldChar w:fldCharType="begin"/>
            </w:r>
            <w:r>
              <w:rPr>
                <w:noProof/>
                <w:webHidden/>
              </w:rPr>
              <w:instrText xml:space="preserve"> PAGEREF _Toc201048232 \h </w:instrText>
            </w:r>
            <w:r>
              <w:rPr>
                <w:noProof/>
                <w:webHidden/>
              </w:rPr>
            </w:r>
            <w:r>
              <w:rPr>
                <w:noProof/>
                <w:webHidden/>
              </w:rPr>
              <w:fldChar w:fldCharType="separate"/>
            </w:r>
            <w:r>
              <w:rPr>
                <w:noProof/>
                <w:webHidden/>
              </w:rPr>
              <w:t>33</w:t>
            </w:r>
            <w:r>
              <w:rPr>
                <w:noProof/>
                <w:webHidden/>
              </w:rPr>
              <w:fldChar w:fldCharType="end"/>
            </w:r>
          </w:hyperlink>
        </w:p>
        <w:p w14:paraId="097BD54F" w14:textId="07E3ED7F" w:rsidR="00F77427" w:rsidRDefault="00F77427">
          <w:pPr>
            <w:pStyle w:val="TOC2"/>
            <w:tabs>
              <w:tab w:val="right" w:leader="dot" w:pos="10790"/>
            </w:tabs>
            <w:rPr>
              <w:rFonts w:eastAsiaTheme="minorEastAsia" w:cstheme="minorBidi"/>
              <w:noProof/>
              <w:kern w:val="2"/>
              <w14:ligatures w14:val="standardContextual"/>
            </w:rPr>
          </w:pPr>
          <w:hyperlink w:anchor="_Toc201048233" w:history="1">
            <w:r w:rsidRPr="00042160">
              <w:rPr>
                <w:rStyle w:val="Hyperlink"/>
                <w:noProof/>
              </w:rPr>
              <w:t>Where are www.costcobusinessdelivery.com and https://www.costcobusinessdelivery.com/</w:t>
            </w:r>
            <w:r>
              <w:rPr>
                <w:noProof/>
                <w:webHidden/>
              </w:rPr>
              <w:tab/>
            </w:r>
            <w:r>
              <w:rPr>
                <w:noProof/>
                <w:webHidden/>
              </w:rPr>
              <w:fldChar w:fldCharType="begin"/>
            </w:r>
            <w:r>
              <w:rPr>
                <w:noProof/>
                <w:webHidden/>
              </w:rPr>
              <w:instrText xml:space="preserve"> PAGEREF _Toc201048233 \h </w:instrText>
            </w:r>
            <w:r>
              <w:rPr>
                <w:noProof/>
                <w:webHidden/>
              </w:rPr>
            </w:r>
            <w:r>
              <w:rPr>
                <w:noProof/>
                <w:webHidden/>
              </w:rPr>
              <w:fldChar w:fldCharType="separate"/>
            </w:r>
            <w:r>
              <w:rPr>
                <w:noProof/>
                <w:webHidden/>
              </w:rPr>
              <w:t>33</w:t>
            </w:r>
            <w:r>
              <w:rPr>
                <w:noProof/>
                <w:webHidden/>
              </w:rPr>
              <w:fldChar w:fldCharType="end"/>
            </w:r>
          </w:hyperlink>
        </w:p>
        <w:p w14:paraId="6EB30074" w14:textId="72ECBEC0" w:rsidR="00F77427" w:rsidRDefault="00F77427">
          <w:pPr>
            <w:pStyle w:val="TOC2"/>
            <w:tabs>
              <w:tab w:val="right" w:leader="dot" w:pos="10790"/>
            </w:tabs>
            <w:rPr>
              <w:rFonts w:eastAsiaTheme="minorEastAsia" w:cstheme="minorBidi"/>
              <w:noProof/>
              <w:kern w:val="2"/>
              <w14:ligatures w14:val="standardContextual"/>
            </w:rPr>
          </w:pPr>
          <w:hyperlink w:anchor="_Toc201048234" w:history="1">
            <w:r w:rsidRPr="00042160">
              <w:rPr>
                <w:rStyle w:val="Hyperlink"/>
                <w:noProof/>
              </w:rPr>
              <w:t>https://www.costcobusinesscentre.ca/ sales tracked?</w:t>
            </w:r>
            <w:r>
              <w:rPr>
                <w:noProof/>
                <w:webHidden/>
              </w:rPr>
              <w:tab/>
            </w:r>
            <w:r>
              <w:rPr>
                <w:noProof/>
                <w:webHidden/>
              </w:rPr>
              <w:fldChar w:fldCharType="begin"/>
            </w:r>
            <w:r>
              <w:rPr>
                <w:noProof/>
                <w:webHidden/>
              </w:rPr>
              <w:instrText xml:space="preserve"> PAGEREF _Toc201048234 \h </w:instrText>
            </w:r>
            <w:r>
              <w:rPr>
                <w:noProof/>
                <w:webHidden/>
              </w:rPr>
            </w:r>
            <w:r>
              <w:rPr>
                <w:noProof/>
                <w:webHidden/>
              </w:rPr>
              <w:fldChar w:fldCharType="separate"/>
            </w:r>
            <w:r>
              <w:rPr>
                <w:noProof/>
                <w:webHidden/>
              </w:rPr>
              <w:t>33</w:t>
            </w:r>
            <w:r>
              <w:rPr>
                <w:noProof/>
                <w:webHidden/>
              </w:rPr>
              <w:fldChar w:fldCharType="end"/>
            </w:r>
          </w:hyperlink>
        </w:p>
        <w:p w14:paraId="64254A4A" w14:textId="6AE05662" w:rsidR="00F77427" w:rsidRDefault="00F77427">
          <w:pPr>
            <w:pStyle w:val="TOC2"/>
            <w:tabs>
              <w:tab w:val="right" w:leader="dot" w:pos="10790"/>
            </w:tabs>
            <w:rPr>
              <w:rFonts w:eastAsiaTheme="minorEastAsia" w:cstheme="minorBidi"/>
              <w:noProof/>
              <w:kern w:val="2"/>
              <w14:ligatures w14:val="standardContextual"/>
            </w:rPr>
          </w:pPr>
          <w:hyperlink w:anchor="_Toc201048235" w:history="1">
            <w:r w:rsidRPr="00042160">
              <w:rPr>
                <w:rStyle w:val="Hyperlink"/>
                <w:rFonts w:ascii="Poppins" w:hAnsi="Poppins" w:cs="Poppins"/>
                <w:bCs/>
                <w:noProof/>
              </w:rPr>
              <w:t>Measures:</w:t>
            </w:r>
            <w:r>
              <w:rPr>
                <w:noProof/>
                <w:webHidden/>
              </w:rPr>
              <w:tab/>
            </w:r>
            <w:r>
              <w:rPr>
                <w:noProof/>
                <w:webHidden/>
              </w:rPr>
              <w:fldChar w:fldCharType="begin"/>
            </w:r>
            <w:r>
              <w:rPr>
                <w:noProof/>
                <w:webHidden/>
              </w:rPr>
              <w:instrText xml:space="preserve"> PAGEREF _Toc201048235 \h </w:instrText>
            </w:r>
            <w:r>
              <w:rPr>
                <w:noProof/>
                <w:webHidden/>
              </w:rPr>
            </w:r>
            <w:r>
              <w:rPr>
                <w:noProof/>
                <w:webHidden/>
              </w:rPr>
              <w:fldChar w:fldCharType="separate"/>
            </w:r>
            <w:r>
              <w:rPr>
                <w:noProof/>
                <w:webHidden/>
              </w:rPr>
              <w:t>34</w:t>
            </w:r>
            <w:r>
              <w:rPr>
                <w:noProof/>
                <w:webHidden/>
              </w:rPr>
              <w:fldChar w:fldCharType="end"/>
            </w:r>
          </w:hyperlink>
        </w:p>
        <w:p w14:paraId="059FE54F" w14:textId="7220C52A" w:rsidR="00F77427" w:rsidRDefault="00F77427">
          <w:pPr>
            <w:pStyle w:val="TOC2"/>
            <w:tabs>
              <w:tab w:val="right" w:leader="dot" w:pos="10790"/>
            </w:tabs>
            <w:rPr>
              <w:rFonts w:eastAsiaTheme="minorEastAsia" w:cstheme="minorBidi"/>
              <w:noProof/>
              <w:kern w:val="2"/>
              <w14:ligatures w14:val="standardContextual"/>
            </w:rPr>
          </w:pPr>
          <w:hyperlink w:anchor="_Toc201048236" w:history="1">
            <w:r w:rsidRPr="00042160">
              <w:rPr>
                <w:rStyle w:val="Hyperlink"/>
                <w:noProof/>
              </w:rPr>
              <w:t>Do you have a Measures Guide?</w:t>
            </w:r>
            <w:r>
              <w:rPr>
                <w:noProof/>
                <w:webHidden/>
              </w:rPr>
              <w:tab/>
            </w:r>
            <w:r>
              <w:rPr>
                <w:noProof/>
                <w:webHidden/>
              </w:rPr>
              <w:fldChar w:fldCharType="begin"/>
            </w:r>
            <w:r>
              <w:rPr>
                <w:noProof/>
                <w:webHidden/>
              </w:rPr>
              <w:instrText xml:space="preserve"> PAGEREF _Toc201048236 \h </w:instrText>
            </w:r>
            <w:r>
              <w:rPr>
                <w:noProof/>
                <w:webHidden/>
              </w:rPr>
            </w:r>
            <w:r>
              <w:rPr>
                <w:noProof/>
                <w:webHidden/>
              </w:rPr>
              <w:fldChar w:fldCharType="separate"/>
            </w:r>
            <w:r>
              <w:rPr>
                <w:noProof/>
                <w:webHidden/>
              </w:rPr>
              <w:t>34</w:t>
            </w:r>
            <w:r>
              <w:rPr>
                <w:noProof/>
                <w:webHidden/>
              </w:rPr>
              <w:fldChar w:fldCharType="end"/>
            </w:r>
          </w:hyperlink>
        </w:p>
        <w:p w14:paraId="622CB4CE" w14:textId="19A210E0" w:rsidR="00F77427" w:rsidRDefault="00F77427">
          <w:pPr>
            <w:pStyle w:val="TOC2"/>
            <w:tabs>
              <w:tab w:val="right" w:leader="dot" w:pos="10790"/>
            </w:tabs>
            <w:rPr>
              <w:rFonts w:eastAsiaTheme="minorEastAsia" w:cstheme="minorBidi"/>
              <w:noProof/>
              <w:kern w:val="2"/>
              <w14:ligatures w14:val="standardContextual"/>
            </w:rPr>
          </w:pPr>
          <w:hyperlink w:anchor="_Toc201048237" w:history="1">
            <w:r w:rsidRPr="00042160">
              <w:rPr>
                <w:rStyle w:val="Hyperlink"/>
                <w:noProof/>
              </w:rPr>
              <w:t>Sales Measures Nuances: Unexpected Results</w:t>
            </w:r>
            <w:r>
              <w:rPr>
                <w:noProof/>
                <w:webHidden/>
              </w:rPr>
              <w:tab/>
            </w:r>
            <w:r>
              <w:rPr>
                <w:noProof/>
                <w:webHidden/>
              </w:rPr>
              <w:fldChar w:fldCharType="begin"/>
            </w:r>
            <w:r>
              <w:rPr>
                <w:noProof/>
                <w:webHidden/>
              </w:rPr>
              <w:instrText xml:space="preserve"> PAGEREF _Toc201048237 \h </w:instrText>
            </w:r>
            <w:r>
              <w:rPr>
                <w:noProof/>
                <w:webHidden/>
              </w:rPr>
            </w:r>
            <w:r>
              <w:rPr>
                <w:noProof/>
                <w:webHidden/>
              </w:rPr>
              <w:fldChar w:fldCharType="separate"/>
            </w:r>
            <w:r>
              <w:rPr>
                <w:noProof/>
                <w:webHidden/>
              </w:rPr>
              <w:t>37</w:t>
            </w:r>
            <w:r>
              <w:rPr>
                <w:noProof/>
                <w:webHidden/>
              </w:rPr>
              <w:fldChar w:fldCharType="end"/>
            </w:r>
          </w:hyperlink>
        </w:p>
        <w:p w14:paraId="68212A03" w14:textId="2FAD63F1" w:rsidR="00F77427" w:rsidRDefault="00F77427">
          <w:pPr>
            <w:pStyle w:val="TOC2"/>
            <w:tabs>
              <w:tab w:val="right" w:leader="dot" w:pos="10790"/>
            </w:tabs>
            <w:rPr>
              <w:rFonts w:eastAsiaTheme="minorEastAsia" w:cstheme="minorBidi"/>
              <w:noProof/>
              <w:kern w:val="2"/>
              <w14:ligatures w14:val="standardContextual"/>
            </w:rPr>
          </w:pPr>
          <w:hyperlink w:anchor="_Toc201048238" w:history="1">
            <w:r w:rsidRPr="00042160">
              <w:rPr>
                <w:rStyle w:val="Hyperlink"/>
                <w:noProof/>
              </w:rPr>
              <w:t>How Costco Expresses Sales Measures</w:t>
            </w:r>
            <w:r>
              <w:rPr>
                <w:noProof/>
                <w:webHidden/>
              </w:rPr>
              <w:tab/>
            </w:r>
            <w:r>
              <w:rPr>
                <w:noProof/>
                <w:webHidden/>
              </w:rPr>
              <w:fldChar w:fldCharType="begin"/>
            </w:r>
            <w:r>
              <w:rPr>
                <w:noProof/>
                <w:webHidden/>
              </w:rPr>
              <w:instrText xml:space="preserve"> PAGEREF _Toc201048238 \h </w:instrText>
            </w:r>
            <w:r>
              <w:rPr>
                <w:noProof/>
                <w:webHidden/>
              </w:rPr>
            </w:r>
            <w:r>
              <w:rPr>
                <w:noProof/>
                <w:webHidden/>
              </w:rPr>
              <w:fldChar w:fldCharType="separate"/>
            </w:r>
            <w:r>
              <w:rPr>
                <w:noProof/>
                <w:webHidden/>
              </w:rPr>
              <w:t>37</w:t>
            </w:r>
            <w:r>
              <w:rPr>
                <w:noProof/>
                <w:webHidden/>
              </w:rPr>
              <w:fldChar w:fldCharType="end"/>
            </w:r>
          </w:hyperlink>
        </w:p>
        <w:p w14:paraId="5B559380" w14:textId="4312854D" w:rsidR="00F77427" w:rsidRDefault="00F77427">
          <w:pPr>
            <w:pStyle w:val="TOC2"/>
            <w:tabs>
              <w:tab w:val="right" w:leader="dot" w:pos="10790"/>
            </w:tabs>
            <w:rPr>
              <w:rFonts w:eastAsiaTheme="minorEastAsia" w:cstheme="minorBidi"/>
              <w:noProof/>
              <w:kern w:val="2"/>
              <w14:ligatures w14:val="standardContextual"/>
            </w:rPr>
          </w:pPr>
          <w:hyperlink w:anchor="_Toc201048239" w:history="1">
            <w:r w:rsidRPr="00042160">
              <w:rPr>
                <w:rStyle w:val="Hyperlink"/>
                <w:noProof/>
              </w:rPr>
              <w:t>I’m trying to look at promotions from a Unit perspective: Why don’t I find Net Units?</w:t>
            </w:r>
            <w:r>
              <w:rPr>
                <w:noProof/>
                <w:webHidden/>
              </w:rPr>
              <w:tab/>
            </w:r>
            <w:r>
              <w:rPr>
                <w:noProof/>
                <w:webHidden/>
              </w:rPr>
              <w:fldChar w:fldCharType="begin"/>
            </w:r>
            <w:r>
              <w:rPr>
                <w:noProof/>
                <w:webHidden/>
              </w:rPr>
              <w:instrText xml:space="preserve"> PAGEREF _Toc201048239 \h </w:instrText>
            </w:r>
            <w:r>
              <w:rPr>
                <w:noProof/>
                <w:webHidden/>
              </w:rPr>
            </w:r>
            <w:r>
              <w:rPr>
                <w:noProof/>
                <w:webHidden/>
              </w:rPr>
              <w:fldChar w:fldCharType="separate"/>
            </w:r>
            <w:r>
              <w:rPr>
                <w:noProof/>
                <w:webHidden/>
              </w:rPr>
              <w:t>38</w:t>
            </w:r>
            <w:r>
              <w:rPr>
                <w:noProof/>
                <w:webHidden/>
              </w:rPr>
              <w:fldChar w:fldCharType="end"/>
            </w:r>
          </w:hyperlink>
        </w:p>
        <w:p w14:paraId="7D086A3E" w14:textId="7A0926C1" w:rsidR="00F77427" w:rsidRDefault="00F77427">
          <w:pPr>
            <w:pStyle w:val="TOC2"/>
            <w:tabs>
              <w:tab w:val="right" w:leader="dot" w:pos="10790"/>
            </w:tabs>
            <w:rPr>
              <w:rFonts w:eastAsiaTheme="minorEastAsia" w:cstheme="minorBidi"/>
              <w:noProof/>
              <w:kern w:val="2"/>
              <w14:ligatures w14:val="standardContextual"/>
            </w:rPr>
          </w:pPr>
          <w:hyperlink w:anchor="_Toc201048240" w:history="1">
            <w:r w:rsidRPr="00042160">
              <w:rPr>
                <w:rStyle w:val="Hyperlink"/>
                <w:noProof/>
              </w:rPr>
              <w:t>Sales: Off vs. On Promo</w:t>
            </w:r>
            <w:r>
              <w:rPr>
                <w:noProof/>
                <w:webHidden/>
              </w:rPr>
              <w:tab/>
            </w:r>
            <w:r>
              <w:rPr>
                <w:noProof/>
                <w:webHidden/>
              </w:rPr>
              <w:fldChar w:fldCharType="begin"/>
            </w:r>
            <w:r>
              <w:rPr>
                <w:noProof/>
                <w:webHidden/>
              </w:rPr>
              <w:instrText xml:space="preserve"> PAGEREF _Toc201048240 \h </w:instrText>
            </w:r>
            <w:r>
              <w:rPr>
                <w:noProof/>
                <w:webHidden/>
              </w:rPr>
            </w:r>
            <w:r>
              <w:rPr>
                <w:noProof/>
                <w:webHidden/>
              </w:rPr>
              <w:fldChar w:fldCharType="separate"/>
            </w:r>
            <w:r>
              <w:rPr>
                <w:noProof/>
                <w:webHidden/>
              </w:rPr>
              <w:t>38</w:t>
            </w:r>
            <w:r>
              <w:rPr>
                <w:noProof/>
                <w:webHidden/>
              </w:rPr>
              <w:fldChar w:fldCharType="end"/>
            </w:r>
          </w:hyperlink>
        </w:p>
        <w:p w14:paraId="46E0B712" w14:textId="23C7533B" w:rsidR="00F77427" w:rsidRDefault="00F77427">
          <w:pPr>
            <w:pStyle w:val="TOC2"/>
            <w:tabs>
              <w:tab w:val="right" w:leader="dot" w:pos="10790"/>
            </w:tabs>
            <w:rPr>
              <w:rFonts w:eastAsiaTheme="minorEastAsia" w:cstheme="minorBidi"/>
              <w:noProof/>
              <w:kern w:val="2"/>
              <w14:ligatures w14:val="standardContextual"/>
            </w:rPr>
          </w:pPr>
          <w:hyperlink w:anchor="_Toc201048241" w:history="1">
            <w:r w:rsidRPr="00042160">
              <w:rPr>
                <w:rStyle w:val="Hyperlink"/>
                <w:noProof/>
              </w:rPr>
              <w:t>Post-Promotion Example</w:t>
            </w:r>
            <w:r>
              <w:rPr>
                <w:noProof/>
                <w:webHidden/>
              </w:rPr>
              <w:tab/>
            </w:r>
            <w:r>
              <w:rPr>
                <w:noProof/>
                <w:webHidden/>
              </w:rPr>
              <w:fldChar w:fldCharType="begin"/>
            </w:r>
            <w:r>
              <w:rPr>
                <w:noProof/>
                <w:webHidden/>
              </w:rPr>
              <w:instrText xml:space="preserve"> PAGEREF _Toc201048241 \h </w:instrText>
            </w:r>
            <w:r>
              <w:rPr>
                <w:noProof/>
                <w:webHidden/>
              </w:rPr>
            </w:r>
            <w:r>
              <w:rPr>
                <w:noProof/>
                <w:webHidden/>
              </w:rPr>
              <w:fldChar w:fldCharType="separate"/>
            </w:r>
            <w:r>
              <w:rPr>
                <w:noProof/>
                <w:webHidden/>
              </w:rPr>
              <w:t>39</w:t>
            </w:r>
            <w:r>
              <w:rPr>
                <w:noProof/>
                <w:webHidden/>
              </w:rPr>
              <w:fldChar w:fldCharType="end"/>
            </w:r>
          </w:hyperlink>
        </w:p>
        <w:p w14:paraId="35DC12C5" w14:textId="4D0BEB9C" w:rsidR="00F77427" w:rsidRDefault="00F77427">
          <w:pPr>
            <w:pStyle w:val="TOC2"/>
            <w:tabs>
              <w:tab w:val="right" w:leader="dot" w:pos="10790"/>
            </w:tabs>
            <w:rPr>
              <w:rFonts w:eastAsiaTheme="minorEastAsia" w:cstheme="minorBidi"/>
              <w:noProof/>
              <w:kern w:val="2"/>
              <w14:ligatures w14:val="standardContextual"/>
            </w:rPr>
          </w:pPr>
          <w:hyperlink w:anchor="_Toc201048242" w:history="1">
            <w:r w:rsidRPr="00042160">
              <w:rPr>
                <w:rStyle w:val="Hyperlink"/>
                <w:noProof/>
              </w:rPr>
              <w:t>What are rules for the Inventory On Hand measure to populate?</w:t>
            </w:r>
            <w:r>
              <w:rPr>
                <w:noProof/>
                <w:webHidden/>
              </w:rPr>
              <w:tab/>
            </w:r>
            <w:r>
              <w:rPr>
                <w:noProof/>
                <w:webHidden/>
              </w:rPr>
              <w:fldChar w:fldCharType="begin"/>
            </w:r>
            <w:r>
              <w:rPr>
                <w:noProof/>
                <w:webHidden/>
              </w:rPr>
              <w:instrText xml:space="preserve"> PAGEREF _Toc201048242 \h </w:instrText>
            </w:r>
            <w:r>
              <w:rPr>
                <w:noProof/>
                <w:webHidden/>
              </w:rPr>
            </w:r>
            <w:r>
              <w:rPr>
                <w:noProof/>
                <w:webHidden/>
              </w:rPr>
              <w:fldChar w:fldCharType="separate"/>
            </w:r>
            <w:r>
              <w:rPr>
                <w:noProof/>
                <w:webHidden/>
              </w:rPr>
              <w:t>39</w:t>
            </w:r>
            <w:r>
              <w:rPr>
                <w:noProof/>
                <w:webHidden/>
              </w:rPr>
              <w:fldChar w:fldCharType="end"/>
            </w:r>
          </w:hyperlink>
        </w:p>
        <w:p w14:paraId="56C8D240" w14:textId="10C6A79A" w:rsidR="00F77427" w:rsidRDefault="00F77427">
          <w:pPr>
            <w:pStyle w:val="TOC2"/>
            <w:tabs>
              <w:tab w:val="right" w:leader="dot" w:pos="10790"/>
            </w:tabs>
            <w:rPr>
              <w:rFonts w:eastAsiaTheme="minorEastAsia" w:cstheme="minorBidi"/>
              <w:noProof/>
              <w:kern w:val="2"/>
              <w14:ligatures w14:val="standardContextual"/>
            </w:rPr>
          </w:pPr>
          <w:hyperlink w:anchor="_Toc201048243" w:history="1">
            <w:r w:rsidRPr="00042160">
              <w:rPr>
                <w:rStyle w:val="Hyperlink"/>
                <w:noProof/>
              </w:rPr>
              <w:t>What does “On Order” mean?</w:t>
            </w:r>
            <w:r>
              <w:rPr>
                <w:noProof/>
                <w:webHidden/>
              </w:rPr>
              <w:tab/>
            </w:r>
            <w:r>
              <w:rPr>
                <w:noProof/>
                <w:webHidden/>
              </w:rPr>
              <w:fldChar w:fldCharType="begin"/>
            </w:r>
            <w:r>
              <w:rPr>
                <w:noProof/>
                <w:webHidden/>
              </w:rPr>
              <w:instrText xml:space="preserve"> PAGEREF _Toc201048243 \h </w:instrText>
            </w:r>
            <w:r>
              <w:rPr>
                <w:noProof/>
                <w:webHidden/>
              </w:rPr>
            </w:r>
            <w:r>
              <w:rPr>
                <w:noProof/>
                <w:webHidden/>
              </w:rPr>
              <w:fldChar w:fldCharType="separate"/>
            </w:r>
            <w:r>
              <w:rPr>
                <w:noProof/>
                <w:webHidden/>
              </w:rPr>
              <w:t>40</w:t>
            </w:r>
            <w:r>
              <w:rPr>
                <w:noProof/>
                <w:webHidden/>
              </w:rPr>
              <w:fldChar w:fldCharType="end"/>
            </w:r>
          </w:hyperlink>
        </w:p>
        <w:p w14:paraId="7136D469" w14:textId="047ABDED" w:rsidR="00F77427" w:rsidRDefault="00F77427">
          <w:pPr>
            <w:pStyle w:val="TOC2"/>
            <w:tabs>
              <w:tab w:val="right" w:leader="dot" w:pos="10790"/>
            </w:tabs>
            <w:rPr>
              <w:rFonts w:eastAsiaTheme="minorEastAsia" w:cstheme="minorBidi"/>
              <w:noProof/>
              <w:kern w:val="2"/>
              <w14:ligatures w14:val="standardContextual"/>
            </w:rPr>
          </w:pPr>
          <w:hyperlink w:anchor="_Toc201048244" w:history="1">
            <w:r w:rsidRPr="00042160">
              <w:rPr>
                <w:rStyle w:val="Hyperlink"/>
                <w:noProof/>
              </w:rPr>
              <w:t>Is “On Order” an additive number?</w:t>
            </w:r>
            <w:r>
              <w:rPr>
                <w:noProof/>
                <w:webHidden/>
              </w:rPr>
              <w:tab/>
            </w:r>
            <w:r>
              <w:rPr>
                <w:noProof/>
                <w:webHidden/>
              </w:rPr>
              <w:fldChar w:fldCharType="begin"/>
            </w:r>
            <w:r>
              <w:rPr>
                <w:noProof/>
                <w:webHidden/>
              </w:rPr>
              <w:instrText xml:space="preserve"> PAGEREF _Toc201048244 \h </w:instrText>
            </w:r>
            <w:r>
              <w:rPr>
                <w:noProof/>
                <w:webHidden/>
              </w:rPr>
            </w:r>
            <w:r>
              <w:rPr>
                <w:noProof/>
                <w:webHidden/>
              </w:rPr>
              <w:fldChar w:fldCharType="separate"/>
            </w:r>
            <w:r>
              <w:rPr>
                <w:noProof/>
                <w:webHidden/>
              </w:rPr>
              <w:t>40</w:t>
            </w:r>
            <w:r>
              <w:rPr>
                <w:noProof/>
                <w:webHidden/>
              </w:rPr>
              <w:fldChar w:fldCharType="end"/>
            </w:r>
          </w:hyperlink>
        </w:p>
        <w:p w14:paraId="5F7FC750" w14:textId="0FD16192" w:rsidR="00F77427" w:rsidRDefault="00F77427">
          <w:pPr>
            <w:pStyle w:val="TOC2"/>
            <w:tabs>
              <w:tab w:val="right" w:leader="dot" w:pos="10790"/>
            </w:tabs>
            <w:rPr>
              <w:rFonts w:eastAsiaTheme="minorEastAsia" w:cstheme="minorBidi"/>
              <w:noProof/>
              <w:kern w:val="2"/>
              <w14:ligatures w14:val="standardContextual"/>
            </w:rPr>
          </w:pPr>
          <w:hyperlink w:anchor="_Toc201048245" w:history="1">
            <w:r w:rsidRPr="00042160">
              <w:rPr>
                <w:rStyle w:val="Hyperlink"/>
                <w:noProof/>
              </w:rPr>
              <w:t>What does “In Transit” reflect?</w:t>
            </w:r>
            <w:r>
              <w:rPr>
                <w:noProof/>
                <w:webHidden/>
              </w:rPr>
              <w:tab/>
            </w:r>
            <w:r>
              <w:rPr>
                <w:noProof/>
                <w:webHidden/>
              </w:rPr>
              <w:fldChar w:fldCharType="begin"/>
            </w:r>
            <w:r>
              <w:rPr>
                <w:noProof/>
                <w:webHidden/>
              </w:rPr>
              <w:instrText xml:space="preserve"> PAGEREF _Toc201048245 \h </w:instrText>
            </w:r>
            <w:r>
              <w:rPr>
                <w:noProof/>
                <w:webHidden/>
              </w:rPr>
            </w:r>
            <w:r>
              <w:rPr>
                <w:noProof/>
                <w:webHidden/>
              </w:rPr>
              <w:fldChar w:fldCharType="separate"/>
            </w:r>
            <w:r>
              <w:rPr>
                <w:noProof/>
                <w:webHidden/>
              </w:rPr>
              <w:t>40</w:t>
            </w:r>
            <w:r>
              <w:rPr>
                <w:noProof/>
                <w:webHidden/>
              </w:rPr>
              <w:fldChar w:fldCharType="end"/>
            </w:r>
          </w:hyperlink>
        </w:p>
        <w:p w14:paraId="440E3BFA" w14:textId="329C8764" w:rsidR="00F77427" w:rsidRDefault="00F77427">
          <w:pPr>
            <w:pStyle w:val="TOC2"/>
            <w:tabs>
              <w:tab w:val="right" w:leader="dot" w:pos="10790"/>
            </w:tabs>
            <w:rPr>
              <w:rFonts w:eastAsiaTheme="minorEastAsia" w:cstheme="minorBidi"/>
              <w:noProof/>
              <w:kern w:val="2"/>
              <w14:ligatures w14:val="standardContextual"/>
            </w:rPr>
          </w:pPr>
          <w:hyperlink w:anchor="_Toc201048246" w:history="1">
            <w:r w:rsidRPr="00042160">
              <w:rPr>
                <w:rStyle w:val="Hyperlink"/>
                <w:noProof/>
              </w:rPr>
              <w:t>What does “Quantity Received” reflect?</w:t>
            </w:r>
            <w:r>
              <w:rPr>
                <w:noProof/>
                <w:webHidden/>
              </w:rPr>
              <w:tab/>
            </w:r>
            <w:r>
              <w:rPr>
                <w:noProof/>
                <w:webHidden/>
              </w:rPr>
              <w:fldChar w:fldCharType="begin"/>
            </w:r>
            <w:r>
              <w:rPr>
                <w:noProof/>
                <w:webHidden/>
              </w:rPr>
              <w:instrText xml:space="preserve"> PAGEREF _Toc201048246 \h </w:instrText>
            </w:r>
            <w:r>
              <w:rPr>
                <w:noProof/>
                <w:webHidden/>
              </w:rPr>
            </w:r>
            <w:r>
              <w:rPr>
                <w:noProof/>
                <w:webHidden/>
              </w:rPr>
              <w:fldChar w:fldCharType="separate"/>
            </w:r>
            <w:r>
              <w:rPr>
                <w:noProof/>
                <w:webHidden/>
              </w:rPr>
              <w:t>40</w:t>
            </w:r>
            <w:r>
              <w:rPr>
                <w:noProof/>
                <w:webHidden/>
              </w:rPr>
              <w:fldChar w:fldCharType="end"/>
            </w:r>
          </w:hyperlink>
        </w:p>
        <w:p w14:paraId="711FBF95" w14:textId="0DF3304A" w:rsidR="00F77427" w:rsidRDefault="00F77427">
          <w:pPr>
            <w:pStyle w:val="TOC2"/>
            <w:tabs>
              <w:tab w:val="right" w:leader="dot" w:pos="10790"/>
            </w:tabs>
            <w:rPr>
              <w:rFonts w:eastAsiaTheme="minorEastAsia" w:cstheme="minorBidi"/>
              <w:noProof/>
              <w:kern w:val="2"/>
              <w14:ligatures w14:val="standardContextual"/>
            </w:rPr>
          </w:pPr>
          <w:hyperlink w:anchor="_Toc201048247" w:history="1">
            <w:r w:rsidRPr="00042160">
              <w:rPr>
                <w:rStyle w:val="Hyperlink"/>
                <w:noProof/>
              </w:rPr>
              <w:t>Why isn’t OOS (Out of Stock) populating?</w:t>
            </w:r>
            <w:r>
              <w:rPr>
                <w:noProof/>
                <w:webHidden/>
              </w:rPr>
              <w:tab/>
            </w:r>
            <w:r>
              <w:rPr>
                <w:noProof/>
                <w:webHidden/>
              </w:rPr>
              <w:fldChar w:fldCharType="begin"/>
            </w:r>
            <w:r>
              <w:rPr>
                <w:noProof/>
                <w:webHidden/>
              </w:rPr>
              <w:instrText xml:space="preserve"> PAGEREF _Toc201048247 \h </w:instrText>
            </w:r>
            <w:r>
              <w:rPr>
                <w:noProof/>
                <w:webHidden/>
              </w:rPr>
            </w:r>
            <w:r>
              <w:rPr>
                <w:noProof/>
                <w:webHidden/>
              </w:rPr>
              <w:fldChar w:fldCharType="separate"/>
            </w:r>
            <w:r>
              <w:rPr>
                <w:noProof/>
                <w:webHidden/>
              </w:rPr>
              <w:t>40</w:t>
            </w:r>
            <w:r>
              <w:rPr>
                <w:noProof/>
                <w:webHidden/>
              </w:rPr>
              <w:fldChar w:fldCharType="end"/>
            </w:r>
          </w:hyperlink>
        </w:p>
        <w:p w14:paraId="6A05A832" w14:textId="26843E57" w:rsidR="00F77427" w:rsidRDefault="00F77427">
          <w:pPr>
            <w:pStyle w:val="TOC2"/>
            <w:tabs>
              <w:tab w:val="right" w:leader="dot" w:pos="10790"/>
            </w:tabs>
            <w:rPr>
              <w:rFonts w:eastAsiaTheme="minorEastAsia" w:cstheme="minorBidi"/>
              <w:noProof/>
              <w:kern w:val="2"/>
              <w14:ligatures w14:val="standardContextual"/>
            </w:rPr>
          </w:pPr>
          <w:hyperlink w:anchor="_Toc201048248" w:history="1">
            <w:r w:rsidRPr="00042160">
              <w:rPr>
                <w:rStyle w:val="Hyperlink"/>
                <w:noProof/>
              </w:rPr>
              <w:t>Why is there no average promotion price at the SUBCATEGORY LEVEL?</w:t>
            </w:r>
            <w:r>
              <w:rPr>
                <w:noProof/>
                <w:webHidden/>
              </w:rPr>
              <w:tab/>
            </w:r>
            <w:r>
              <w:rPr>
                <w:noProof/>
                <w:webHidden/>
              </w:rPr>
              <w:fldChar w:fldCharType="begin"/>
            </w:r>
            <w:r>
              <w:rPr>
                <w:noProof/>
                <w:webHidden/>
              </w:rPr>
              <w:instrText xml:space="preserve"> PAGEREF _Toc201048248 \h </w:instrText>
            </w:r>
            <w:r>
              <w:rPr>
                <w:noProof/>
                <w:webHidden/>
              </w:rPr>
            </w:r>
            <w:r>
              <w:rPr>
                <w:noProof/>
                <w:webHidden/>
              </w:rPr>
              <w:fldChar w:fldCharType="separate"/>
            </w:r>
            <w:r>
              <w:rPr>
                <w:noProof/>
                <w:webHidden/>
              </w:rPr>
              <w:t>41</w:t>
            </w:r>
            <w:r>
              <w:rPr>
                <w:noProof/>
                <w:webHidden/>
              </w:rPr>
              <w:fldChar w:fldCharType="end"/>
            </w:r>
          </w:hyperlink>
        </w:p>
        <w:p w14:paraId="761263BF" w14:textId="7CEFEC7E" w:rsidR="00F77427" w:rsidRDefault="00F77427">
          <w:pPr>
            <w:pStyle w:val="TOC2"/>
            <w:tabs>
              <w:tab w:val="right" w:leader="dot" w:pos="10790"/>
            </w:tabs>
            <w:rPr>
              <w:rFonts w:eastAsiaTheme="minorEastAsia" w:cstheme="minorBidi"/>
              <w:noProof/>
              <w:kern w:val="2"/>
              <w14:ligatures w14:val="standardContextual"/>
            </w:rPr>
          </w:pPr>
          <w:hyperlink w:anchor="_Toc201048249" w:history="1">
            <w:r w:rsidRPr="00042160">
              <w:rPr>
                <w:rStyle w:val="Hyperlink"/>
                <w:noProof/>
              </w:rPr>
              <w:t>Does Costco have a Volume Sales measure available?</w:t>
            </w:r>
            <w:r>
              <w:rPr>
                <w:noProof/>
                <w:webHidden/>
              </w:rPr>
              <w:tab/>
            </w:r>
            <w:r>
              <w:rPr>
                <w:noProof/>
                <w:webHidden/>
              </w:rPr>
              <w:fldChar w:fldCharType="begin"/>
            </w:r>
            <w:r>
              <w:rPr>
                <w:noProof/>
                <w:webHidden/>
              </w:rPr>
              <w:instrText xml:space="preserve"> PAGEREF _Toc201048249 \h </w:instrText>
            </w:r>
            <w:r>
              <w:rPr>
                <w:noProof/>
                <w:webHidden/>
              </w:rPr>
            </w:r>
            <w:r>
              <w:rPr>
                <w:noProof/>
                <w:webHidden/>
              </w:rPr>
              <w:fldChar w:fldCharType="separate"/>
            </w:r>
            <w:r>
              <w:rPr>
                <w:noProof/>
                <w:webHidden/>
              </w:rPr>
              <w:t>41</w:t>
            </w:r>
            <w:r>
              <w:rPr>
                <w:noProof/>
                <w:webHidden/>
              </w:rPr>
              <w:fldChar w:fldCharType="end"/>
            </w:r>
          </w:hyperlink>
        </w:p>
        <w:p w14:paraId="3A899192" w14:textId="49107ABF" w:rsidR="00F77427" w:rsidRDefault="00F77427">
          <w:pPr>
            <w:pStyle w:val="TOC2"/>
            <w:tabs>
              <w:tab w:val="right" w:leader="dot" w:pos="10790"/>
            </w:tabs>
            <w:rPr>
              <w:rFonts w:eastAsiaTheme="minorEastAsia" w:cstheme="minorBidi"/>
              <w:noProof/>
              <w:kern w:val="2"/>
              <w14:ligatures w14:val="standardContextual"/>
            </w:rPr>
          </w:pPr>
          <w:hyperlink w:anchor="_Toc201048250" w:history="1">
            <w:r w:rsidRPr="00042160">
              <w:rPr>
                <w:rStyle w:val="Hyperlink"/>
                <w:noProof/>
              </w:rPr>
              <w:t>Does Costco CRX sales data for deli show in pounds or units?</w:t>
            </w:r>
            <w:r>
              <w:rPr>
                <w:noProof/>
                <w:webHidden/>
              </w:rPr>
              <w:tab/>
            </w:r>
            <w:r>
              <w:rPr>
                <w:noProof/>
                <w:webHidden/>
              </w:rPr>
              <w:fldChar w:fldCharType="begin"/>
            </w:r>
            <w:r>
              <w:rPr>
                <w:noProof/>
                <w:webHidden/>
              </w:rPr>
              <w:instrText xml:space="preserve"> PAGEREF _Toc201048250 \h </w:instrText>
            </w:r>
            <w:r>
              <w:rPr>
                <w:noProof/>
                <w:webHidden/>
              </w:rPr>
            </w:r>
            <w:r>
              <w:rPr>
                <w:noProof/>
                <w:webHidden/>
              </w:rPr>
              <w:fldChar w:fldCharType="separate"/>
            </w:r>
            <w:r>
              <w:rPr>
                <w:noProof/>
                <w:webHidden/>
              </w:rPr>
              <w:t>41</w:t>
            </w:r>
            <w:r>
              <w:rPr>
                <w:noProof/>
                <w:webHidden/>
              </w:rPr>
              <w:fldChar w:fldCharType="end"/>
            </w:r>
          </w:hyperlink>
        </w:p>
        <w:p w14:paraId="4AA25931" w14:textId="17688E6E" w:rsidR="00F77427" w:rsidRDefault="00F77427">
          <w:pPr>
            <w:pStyle w:val="TOC2"/>
            <w:tabs>
              <w:tab w:val="right" w:leader="dot" w:pos="10790"/>
            </w:tabs>
            <w:rPr>
              <w:rFonts w:eastAsiaTheme="minorEastAsia" w:cstheme="minorBidi"/>
              <w:noProof/>
              <w:kern w:val="2"/>
              <w14:ligatures w14:val="standardContextual"/>
            </w:rPr>
          </w:pPr>
          <w:hyperlink w:anchor="_Toc201048251" w:history="1">
            <w:r w:rsidRPr="00042160">
              <w:rPr>
                <w:rStyle w:val="Hyperlink"/>
                <w:noProof/>
              </w:rPr>
              <w:t>What is Weeks of Supply (WOS)?</w:t>
            </w:r>
            <w:r>
              <w:rPr>
                <w:noProof/>
                <w:webHidden/>
              </w:rPr>
              <w:tab/>
            </w:r>
            <w:r>
              <w:rPr>
                <w:noProof/>
                <w:webHidden/>
              </w:rPr>
              <w:fldChar w:fldCharType="begin"/>
            </w:r>
            <w:r>
              <w:rPr>
                <w:noProof/>
                <w:webHidden/>
              </w:rPr>
              <w:instrText xml:space="preserve"> PAGEREF _Toc201048251 \h </w:instrText>
            </w:r>
            <w:r>
              <w:rPr>
                <w:noProof/>
                <w:webHidden/>
              </w:rPr>
            </w:r>
            <w:r>
              <w:rPr>
                <w:noProof/>
                <w:webHidden/>
              </w:rPr>
              <w:fldChar w:fldCharType="separate"/>
            </w:r>
            <w:r>
              <w:rPr>
                <w:noProof/>
                <w:webHidden/>
              </w:rPr>
              <w:t>41</w:t>
            </w:r>
            <w:r>
              <w:rPr>
                <w:noProof/>
                <w:webHidden/>
              </w:rPr>
              <w:fldChar w:fldCharType="end"/>
            </w:r>
          </w:hyperlink>
        </w:p>
        <w:p w14:paraId="51448DC2" w14:textId="36BF26FE" w:rsidR="00F77427" w:rsidRDefault="00F77427">
          <w:pPr>
            <w:pStyle w:val="TOC2"/>
            <w:tabs>
              <w:tab w:val="right" w:leader="dot" w:pos="10790"/>
            </w:tabs>
            <w:rPr>
              <w:rFonts w:eastAsiaTheme="minorEastAsia" w:cstheme="minorBidi"/>
              <w:noProof/>
              <w:kern w:val="2"/>
              <w14:ligatures w14:val="standardContextual"/>
            </w:rPr>
          </w:pPr>
          <w:hyperlink w:anchor="_Toc201048252" w:history="1">
            <w:r w:rsidRPr="00042160">
              <w:rPr>
                <w:rStyle w:val="Hyperlink"/>
                <w:noProof/>
              </w:rPr>
              <w:t>How is the Weeks of Supply (WOS) measure calculated?</w:t>
            </w:r>
            <w:r>
              <w:rPr>
                <w:noProof/>
                <w:webHidden/>
              </w:rPr>
              <w:tab/>
            </w:r>
            <w:r>
              <w:rPr>
                <w:noProof/>
                <w:webHidden/>
              </w:rPr>
              <w:fldChar w:fldCharType="begin"/>
            </w:r>
            <w:r>
              <w:rPr>
                <w:noProof/>
                <w:webHidden/>
              </w:rPr>
              <w:instrText xml:space="preserve"> PAGEREF _Toc201048252 \h </w:instrText>
            </w:r>
            <w:r>
              <w:rPr>
                <w:noProof/>
                <w:webHidden/>
              </w:rPr>
            </w:r>
            <w:r>
              <w:rPr>
                <w:noProof/>
                <w:webHidden/>
              </w:rPr>
              <w:fldChar w:fldCharType="separate"/>
            </w:r>
            <w:r>
              <w:rPr>
                <w:noProof/>
                <w:webHidden/>
              </w:rPr>
              <w:t>41</w:t>
            </w:r>
            <w:r>
              <w:rPr>
                <w:noProof/>
                <w:webHidden/>
              </w:rPr>
              <w:fldChar w:fldCharType="end"/>
            </w:r>
          </w:hyperlink>
        </w:p>
        <w:p w14:paraId="4DFF26F7" w14:textId="499A5174" w:rsidR="00F77427" w:rsidRDefault="00F77427">
          <w:pPr>
            <w:pStyle w:val="TOC2"/>
            <w:tabs>
              <w:tab w:val="right" w:leader="dot" w:pos="10790"/>
            </w:tabs>
            <w:rPr>
              <w:rFonts w:eastAsiaTheme="minorEastAsia" w:cstheme="minorBidi"/>
              <w:noProof/>
              <w:kern w:val="2"/>
              <w14:ligatures w14:val="standardContextual"/>
            </w:rPr>
          </w:pPr>
          <w:hyperlink w:anchor="_Toc201048253" w:history="1">
            <w:r w:rsidRPr="00042160">
              <w:rPr>
                <w:rStyle w:val="Hyperlink"/>
                <w:noProof/>
              </w:rPr>
              <w:t>Why isn’t the “Days Of Supply” (DOS) measure rendering in my report?</w:t>
            </w:r>
            <w:r>
              <w:rPr>
                <w:noProof/>
                <w:webHidden/>
              </w:rPr>
              <w:tab/>
            </w:r>
            <w:r>
              <w:rPr>
                <w:noProof/>
                <w:webHidden/>
              </w:rPr>
              <w:fldChar w:fldCharType="begin"/>
            </w:r>
            <w:r>
              <w:rPr>
                <w:noProof/>
                <w:webHidden/>
              </w:rPr>
              <w:instrText xml:space="preserve"> PAGEREF _Toc201048253 \h </w:instrText>
            </w:r>
            <w:r>
              <w:rPr>
                <w:noProof/>
                <w:webHidden/>
              </w:rPr>
            </w:r>
            <w:r>
              <w:rPr>
                <w:noProof/>
                <w:webHidden/>
              </w:rPr>
              <w:fldChar w:fldCharType="separate"/>
            </w:r>
            <w:r>
              <w:rPr>
                <w:noProof/>
                <w:webHidden/>
              </w:rPr>
              <w:t>42</w:t>
            </w:r>
            <w:r>
              <w:rPr>
                <w:noProof/>
                <w:webHidden/>
              </w:rPr>
              <w:fldChar w:fldCharType="end"/>
            </w:r>
          </w:hyperlink>
        </w:p>
        <w:p w14:paraId="5086A340" w14:textId="4E5F9DDC" w:rsidR="00F77427" w:rsidRDefault="00F77427">
          <w:pPr>
            <w:pStyle w:val="TOC2"/>
            <w:tabs>
              <w:tab w:val="right" w:leader="dot" w:pos="10790"/>
            </w:tabs>
            <w:rPr>
              <w:rFonts w:eastAsiaTheme="minorEastAsia" w:cstheme="minorBidi"/>
              <w:noProof/>
              <w:kern w:val="2"/>
              <w14:ligatures w14:val="standardContextual"/>
            </w:rPr>
          </w:pPr>
          <w:hyperlink w:anchor="_Toc201048254" w:history="1">
            <w:r w:rsidRPr="00042160">
              <w:rPr>
                <w:rStyle w:val="Hyperlink"/>
                <w:noProof/>
              </w:rPr>
              <w:t>What is the “Average Days of Supply” (ADOS) measure? How does it accurately populate with their requested time hierarchy?</w:t>
            </w:r>
            <w:r>
              <w:rPr>
                <w:noProof/>
                <w:webHidden/>
              </w:rPr>
              <w:tab/>
            </w:r>
            <w:r>
              <w:rPr>
                <w:noProof/>
                <w:webHidden/>
              </w:rPr>
              <w:fldChar w:fldCharType="begin"/>
            </w:r>
            <w:r>
              <w:rPr>
                <w:noProof/>
                <w:webHidden/>
              </w:rPr>
              <w:instrText xml:space="preserve"> PAGEREF _Toc201048254 \h </w:instrText>
            </w:r>
            <w:r>
              <w:rPr>
                <w:noProof/>
                <w:webHidden/>
              </w:rPr>
            </w:r>
            <w:r>
              <w:rPr>
                <w:noProof/>
                <w:webHidden/>
              </w:rPr>
              <w:fldChar w:fldCharType="separate"/>
            </w:r>
            <w:r>
              <w:rPr>
                <w:noProof/>
                <w:webHidden/>
              </w:rPr>
              <w:t>42</w:t>
            </w:r>
            <w:r>
              <w:rPr>
                <w:noProof/>
                <w:webHidden/>
              </w:rPr>
              <w:fldChar w:fldCharType="end"/>
            </w:r>
          </w:hyperlink>
        </w:p>
        <w:p w14:paraId="5831C011" w14:textId="5A01CA77" w:rsidR="00F77427" w:rsidRDefault="00F77427">
          <w:pPr>
            <w:pStyle w:val="TOC2"/>
            <w:tabs>
              <w:tab w:val="right" w:leader="dot" w:pos="10790"/>
            </w:tabs>
            <w:rPr>
              <w:rFonts w:eastAsiaTheme="minorEastAsia" w:cstheme="minorBidi"/>
              <w:noProof/>
              <w:kern w:val="2"/>
              <w14:ligatures w14:val="standardContextual"/>
            </w:rPr>
          </w:pPr>
          <w:hyperlink w:anchor="_Toc201048255" w:history="1">
            <w:r w:rsidRPr="00042160">
              <w:rPr>
                <w:rStyle w:val="Hyperlink"/>
                <w:noProof/>
              </w:rPr>
              <w:t>How can the system show positive Dollar Sales but negatives Unit Sales?</w:t>
            </w:r>
            <w:r>
              <w:rPr>
                <w:noProof/>
                <w:webHidden/>
              </w:rPr>
              <w:tab/>
            </w:r>
            <w:r>
              <w:rPr>
                <w:noProof/>
                <w:webHidden/>
              </w:rPr>
              <w:fldChar w:fldCharType="begin"/>
            </w:r>
            <w:r>
              <w:rPr>
                <w:noProof/>
                <w:webHidden/>
              </w:rPr>
              <w:instrText xml:space="preserve"> PAGEREF _Toc201048255 \h </w:instrText>
            </w:r>
            <w:r>
              <w:rPr>
                <w:noProof/>
                <w:webHidden/>
              </w:rPr>
            </w:r>
            <w:r>
              <w:rPr>
                <w:noProof/>
                <w:webHidden/>
              </w:rPr>
              <w:fldChar w:fldCharType="separate"/>
            </w:r>
            <w:r>
              <w:rPr>
                <w:noProof/>
                <w:webHidden/>
              </w:rPr>
              <w:t>42</w:t>
            </w:r>
            <w:r>
              <w:rPr>
                <w:noProof/>
                <w:webHidden/>
              </w:rPr>
              <w:fldChar w:fldCharType="end"/>
            </w:r>
          </w:hyperlink>
        </w:p>
        <w:p w14:paraId="07A222A6" w14:textId="2B72B262" w:rsidR="00F77427" w:rsidRDefault="00F77427">
          <w:pPr>
            <w:pStyle w:val="TOC2"/>
            <w:tabs>
              <w:tab w:val="right" w:leader="dot" w:pos="10790"/>
            </w:tabs>
            <w:rPr>
              <w:rFonts w:eastAsiaTheme="minorEastAsia" w:cstheme="minorBidi"/>
              <w:noProof/>
              <w:kern w:val="2"/>
              <w14:ligatures w14:val="standardContextual"/>
            </w:rPr>
          </w:pPr>
          <w:hyperlink w:anchor="_Toc201048256" w:history="1">
            <w:r w:rsidRPr="00042160">
              <w:rPr>
                <w:rStyle w:val="Hyperlink"/>
                <w:noProof/>
              </w:rPr>
              <w:t>Do we have visibility to Unit Returns from the Costco warehouse back to our DCs?</w:t>
            </w:r>
            <w:r>
              <w:rPr>
                <w:noProof/>
                <w:webHidden/>
              </w:rPr>
              <w:tab/>
            </w:r>
            <w:r>
              <w:rPr>
                <w:noProof/>
                <w:webHidden/>
              </w:rPr>
              <w:fldChar w:fldCharType="begin"/>
            </w:r>
            <w:r>
              <w:rPr>
                <w:noProof/>
                <w:webHidden/>
              </w:rPr>
              <w:instrText xml:space="preserve"> PAGEREF _Toc201048256 \h </w:instrText>
            </w:r>
            <w:r>
              <w:rPr>
                <w:noProof/>
                <w:webHidden/>
              </w:rPr>
            </w:r>
            <w:r>
              <w:rPr>
                <w:noProof/>
                <w:webHidden/>
              </w:rPr>
              <w:fldChar w:fldCharType="separate"/>
            </w:r>
            <w:r>
              <w:rPr>
                <w:noProof/>
                <w:webHidden/>
              </w:rPr>
              <w:t>42</w:t>
            </w:r>
            <w:r>
              <w:rPr>
                <w:noProof/>
                <w:webHidden/>
              </w:rPr>
              <w:fldChar w:fldCharType="end"/>
            </w:r>
          </w:hyperlink>
        </w:p>
        <w:p w14:paraId="7217DEF1" w14:textId="71E38669" w:rsidR="00F77427" w:rsidRDefault="00F77427">
          <w:pPr>
            <w:pStyle w:val="TOC2"/>
            <w:tabs>
              <w:tab w:val="right" w:leader="dot" w:pos="10790"/>
            </w:tabs>
            <w:rPr>
              <w:rFonts w:eastAsiaTheme="minorEastAsia" w:cstheme="minorBidi"/>
              <w:noProof/>
              <w:kern w:val="2"/>
              <w14:ligatures w14:val="standardContextual"/>
            </w:rPr>
          </w:pPr>
          <w:hyperlink w:anchor="_Toc201048257" w:history="1">
            <w:r w:rsidRPr="00042160">
              <w:rPr>
                <w:rStyle w:val="Hyperlink"/>
                <w:noProof/>
              </w:rPr>
              <w:t>For Unit Sales, some buildings return a null (blank) value, while other buildings return a 0 value. What is the difference between null versus 0?</w:t>
            </w:r>
            <w:r>
              <w:rPr>
                <w:noProof/>
                <w:webHidden/>
              </w:rPr>
              <w:tab/>
            </w:r>
            <w:r>
              <w:rPr>
                <w:noProof/>
                <w:webHidden/>
              </w:rPr>
              <w:fldChar w:fldCharType="begin"/>
            </w:r>
            <w:r>
              <w:rPr>
                <w:noProof/>
                <w:webHidden/>
              </w:rPr>
              <w:instrText xml:space="preserve"> PAGEREF _Toc201048257 \h </w:instrText>
            </w:r>
            <w:r>
              <w:rPr>
                <w:noProof/>
                <w:webHidden/>
              </w:rPr>
            </w:r>
            <w:r>
              <w:rPr>
                <w:noProof/>
                <w:webHidden/>
              </w:rPr>
              <w:fldChar w:fldCharType="separate"/>
            </w:r>
            <w:r>
              <w:rPr>
                <w:noProof/>
                <w:webHidden/>
              </w:rPr>
              <w:t>43</w:t>
            </w:r>
            <w:r>
              <w:rPr>
                <w:noProof/>
                <w:webHidden/>
              </w:rPr>
              <w:fldChar w:fldCharType="end"/>
            </w:r>
          </w:hyperlink>
        </w:p>
        <w:p w14:paraId="18D0BCF0" w14:textId="4D9EA8B4" w:rsidR="00F77427" w:rsidRDefault="00F77427">
          <w:pPr>
            <w:pStyle w:val="TOC2"/>
            <w:tabs>
              <w:tab w:val="right" w:leader="dot" w:pos="10790"/>
            </w:tabs>
            <w:rPr>
              <w:rFonts w:eastAsiaTheme="minorEastAsia" w:cstheme="minorBidi"/>
              <w:noProof/>
              <w:kern w:val="2"/>
              <w14:ligatures w14:val="standardContextual"/>
            </w:rPr>
          </w:pPr>
          <w:hyperlink w:anchor="_Toc201048258" w:history="1">
            <w:r w:rsidRPr="00042160">
              <w:rPr>
                <w:rStyle w:val="Hyperlink"/>
                <w:noProof/>
              </w:rPr>
              <w:t>I can’t figure out which Dollars Per Warehouse measure is the right one to pick. What do they mean/how are they calculated?</w:t>
            </w:r>
            <w:r>
              <w:rPr>
                <w:noProof/>
                <w:webHidden/>
              </w:rPr>
              <w:tab/>
            </w:r>
            <w:r>
              <w:rPr>
                <w:noProof/>
                <w:webHidden/>
              </w:rPr>
              <w:fldChar w:fldCharType="begin"/>
            </w:r>
            <w:r>
              <w:rPr>
                <w:noProof/>
                <w:webHidden/>
              </w:rPr>
              <w:instrText xml:space="preserve"> PAGEREF _Toc201048258 \h </w:instrText>
            </w:r>
            <w:r>
              <w:rPr>
                <w:noProof/>
                <w:webHidden/>
              </w:rPr>
            </w:r>
            <w:r>
              <w:rPr>
                <w:noProof/>
                <w:webHidden/>
              </w:rPr>
              <w:fldChar w:fldCharType="separate"/>
            </w:r>
            <w:r>
              <w:rPr>
                <w:noProof/>
                <w:webHidden/>
              </w:rPr>
              <w:t>43</w:t>
            </w:r>
            <w:r>
              <w:rPr>
                <w:noProof/>
                <w:webHidden/>
              </w:rPr>
              <w:fldChar w:fldCharType="end"/>
            </w:r>
          </w:hyperlink>
        </w:p>
        <w:p w14:paraId="1AED008E" w14:textId="621BA3A1" w:rsidR="00F77427" w:rsidRDefault="00F77427">
          <w:pPr>
            <w:pStyle w:val="TOC2"/>
            <w:tabs>
              <w:tab w:val="right" w:leader="dot" w:pos="10790"/>
            </w:tabs>
            <w:rPr>
              <w:rFonts w:eastAsiaTheme="minorEastAsia" w:cstheme="minorBidi"/>
              <w:noProof/>
              <w:kern w:val="2"/>
              <w14:ligatures w14:val="standardContextual"/>
            </w:rPr>
          </w:pPr>
          <w:hyperlink w:anchor="_Toc201048259" w:history="1">
            <w:r w:rsidRPr="00042160">
              <w:rPr>
                <w:rStyle w:val="Hyperlink"/>
                <w:noProof/>
              </w:rPr>
              <w:t>Dollars Per Warehouse Per Week (DPWPW):</w:t>
            </w:r>
            <w:r>
              <w:rPr>
                <w:noProof/>
                <w:webHidden/>
              </w:rPr>
              <w:tab/>
            </w:r>
            <w:r>
              <w:rPr>
                <w:noProof/>
                <w:webHidden/>
              </w:rPr>
              <w:fldChar w:fldCharType="begin"/>
            </w:r>
            <w:r>
              <w:rPr>
                <w:noProof/>
                <w:webHidden/>
              </w:rPr>
              <w:instrText xml:space="preserve"> PAGEREF _Toc201048259 \h </w:instrText>
            </w:r>
            <w:r>
              <w:rPr>
                <w:noProof/>
                <w:webHidden/>
              </w:rPr>
            </w:r>
            <w:r>
              <w:rPr>
                <w:noProof/>
                <w:webHidden/>
              </w:rPr>
              <w:fldChar w:fldCharType="separate"/>
            </w:r>
            <w:r>
              <w:rPr>
                <w:noProof/>
                <w:webHidden/>
              </w:rPr>
              <w:t>45</w:t>
            </w:r>
            <w:r>
              <w:rPr>
                <w:noProof/>
                <w:webHidden/>
              </w:rPr>
              <w:fldChar w:fldCharType="end"/>
            </w:r>
          </w:hyperlink>
        </w:p>
        <w:p w14:paraId="113B185D" w14:textId="3DB7BEFA" w:rsidR="00F77427" w:rsidRDefault="00F77427">
          <w:pPr>
            <w:pStyle w:val="TOC2"/>
            <w:tabs>
              <w:tab w:val="right" w:leader="dot" w:pos="10790"/>
            </w:tabs>
            <w:rPr>
              <w:rFonts w:eastAsiaTheme="minorEastAsia" w:cstheme="minorBidi"/>
              <w:noProof/>
              <w:kern w:val="2"/>
              <w14:ligatures w14:val="standardContextual"/>
            </w:rPr>
          </w:pPr>
          <w:hyperlink w:anchor="_Toc201048260" w:history="1">
            <w:r w:rsidRPr="00042160">
              <w:rPr>
                <w:rStyle w:val="Hyperlink"/>
                <w:noProof/>
              </w:rPr>
              <w:t>Why don’t my numbers POS-model sales match those in the Shopper Basket model?</w:t>
            </w:r>
            <w:r>
              <w:rPr>
                <w:noProof/>
                <w:webHidden/>
              </w:rPr>
              <w:tab/>
            </w:r>
            <w:r>
              <w:rPr>
                <w:noProof/>
                <w:webHidden/>
              </w:rPr>
              <w:fldChar w:fldCharType="begin"/>
            </w:r>
            <w:r>
              <w:rPr>
                <w:noProof/>
                <w:webHidden/>
              </w:rPr>
              <w:instrText xml:space="preserve"> PAGEREF _Toc201048260 \h </w:instrText>
            </w:r>
            <w:r>
              <w:rPr>
                <w:noProof/>
                <w:webHidden/>
              </w:rPr>
            </w:r>
            <w:r>
              <w:rPr>
                <w:noProof/>
                <w:webHidden/>
              </w:rPr>
              <w:fldChar w:fldCharType="separate"/>
            </w:r>
            <w:r>
              <w:rPr>
                <w:noProof/>
                <w:webHidden/>
              </w:rPr>
              <w:t>46</w:t>
            </w:r>
            <w:r>
              <w:rPr>
                <w:noProof/>
                <w:webHidden/>
              </w:rPr>
              <w:fldChar w:fldCharType="end"/>
            </w:r>
          </w:hyperlink>
        </w:p>
        <w:p w14:paraId="232253EC" w14:textId="76976783" w:rsidR="00F77427" w:rsidRDefault="00F77427">
          <w:pPr>
            <w:pStyle w:val="TOC2"/>
            <w:tabs>
              <w:tab w:val="right" w:leader="dot" w:pos="10790"/>
            </w:tabs>
            <w:rPr>
              <w:rFonts w:eastAsiaTheme="minorEastAsia" w:cstheme="minorBidi"/>
              <w:noProof/>
              <w:kern w:val="2"/>
              <w14:ligatures w14:val="standardContextual"/>
            </w:rPr>
          </w:pPr>
          <w:hyperlink w:anchor="_Toc201048261" w:history="1">
            <w:r w:rsidRPr="00042160">
              <w:rPr>
                <w:rStyle w:val="Hyperlink"/>
                <w:noProof/>
              </w:rPr>
              <w:t>How are Membership Types broken out?</w:t>
            </w:r>
            <w:r>
              <w:rPr>
                <w:noProof/>
                <w:webHidden/>
              </w:rPr>
              <w:tab/>
            </w:r>
            <w:r>
              <w:rPr>
                <w:noProof/>
                <w:webHidden/>
              </w:rPr>
              <w:fldChar w:fldCharType="begin"/>
            </w:r>
            <w:r>
              <w:rPr>
                <w:noProof/>
                <w:webHidden/>
              </w:rPr>
              <w:instrText xml:space="preserve"> PAGEREF _Toc201048261 \h </w:instrText>
            </w:r>
            <w:r>
              <w:rPr>
                <w:noProof/>
                <w:webHidden/>
              </w:rPr>
            </w:r>
            <w:r>
              <w:rPr>
                <w:noProof/>
                <w:webHidden/>
              </w:rPr>
              <w:fldChar w:fldCharType="separate"/>
            </w:r>
            <w:r>
              <w:rPr>
                <w:noProof/>
                <w:webHidden/>
              </w:rPr>
              <w:t>46</w:t>
            </w:r>
            <w:r>
              <w:rPr>
                <w:noProof/>
                <w:webHidden/>
              </w:rPr>
              <w:fldChar w:fldCharType="end"/>
            </w:r>
          </w:hyperlink>
        </w:p>
        <w:p w14:paraId="76FA37AF" w14:textId="4EBA6C26" w:rsidR="00F77427" w:rsidRDefault="00F77427">
          <w:pPr>
            <w:pStyle w:val="TOC2"/>
            <w:tabs>
              <w:tab w:val="right" w:leader="dot" w:pos="10790"/>
            </w:tabs>
            <w:rPr>
              <w:rFonts w:eastAsiaTheme="minorEastAsia" w:cstheme="minorBidi"/>
              <w:noProof/>
              <w:kern w:val="2"/>
              <w14:ligatures w14:val="standardContextual"/>
            </w:rPr>
          </w:pPr>
          <w:hyperlink w:anchor="_Toc201048262" w:history="1">
            <w:r w:rsidRPr="00042160">
              <w:rPr>
                <w:rStyle w:val="Hyperlink"/>
                <w:noProof/>
              </w:rPr>
              <w:t>Why doesn’t the Retailer Shopper measure vary by time or by Costco Member Tenure?</w:t>
            </w:r>
            <w:r>
              <w:rPr>
                <w:noProof/>
                <w:webHidden/>
              </w:rPr>
              <w:tab/>
            </w:r>
            <w:r>
              <w:rPr>
                <w:noProof/>
                <w:webHidden/>
              </w:rPr>
              <w:fldChar w:fldCharType="begin"/>
            </w:r>
            <w:r>
              <w:rPr>
                <w:noProof/>
                <w:webHidden/>
              </w:rPr>
              <w:instrText xml:space="preserve"> PAGEREF _Toc201048262 \h </w:instrText>
            </w:r>
            <w:r>
              <w:rPr>
                <w:noProof/>
                <w:webHidden/>
              </w:rPr>
            </w:r>
            <w:r>
              <w:rPr>
                <w:noProof/>
                <w:webHidden/>
              </w:rPr>
              <w:fldChar w:fldCharType="separate"/>
            </w:r>
            <w:r>
              <w:rPr>
                <w:noProof/>
                <w:webHidden/>
              </w:rPr>
              <w:t>46</w:t>
            </w:r>
            <w:r>
              <w:rPr>
                <w:noProof/>
                <w:webHidden/>
              </w:rPr>
              <w:fldChar w:fldCharType="end"/>
            </w:r>
          </w:hyperlink>
        </w:p>
        <w:p w14:paraId="78372231" w14:textId="2DD3CA90" w:rsidR="00F77427" w:rsidRDefault="00F77427">
          <w:pPr>
            <w:pStyle w:val="TOC2"/>
            <w:tabs>
              <w:tab w:val="right" w:leader="dot" w:pos="10790"/>
            </w:tabs>
            <w:rPr>
              <w:rFonts w:eastAsiaTheme="minorEastAsia" w:cstheme="minorBidi"/>
              <w:noProof/>
              <w:kern w:val="2"/>
              <w14:ligatures w14:val="standardContextual"/>
            </w:rPr>
          </w:pPr>
          <w:hyperlink w:anchor="_Toc201048263" w:history="1">
            <w:r w:rsidRPr="00042160">
              <w:rPr>
                <w:rStyle w:val="Hyperlink"/>
                <w:noProof/>
              </w:rPr>
              <w:t>Please note Promotions operate differently in US vs. Canada</w:t>
            </w:r>
            <w:r>
              <w:rPr>
                <w:noProof/>
                <w:webHidden/>
              </w:rPr>
              <w:tab/>
            </w:r>
            <w:r>
              <w:rPr>
                <w:noProof/>
                <w:webHidden/>
              </w:rPr>
              <w:fldChar w:fldCharType="begin"/>
            </w:r>
            <w:r>
              <w:rPr>
                <w:noProof/>
                <w:webHidden/>
              </w:rPr>
              <w:instrText xml:space="preserve"> PAGEREF _Toc201048263 \h </w:instrText>
            </w:r>
            <w:r>
              <w:rPr>
                <w:noProof/>
                <w:webHidden/>
              </w:rPr>
            </w:r>
            <w:r>
              <w:rPr>
                <w:noProof/>
                <w:webHidden/>
              </w:rPr>
              <w:fldChar w:fldCharType="separate"/>
            </w:r>
            <w:r>
              <w:rPr>
                <w:noProof/>
                <w:webHidden/>
              </w:rPr>
              <w:t>47</w:t>
            </w:r>
            <w:r>
              <w:rPr>
                <w:noProof/>
                <w:webHidden/>
              </w:rPr>
              <w:fldChar w:fldCharType="end"/>
            </w:r>
          </w:hyperlink>
        </w:p>
        <w:p w14:paraId="7627A81C" w14:textId="6234AE12" w:rsidR="00F77427" w:rsidRDefault="00F77427">
          <w:pPr>
            <w:pStyle w:val="TOC2"/>
            <w:tabs>
              <w:tab w:val="right" w:leader="dot" w:pos="10790"/>
            </w:tabs>
            <w:rPr>
              <w:rFonts w:eastAsiaTheme="minorEastAsia" w:cstheme="minorBidi"/>
              <w:noProof/>
              <w:kern w:val="2"/>
              <w14:ligatures w14:val="standardContextual"/>
            </w:rPr>
          </w:pPr>
          <w:hyperlink w:anchor="_Toc201048264" w:history="1">
            <w:r w:rsidRPr="00042160">
              <w:rPr>
                <w:rStyle w:val="Hyperlink"/>
                <w:noProof/>
              </w:rPr>
              <w:t>Key Promotions Abbreviations:</w:t>
            </w:r>
            <w:r>
              <w:rPr>
                <w:noProof/>
                <w:webHidden/>
              </w:rPr>
              <w:tab/>
            </w:r>
            <w:r>
              <w:rPr>
                <w:noProof/>
                <w:webHidden/>
              </w:rPr>
              <w:fldChar w:fldCharType="begin"/>
            </w:r>
            <w:r>
              <w:rPr>
                <w:noProof/>
                <w:webHidden/>
              </w:rPr>
              <w:instrText xml:space="preserve"> PAGEREF _Toc201048264 \h </w:instrText>
            </w:r>
            <w:r>
              <w:rPr>
                <w:noProof/>
                <w:webHidden/>
              </w:rPr>
            </w:r>
            <w:r>
              <w:rPr>
                <w:noProof/>
                <w:webHidden/>
              </w:rPr>
              <w:fldChar w:fldCharType="separate"/>
            </w:r>
            <w:r>
              <w:rPr>
                <w:noProof/>
                <w:webHidden/>
              </w:rPr>
              <w:t>47</w:t>
            </w:r>
            <w:r>
              <w:rPr>
                <w:noProof/>
                <w:webHidden/>
              </w:rPr>
              <w:fldChar w:fldCharType="end"/>
            </w:r>
          </w:hyperlink>
        </w:p>
        <w:p w14:paraId="6A69332E" w14:textId="1E11F8E2" w:rsidR="00F77427" w:rsidRDefault="00F77427">
          <w:pPr>
            <w:pStyle w:val="TOC2"/>
            <w:tabs>
              <w:tab w:val="right" w:leader="dot" w:pos="10790"/>
            </w:tabs>
            <w:rPr>
              <w:rFonts w:eastAsiaTheme="minorEastAsia" w:cstheme="minorBidi"/>
              <w:noProof/>
              <w:kern w:val="2"/>
              <w14:ligatures w14:val="standardContextual"/>
            </w:rPr>
          </w:pPr>
          <w:hyperlink w:anchor="_Toc201048265" w:history="1">
            <w:r w:rsidRPr="00042160">
              <w:rPr>
                <w:rStyle w:val="Hyperlink"/>
                <w:noProof/>
              </w:rPr>
              <w:t>What is an MVM?</w:t>
            </w:r>
            <w:r>
              <w:rPr>
                <w:noProof/>
                <w:webHidden/>
              </w:rPr>
              <w:tab/>
            </w:r>
            <w:r>
              <w:rPr>
                <w:noProof/>
                <w:webHidden/>
              </w:rPr>
              <w:fldChar w:fldCharType="begin"/>
            </w:r>
            <w:r>
              <w:rPr>
                <w:noProof/>
                <w:webHidden/>
              </w:rPr>
              <w:instrText xml:space="preserve"> PAGEREF _Toc201048265 \h </w:instrText>
            </w:r>
            <w:r>
              <w:rPr>
                <w:noProof/>
                <w:webHidden/>
              </w:rPr>
            </w:r>
            <w:r>
              <w:rPr>
                <w:noProof/>
                <w:webHidden/>
              </w:rPr>
              <w:fldChar w:fldCharType="separate"/>
            </w:r>
            <w:r>
              <w:rPr>
                <w:noProof/>
                <w:webHidden/>
              </w:rPr>
              <w:t>47</w:t>
            </w:r>
            <w:r>
              <w:rPr>
                <w:noProof/>
                <w:webHidden/>
              </w:rPr>
              <w:fldChar w:fldCharType="end"/>
            </w:r>
          </w:hyperlink>
        </w:p>
        <w:p w14:paraId="60DD5309" w14:textId="0409CD44" w:rsidR="00F77427" w:rsidRDefault="00F77427">
          <w:pPr>
            <w:pStyle w:val="TOC2"/>
            <w:tabs>
              <w:tab w:val="right" w:leader="dot" w:pos="10790"/>
            </w:tabs>
            <w:rPr>
              <w:rFonts w:eastAsiaTheme="minorEastAsia" w:cstheme="minorBidi"/>
              <w:noProof/>
              <w:kern w:val="2"/>
              <w14:ligatures w14:val="standardContextual"/>
            </w:rPr>
          </w:pPr>
          <w:hyperlink w:anchor="_Toc201048266" w:history="1">
            <w:r w:rsidRPr="00042160">
              <w:rPr>
                <w:rStyle w:val="Hyperlink"/>
                <w:noProof/>
              </w:rPr>
              <w:t>To what time period does MVM apply?</w:t>
            </w:r>
            <w:r>
              <w:rPr>
                <w:noProof/>
                <w:webHidden/>
              </w:rPr>
              <w:tab/>
            </w:r>
            <w:r>
              <w:rPr>
                <w:noProof/>
                <w:webHidden/>
              </w:rPr>
              <w:fldChar w:fldCharType="begin"/>
            </w:r>
            <w:r>
              <w:rPr>
                <w:noProof/>
                <w:webHidden/>
              </w:rPr>
              <w:instrText xml:space="preserve"> PAGEREF _Toc201048266 \h </w:instrText>
            </w:r>
            <w:r>
              <w:rPr>
                <w:noProof/>
                <w:webHidden/>
              </w:rPr>
            </w:r>
            <w:r>
              <w:rPr>
                <w:noProof/>
                <w:webHidden/>
              </w:rPr>
              <w:fldChar w:fldCharType="separate"/>
            </w:r>
            <w:r>
              <w:rPr>
                <w:noProof/>
                <w:webHidden/>
              </w:rPr>
              <w:t>47</w:t>
            </w:r>
            <w:r>
              <w:rPr>
                <w:noProof/>
                <w:webHidden/>
              </w:rPr>
              <w:fldChar w:fldCharType="end"/>
            </w:r>
          </w:hyperlink>
        </w:p>
        <w:p w14:paraId="25C76C9E" w14:textId="08096ACF" w:rsidR="00F77427" w:rsidRDefault="00F77427">
          <w:pPr>
            <w:pStyle w:val="TOC2"/>
            <w:tabs>
              <w:tab w:val="right" w:leader="dot" w:pos="10790"/>
            </w:tabs>
            <w:rPr>
              <w:rFonts w:eastAsiaTheme="minorEastAsia" w:cstheme="minorBidi"/>
              <w:noProof/>
              <w:kern w:val="2"/>
              <w14:ligatures w14:val="standardContextual"/>
            </w:rPr>
          </w:pPr>
          <w:hyperlink w:anchor="_Toc201048267" w:history="1">
            <w:r w:rsidRPr="00042160">
              <w:rPr>
                <w:rStyle w:val="Hyperlink"/>
                <w:noProof/>
              </w:rPr>
              <w:t>What do they include?</w:t>
            </w:r>
            <w:r>
              <w:rPr>
                <w:noProof/>
                <w:webHidden/>
              </w:rPr>
              <w:tab/>
            </w:r>
            <w:r>
              <w:rPr>
                <w:noProof/>
                <w:webHidden/>
              </w:rPr>
              <w:fldChar w:fldCharType="begin"/>
            </w:r>
            <w:r>
              <w:rPr>
                <w:noProof/>
                <w:webHidden/>
              </w:rPr>
              <w:instrText xml:space="preserve"> PAGEREF _Toc201048267 \h </w:instrText>
            </w:r>
            <w:r>
              <w:rPr>
                <w:noProof/>
                <w:webHidden/>
              </w:rPr>
            </w:r>
            <w:r>
              <w:rPr>
                <w:noProof/>
                <w:webHidden/>
              </w:rPr>
              <w:fldChar w:fldCharType="separate"/>
            </w:r>
            <w:r>
              <w:rPr>
                <w:noProof/>
                <w:webHidden/>
              </w:rPr>
              <w:t>48</w:t>
            </w:r>
            <w:r>
              <w:rPr>
                <w:noProof/>
                <w:webHidden/>
              </w:rPr>
              <w:fldChar w:fldCharType="end"/>
            </w:r>
          </w:hyperlink>
        </w:p>
        <w:p w14:paraId="6E9EB5E6" w14:textId="2475F4CF" w:rsidR="00F77427" w:rsidRDefault="00F77427">
          <w:pPr>
            <w:pStyle w:val="TOC2"/>
            <w:tabs>
              <w:tab w:val="right" w:leader="dot" w:pos="10790"/>
            </w:tabs>
            <w:rPr>
              <w:rFonts w:eastAsiaTheme="minorEastAsia" w:cstheme="minorBidi"/>
              <w:noProof/>
              <w:kern w:val="2"/>
              <w14:ligatures w14:val="standardContextual"/>
            </w:rPr>
          </w:pPr>
          <w:hyperlink w:anchor="_Toc201048268" w:history="1">
            <w:r w:rsidRPr="00042160">
              <w:rPr>
                <w:rStyle w:val="Hyperlink"/>
                <w:noProof/>
              </w:rPr>
              <w:t>Where do they come from?</w:t>
            </w:r>
            <w:r>
              <w:rPr>
                <w:noProof/>
                <w:webHidden/>
              </w:rPr>
              <w:tab/>
            </w:r>
            <w:r>
              <w:rPr>
                <w:noProof/>
                <w:webHidden/>
              </w:rPr>
              <w:fldChar w:fldCharType="begin"/>
            </w:r>
            <w:r>
              <w:rPr>
                <w:noProof/>
                <w:webHidden/>
              </w:rPr>
              <w:instrText xml:space="preserve"> PAGEREF _Toc201048268 \h </w:instrText>
            </w:r>
            <w:r>
              <w:rPr>
                <w:noProof/>
                <w:webHidden/>
              </w:rPr>
            </w:r>
            <w:r>
              <w:rPr>
                <w:noProof/>
                <w:webHidden/>
              </w:rPr>
              <w:fldChar w:fldCharType="separate"/>
            </w:r>
            <w:r>
              <w:rPr>
                <w:noProof/>
                <w:webHidden/>
              </w:rPr>
              <w:t>48</w:t>
            </w:r>
            <w:r>
              <w:rPr>
                <w:noProof/>
                <w:webHidden/>
              </w:rPr>
              <w:fldChar w:fldCharType="end"/>
            </w:r>
          </w:hyperlink>
        </w:p>
        <w:p w14:paraId="59B523DA" w14:textId="093DE594" w:rsidR="00F77427" w:rsidRDefault="00F77427">
          <w:pPr>
            <w:pStyle w:val="TOC2"/>
            <w:tabs>
              <w:tab w:val="right" w:leader="dot" w:pos="10790"/>
            </w:tabs>
            <w:rPr>
              <w:rFonts w:eastAsiaTheme="minorEastAsia" w:cstheme="minorBidi"/>
              <w:noProof/>
              <w:kern w:val="2"/>
              <w14:ligatures w14:val="standardContextual"/>
            </w:rPr>
          </w:pPr>
          <w:hyperlink w:anchor="_Toc201048269" w:history="1">
            <w:r w:rsidRPr="00042160">
              <w:rPr>
                <w:rStyle w:val="Hyperlink"/>
                <w:noProof/>
              </w:rPr>
              <w:t>What about Lift?</w:t>
            </w:r>
            <w:r>
              <w:rPr>
                <w:noProof/>
                <w:webHidden/>
              </w:rPr>
              <w:tab/>
            </w:r>
            <w:r>
              <w:rPr>
                <w:noProof/>
                <w:webHidden/>
              </w:rPr>
              <w:fldChar w:fldCharType="begin"/>
            </w:r>
            <w:r>
              <w:rPr>
                <w:noProof/>
                <w:webHidden/>
              </w:rPr>
              <w:instrText xml:space="preserve"> PAGEREF _Toc201048269 \h </w:instrText>
            </w:r>
            <w:r>
              <w:rPr>
                <w:noProof/>
                <w:webHidden/>
              </w:rPr>
            </w:r>
            <w:r>
              <w:rPr>
                <w:noProof/>
                <w:webHidden/>
              </w:rPr>
              <w:fldChar w:fldCharType="separate"/>
            </w:r>
            <w:r>
              <w:rPr>
                <w:noProof/>
                <w:webHidden/>
              </w:rPr>
              <w:t>48</w:t>
            </w:r>
            <w:r>
              <w:rPr>
                <w:noProof/>
                <w:webHidden/>
              </w:rPr>
              <w:fldChar w:fldCharType="end"/>
            </w:r>
          </w:hyperlink>
        </w:p>
        <w:p w14:paraId="152D403C" w14:textId="544843CE" w:rsidR="00F77427" w:rsidRDefault="00F77427">
          <w:pPr>
            <w:pStyle w:val="TOC2"/>
            <w:tabs>
              <w:tab w:val="right" w:leader="dot" w:pos="10790"/>
            </w:tabs>
            <w:rPr>
              <w:rFonts w:eastAsiaTheme="minorEastAsia" w:cstheme="minorBidi"/>
              <w:noProof/>
              <w:kern w:val="2"/>
              <w14:ligatures w14:val="standardContextual"/>
            </w:rPr>
          </w:pPr>
          <w:hyperlink w:anchor="_Toc201048270" w:history="1">
            <w:r w:rsidRPr="00042160">
              <w:rPr>
                <w:rStyle w:val="Hyperlink"/>
                <w:noProof/>
              </w:rPr>
              <w:t>What exactly is – and is not – included in the US Promotions data?</w:t>
            </w:r>
            <w:r>
              <w:rPr>
                <w:noProof/>
                <w:webHidden/>
              </w:rPr>
              <w:tab/>
            </w:r>
            <w:r>
              <w:rPr>
                <w:noProof/>
                <w:webHidden/>
              </w:rPr>
              <w:fldChar w:fldCharType="begin"/>
            </w:r>
            <w:r>
              <w:rPr>
                <w:noProof/>
                <w:webHidden/>
              </w:rPr>
              <w:instrText xml:space="preserve"> PAGEREF _Toc201048270 \h </w:instrText>
            </w:r>
            <w:r>
              <w:rPr>
                <w:noProof/>
                <w:webHidden/>
              </w:rPr>
            </w:r>
            <w:r>
              <w:rPr>
                <w:noProof/>
                <w:webHidden/>
              </w:rPr>
              <w:fldChar w:fldCharType="separate"/>
            </w:r>
            <w:r>
              <w:rPr>
                <w:noProof/>
                <w:webHidden/>
              </w:rPr>
              <w:t>49</w:t>
            </w:r>
            <w:r>
              <w:rPr>
                <w:noProof/>
                <w:webHidden/>
              </w:rPr>
              <w:fldChar w:fldCharType="end"/>
            </w:r>
          </w:hyperlink>
        </w:p>
        <w:p w14:paraId="0405EFB4" w14:textId="0EF9F8CD" w:rsidR="00F77427" w:rsidRDefault="00F77427">
          <w:pPr>
            <w:pStyle w:val="TOC2"/>
            <w:tabs>
              <w:tab w:val="right" w:leader="dot" w:pos="10790"/>
            </w:tabs>
            <w:rPr>
              <w:rFonts w:eastAsiaTheme="minorEastAsia" w:cstheme="minorBidi"/>
              <w:noProof/>
              <w:kern w:val="2"/>
              <w14:ligatures w14:val="standardContextual"/>
            </w:rPr>
          </w:pPr>
          <w:hyperlink w:anchor="_Toc201048271" w:history="1">
            <w:r w:rsidRPr="00042160">
              <w:rPr>
                <w:rStyle w:val="Hyperlink"/>
                <w:noProof/>
              </w:rPr>
              <w:t>What exactly is – and is not – included in the Canada Promotions data?</w:t>
            </w:r>
            <w:r>
              <w:rPr>
                <w:noProof/>
                <w:webHidden/>
              </w:rPr>
              <w:tab/>
            </w:r>
            <w:r>
              <w:rPr>
                <w:noProof/>
                <w:webHidden/>
              </w:rPr>
              <w:fldChar w:fldCharType="begin"/>
            </w:r>
            <w:r>
              <w:rPr>
                <w:noProof/>
                <w:webHidden/>
              </w:rPr>
              <w:instrText xml:space="preserve"> PAGEREF _Toc201048271 \h </w:instrText>
            </w:r>
            <w:r>
              <w:rPr>
                <w:noProof/>
                <w:webHidden/>
              </w:rPr>
            </w:r>
            <w:r>
              <w:rPr>
                <w:noProof/>
                <w:webHidden/>
              </w:rPr>
              <w:fldChar w:fldCharType="separate"/>
            </w:r>
            <w:r>
              <w:rPr>
                <w:noProof/>
                <w:webHidden/>
              </w:rPr>
              <w:t>49</w:t>
            </w:r>
            <w:r>
              <w:rPr>
                <w:noProof/>
                <w:webHidden/>
              </w:rPr>
              <w:fldChar w:fldCharType="end"/>
            </w:r>
          </w:hyperlink>
        </w:p>
        <w:p w14:paraId="72C97ED1" w14:textId="544096FA" w:rsidR="00F77427" w:rsidRDefault="00F77427">
          <w:pPr>
            <w:pStyle w:val="TOC2"/>
            <w:tabs>
              <w:tab w:val="right" w:leader="dot" w:pos="10790"/>
            </w:tabs>
            <w:rPr>
              <w:rFonts w:eastAsiaTheme="minorEastAsia" w:cstheme="minorBidi"/>
              <w:noProof/>
              <w:kern w:val="2"/>
              <w14:ligatures w14:val="standardContextual"/>
            </w:rPr>
          </w:pPr>
          <w:hyperlink w:anchor="_Toc201048272" w:history="1">
            <w:r w:rsidRPr="00042160">
              <w:rPr>
                <w:rStyle w:val="Hyperlink"/>
                <w:noProof/>
              </w:rPr>
              <w:t>How does the system set the MVM periods? Do we have to do it manually according to our promotional calendar?</w:t>
            </w:r>
            <w:r>
              <w:rPr>
                <w:noProof/>
                <w:webHidden/>
              </w:rPr>
              <w:tab/>
            </w:r>
            <w:r>
              <w:rPr>
                <w:noProof/>
                <w:webHidden/>
              </w:rPr>
              <w:fldChar w:fldCharType="begin"/>
            </w:r>
            <w:r>
              <w:rPr>
                <w:noProof/>
                <w:webHidden/>
              </w:rPr>
              <w:instrText xml:space="preserve"> PAGEREF _Toc201048272 \h </w:instrText>
            </w:r>
            <w:r>
              <w:rPr>
                <w:noProof/>
                <w:webHidden/>
              </w:rPr>
            </w:r>
            <w:r>
              <w:rPr>
                <w:noProof/>
                <w:webHidden/>
              </w:rPr>
              <w:fldChar w:fldCharType="separate"/>
            </w:r>
            <w:r>
              <w:rPr>
                <w:noProof/>
                <w:webHidden/>
              </w:rPr>
              <w:t>50</w:t>
            </w:r>
            <w:r>
              <w:rPr>
                <w:noProof/>
                <w:webHidden/>
              </w:rPr>
              <w:fldChar w:fldCharType="end"/>
            </w:r>
          </w:hyperlink>
        </w:p>
        <w:p w14:paraId="3712FB22" w14:textId="7D1D6E17" w:rsidR="00F77427" w:rsidRDefault="00F77427">
          <w:pPr>
            <w:pStyle w:val="TOC2"/>
            <w:tabs>
              <w:tab w:val="right" w:leader="dot" w:pos="10790"/>
            </w:tabs>
            <w:rPr>
              <w:rFonts w:eastAsiaTheme="minorEastAsia" w:cstheme="minorBidi"/>
              <w:noProof/>
              <w:kern w:val="2"/>
              <w14:ligatures w14:val="standardContextual"/>
            </w:rPr>
          </w:pPr>
          <w:hyperlink w:anchor="_Toc201048273" w:history="1">
            <w:r w:rsidRPr="00042160">
              <w:rPr>
                <w:rStyle w:val="Hyperlink"/>
                <w:noProof/>
              </w:rPr>
              <w:t>Does MVM period to date factor in holidays (when Costco is closed)?</w:t>
            </w:r>
            <w:r>
              <w:rPr>
                <w:noProof/>
                <w:webHidden/>
              </w:rPr>
              <w:tab/>
            </w:r>
            <w:r>
              <w:rPr>
                <w:noProof/>
                <w:webHidden/>
              </w:rPr>
              <w:fldChar w:fldCharType="begin"/>
            </w:r>
            <w:r>
              <w:rPr>
                <w:noProof/>
                <w:webHidden/>
              </w:rPr>
              <w:instrText xml:space="preserve"> PAGEREF _Toc201048273 \h </w:instrText>
            </w:r>
            <w:r>
              <w:rPr>
                <w:noProof/>
                <w:webHidden/>
              </w:rPr>
            </w:r>
            <w:r>
              <w:rPr>
                <w:noProof/>
                <w:webHidden/>
              </w:rPr>
              <w:fldChar w:fldCharType="separate"/>
            </w:r>
            <w:r>
              <w:rPr>
                <w:noProof/>
                <w:webHidden/>
              </w:rPr>
              <w:t>51</w:t>
            </w:r>
            <w:r>
              <w:rPr>
                <w:noProof/>
                <w:webHidden/>
              </w:rPr>
              <w:fldChar w:fldCharType="end"/>
            </w:r>
          </w:hyperlink>
        </w:p>
        <w:p w14:paraId="6E390DB5" w14:textId="5ADFE29E" w:rsidR="00F77427" w:rsidRDefault="00F77427">
          <w:pPr>
            <w:pStyle w:val="TOC2"/>
            <w:tabs>
              <w:tab w:val="right" w:leader="dot" w:pos="10790"/>
            </w:tabs>
            <w:rPr>
              <w:rFonts w:eastAsiaTheme="minorEastAsia" w:cstheme="minorBidi"/>
              <w:noProof/>
              <w:kern w:val="2"/>
              <w14:ligatures w14:val="standardContextual"/>
            </w:rPr>
          </w:pPr>
          <w:hyperlink w:anchor="_Toc201048274" w:history="1">
            <w:r w:rsidRPr="00042160">
              <w:rPr>
                <w:rStyle w:val="Hyperlink"/>
                <w:noProof/>
              </w:rPr>
              <w:t>Does Dollar Sales (which equals gross sales before discounts) consider COMPS :</w:t>
            </w:r>
            <w:r>
              <w:rPr>
                <w:noProof/>
                <w:webHidden/>
              </w:rPr>
              <w:tab/>
            </w:r>
            <w:r>
              <w:rPr>
                <w:noProof/>
                <w:webHidden/>
              </w:rPr>
              <w:fldChar w:fldCharType="begin"/>
            </w:r>
            <w:r>
              <w:rPr>
                <w:noProof/>
                <w:webHidden/>
              </w:rPr>
              <w:instrText xml:space="preserve"> PAGEREF _Toc201048274 \h </w:instrText>
            </w:r>
            <w:r>
              <w:rPr>
                <w:noProof/>
                <w:webHidden/>
              </w:rPr>
            </w:r>
            <w:r>
              <w:rPr>
                <w:noProof/>
                <w:webHidden/>
              </w:rPr>
              <w:fldChar w:fldCharType="separate"/>
            </w:r>
            <w:r>
              <w:rPr>
                <w:noProof/>
                <w:webHidden/>
              </w:rPr>
              <w:t>51</w:t>
            </w:r>
            <w:r>
              <w:rPr>
                <w:noProof/>
                <w:webHidden/>
              </w:rPr>
              <w:fldChar w:fldCharType="end"/>
            </w:r>
          </w:hyperlink>
        </w:p>
        <w:p w14:paraId="1DCFC81A" w14:textId="3ACC163D" w:rsidR="00F77427" w:rsidRDefault="00F77427">
          <w:pPr>
            <w:pStyle w:val="TOC2"/>
            <w:tabs>
              <w:tab w:val="right" w:leader="dot" w:pos="10790"/>
            </w:tabs>
            <w:rPr>
              <w:rFonts w:eastAsiaTheme="minorEastAsia" w:cstheme="minorBidi"/>
              <w:noProof/>
              <w:kern w:val="2"/>
              <w14:ligatures w14:val="standardContextual"/>
            </w:rPr>
          </w:pPr>
          <w:hyperlink w:anchor="_Toc201048275" w:history="1">
            <w:r w:rsidRPr="00042160">
              <w:rPr>
                <w:rStyle w:val="Hyperlink"/>
                <w:noProof/>
              </w:rPr>
              <w:t>Does promoted sales treat COMPS like it does TPDs/IRCs?</w:t>
            </w:r>
            <w:r>
              <w:rPr>
                <w:noProof/>
                <w:webHidden/>
              </w:rPr>
              <w:tab/>
            </w:r>
            <w:r>
              <w:rPr>
                <w:noProof/>
                <w:webHidden/>
              </w:rPr>
              <w:fldChar w:fldCharType="begin"/>
            </w:r>
            <w:r>
              <w:rPr>
                <w:noProof/>
                <w:webHidden/>
              </w:rPr>
              <w:instrText xml:space="preserve"> PAGEREF _Toc201048275 \h </w:instrText>
            </w:r>
            <w:r>
              <w:rPr>
                <w:noProof/>
                <w:webHidden/>
              </w:rPr>
            </w:r>
            <w:r>
              <w:rPr>
                <w:noProof/>
                <w:webHidden/>
              </w:rPr>
              <w:fldChar w:fldCharType="separate"/>
            </w:r>
            <w:r>
              <w:rPr>
                <w:noProof/>
                <w:webHidden/>
              </w:rPr>
              <w:t>51</w:t>
            </w:r>
            <w:r>
              <w:rPr>
                <w:noProof/>
                <w:webHidden/>
              </w:rPr>
              <w:fldChar w:fldCharType="end"/>
            </w:r>
          </w:hyperlink>
        </w:p>
        <w:p w14:paraId="473C3DEC" w14:textId="6ED4B115" w:rsidR="00F77427" w:rsidRDefault="00F77427">
          <w:pPr>
            <w:pStyle w:val="TOC2"/>
            <w:tabs>
              <w:tab w:val="right" w:leader="dot" w:pos="10790"/>
            </w:tabs>
            <w:rPr>
              <w:rFonts w:eastAsiaTheme="minorEastAsia" w:cstheme="minorBidi"/>
              <w:noProof/>
              <w:kern w:val="2"/>
              <w14:ligatures w14:val="standardContextual"/>
            </w:rPr>
          </w:pPr>
          <w:hyperlink w:anchor="_Toc201048276" w:history="1">
            <w:r w:rsidRPr="00042160">
              <w:rPr>
                <w:rStyle w:val="Hyperlink"/>
                <w:noProof/>
              </w:rPr>
              <w:t>How is Average Price Per Unit calculated?</w:t>
            </w:r>
            <w:r>
              <w:rPr>
                <w:noProof/>
                <w:webHidden/>
              </w:rPr>
              <w:tab/>
            </w:r>
            <w:r>
              <w:rPr>
                <w:noProof/>
                <w:webHidden/>
              </w:rPr>
              <w:fldChar w:fldCharType="begin"/>
            </w:r>
            <w:r>
              <w:rPr>
                <w:noProof/>
                <w:webHidden/>
              </w:rPr>
              <w:instrText xml:space="preserve"> PAGEREF _Toc201048276 \h </w:instrText>
            </w:r>
            <w:r>
              <w:rPr>
                <w:noProof/>
                <w:webHidden/>
              </w:rPr>
            </w:r>
            <w:r>
              <w:rPr>
                <w:noProof/>
                <w:webHidden/>
              </w:rPr>
              <w:fldChar w:fldCharType="separate"/>
            </w:r>
            <w:r>
              <w:rPr>
                <w:noProof/>
                <w:webHidden/>
              </w:rPr>
              <w:t>51</w:t>
            </w:r>
            <w:r>
              <w:rPr>
                <w:noProof/>
                <w:webHidden/>
              </w:rPr>
              <w:fldChar w:fldCharType="end"/>
            </w:r>
          </w:hyperlink>
        </w:p>
        <w:p w14:paraId="6D207494" w14:textId="30481CFB" w:rsidR="00F77427" w:rsidRDefault="00F77427">
          <w:pPr>
            <w:pStyle w:val="TOC2"/>
            <w:tabs>
              <w:tab w:val="right" w:leader="dot" w:pos="10790"/>
            </w:tabs>
            <w:rPr>
              <w:rFonts w:eastAsiaTheme="minorEastAsia" w:cstheme="minorBidi"/>
              <w:noProof/>
              <w:kern w:val="2"/>
              <w14:ligatures w14:val="standardContextual"/>
            </w:rPr>
          </w:pPr>
          <w:hyperlink w:anchor="_Toc201048277" w:history="1">
            <w:r w:rsidRPr="00042160">
              <w:rPr>
                <w:rStyle w:val="Hyperlink"/>
                <w:noProof/>
              </w:rPr>
              <w:t>Does average price per unit account for COMPs (when the store matches another retailer’s pricing)?</w:t>
            </w:r>
            <w:r>
              <w:rPr>
                <w:noProof/>
                <w:webHidden/>
              </w:rPr>
              <w:tab/>
            </w:r>
            <w:r>
              <w:rPr>
                <w:noProof/>
                <w:webHidden/>
              </w:rPr>
              <w:fldChar w:fldCharType="begin"/>
            </w:r>
            <w:r>
              <w:rPr>
                <w:noProof/>
                <w:webHidden/>
              </w:rPr>
              <w:instrText xml:space="preserve"> PAGEREF _Toc201048277 \h </w:instrText>
            </w:r>
            <w:r>
              <w:rPr>
                <w:noProof/>
                <w:webHidden/>
              </w:rPr>
            </w:r>
            <w:r>
              <w:rPr>
                <w:noProof/>
                <w:webHidden/>
              </w:rPr>
              <w:fldChar w:fldCharType="separate"/>
            </w:r>
            <w:r>
              <w:rPr>
                <w:noProof/>
                <w:webHidden/>
              </w:rPr>
              <w:t>51</w:t>
            </w:r>
            <w:r>
              <w:rPr>
                <w:noProof/>
                <w:webHidden/>
              </w:rPr>
              <w:fldChar w:fldCharType="end"/>
            </w:r>
          </w:hyperlink>
        </w:p>
        <w:p w14:paraId="1125368C" w14:textId="5AE07CF4" w:rsidR="00F77427" w:rsidRDefault="00F77427">
          <w:pPr>
            <w:pStyle w:val="TOC2"/>
            <w:tabs>
              <w:tab w:val="right" w:leader="dot" w:pos="10790"/>
            </w:tabs>
            <w:rPr>
              <w:rFonts w:eastAsiaTheme="minorEastAsia" w:cstheme="minorBidi"/>
              <w:noProof/>
              <w:kern w:val="2"/>
              <w14:ligatures w14:val="standardContextual"/>
            </w:rPr>
          </w:pPr>
          <w:hyperlink w:anchor="_Toc201048278" w:history="1">
            <w:r w:rsidRPr="00042160">
              <w:rPr>
                <w:rStyle w:val="Hyperlink"/>
                <w:noProof/>
              </w:rPr>
              <w:t>How are COMPS accounted for across all measures? (i.e. comparison between how TPDs/ IRCs are accounted for vs. COMPs)</w:t>
            </w:r>
            <w:r>
              <w:rPr>
                <w:noProof/>
                <w:webHidden/>
              </w:rPr>
              <w:tab/>
            </w:r>
            <w:r>
              <w:rPr>
                <w:noProof/>
                <w:webHidden/>
              </w:rPr>
              <w:fldChar w:fldCharType="begin"/>
            </w:r>
            <w:r>
              <w:rPr>
                <w:noProof/>
                <w:webHidden/>
              </w:rPr>
              <w:instrText xml:space="preserve"> PAGEREF _Toc201048278 \h </w:instrText>
            </w:r>
            <w:r>
              <w:rPr>
                <w:noProof/>
                <w:webHidden/>
              </w:rPr>
            </w:r>
            <w:r>
              <w:rPr>
                <w:noProof/>
                <w:webHidden/>
              </w:rPr>
              <w:fldChar w:fldCharType="separate"/>
            </w:r>
            <w:r>
              <w:rPr>
                <w:noProof/>
                <w:webHidden/>
              </w:rPr>
              <w:t>51</w:t>
            </w:r>
            <w:r>
              <w:rPr>
                <w:noProof/>
                <w:webHidden/>
              </w:rPr>
              <w:fldChar w:fldCharType="end"/>
            </w:r>
          </w:hyperlink>
        </w:p>
        <w:p w14:paraId="5BAA582C" w14:textId="5EF72D7D" w:rsidR="00F77427" w:rsidRDefault="00F77427">
          <w:pPr>
            <w:pStyle w:val="TOC2"/>
            <w:tabs>
              <w:tab w:val="right" w:leader="dot" w:pos="10790"/>
            </w:tabs>
            <w:rPr>
              <w:rFonts w:eastAsiaTheme="minorEastAsia" w:cstheme="minorBidi"/>
              <w:noProof/>
              <w:kern w:val="2"/>
              <w14:ligatures w14:val="standardContextual"/>
            </w:rPr>
          </w:pPr>
          <w:hyperlink w:anchor="_Toc201048279" w:history="1">
            <w:r w:rsidRPr="00042160">
              <w:rPr>
                <w:rStyle w:val="Hyperlink"/>
                <w:noProof/>
              </w:rPr>
              <w:t>Are coupons Costco’s only promotion types in the US? Or are there other promotions besides coupons?</w:t>
            </w:r>
            <w:r>
              <w:rPr>
                <w:noProof/>
                <w:webHidden/>
              </w:rPr>
              <w:tab/>
            </w:r>
            <w:r>
              <w:rPr>
                <w:noProof/>
                <w:webHidden/>
              </w:rPr>
              <w:fldChar w:fldCharType="begin"/>
            </w:r>
            <w:r>
              <w:rPr>
                <w:noProof/>
                <w:webHidden/>
              </w:rPr>
              <w:instrText xml:space="preserve"> PAGEREF _Toc201048279 \h </w:instrText>
            </w:r>
            <w:r>
              <w:rPr>
                <w:noProof/>
                <w:webHidden/>
              </w:rPr>
            </w:r>
            <w:r>
              <w:rPr>
                <w:noProof/>
                <w:webHidden/>
              </w:rPr>
              <w:fldChar w:fldCharType="separate"/>
            </w:r>
            <w:r>
              <w:rPr>
                <w:noProof/>
                <w:webHidden/>
              </w:rPr>
              <w:t>52</w:t>
            </w:r>
            <w:r>
              <w:rPr>
                <w:noProof/>
                <w:webHidden/>
              </w:rPr>
              <w:fldChar w:fldCharType="end"/>
            </w:r>
          </w:hyperlink>
        </w:p>
        <w:p w14:paraId="31057C7B" w14:textId="3790AE83" w:rsidR="00F77427" w:rsidRDefault="00F77427">
          <w:pPr>
            <w:pStyle w:val="TOC2"/>
            <w:tabs>
              <w:tab w:val="right" w:leader="dot" w:pos="10790"/>
            </w:tabs>
            <w:rPr>
              <w:rFonts w:eastAsiaTheme="minorEastAsia" w:cstheme="minorBidi"/>
              <w:noProof/>
              <w:kern w:val="2"/>
              <w14:ligatures w14:val="standardContextual"/>
            </w:rPr>
          </w:pPr>
          <w:hyperlink w:anchor="_Toc201048280" w:history="1">
            <w:r w:rsidRPr="00042160">
              <w:rPr>
                <w:rStyle w:val="Hyperlink"/>
                <w:noProof/>
              </w:rPr>
              <w:t>Our APU Doesn’t Reflect our MVM!</w:t>
            </w:r>
            <w:r>
              <w:rPr>
                <w:noProof/>
                <w:webHidden/>
              </w:rPr>
              <w:tab/>
            </w:r>
            <w:r>
              <w:rPr>
                <w:noProof/>
                <w:webHidden/>
              </w:rPr>
              <w:fldChar w:fldCharType="begin"/>
            </w:r>
            <w:r>
              <w:rPr>
                <w:noProof/>
                <w:webHidden/>
              </w:rPr>
              <w:instrText xml:space="preserve"> PAGEREF _Toc201048280 \h </w:instrText>
            </w:r>
            <w:r>
              <w:rPr>
                <w:noProof/>
                <w:webHidden/>
              </w:rPr>
            </w:r>
            <w:r>
              <w:rPr>
                <w:noProof/>
                <w:webHidden/>
              </w:rPr>
              <w:fldChar w:fldCharType="separate"/>
            </w:r>
            <w:r>
              <w:rPr>
                <w:noProof/>
                <w:webHidden/>
              </w:rPr>
              <w:t>52</w:t>
            </w:r>
            <w:r>
              <w:rPr>
                <w:noProof/>
                <w:webHidden/>
              </w:rPr>
              <w:fldChar w:fldCharType="end"/>
            </w:r>
          </w:hyperlink>
        </w:p>
        <w:p w14:paraId="3A85551F" w14:textId="0840B410" w:rsidR="00F77427" w:rsidRDefault="00F77427">
          <w:pPr>
            <w:pStyle w:val="TOC2"/>
            <w:tabs>
              <w:tab w:val="right" w:leader="dot" w:pos="10790"/>
            </w:tabs>
            <w:rPr>
              <w:rFonts w:eastAsiaTheme="minorEastAsia" w:cstheme="minorBidi"/>
              <w:noProof/>
              <w:kern w:val="2"/>
              <w14:ligatures w14:val="standardContextual"/>
            </w:rPr>
          </w:pPr>
          <w:hyperlink w:anchor="_Toc201048281" w:history="1">
            <w:r w:rsidRPr="00042160">
              <w:rPr>
                <w:rStyle w:val="Hyperlink"/>
                <w:noProof/>
              </w:rPr>
              <w:t>Use Promotions Measures to Analyze Programs</w:t>
            </w:r>
            <w:r>
              <w:rPr>
                <w:noProof/>
                <w:webHidden/>
              </w:rPr>
              <w:tab/>
            </w:r>
            <w:r>
              <w:rPr>
                <w:noProof/>
                <w:webHidden/>
              </w:rPr>
              <w:fldChar w:fldCharType="begin"/>
            </w:r>
            <w:r>
              <w:rPr>
                <w:noProof/>
                <w:webHidden/>
              </w:rPr>
              <w:instrText xml:space="preserve"> PAGEREF _Toc201048281 \h </w:instrText>
            </w:r>
            <w:r>
              <w:rPr>
                <w:noProof/>
                <w:webHidden/>
              </w:rPr>
            </w:r>
            <w:r>
              <w:rPr>
                <w:noProof/>
                <w:webHidden/>
              </w:rPr>
              <w:fldChar w:fldCharType="separate"/>
            </w:r>
            <w:r>
              <w:rPr>
                <w:noProof/>
                <w:webHidden/>
              </w:rPr>
              <w:t>53</w:t>
            </w:r>
            <w:r>
              <w:rPr>
                <w:noProof/>
                <w:webHidden/>
              </w:rPr>
              <w:fldChar w:fldCharType="end"/>
            </w:r>
          </w:hyperlink>
        </w:p>
        <w:p w14:paraId="281F6952" w14:textId="3C19F211" w:rsidR="00F77427" w:rsidRDefault="00F77427">
          <w:pPr>
            <w:pStyle w:val="TOC2"/>
            <w:tabs>
              <w:tab w:val="right" w:leader="dot" w:pos="10790"/>
            </w:tabs>
            <w:rPr>
              <w:rFonts w:eastAsiaTheme="minorEastAsia" w:cstheme="minorBidi"/>
              <w:noProof/>
              <w:kern w:val="2"/>
              <w14:ligatures w14:val="standardContextual"/>
            </w:rPr>
          </w:pPr>
          <w:hyperlink w:anchor="_Toc201048282" w:history="1">
            <w:r w:rsidRPr="00042160">
              <w:rPr>
                <w:rStyle w:val="Hyperlink"/>
                <w:noProof/>
              </w:rPr>
              <w:t>Key Takeaways –INCLUDED in Promotions Data</w:t>
            </w:r>
            <w:r>
              <w:rPr>
                <w:noProof/>
                <w:webHidden/>
              </w:rPr>
              <w:tab/>
            </w:r>
            <w:r>
              <w:rPr>
                <w:noProof/>
                <w:webHidden/>
              </w:rPr>
              <w:fldChar w:fldCharType="begin"/>
            </w:r>
            <w:r>
              <w:rPr>
                <w:noProof/>
                <w:webHidden/>
              </w:rPr>
              <w:instrText xml:space="preserve"> PAGEREF _Toc201048282 \h </w:instrText>
            </w:r>
            <w:r>
              <w:rPr>
                <w:noProof/>
                <w:webHidden/>
              </w:rPr>
            </w:r>
            <w:r>
              <w:rPr>
                <w:noProof/>
                <w:webHidden/>
              </w:rPr>
              <w:fldChar w:fldCharType="separate"/>
            </w:r>
            <w:r>
              <w:rPr>
                <w:noProof/>
                <w:webHidden/>
              </w:rPr>
              <w:t>53</w:t>
            </w:r>
            <w:r>
              <w:rPr>
                <w:noProof/>
                <w:webHidden/>
              </w:rPr>
              <w:fldChar w:fldCharType="end"/>
            </w:r>
          </w:hyperlink>
        </w:p>
        <w:p w14:paraId="58182735" w14:textId="7236F36F" w:rsidR="00F77427" w:rsidRDefault="00F77427">
          <w:pPr>
            <w:pStyle w:val="TOC2"/>
            <w:tabs>
              <w:tab w:val="right" w:leader="dot" w:pos="10790"/>
            </w:tabs>
            <w:rPr>
              <w:rFonts w:eastAsiaTheme="minorEastAsia" w:cstheme="minorBidi"/>
              <w:noProof/>
              <w:kern w:val="2"/>
              <w14:ligatures w14:val="standardContextual"/>
            </w:rPr>
          </w:pPr>
          <w:hyperlink w:anchor="_Toc201048283" w:history="1">
            <w:r w:rsidRPr="00042160">
              <w:rPr>
                <w:rStyle w:val="Hyperlink"/>
                <w:noProof/>
              </w:rPr>
              <w:t>Key Takeaways –NOT INCLUDED in Promotions Data</w:t>
            </w:r>
            <w:r>
              <w:rPr>
                <w:noProof/>
                <w:webHidden/>
              </w:rPr>
              <w:tab/>
            </w:r>
            <w:r>
              <w:rPr>
                <w:noProof/>
                <w:webHidden/>
              </w:rPr>
              <w:fldChar w:fldCharType="begin"/>
            </w:r>
            <w:r>
              <w:rPr>
                <w:noProof/>
                <w:webHidden/>
              </w:rPr>
              <w:instrText xml:space="preserve"> PAGEREF _Toc201048283 \h </w:instrText>
            </w:r>
            <w:r>
              <w:rPr>
                <w:noProof/>
                <w:webHidden/>
              </w:rPr>
            </w:r>
            <w:r>
              <w:rPr>
                <w:noProof/>
                <w:webHidden/>
              </w:rPr>
              <w:fldChar w:fldCharType="separate"/>
            </w:r>
            <w:r>
              <w:rPr>
                <w:noProof/>
                <w:webHidden/>
              </w:rPr>
              <w:t>53</w:t>
            </w:r>
            <w:r>
              <w:rPr>
                <w:noProof/>
                <w:webHidden/>
              </w:rPr>
              <w:fldChar w:fldCharType="end"/>
            </w:r>
          </w:hyperlink>
        </w:p>
        <w:p w14:paraId="31A513D7" w14:textId="143A72CC" w:rsidR="00F77427" w:rsidRDefault="00F77427">
          <w:pPr>
            <w:pStyle w:val="TOC2"/>
            <w:tabs>
              <w:tab w:val="right" w:leader="dot" w:pos="10790"/>
            </w:tabs>
            <w:rPr>
              <w:rFonts w:eastAsiaTheme="minorEastAsia" w:cstheme="minorBidi"/>
              <w:noProof/>
              <w:kern w:val="2"/>
              <w14:ligatures w14:val="standardContextual"/>
            </w:rPr>
          </w:pPr>
          <w:hyperlink w:anchor="_Toc201048284" w:history="1">
            <w:r w:rsidRPr="00042160">
              <w:rPr>
                <w:rStyle w:val="Hyperlink"/>
                <w:noProof/>
              </w:rPr>
              <w:t>Does the data in the Canada database reflect Canadian currency or U.S. dollars?</w:t>
            </w:r>
            <w:r>
              <w:rPr>
                <w:noProof/>
                <w:webHidden/>
              </w:rPr>
              <w:tab/>
            </w:r>
            <w:r>
              <w:rPr>
                <w:noProof/>
                <w:webHidden/>
              </w:rPr>
              <w:fldChar w:fldCharType="begin"/>
            </w:r>
            <w:r>
              <w:rPr>
                <w:noProof/>
                <w:webHidden/>
              </w:rPr>
              <w:instrText xml:space="preserve"> PAGEREF _Toc201048284 \h </w:instrText>
            </w:r>
            <w:r>
              <w:rPr>
                <w:noProof/>
                <w:webHidden/>
              </w:rPr>
            </w:r>
            <w:r>
              <w:rPr>
                <w:noProof/>
                <w:webHidden/>
              </w:rPr>
              <w:fldChar w:fldCharType="separate"/>
            </w:r>
            <w:r>
              <w:rPr>
                <w:noProof/>
                <w:webHidden/>
              </w:rPr>
              <w:t>54</w:t>
            </w:r>
            <w:r>
              <w:rPr>
                <w:noProof/>
                <w:webHidden/>
              </w:rPr>
              <w:fldChar w:fldCharType="end"/>
            </w:r>
          </w:hyperlink>
        </w:p>
        <w:p w14:paraId="24F6F50D" w14:textId="5475A2F0" w:rsidR="00F77427" w:rsidRDefault="00F77427">
          <w:pPr>
            <w:pStyle w:val="TOC2"/>
            <w:tabs>
              <w:tab w:val="right" w:leader="dot" w:pos="10790"/>
            </w:tabs>
            <w:rPr>
              <w:rFonts w:eastAsiaTheme="minorEastAsia" w:cstheme="minorBidi"/>
              <w:noProof/>
              <w:kern w:val="2"/>
              <w14:ligatures w14:val="standardContextual"/>
            </w:rPr>
          </w:pPr>
          <w:hyperlink w:anchor="_Toc201048285" w:history="1">
            <w:r w:rsidRPr="00042160">
              <w:rPr>
                <w:rStyle w:val="Hyperlink"/>
                <w:rFonts w:ascii="Poppins" w:hAnsi="Poppins" w:cs="Poppins"/>
                <w:bCs/>
                <w:noProof/>
              </w:rPr>
              <w:t>Data Security:</w:t>
            </w:r>
            <w:r>
              <w:rPr>
                <w:noProof/>
                <w:webHidden/>
              </w:rPr>
              <w:tab/>
            </w:r>
            <w:r>
              <w:rPr>
                <w:noProof/>
                <w:webHidden/>
              </w:rPr>
              <w:fldChar w:fldCharType="begin"/>
            </w:r>
            <w:r>
              <w:rPr>
                <w:noProof/>
                <w:webHidden/>
              </w:rPr>
              <w:instrText xml:space="preserve"> PAGEREF _Toc201048285 \h </w:instrText>
            </w:r>
            <w:r>
              <w:rPr>
                <w:noProof/>
                <w:webHidden/>
              </w:rPr>
            </w:r>
            <w:r>
              <w:rPr>
                <w:noProof/>
                <w:webHidden/>
              </w:rPr>
              <w:fldChar w:fldCharType="separate"/>
            </w:r>
            <w:r>
              <w:rPr>
                <w:noProof/>
                <w:webHidden/>
              </w:rPr>
              <w:t>55</w:t>
            </w:r>
            <w:r>
              <w:rPr>
                <w:noProof/>
                <w:webHidden/>
              </w:rPr>
              <w:fldChar w:fldCharType="end"/>
            </w:r>
          </w:hyperlink>
        </w:p>
        <w:p w14:paraId="3123B450" w14:textId="365C259E" w:rsidR="00F77427" w:rsidRDefault="00F77427">
          <w:pPr>
            <w:pStyle w:val="TOC2"/>
            <w:tabs>
              <w:tab w:val="right" w:leader="dot" w:pos="10790"/>
            </w:tabs>
            <w:rPr>
              <w:rFonts w:eastAsiaTheme="minorEastAsia" w:cstheme="minorBidi"/>
              <w:noProof/>
              <w:kern w:val="2"/>
              <w14:ligatures w14:val="standardContextual"/>
            </w:rPr>
          </w:pPr>
          <w:hyperlink w:anchor="_Toc201048286" w:history="1">
            <w:r w:rsidRPr="00042160">
              <w:rPr>
                <w:rStyle w:val="Hyperlink"/>
                <w:noProof/>
              </w:rPr>
              <w:t>What steps does Circana take to protect the privacy of its data?</w:t>
            </w:r>
            <w:r>
              <w:rPr>
                <w:noProof/>
                <w:webHidden/>
              </w:rPr>
              <w:tab/>
            </w:r>
            <w:r>
              <w:rPr>
                <w:noProof/>
                <w:webHidden/>
              </w:rPr>
              <w:fldChar w:fldCharType="begin"/>
            </w:r>
            <w:r>
              <w:rPr>
                <w:noProof/>
                <w:webHidden/>
              </w:rPr>
              <w:instrText xml:space="preserve"> PAGEREF _Toc201048286 \h </w:instrText>
            </w:r>
            <w:r>
              <w:rPr>
                <w:noProof/>
                <w:webHidden/>
              </w:rPr>
            </w:r>
            <w:r>
              <w:rPr>
                <w:noProof/>
                <w:webHidden/>
              </w:rPr>
              <w:fldChar w:fldCharType="separate"/>
            </w:r>
            <w:r>
              <w:rPr>
                <w:noProof/>
                <w:webHidden/>
              </w:rPr>
              <w:t>55</w:t>
            </w:r>
            <w:r>
              <w:rPr>
                <w:noProof/>
                <w:webHidden/>
              </w:rPr>
              <w:fldChar w:fldCharType="end"/>
            </w:r>
          </w:hyperlink>
        </w:p>
        <w:p w14:paraId="41C92A91" w14:textId="26C0E2FA" w:rsidR="00F77427" w:rsidRDefault="00F77427">
          <w:pPr>
            <w:pStyle w:val="TOC2"/>
            <w:tabs>
              <w:tab w:val="right" w:leader="dot" w:pos="10790"/>
            </w:tabs>
            <w:rPr>
              <w:rFonts w:eastAsiaTheme="minorEastAsia" w:cstheme="minorBidi"/>
              <w:noProof/>
              <w:kern w:val="2"/>
              <w14:ligatures w14:val="standardContextual"/>
            </w:rPr>
          </w:pPr>
          <w:hyperlink w:anchor="_Toc201048287" w:history="1">
            <w:r w:rsidRPr="00042160">
              <w:rPr>
                <w:rStyle w:val="Hyperlink"/>
                <w:rFonts w:ascii="Poppins" w:hAnsi="Poppins" w:cs="Poppins"/>
                <w:bCs/>
                <w:noProof/>
              </w:rPr>
              <w:t>Assistance:</w:t>
            </w:r>
            <w:r>
              <w:rPr>
                <w:noProof/>
                <w:webHidden/>
              </w:rPr>
              <w:tab/>
            </w:r>
            <w:r>
              <w:rPr>
                <w:noProof/>
                <w:webHidden/>
              </w:rPr>
              <w:fldChar w:fldCharType="begin"/>
            </w:r>
            <w:r>
              <w:rPr>
                <w:noProof/>
                <w:webHidden/>
              </w:rPr>
              <w:instrText xml:space="preserve"> PAGEREF _Toc201048287 \h </w:instrText>
            </w:r>
            <w:r>
              <w:rPr>
                <w:noProof/>
                <w:webHidden/>
              </w:rPr>
            </w:r>
            <w:r>
              <w:rPr>
                <w:noProof/>
                <w:webHidden/>
              </w:rPr>
              <w:fldChar w:fldCharType="separate"/>
            </w:r>
            <w:r>
              <w:rPr>
                <w:noProof/>
                <w:webHidden/>
              </w:rPr>
              <w:t>55</w:t>
            </w:r>
            <w:r>
              <w:rPr>
                <w:noProof/>
                <w:webHidden/>
              </w:rPr>
              <w:fldChar w:fldCharType="end"/>
            </w:r>
          </w:hyperlink>
        </w:p>
        <w:p w14:paraId="5D72DDC8" w14:textId="36C02588" w:rsidR="00F77427" w:rsidRDefault="00F77427">
          <w:pPr>
            <w:pStyle w:val="TOC2"/>
            <w:tabs>
              <w:tab w:val="right" w:leader="dot" w:pos="10790"/>
            </w:tabs>
            <w:rPr>
              <w:rFonts w:eastAsiaTheme="minorEastAsia" w:cstheme="minorBidi"/>
              <w:noProof/>
              <w:kern w:val="2"/>
              <w14:ligatures w14:val="standardContextual"/>
            </w:rPr>
          </w:pPr>
          <w:hyperlink w:anchor="_Toc201048288" w:history="1">
            <w:r w:rsidRPr="00042160">
              <w:rPr>
                <w:rStyle w:val="Hyperlink"/>
                <w:noProof/>
              </w:rPr>
              <w:t>Database usage help:</w:t>
            </w:r>
            <w:r>
              <w:rPr>
                <w:noProof/>
                <w:webHidden/>
              </w:rPr>
              <w:tab/>
            </w:r>
            <w:r>
              <w:rPr>
                <w:noProof/>
                <w:webHidden/>
              </w:rPr>
              <w:fldChar w:fldCharType="begin"/>
            </w:r>
            <w:r>
              <w:rPr>
                <w:noProof/>
                <w:webHidden/>
              </w:rPr>
              <w:instrText xml:space="preserve"> PAGEREF _Toc201048288 \h </w:instrText>
            </w:r>
            <w:r>
              <w:rPr>
                <w:noProof/>
                <w:webHidden/>
              </w:rPr>
            </w:r>
            <w:r>
              <w:rPr>
                <w:noProof/>
                <w:webHidden/>
              </w:rPr>
              <w:fldChar w:fldCharType="separate"/>
            </w:r>
            <w:r>
              <w:rPr>
                <w:noProof/>
                <w:webHidden/>
              </w:rPr>
              <w:t>55</w:t>
            </w:r>
            <w:r>
              <w:rPr>
                <w:noProof/>
                <w:webHidden/>
              </w:rPr>
              <w:fldChar w:fldCharType="end"/>
            </w:r>
          </w:hyperlink>
        </w:p>
        <w:p w14:paraId="1AB32B15" w14:textId="73BF6121" w:rsidR="00F77427" w:rsidRDefault="00F77427">
          <w:pPr>
            <w:pStyle w:val="TOC2"/>
            <w:tabs>
              <w:tab w:val="right" w:leader="dot" w:pos="10790"/>
            </w:tabs>
            <w:rPr>
              <w:rFonts w:eastAsiaTheme="minorEastAsia" w:cstheme="minorBidi"/>
              <w:noProof/>
              <w:kern w:val="2"/>
              <w14:ligatures w14:val="standardContextual"/>
            </w:rPr>
          </w:pPr>
          <w:hyperlink w:anchor="_Toc201048289" w:history="1">
            <w:r w:rsidRPr="00042160">
              <w:rPr>
                <w:rStyle w:val="Hyperlink"/>
                <w:noProof/>
              </w:rPr>
              <w:t>Standard-format Ticket Topics enable efficient ticketing system volume management:</w:t>
            </w:r>
            <w:r>
              <w:rPr>
                <w:noProof/>
                <w:webHidden/>
              </w:rPr>
              <w:tab/>
            </w:r>
            <w:r>
              <w:rPr>
                <w:noProof/>
                <w:webHidden/>
              </w:rPr>
              <w:fldChar w:fldCharType="begin"/>
            </w:r>
            <w:r>
              <w:rPr>
                <w:noProof/>
                <w:webHidden/>
              </w:rPr>
              <w:instrText xml:space="preserve"> PAGEREF _Toc201048289 \h </w:instrText>
            </w:r>
            <w:r>
              <w:rPr>
                <w:noProof/>
                <w:webHidden/>
              </w:rPr>
            </w:r>
            <w:r>
              <w:rPr>
                <w:noProof/>
                <w:webHidden/>
              </w:rPr>
              <w:fldChar w:fldCharType="separate"/>
            </w:r>
            <w:r>
              <w:rPr>
                <w:noProof/>
                <w:webHidden/>
              </w:rPr>
              <w:t>56</w:t>
            </w:r>
            <w:r>
              <w:rPr>
                <w:noProof/>
                <w:webHidden/>
              </w:rPr>
              <w:fldChar w:fldCharType="end"/>
            </w:r>
          </w:hyperlink>
        </w:p>
        <w:p w14:paraId="66888DE8" w14:textId="591EB528" w:rsidR="00F77427" w:rsidRDefault="00F77427">
          <w:pPr>
            <w:pStyle w:val="TOC2"/>
            <w:tabs>
              <w:tab w:val="right" w:leader="dot" w:pos="10790"/>
            </w:tabs>
            <w:rPr>
              <w:rFonts w:eastAsiaTheme="minorEastAsia" w:cstheme="minorBidi"/>
              <w:noProof/>
              <w:kern w:val="2"/>
              <w14:ligatures w14:val="standardContextual"/>
            </w:rPr>
          </w:pPr>
          <w:hyperlink w:anchor="_Toc201048290" w:history="1">
            <w:r w:rsidRPr="00042160">
              <w:rPr>
                <w:rStyle w:val="Hyperlink"/>
                <w:noProof/>
              </w:rPr>
              <w:t>Provide all relevant information up front (in the Ticket Description):</w:t>
            </w:r>
            <w:r>
              <w:rPr>
                <w:noProof/>
                <w:webHidden/>
              </w:rPr>
              <w:tab/>
            </w:r>
            <w:r>
              <w:rPr>
                <w:noProof/>
                <w:webHidden/>
              </w:rPr>
              <w:fldChar w:fldCharType="begin"/>
            </w:r>
            <w:r>
              <w:rPr>
                <w:noProof/>
                <w:webHidden/>
              </w:rPr>
              <w:instrText xml:space="preserve"> PAGEREF _Toc201048290 \h </w:instrText>
            </w:r>
            <w:r>
              <w:rPr>
                <w:noProof/>
                <w:webHidden/>
              </w:rPr>
            </w:r>
            <w:r>
              <w:rPr>
                <w:noProof/>
                <w:webHidden/>
              </w:rPr>
              <w:fldChar w:fldCharType="separate"/>
            </w:r>
            <w:r>
              <w:rPr>
                <w:noProof/>
                <w:webHidden/>
              </w:rPr>
              <w:t>56</w:t>
            </w:r>
            <w:r>
              <w:rPr>
                <w:noProof/>
                <w:webHidden/>
              </w:rPr>
              <w:fldChar w:fldCharType="end"/>
            </w:r>
          </w:hyperlink>
        </w:p>
        <w:p w14:paraId="1FB8EFD9" w14:textId="66048421" w:rsidR="00F77427" w:rsidRDefault="00F77427">
          <w:pPr>
            <w:pStyle w:val="TOC2"/>
            <w:tabs>
              <w:tab w:val="right" w:leader="dot" w:pos="10790"/>
            </w:tabs>
            <w:rPr>
              <w:rFonts w:eastAsiaTheme="minorEastAsia" w:cstheme="minorBidi"/>
              <w:noProof/>
              <w:kern w:val="2"/>
              <w14:ligatures w14:val="standardContextual"/>
            </w:rPr>
          </w:pPr>
          <w:hyperlink w:anchor="_Toc201048291" w:history="1">
            <w:r w:rsidRPr="00042160">
              <w:rPr>
                <w:rStyle w:val="Hyperlink"/>
                <w:rFonts w:ascii="Poppins" w:hAnsi="Poppins" w:cs="Poppins"/>
                <w:bCs/>
                <w:noProof/>
              </w:rPr>
              <w:t>Access:</w:t>
            </w:r>
            <w:r>
              <w:rPr>
                <w:noProof/>
                <w:webHidden/>
              </w:rPr>
              <w:tab/>
            </w:r>
            <w:r>
              <w:rPr>
                <w:noProof/>
                <w:webHidden/>
              </w:rPr>
              <w:fldChar w:fldCharType="begin"/>
            </w:r>
            <w:r>
              <w:rPr>
                <w:noProof/>
                <w:webHidden/>
              </w:rPr>
              <w:instrText xml:space="preserve"> PAGEREF _Toc201048291 \h </w:instrText>
            </w:r>
            <w:r>
              <w:rPr>
                <w:noProof/>
                <w:webHidden/>
              </w:rPr>
            </w:r>
            <w:r>
              <w:rPr>
                <w:noProof/>
                <w:webHidden/>
              </w:rPr>
              <w:fldChar w:fldCharType="separate"/>
            </w:r>
            <w:r>
              <w:rPr>
                <w:noProof/>
                <w:webHidden/>
              </w:rPr>
              <w:t>57</w:t>
            </w:r>
            <w:r>
              <w:rPr>
                <w:noProof/>
                <w:webHidden/>
              </w:rPr>
              <w:fldChar w:fldCharType="end"/>
            </w:r>
          </w:hyperlink>
        </w:p>
        <w:p w14:paraId="14D62742" w14:textId="46797674" w:rsidR="00F77427" w:rsidRDefault="00F77427">
          <w:pPr>
            <w:pStyle w:val="TOC2"/>
            <w:tabs>
              <w:tab w:val="right" w:leader="dot" w:pos="10790"/>
            </w:tabs>
            <w:rPr>
              <w:rFonts w:eastAsiaTheme="minorEastAsia" w:cstheme="minorBidi"/>
              <w:noProof/>
              <w:kern w:val="2"/>
              <w14:ligatures w14:val="standardContextual"/>
            </w:rPr>
          </w:pPr>
          <w:hyperlink w:anchor="_Toc201048292" w:history="1">
            <w:r w:rsidRPr="00042160">
              <w:rPr>
                <w:rStyle w:val="Hyperlink"/>
                <w:noProof/>
              </w:rPr>
              <w:t>Can we get additional User Licenses?</w:t>
            </w:r>
            <w:r>
              <w:rPr>
                <w:noProof/>
                <w:webHidden/>
              </w:rPr>
              <w:tab/>
            </w:r>
            <w:r>
              <w:rPr>
                <w:noProof/>
                <w:webHidden/>
              </w:rPr>
              <w:fldChar w:fldCharType="begin"/>
            </w:r>
            <w:r>
              <w:rPr>
                <w:noProof/>
                <w:webHidden/>
              </w:rPr>
              <w:instrText xml:space="preserve"> PAGEREF _Toc201048292 \h </w:instrText>
            </w:r>
            <w:r>
              <w:rPr>
                <w:noProof/>
                <w:webHidden/>
              </w:rPr>
            </w:r>
            <w:r>
              <w:rPr>
                <w:noProof/>
                <w:webHidden/>
              </w:rPr>
              <w:fldChar w:fldCharType="separate"/>
            </w:r>
            <w:r>
              <w:rPr>
                <w:noProof/>
                <w:webHidden/>
              </w:rPr>
              <w:t>57</w:t>
            </w:r>
            <w:r>
              <w:rPr>
                <w:noProof/>
                <w:webHidden/>
              </w:rPr>
              <w:fldChar w:fldCharType="end"/>
            </w:r>
          </w:hyperlink>
        </w:p>
        <w:p w14:paraId="76ACD721" w14:textId="70C8D9BF" w:rsidR="00F77427" w:rsidRDefault="00F77427">
          <w:pPr>
            <w:pStyle w:val="TOC2"/>
            <w:tabs>
              <w:tab w:val="right" w:leader="dot" w:pos="10790"/>
            </w:tabs>
            <w:rPr>
              <w:rFonts w:eastAsiaTheme="minorEastAsia" w:cstheme="minorBidi"/>
              <w:noProof/>
              <w:kern w:val="2"/>
              <w14:ligatures w14:val="standardContextual"/>
            </w:rPr>
          </w:pPr>
          <w:hyperlink w:anchor="_Toc201048293" w:history="1">
            <w:r w:rsidRPr="00042160">
              <w:rPr>
                <w:rStyle w:val="Hyperlink"/>
                <w:noProof/>
              </w:rPr>
              <w:t>ID Assignment help:</w:t>
            </w:r>
            <w:r>
              <w:rPr>
                <w:noProof/>
                <w:webHidden/>
              </w:rPr>
              <w:tab/>
            </w:r>
            <w:r>
              <w:rPr>
                <w:noProof/>
                <w:webHidden/>
              </w:rPr>
              <w:fldChar w:fldCharType="begin"/>
            </w:r>
            <w:r>
              <w:rPr>
                <w:noProof/>
                <w:webHidden/>
              </w:rPr>
              <w:instrText xml:space="preserve"> PAGEREF _Toc201048293 \h </w:instrText>
            </w:r>
            <w:r>
              <w:rPr>
                <w:noProof/>
                <w:webHidden/>
              </w:rPr>
            </w:r>
            <w:r>
              <w:rPr>
                <w:noProof/>
                <w:webHidden/>
              </w:rPr>
              <w:fldChar w:fldCharType="separate"/>
            </w:r>
            <w:r>
              <w:rPr>
                <w:noProof/>
                <w:webHidden/>
              </w:rPr>
              <w:t>57</w:t>
            </w:r>
            <w:r>
              <w:rPr>
                <w:noProof/>
                <w:webHidden/>
              </w:rPr>
              <w:fldChar w:fldCharType="end"/>
            </w:r>
          </w:hyperlink>
        </w:p>
        <w:p w14:paraId="5FC60A1E" w14:textId="6A09EB69" w:rsidR="00F77427" w:rsidRDefault="00F77427">
          <w:pPr>
            <w:pStyle w:val="TOC2"/>
            <w:tabs>
              <w:tab w:val="right" w:leader="dot" w:pos="10790"/>
            </w:tabs>
            <w:rPr>
              <w:rFonts w:eastAsiaTheme="minorEastAsia" w:cstheme="minorBidi"/>
              <w:noProof/>
              <w:kern w:val="2"/>
              <w14:ligatures w14:val="standardContextual"/>
            </w:rPr>
          </w:pPr>
          <w:hyperlink w:anchor="_Toc201048294" w:history="1">
            <w:r w:rsidRPr="00042160">
              <w:rPr>
                <w:rStyle w:val="Hyperlink"/>
                <w:noProof/>
              </w:rPr>
              <w:t>Contract-related help:</w:t>
            </w:r>
            <w:r>
              <w:rPr>
                <w:noProof/>
                <w:webHidden/>
              </w:rPr>
              <w:tab/>
            </w:r>
            <w:r>
              <w:rPr>
                <w:noProof/>
                <w:webHidden/>
              </w:rPr>
              <w:fldChar w:fldCharType="begin"/>
            </w:r>
            <w:r>
              <w:rPr>
                <w:noProof/>
                <w:webHidden/>
              </w:rPr>
              <w:instrText xml:space="preserve"> PAGEREF _Toc201048294 \h </w:instrText>
            </w:r>
            <w:r>
              <w:rPr>
                <w:noProof/>
                <w:webHidden/>
              </w:rPr>
            </w:r>
            <w:r>
              <w:rPr>
                <w:noProof/>
                <w:webHidden/>
              </w:rPr>
              <w:fldChar w:fldCharType="separate"/>
            </w:r>
            <w:r>
              <w:rPr>
                <w:noProof/>
                <w:webHidden/>
              </w:rPr>
              <w:t>57</w:t>
            </w:r>
            <w:r>
              <w:rPr>
                <w:noProof/>
                <w:webHidden/>
              </w:rPr>
              <w:fldChar w:fldCharType="end"/>
            </w:r>
          </w:hyperlink>
        </w:p>
        <w:p w14:paraId="0AB65D4D" w14:textId="4B7F07ED" w:rsidR="00856E35" w:rsidRDefault="00856E35">
          <w:r>
            <w:rPr>
              <w:b/>
              <w:bCs/>
              <w:noProof/>
            </w:rPr>
            <w:fldChar w:fldCharType="end"/>
          </w:r>
        </w:p>
      </w:sdtContent>
    </w:sdt>
    <w:p w14:paraId="0EF8024D" w14:textId="49EDACA6" w:rsidR="00505D5F" w:rsidRDefault="00505D5F">
      <w:pPr>
        <w:spacing w:before="0" w:after="0" w:line="240" w:lineRule="auto"/>
        <w:rPr>
          <w:rFonts w:ascii="Poppins" w:eastAsiaTheme="minorHAnsi" w:hAnsi="Poppins" w:cs="Poppins"/>
          <w:sz w:val="44"/>
          <w:szCs w:val="44"/>
        </w:rPr>
      </w:pPr>
    </w:p>
    <w:p w14:paraId="1B121A4A" w14:textId="77777777" w:rsidR="00856E35" w:rsidRDefault="00856E35">
      <w:pPr>
        <w:spacing w:before="0" w:after="0" w:line="240" w:lineRule="auto"/>
        <w:rPr>
          <w:rFonts w:ascii="Poppins" w:hAnsi="Poppins" w:cs="Poppins"/>
          <w:bCs/>
          <w:color w:val="4E106F" w:themeColor="text2"/>
          <w:sz w:val="64"/>
          <w:szCs w:val="64"/>
        </w:rPr>
      </w:pPr>
      <w:r>
        <w:rPr>
          <w:rFonts w:ascii="Poppins" w:hAnsi="Poppins" w:cs="Poppins"/>
          <w:bCs/>
          <w:color w:val="4E106F" w:themeColor="text2"/>
          <w:sz w:val="64"/>
          <w:szCs w:val="64"/>
        </w:rPr>
        <w:br w:type="page"/>
      </w:r>
    </w:p>
    <w:p w14:paraId="557EC5A9" w14:textId="10FB7DB4" w:rsidR="00505D5F" w:rsidRPr="00856E35" w:rsidRDefault="00505D5F" w:rsidP="00856E35">
      <w:pPr>
        <w:pStyle w:val="Cover-Subhead"/>
        <w:rPr>
          <w:rFonts w:ascii="Poppins" w:hAnsi="Poppins" w:cs="Poppins"/>
          <w:bCs/>
          <w:color w:val="4E106F" w:themeColor="text2"/>
          <w:sz w:val="64"/>
          <w:szCs w:val="64"/>
        </w:rPr>
      </w:pPr>
      <w:bookmarkStart w:id="3" w:name="_Toc201048185"/>
      <w:r w:rsidRPr="00856E35">
        <w:rPr>
          <w:rFonts w:ascii="Poppins" w:hAnsi="Poppins" w:cs="Poppins"/>
          <w:bCs/>
          <w:color w:val="4E106F" w:themeColor="text2"/>
          <w:sz w:val="64"/>
          <w:szCs w:val="64"/>
        </w:rPr>
        <w:lastRenderedPageBreak/>
        <w:t>Data Refresh:</w:t>
      </w:r>
      <w:bookmarkEnd w:id="3"/>
    </w:p>
    <w:p w14:paraId="7B71BBD5" w14:textId="77777777" w:rsidR="00505D5F" w:rsidRPr="00322411" w:rsidRDefault="00505D5F" w:rsidP="00505D5F">
      <w:pPr>
        <w:pStyle w:val="BasicParagraph"/>
        <w:rPr>
          <w:rFonts w:ascii="Roboto Condensed" w:hAnsi="Roboto Condensed" w:cstheme="minorHAnsi"/>
          <w:bCs/>
          <w:color w:val="660066"/>
          <w:sz w:val="32"/>
          <w:szCs w:val="32"/>
        </w:rPr>
      </w:pPr>
    </w:p>
    <w:p w14:paraId="553FD99B" w14:textId="3F219401" w:rsidR="00505D5F" w:rsidRPr="008D7A0D" w:rsidRDefault="00505D5F" w:rsidP="008D7A0D">
      <w:pPr>
        <w:pStyle w:val="Heading2"/>
        <w:rPr>
          <w:szCs w:val="24"/>
        </w:rPr>
      </w:pPr>
      <w:bookmarkStart w:id="4" w:name="When_is_daily_data_updated"/>
      <w:bookmarkStart w:id="5" w:name="_Toc201048186"/>
      <w:r w:rsidRPr="008D7A0D">
        <w:rPr>
          <w:szCs w:val="24"/>
        </w:rPr>
        <w:t>When is daily da</w:t>
      </w:r>
      <w:r w:rsidR="00856E35" w:rsidRPr="008D7A0D">
        <w:rPr>
          <w:szCs w:val="24"/>
        </w:rPr>
        <w:t xml:space="preserve">ta </w:t>
      </w:r>
      <w:r w:rsidRPr="008D7A0D">
        <w:rPr>
          <w:szCs w:val="24"/>
        </w:rPr>
        <w:t>updated?</w:t>
      </w:r>
      <w:bookmarkEnd w:id="5"/>
      <w:r w:rsidRPr="008D7A0D">
        <w:rPr>
          <w:szCs w:val="24"/>
        </w:rPr>
        <w:t xml:space="preserve"> </w:t>
      </w:r>
    </w:p>
    <w:bookmarkEnd w:id="4"/>
    <w:p w14:paraId="0D8BF9A3" w14:textId="77777777" w:rsidR="00505D5F" w:rsidRDefault="00505D5F" w:rsidP="00505D5F">
      <w:r w:rsidRPr="009038D2">
        <w:t>For Point-of-Sale data, Costco has 7 daily updates and 2 weekly updates for every country. By midafternoon local time (~2PM Central time for North America), each data refresh is usually loaded (though it does sometimes deliver earlier). We will post communications if we believe there will be a delay beyond 2PM.</w:t>
      </w:r>
    </w:p>
    <w:p w14:paraId="4DF48C06" w14:textId="77777777" w:rsidR="00505D5F" w:rsidRPr="000660DD" w:rsidRDefault="00505D5F" w:rsidP="00505D5F">
      <w:pPr>
        <w:pStyle w:val="ListParagraph"/>
        <w:spacing w:line="288" w:lineRule="auto"/>
      </w:pPr>
      <w:r w:rsidRPr="000660DD">
        <w:t>Daily data updates every day, with the one-day lag.</w:t>
      </w:r>
    </w:p>
    <w:p w14:paraId="39ACA9A8" w14:textId="77777777" w:rsidR="00505D5F" w:rsidRPr="000660DD" w:rsidRDefault="00505D5F" w:rsidP="00505D5F">
      <w:pPr>
        <w:pStyle w:val="ListParagraph"/>
        <w:spacing w:line="288" w:lineRule="auto"/>
      </w:pPr>
      <w:r w:rsidRPr="000660DD">
        <w:t xml:space="preserve">Weekly time (i.e., for time periods like 1 week ending) is on Tuesday. </w:t>
      </w:r>
    </w:p>
    <w:p w14:paraId="2FF565F4" w14:textId="77777777" w:rsidR="00505D5F" w:rsidRPr="000660DD" w:rsidRDefault="00505D5F" w:rsidP="00505D5F">
      <w:pPr>
        <w:pStyle w:val="ListParagraph"/>
        <w:spacing w:line="288" w:lineRule="auto"/>
      </w:pPr>
      <w:r w:rsidRPr="000660DD">
        <w:t xml:space="preserve">Weekly VENUE is also on Tuesday local time for each country (e.g., </w:t>
      </w:r>
      <w:r>
        <w:t>2 PM Central Time for North America).</w:t>
      </w:r>
    </w:p>
    <w:p w14:paraId="745505E6" w14:textId="77777777" w:rsidR="00505D5F" w:rsidRPr="00973CB7" w:rsidRDefault="00505D5F" w:rsidP="00505D5F">
      <w:pPr>
        <w:pStyle w:val="ListParagraph"/>
        <w:spacing w:line="288" w:lineRule="auto"/>
      </w:pPr>
      <w:r w:rsidRPr="000660DD">
        <w:t xml:space="preserve">ITEM changes (i.e., new items are added, item mapping requests are processed) load on Saturday </w:t>
      </w:r>
      <w:r w:rsidRPr="00973CB7">
        <w:t xml:space="preserve">for each country. </w:t>
      </w:r>
    </w:p>
    <w:p w14:paraId="7CD03499" w14:textId="77777777" w:rsidR="00505D5F" w:rsidRDefault="00505D5F" w:rsidP="00505D5F"/>
    <w:p w14:paraId="5A7ECF16" w14:textId="77777777" w:rsidR="00505D5F" w:rsidRPr="005024EE" w:rsidRDefault="00505D5F" w:rsidP="00505D5F">
      <w:r w:rsidRPr="005024EE">
        <w:t xml:space="preserve">For </w:t>
      </w:r>
      <w:r>
        <w:t>Shopper Data (FSP)</w:t>
      </w:r>
      <w:r w:rsidRPr="005024EE">
        <w:t xml:space="preserve">-Level subscription clients, the </w:t>
      </w:r>
      <w:r>
        <w:t>Shopper Basket</w:t>
      </w:r>
      <w:r w:rsidRPr="005024EE">
        <w:t xml:space="preserve"> model loads should be refreshed by </w:t>
      </w:r>
      <w:r>
        <w:t xml:space="preserve">10 AM the next morning </w:t>
      </w:r>
      <w:r w:rsidRPr="005024EE">
        <w:t xml:space="preserve">Central time for North America. We will post communications if we believe there will be </w:t>
      </w:r>
      <w:r>
        <w:t xml:space="preserve">a </w:t>
      </w:r>
      <w:r w:rsidRPr="005024EE">
        <w:t>delay beyond 3 PM.</w:t>
      </w:r>
    </w:p>
    <w:p w14:paraId="4DDB626C" w14:textId="77777777" w:rsidR="00505D5F" w:rsidRDefault="00505D5F" w:rsidP="00505D5F"/>
    <w:p w14:paraId="745BA47F" w14:textId="77777777" w:rsidR="00505D5F" w:rsidRPr="00BA110A" w:rsidRDefault="00505D5F" w:rsidP="00505D5F">
      <w:pPr>
        <w:pStyle w:val="Heading2"/>
        <w:rPr>
          <w:szCs w:val="24"/>
        </w:rPr>
      </w:pPr>
      <w:bookmarkStart w:id="6" w:name="_Toc201048187"/>
      <w:r w:rsidRPr="00BA110A">
        <w:rPr>
          <w:szCs w:val="24"/>
        </w:rPr>
        <w:t>Are there scheduling capabilities available within Unify Costco Portal?</w:t>
      </w:r>
      <w:bookmarkStart w:id="7" w:name="Are_there_sched_capabilities_avail"/>
      <w:bookmarkEnd w:id="6"/>
    </w:p>
    <w:bookmarkEnd w:id="7"/>
    <w:p w14:paraId="7AC27F1D" w14:textId="77777777" w:rsidR="00505D5F" w:rsidRPr="005024EE" w:rsidRDefault="00505D5F" w:rsidP="00505D5F">
      <w:r w:rsidRPr="005024EE">
        <w:t xml:space="preserve">Yes, this is available under the Advanced Technology Package. Please </w:t>
      </w:r>
      <w:r>
        <w:t xml:space="preserve">open an “Other” type ticket </w:t>
      </w:r>
      <w:r w:rsidRPr="005024EE">
        <w:t xml:space="preserve">for additional information and pricing. </w:t>
      </w:r>
    </w:p>
    <w:p w14:paraId="129379CB" w14:textId="77777777" w:rsidR="00505D5F" w:rsidRDefault="00505D5F" w:rsidP="00505D5F"/>
    <w:p w14:paraId="3EB416C5" w14:textId="77777777" w:rsidR="00505D5F" w:rsidRPr="00BA110A" w:rsidRDefault="00505D5F" w:rsidP="00505D5F">
      <w:pPr>
        <w:pStyle w:val="Heading2"/>
      </w:pPr>
      <w:bookmarkStart w:id="8" w:name="_Toc201048188"/>
      <w:r w:rsidRPr="0049099B">
        <w:t>Can we use our internal Robotic Process Automation system/</w:t>
      </w:r>
      <w:proofErr w:type="gramStart"/>
      <w:r w:rsidRPr="0049099B">
        <w:t>internal ”bot</w:t>
      </w:r>
      <w:proofErr w:type="gramEnd"/>
      <w:r w:rsidRPr="0049099B">
        <w:t>” to automate our regularly</w:t>
      </w:r>
      <w:r>
        <w:t xml:space="preserve"> </w:t>
      </w:r>
      <w:r w:rsidRPr="0049099B">
        <w:t>run (e.g., weekly, monthly) reports?</w:t>
      </w:r>
      <w:bookmarkStart w:id="9" w:name="Can_we_use_our_internal_Robotic_Process"/>
      <w:bookmarkEnd w:id="8"/>
    </w:p>
    <w:bookmarkEnd w:id="9"/>
    <w:p w14:paraId="620B4F08" w14:textId="77777777" w:rsidR="0053199E" w:rsidRDefault="00505D5F" w:rsidP="00505D5F">
      <w:r w:rsidRPr="005024EE">
        <w:lastRenderedPageBreak/>
        <w:t>No, “bots” and automation of this kind are not permitted. To meet this automation requirement, we</w:t>
      </w:r>
      <w:r>
        <w:t xml:space="preserve"> </w:t>
      </w:r>
      <w:r w:rsidRPr="005024EE">
        <w:t xml:space="preserve">recommend upgrading your subscription to include the Advanced Technology Package. </w:t>
      </w:r>
      <w:r>
        <w:t>If interested in upgrading, p</w:t>
      </w:r>
      <w:r w:rsidRPr="005024EE">
        <w:t xml:space="preserve">lease </w:t>
      </w:r>
      <w:r>
        <w:t xml:space="preserve">open an “Other” type ticket </w:t>
      </w:r>
      <w:r w:rsidRPr="005024EE">
        <w:t xml:space="preserve">for additional information and pricing. </w:t>
      </w:r>
    </w:p>
    <w:p w14:paraId="4E1407F5" w14:textId="31830F9A" w:rsidR="00F027E8" w:rsidRDefault="00F027E8">
      <w:pPr>
        <w:spacing w:before="0" w:after="0" w:line="240" w:lineRule="auto"/>
      </w:pPr>
      <w:r>
        <w:br w:type="page"/>
      </w:r>
    </w:p>
    <w:p w14:paraId="7E3F6C97" w14:textId="77777777" w:rsidR="00505D5F" w:rsidRDefault="00505D5F" w:rsidP="008D7A0D">
      <w:pPr>
        <w:pStyle w:val="Cover-Subhead"/>
      </w:pPr>
      <w:bookmarkStart w:id="10" w:name="_Toc201048189"/>
      <w:r w:rsidRPr="008D7A0D">
        <w:rPr>
          <w:rFonts w:ascii="Poppins" w:hAnsi="Poppins" w:cs="Poppins"/>
          <w:bCs/>
          <w:color w:val="4E106F" w:themeColor="text2"/>
          <w:sz w:val="64"/>
          <w:szCs w:val="64"/>
        </w:rPr>
        <w:lastRenderedPageBreak/>
        <w:t>Item</w:t>
      </w:r>
      <w:r w:rsidRPr="00C51879">
        <w:t>:</w:t>
      </w:r>
      <w:bookmarkEnd w:id="10"/>
    </w:p>
    <w:p w14:paraId="6235D710" w14:textId="77777777" w:rsidR="00505D5F" w:rsidRDefault="00505D5F" w:rsidP="00505D5F">
      <w:pPr>
        <w:rPr>
          <w:rFonts w:cstheme="minorHAnsi"/>
          <w:b/>
          <w:bCs/>
          <w:color w:val="4E106F" w:themeColor="text2"/>
        </w:rPr>
      </w:pPr>
    </w:p>
    <w:p w14:paraId="4688648B" w14:textId="77777777" w:rsidR="00505D5F" w:rsidRPr="0049099B" w:rsidRDefault="00505D5F" w:rsidP="00505D5F">
      <w:pPr>
        <w:pStyle w:val="Heading2"/>
      </w:pPr>
      <w:bookmarkStart w:id="11" w:name="_Toc201048190"/>
      <w:r w:rsidRPr="0049099B">
        <w:t>Why can’t I see my item in the database?</w:t>
      </w:r>
      <w:bookmarkEnd w:id="11"/>
    </w:p>
    <w:p w14:paraId="7985F944" w14:textId="77777777" w:rsidR="00505D5F" w:rsidRPr="007C4B74" w:rsidRDefault="00505D5F" w:rsidP="00505D5F">
      <w:r w:rsidRPr="007C4B74">
        <w:t>Three considerations must be met for the client to see the item(s):</w:t>
      </w:r>
    </w:p>
    <w:p w14:paraId="23B89E91" w14:textId="77777777" w:rsidR="00505D5F" w:rsidRPr="0049099B" w:rsidRDefault="00505D5F" w:rsidP="00505D5F">
      <w:pPr>
        <w:pStyle w:val="ListParagraph"/>
        <w:spacing w:line="288" w:lineRule="auto"/>
      </w:pPr>
      <w:r w:rsidRPr="00B364A6">
        <w:t xml:space="preserve">Item must be actively reporting in the database. </w:t>
      </w:r>
      <w:r>
        <w:t xml:space="preserve">Circana </w:t>
      </w:r>
      <w:r w:rsidRPr="00B364A6">
        <w:t xml:space="preserve">processes what Costco sends us. Until the item </w:t>
      </w:r>
      <w:r w:rsidRPr="0049099B">
        <w:t xml:space="preserve">has orders, and that data is </w:t>
      </w:r>
      <w:r>
        <w:t xml:space="preserve">included </w:t>
      </w:r>
      <w:r w:rsidRPr="0049099B">
        <w:t xml:space="preserve">in what’s transmitted by Costco to </w:t>
      </w:r>
      <w:r>
        <w:t>Circana</w:t>
      </w:r>
      <w:r w:rsidRPr="0049099B">
        <w:t xml:space="preserve">, it won’t be </w:t>
      </w:r>
      <w:r>
        <w:t>visible</w:t>
      </w:r>
      <w:r w:rsidRPr="0049099B">
        <w:t xml:space="preserve">. </w:t>
      </w:r>
    </w:p>
    <w:p w14:paraId="7CA7D3B3" w14:textId="77777777" w:rsidR="00505D5F" w:rsidRPr="00DC7DBD" w:rsidRDefault="00505D5F" w:rsidP="00505D5F">
      <w:pPr>
        <w:pStyle w:val="ListParagraph"/>
        <w:spacing w:line="288" w:lineRule="auto"/>
      </w:pPr>
      <w:r w:rsidRPr="00B364A6">
        <w:t>Item must be mapped to client’s IRI Parent Name and Master Vendor.</w:t>
      </w:r>
      <w:r>
        <w:t xml:space="preserve"> </w:t>
      </w:r>
      <w:r w:rsidRPr="007C4B74">
        <w:t>Costco controls the Costco Vendor Name and Vendor Number.</w:t>
      </w:r>
      <w:r w:rsidRPr="00DC7DBD">
        <w:t xml:space="preserve"> </w:t>
      </w:r>
      <w:r>
        <w:t xml:space="preserve">Circana </w:t>
      </w:r>
      <w:r w:rsidRPr="00DC7DBD">
        <w:t xml:space="preserve">controls the IRI parent and master. </w:t>
      </w:r>
    </w:p>
    <w:p w14:paraId="4D716E9E" w14:textId="77777777" w:rsidR="00505D5F" w:rsidRPr="00B364A6" w:rsidRDefault="00505D5F" w:rsidP="00505D5F">
      <w:pPr>
        <w:pStyle w:val="ListParagraph"/>
        <w:spacing w:line="288" w:lineRule="auto"/>
        <w:rPr>
          <w:rFonts w:eastAsiaTheme="minorHAnsi" w:cstheme="minorHAnsi"/>
          <w:bCs/>
          <w:iCs/>
        </w:rPr>
      </w:pPr>
      <w:r w:rsidRPr="00B364A6">
        <w:rPr>
          <w:rFonts w:eastAsiaTheme="minorHAnsi" w:cstheme="minorHAnsi"/>
          <w:bCs/>
          <w:iCs/>
        </w:rPr>
        <w:t xml:space="preserve">Item placed in a </w:t>
      </w:r>
      <w:r w:rsidRPr="006440E0">
        <w:t>category</w:t>
      </w:r>
      <w:r w:rsidRPr="00B364A6">
        <w:rPr>
          <w:rFonts w:eastAsiaTheme="minorHAnsi" w:cstheme="minorHAnsi"/>
          <w:bCs/>
          <w:iCs/>
        </w:rPr>
        <w:t xml:space="preserve"> to which your client subscribes.</w:t>
      </w:r>
    </w:p>
    <w:p w14:paraId="13AD6F27" w14:textId="77777777" w:rsidR="00505D5F" w:rsidRPr="00B364A6" w:rsidRDefault="00505D5F" w:rsidP="00505D5F">
      <w:pPr>
        <w:pStyle w:val="BulletLevel2"/>
        <w:spacing w:line="288" w:lineRule="auto"/>
      </w:pPr>
      <w:r>
        <w:t xml:space="preserve">Circana </w:t>
      </w:r>
      <w:r w:rsidRPr="00B364A6">
        <w:t xml:space="preserve">has no authority over where an item is placed. </w:t>
      </w:r>
    </w:p>
    <w:p w14:paraId="7F8DF724" w14:textId="77777777" w:rsidR="00505D5F" w:rsidRPr="00B364A6" w:rsidRDefault="00505D5F" w:rsidP="00505D5F">
      <w:pPr>
        <w:pStyle w:val="BulletLevel2"/>
        <w:spacing w:line="288" w:lineRule="auto"/>
      </w:pPr>
      <w:r w:rsidRPr="00B364A6">
        <w:t>With Costco’s approval, client</w:t>
      </w:r>
      <w:r>
        <w:t>s</w:t>
      </w:r>
      <w:r w:rsidRPr="00B364A6">
        <w:t xml:space="preserve"> can subscribe to an additional category (</w:t>
      </w:r>
      <w:r>
        <w:t>with a</w:t>
      </w:r>
      <w:r w:rsidRPr="00B364A6">
        <w:t xml:space="preserve"> minimum fee).</w:t>
      </w:r>
    </w:p>
    <w:p w14:paraId="044F2754" w14:textId="77777777" w:rsidR="00505D5F" w:rsidRDefault="00505D5F" w:rsidP="00505D5F"/>
    <w:p w14:paraId="6BA46FBE" w14:textId="77777777" w:rsidR="00505D5F" w:rsidRPr="005024EE" w:rsidRDefault="00505D5F" w:rsidP="00505D5F">
      <w:r w:rsidRPr="005024EE">
        <w:t>First, please use the search function to find the item (under the All Items by Parent hierarchy) to confirm you</w:t>
      </w:r>
      <w:r>
        <w:t xml:space="preserve"> </w:t>
      </w:r>
      <w:r w:rsidRPr="005024EE">
        <w:t xml:space="preserve">have no visibility to the item. After confirming the item is missing, contact your </w:t>
      </w:r>
      <w:r>
        <w:t>Costco Champ(s) (dedicated account, f</w:t>
      </w:r>
      <w:r w:rsidRPr="005024EE">
        <w:t>irst-</w:t>
      </w:r>
      <w:r>
        <w:t>l</w:t>
      </w:r>
      <w:r w:rsidRPr="005024EE">
        <w:t xml:space="preserve">evel </w:t>
      </w:r>
      <w:r>
        <w:t>s</w:t>
      </w:r>
      <w:r w:rsidRPr="005024EE">
        <w:t>upport team</w:t>
      </w:r>
      <w:r>
        <w:t>)</w:t>
      </w:r>
      <w:r w:rsidRPr="005024EE">
        <w:t xml:space="preserve">, providing the Costco item number only (we cannot research an item using its UPC). Once we’ve investigated, we will be able to advise you regarding next steps. </w:t>
      </w:r>
    </w:p>
    <w:p w14:paraId="1E5FCF00" w14:textId="77777777" w:rsidR="00505D5F" w:rsidRDefault="00505D5F" w:rsidP="00505D5F"/>
    <w:p w14:paraId="5C94F9F5" w14:textId="77777777" w:rsidR="00505D5F" w:rsidRDefault="00505D5F" w:rsidP="00F027E8">
      <w:pPr>
        <w:pStyle w:val="Heading2"/>
        <w:keepNext/>
      </w:pPr>
      <w:bookmarkStart w:id="12" w:name="_Toc201048191"/>
      <w:r w:rsidRPr="0049099B">
        <w:lastRenderedPageBreak/>
        <w:t>Which Item Dimension hierarchy should I use when selecting my items?</w:t>
      </w:r>
      <w:bookmarkEnd w:id="12"/>
    </w:p>
    <w:p w14:paraId="4B6F203C" w14:textId="3F85A788" w:rsidR="00505D5F" w:rsidRDefault="00505D5F" w:rsidP="00F027E8">
      <w:pPr>
        <w:keepNext/>
        <w:rPr>
          <w:rFonts w:cstheme="minorHAnsi"/>
          <w:bCs/>
          <w:iCs/>
        </w:rPr>
      </w:pPr>
      <w:r w:rsidRPr="005024EE">
        <w:rPr>
          <w:rFonts w:cstheme="minorHAnsi"/>
          <w:bCs/>
          <w:iCs/>
        </w:rPr>
        <w:t>Some background: Vendors contract by Costco category by program offering.</w:t>
      </w:r>
    </w:p>
    <w:p w14:paraId="013480B5" w14:textId="77777777" w:rsidR="00505D5F" w:rsidRDefault="00505D5F" w:rsidP="00505D5F">
      <w:pPr>
        <w:jc w:val="center"/>
        <w:rPr>
          <w:rFonts w:cstheme="minorHAnsi"/>
          <w:bCs/>
          <w:iCs/>
        </w:rPr>
      </w:pPr>
      <w:r w:rsidRPr="00952BFB">
        <w:rPr>
          <w:rFonts w:cstheme="minorHAnsi"/>
          <w:bCs/>
          <w:iCs/>
          <w:noProof/>
        </w:rPr>
        <w:drawing>
          <wp:inline distT="0" distB="0" distL="0" distR="0" wp14:anchorId="5C06734C" wp14:editId="7E8202A6">
            <wp:extent cx="3942311" cy="1475367"/>
            <wp:effectExtent l="0" t="0" r="1270" b="0"/>
            <wp:docPr id="172147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83747" name=""/>
                    <pic:cNvPicPr/>
                  </pic:nvPicPr>
                  <pic:blipFill>
                    <a:blip r:embed="rId12"/>
                    <a:stretch>
                      <a:fillRect/>
                    </a:stretch>
                  </pic:blipFill>
                  <pic:spPr>
                    <a:xfrm>
                      <a:off x="0" y="0"/>
                      <a:ext cx="3993878" cy="1494665"/>
                    </a:xfrm>
                    <a:prstGeom prst="rect">
                      <a:avLst/>
                    </a:prstGeom>
                  </pic:spPr>
                </pic:pic>
              </a:graphicData>
            </a:graphic>
          </wp:inline>
        </w:drawing>
      </w:r>
    </w:p>
    <w:p w14:paraId="563A4A3D" w14:textId="77777777" w:rsidR="00505D5F" w:rsidRDefault="00505D5F" w:rsidP="00505D5F">
      <w:pPr>
        <w:rPr>
          <w:rFonts w:cstheme="minorHAnsi"/>
          <w:bCs/>
          <w:iCs/>
        </w:rPr>
      </w:pPr>
    </w:p>
    <w:p w14:paraId="153EDFA1" w14:textId="77777777" w:rsidR="00505D5F" w:rsidRDefault="00505D5F" w:rsidP="00505D5F">
      <w:pPr>
        <w:pStyle w:val="Heading2"/>
      </w:pPr>
      <w:bookmarkStart w:id="13" w:name="_Toc201048192"/>
      <w:r>
        <w:t xml:space="preserve">Point of Sale Data </w:t>
      </w:r>
      <w:r w:rsidRPr="00635B61">
        <w:t>Hierarchy Overview</w:t>
      </w:r>
      <w:bookmarkEnd w:id="13"/>
    </w:p>
    <w:p w14:paraId="2815DDC9" w14:textId="77777777" w:rsidR="00505D5F" w:rsidRDefault="00505D5F" w:rsidP="00505D5F">
      <w:r>
        <w:t xml:space="preserve">There are three different types of Item Hierarchy. Each type serves a </w:t>
      </w:r>
      <w:proofErr w:type="gramStart"/>
      <w:r>
        <w:t>purpose</w:t>
      </w:r>
      <w:proofErr w:type="gramEnd"/>
      <w:r>
        <w:t xml:space="preserve"> and each has its nuances. </w:t>
      </w:r>
    </w:p>
    <w:p w14:paraId="69EA27A2" w14:textId="77777777" w:rsidR="00505D5F" w:rsidRDefault="00505D5F" w:rsidP="00505D5F">
      <w:pPr>
        <w:rPr>
          <w:rFonts w:cstheme="minorHAnsi"/>
          <w:bCs/>
          <w:iCs/>
        </w:rPr>
      </w:pPr>
      <w:r>
        <w:rPr>
          <w:rFonts w:cstheme="minorHAnsi"/>
          <w:bCs/>
          <w:iCs/>
          <w:noProof/>
        </w:rPr>
        <w:drawing>
          <wp:inline distT="0" distB="0" distL="0" distR="0" wp14:anchorId="5CAC848D" wp14:editId="616604F0">
            <wp:extent cx="6766560" cy="3122941"/>
            <wp:effectExtent l="0" t="0" r="0" b="0"/>
            <wp:docPr id="5129373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66560" cy="3122941"/>
                    </a:xfrm>
                    <a:prstGeom prst="rect">
                      <a:avLst/>
                    </a:prstGeom>
                    <a:noFill/>
                  </pic:spPr>
                </pic:pic>
              </a:graphicData>
            </a:graphic>
          </wp:inline>
        </w:drawing>
      </w:r>
    </w:p>
    <w:p w14:paraId="56FF53DB" w14:textId="77777777" w:rsidR="00505D5F" w:rsidRDefault="00505D5F" w:rsidP="00505D5F">
      <w:pPr>
        <w:rPr>
          <w:rFonts w:cstheme="minorHAnsi"/>
          <w:bCs/>
          <w:iCs/>
        </w:rPr>
      </w:pPr>
    </w:p>
    <w:p w14:paraId="1C40E8E1" w14:textId="77777777" w:rsidR="00505D5F" w:rsidRDefault="00505D5F" w:rsidP="00F027E8">
      <w:pPr>
        <w:keepNext/>
      </w:pPr>
      <w:r>
        <w:lastRenderedPageBreak/>
        <w:t xml:space="preserve">There are two Point of Sale Item Hierarchies: All Items by Parent and All Items by Department-Parent. </w:t>
      </w:r>
    </w:p>
    <w:p w14:paraId="0132BDEF" w14:textId="77777777" w:rsidR="00505D5F" w:rsidRDefault="00505D5F" w:rsidP="00505D5F">
      <w:pPr>
        <w:rPr>
          <w:rFonts w:cstheme="minorHAnsi"/>
          <w:bCs/>
          <w:iCs/>
        </w:rPr>
      </w:pPr>
      <w:r>
        <w:rPr>
          <w:rFonts w:cstheme="minorHAnsi"/>
          <w:bCs/>
          <w:iCs/>
          <w:noProof/>
        </w:rPr>
        <w:drawing>
          <wp:inline distT="0" distB="0" distL="0" distR="0" wp14:anchorId="21D864B9" wp14:editId="059CD884">
            <wp:extent cx="4281247" cy="4057650"/>
            <wp:effectExtent l="0" t="0" r="5080" b="0"/>
            <wp:docPr id="2130922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04685" cy="4079864"/>
                    </a:xfrm>
                    <a:prstGeom prst="rect">
                      <a:avLst/>
                    </a:prstGeom>
                    <a:noFill/>
                  </pic:spPr>
                </pic:pic>
              </a:graphicData>
            </a:graphic>
          </wp:inline>
        </w:drawing>
      </w:r>
    </w:p>
    <w:p w14:paraId="12AD2429" w14:textId="77777777" w:rsidR="00505D5F" w:rsidRDefault="00505D5F" w:rsidP="00505D5F">
      <w:pPr>
        <w:pStyle w:val="CircanaBody"/>
      </w:pPr>
    </w:p>
    <w:p w14:paraId="1751046D" w14:textId="77777777" w:rsidR="00505D5F" w:rsidRDefault="00505D5F" w:rsidP="00505D5F">
      <w:pPr>
        <w:pStyle w:val="Heading2"/>
      </w:pPr>
      <w:bookmarkStart w:id="14" w:name="_Toc201048193"/>
      <w:r w:rsidRPr="00635B61">
        <w:t>All Items by Parent Hierarchy Overview</w:t>
      </w:r>
      <w:bookmarkEnd w:id="14"/>
    </w:p>
    <w:p w14:paraId="1A238C2D" w14:textId="77777777" w:rsidR="00505D5F" w:rsidRDefault="00505D5F" w:rsidP="00505D5F">
      <w:r w:rsidRPr="005024EE">
        <w:t>All Items by Parent Hierarchy: Client View vs. Total View:</w:t>
      </w:r>
    </w:p>
    <w:p w14:paraId="60C54983" w14:textId="77777777" w:rsidR="00505D5F" w:rsidRPr="005024EE" w:rsidRDefault="00505D5F" w:rsidP="00505D5F">
      <w:pPr>
        <w:rPr>
          <w:rFonts w:cstheme="minorHAnsi"/>
          <w:bCs/>
          <w:iCs/>
        </w:rPr>
      </w:pPr>
      <w:r w:rsidRPr="00C74E96">
        <w:rPr>
          <w:rFonts w:cstheme="minorHAnsi"/>
          <w:bCs/>
          <w:iCs/>
          <w:noProof/>
        </w:rPr>
        <w:drawing>
          <wp:inline distT="0" distB="0" distL="0" distR="0" wp14:anchorId="6D2AE21E" wp14:editId="21319282">
            <wp:extent cx="6675120" cy="2313940"/>
            <wp:effectExtent l="0" t="0" r="0" b="0"/>
            <wp:docPr id="41368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81210" name=""/>
                    <pic:cNvPicPr/>
                  </pic:nvPicPr>
                  <pic:blipFill>
                    <a:blip r:embed="rId15"/>
                    <a:stretch>
                      <a:fillRect/>
                    </a:stretch>
                  </pic:blipFill>
                  <pic:spPr>
                    <a:xfrm>
                      <a:off x="0" y="0"/>
                      <a:ext cx="6675120" cy="2313940"/>
                    </a:xfrm>
                    <a:prstGeom prst="rect">
                      <a:avLst/>
                    </a:prstGeom>
                  </pic:spPr>
                </pic:pic>
              </a:graphicData>
            </a:graphic>
          </wp:inline>
        </w:drawing>
      </w:r>
    </w:p>
    <w:p w14:paraId="0BA220C4" w14:textId="77777777" w:rsidR="00505D5F" w:rsidRDefault="00505D5F" w:rsidP="00505D5F">
      <w:pPr>
        <w:pStyle w:val="CircanaBody"/>
      </w:pPr>
    </w:p>
    <w:p w14:paraId="65CFA5DD" w14:textId="77777777" w:rsidR="00505D5F" w:rsidRDefault="00505D5F" w:rsidP="00F027E8">
      <w:r w:rsidRPr="005024EE">
        <w:t>All Items by Parent Hierarchy: Data-Pull Example</w:t>
      </w:r>
    </w:p>
    <w:p w14:paraId="6A1B04FF" w14:textId="77777777" w:rsidR="00505D5F" w:rsidRDefault="00505D5F" w:rsidP="00505D5F">
      <w:pPr>
        <w:keepNext/>
        <w:keepLines/>
        <w:rPr>
          <w:rFonts w:cstheme="minorHAnsi"/>
          <w:bCs/>
          <w:iCs/>
        </w:rPr>
      </w:pPr>
      <w:r w:rsidRPr="00D35F63">
        <w:rPr>
          <w:rFonts w:cstheme="minorHAnsi"/>
          <w:bCs/>
          <w:iCs/>
          <w:noProof/>
        </w:rPr>
        <w:drawing>
          <wp:inline distT="0" distB="0" distL="0" distR="0" wp14:anchorId="05CE5794" wp14:editId="58026DC7">
            <wp:extent cx="6675120" cy="2707005"/>
            <wp:effectExtent l="0" t="0" r="0" b="0"/>
            <wp:docPr id="164739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96599" name=""/>
                    <pic:cNvPicPr/>
                  </pic:nvPicPr>
                  <pic:blipFill>
                    <a:blip r:embed="rId16"/>
                    <a:stretch>
                      <a:fillRect/>
                    </a:stretch>
                  </pic:blipFill>
                  <pic:spPr>
                    <a:xfrm>
                      <a:off x="0" y="0"/>
                      <a:ext cx="6675120" cy="2707005"/>
                    </a:xfrm>
                    <a:prstGeom prst="rect">
                      <a:avLst/>
                    </a:prstGeom>
                  </pic:spPr>
                </pic:pic>
              </a:graphicData>
            </a:graphic>
          </wp:inline>
        </w:drawing>
      </w:r>
    </w:p>
    <w:p w14:paraId="299B9230" w14:textId="77777777" w:rsidR="00505D5F" w:rsidRPr="005024EE" w:rsidRDefault="00505D5F" w:rsidP="00505D5F">
      <w:pPr>
        <w:pStyle w:val="CircanaBody"/>
      </w:pPr>
    </w:p>
    <w:p w14:paraId="5F1954A7" w14:textId="1E56AED7" w:rsidR="00505D5F" w:rsidRDefault="00505D5F" w:rsidP="00F027E8">
      <w:r w:rsidRPr="005024EE">
        <w:t xml:space="preserve">If your Parent-level total (pulled from this hierarchy) doesn’t match the sum of the items you have visibility to, the reason is generally that the Parent-level total includes categories not currently purchased. </w:t>
      </w:r>
    </w:p>
    <w:p w14:paraId="69D17716" w14:textId="77777777" w:rsidR="00505D5F" w:rsidRDefault="00505D5F" w:rsidP="00505D5F">
      <w:pPr>
        <w:pStyle w:val="CircanaBody"/>
      </w:pPr>
    </w:p>
    <w:p w14:paraId="23D280D4" w14:textId="77777777" w:rsidR="00505D5F" w:rsidRPr="0049099B" w:rsidRDefault="00505D5F" w:rsidP="00F027E8">
      <w:pPr>
        <w:pStyle w:val="Heading2"/>
        <w:keepNext/>
      </w:pPr>
      <w:bookmarkStart w:id="15" w:name="_Toc201048194"/>
      <w:r w:rsidRPr="00635B61">
        <w:lastRenderedPageBreak/>
        <w:t>All Items by Department-Parent Hierarchy Overview</w:t>
      </w:r>
      <w:r>
        <w:t xml:space="preserve">: </w:t>
      </w:r>
      <w:r w:rsidRPr="0049099B">
        <w:t>What does “Closed Subcategories or Segments” mean?</w:t>
      </w:r>
      <w:bookmarkEnd w:id="15"/>
      <w:r w:rsidRPr="0049099B">
        <w:t xml:space="preserve"> </w:t>
      </w:r>
    </w:p>
    <w:p w14:paraId="5DA505D4" w14:textId="77777777" w:rsidR="00505D5F" w:rsidRDefault="00505D5F" w:rsidP="00F027E8">
      <w:pPr>
        <w:keepNext/>
      </w:pPr>
      <w:r w:rsidRPr="005024EE">
        <w:t>Category Restrictions overview:</w:t>
      </w:r>
    </w:p>
    <w:p w14:paraId="1EDD746D" w14:textId="77777777" w:rsidR="00505D5F" w:rsidRPr="005024EE" w:rsidRDefault="00505D5F" w:rsidP="00505D5F">
      <w:pPr>
        <w:rPr>
          <w:rFonts w:cstheme="minorHAnsi"/>
          <w:bCs/>
          <w:iCs/>
        </w:rPr>
      </w:pPr>
      <w:r w:rsidRPr="00D61EA1">
        <w:rPr>
          <w:rFonts w:cstheme="minorHAnsi"/>
          <w:bCs/>
          <w:iCs/>
          <w:noProof/>
        </w:rPr>
        <w:drawing>
          <wp:inline distT="0" distB="0" distL="0" distR="0" wp14:anchorId="703A6127" wp14:editId="2652B2AC">
            <wp:extent cx="6732191" cy="3295650"/>
            <wp:effectExtent l="0" t="0" r="0" b="0"/>
            <wp:docPr id="186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26" name=""/>
                    <pic:cNvPicPr/>
                  </pic:nvPicPr>
                  <pic:blipFill>
                    <a:blip r:embed="rId17"/>
                    <a:stretch>
                      <a:fillRect/>
                    </a:stretch>
                  </pic:blipFill>
                  <pic:spPr>
                    <a:xfrm>
                      <a:off x="0" y="0"/>
                      <a:ext cx="6737908" cy="3298449"/>
                    </a:xfrm>
                    <a:prstGeom prst="rect">
                      <a:avLst/>
                    </a:prstGeom>
                  </pic:spPr>
                </pic:pic>
              </a:graphicData>
            </a:graphic>
          </wp:inline>
        </w:drawing>
      </w:r>
    </w:p>
    <w:p w14:paraId="30C84E58" w14:textId="77777777" w:rsidR="00505D5F" w:rsidRDefault="00505D5F" w:rsidP="00505D5F">
      <w:pPr>
        <w:pStyle w:val="CircanaBody"/>
      </w:pPr>
    </w:p>
    <w:p w14:paraId="2E939F3F" w14:textId="77777777" w:rsidR="00505D5F" w:rsidRDefault="00505D5F" w:rsidP="00505D5F">
      <w:pPr>
        <w:pStyle w:val="Heading2"/>
      </w:pPr>
      <w:bookmarkStart w:id="16" w:name="_Toc201048195"/>
      <w:r w:rsidRPr="0049099B">
        <w:t>How does the Category Restrictions nesting work?</w:t>
      </w:r>
      <w:bookmarkEnd w:id="16"/>
      <w:r w:rsidRPr="0049099B">
        <w:t xml:space="preserve"> </w:t>
      </w:r>
    </w:p>
    <w:p w14:paraId="70510EFF" w14:textId="77777777" w:rsidR="00505D5F" w:rsidRDefault="00505D5F" w:rsidP="00505D5F">
      <w:r w:rsidRPr="005024EE">
        <w:t>Each level’s status determines the releasability of the levels beneath it. So…</w:t>
      </w:r>
    </w:p>
    <w:p w14:paraId="70B9480A" w14:textId="77777777" w:rsidR="00505D5F" w:rsidRDefault="00505D5F" w:rsidP="00505D5F">
      <w:pPr>
        <w:pStyle w:val="CircanaBody"/>
      </w:pPr>
      <w:r w:rsidRPr="0066724C">
        <w:rPr>
          <w:noProof/>
        </w:rPr>
        <w:drawing>
          <wp:inline distT="0" distB="0" distL="0" distR="0" wp14:anchorId="51DBA1AD" wp14:editId="4A87575A">
            <wp:extent cx="6492240" cy="2558110"/>
            <wp:effectExtent l="0" t="0" r="3810" b="0"/>
            <wp:docPr id="199302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24927" name=""/>
                    <pic:cNvPicPr/>
                  </pic:nvPicPr>
                  <pic:blipFill>
                    <a:blip r:embed="rId18"/>
                    <a:stretch>
                      <a:fillRect/>
                    </a:stretch>
                  </pic:blipFill>
                  <pic:spPr>
                    <a:xfrm>
                      <a:off x="0" y="0"/>
                      <a:ext cx="6492240" cy="2558110"/>
                    </a:xfrm>
                    <a:prstGeom prst="rect">
                      <a:avLst/>
                    </a:prstGeom>
                  </pic:spPr>
                </pic:pic>
              </a:graphicData>
            </a:graphic>
          </wp:inline>
        </w:drawing>
      </w:r>
    </w:p>
    <w:p w14:paraId="0F0DAE22" w14:textId="77777777" w:rsidR="00505D5F" w:rsidRDefault="00505D5F" w:rsidP="00505D5F">
      <w:pPr>
        <w:pStyle w:val="CircanaBody"/>
      </w:pPr>
    </w:p>
    <w:p w14:paraId="1ADE03A1" w14:textId="77777777" w:rsidR="00505D5F" w:rsidRPr="005024EE" w:rsidRDefault="00505D5F" w:rsidP="00505D5F">
      <w:pPr>
        <w:pStyle w:val="CircanaBody"/>
      </w:pPr>
    </w:p>
    <w:p w14:paraId="523DF095" w14:textId="77777777" w:rsidR="00505D5F" w:rsidRDefault="00505D5F" w:rsidP="00505D5F">
      <w:pPr>
        <w:pStyle w:val="Heading2"/>
      </w:pPr>
      <w:bookmarkStart w:id="17" w:name="_Toc201048196"/>
      <w:r w:rsidRPr="00C23BCB">
        <w:t>All Items by Department-Parent Hierarchy: Data-Pull Example</w:t>
      </w:r>
      <w:bookmarkEnd w:id="17"/>
    </w:p>
    <w:p w14:paraId="2D436DB4" w14:textId="77777777" w:rsidR="00505D5F" w:rsidRDefault="00505D5F" w:rsidP="00505D5F">
      <w:r w:rsidRPr="005024EE">
        <w:t>From the Department-Parent hierarchy, CLIENTS WILL NOT SEE items in closed subcategories or segments.</w:t>
      </w:r>
    </w:p>
    <w:p w14:paraId="0ED4699C" w14:textId="77777777" w:rsidR="00505D5F" w:rsidRPr="00465275" w:rsidRDefault="00505D5F" w:rsidP="00505D5F">
      <w:pPr>
        <w:rPr>
          <w:rFonts w:cstheme="minorHAnsi"/>
          <w:b/>
          <w:iCs/>
        </w:rPr>
      </w:pPr>
      <w:r w:rsidRPr="00465275">
        <w:rPr>
          <w:rFonts w:cstheme="minorHAnsi"/>
          <w:bCs/>
          <w:iCs/>
          <w:noProof/>
        </w:rPr>
        <w:drawing>
          <wp:inline distT="0" distB="0" distL="0" distR="0" wp14:anchorId="45F21176" wp14:editId="7294AC90">
            <wp:extent cx="6675120" cy="1933575"/>
            <wp:effectExtent l="0" t="0" r="0" b="9525"/>
            <wp:docPr id="202051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13863" name=""/>
                    <pic:cNvPicPr/>
                  </pic:nvPicPr>
                  <pic:blipFill>
                    <a:blip r:embed="rId19"/>
                    <a:stretch>
                      <a:fillRect/>
                    </a:stretch>
                  </pic:blipFill>
                  <pic:spPr>
                    <a:xfrm>
                      <a:off x="0" y="0"/>
                      <a:ext cx="6675120" cy="1933575"/>
                    </a:xfrm>
                    <a:prstGeom prst="rect">
                      <a:avLst/>
                    </a:prstGeom>
                  </pic:spPr>
                </pic:pic>
              </a:graphicData>
            </a:graphic>
          </wp:inline>
        </w:drawing>
      </w:r>
    </w:p>
    <w:p w14:paraId="05E449A3" w14:textId="77777777" w:rsidR="00505D5F" w:rsidRDefault="00505D5F" w:rsidP="00505D5F">
      <w:pPr>
        <w:pStyle w:val="CircanaBody"/>
      </w:pPr>
    </w:p>
    <w:p w14:paraId="21E99C07" w14:textId="77777777" w:rsidR="00505D5F" w:rsidRPr="005024EE" w:rsidRDefault="00505D5F" w:rsidP="00505D5F">
      <w:r w:rsidRPr="005024EE">
        <w:t xml:space="preserve">If you are not seeing an </w:t>
      </w:r>
      <w:proofErr w:type="gramStart"/>
      <w:r w:rsidRPr="005024EE">
        <w:t>item</w:t>
      </w:r>
      <w:proofErr w:type="gramEnd"/>
      <w:r w:rsidRPr="005024EE">
        <w:t xml:space="preserve"> you know you have visibility to, the likelihood is you pulled your item selections from the Department-Parent Hierarchy. On the left side of the example above, the red items are those you would not see, if you pulled items from the Department-Parent hierarchy. </w:t>
      </w:r>
    </w:p>
    <w:p w14:paraId="1A1379A9" w14:textId="77777777" w:rsidR="00505D5F" w:rsidRDefault="00505D5F" w:rsidP="00505D5F">
      <w:pPr>
        <w:pStyle w:val="CircanaBody"/>
      </w:pPr>
    </w:p>
    <w:p w14:paraId="782EF5F3" w14:textId="77777777" w:rsidR="00505D5F" w:rsidRDefault="00505D5F" w:rsidP="00505D5F">
      <w:pPr>
        <w:pStyle w:val="CircanaBody"/>
      </w:pPr>
    </w:p>
    <w:p w14:paraId="3C9E55E7" w14:textId="77777777" w:rsidR="00505D5F" w:rsidRDefault="00505D5F" w:rsidP="00505D5F">
      <w:pPr>
        <w:pStyle w:val="Heading2"/>
      </w:pPr>
      <w:bookmarkStart w:id="18" w:name="_Toc201048197"/>
      <w:r>
        <w:t xml:space="preserve">Shopper Basket (FSP) Data </w:t>
      </w:r>
      <w:r w:rsidRPr="00635B61">
        <w:t>Hierarch</w:t>
      </w:r>
      <w:r>
        <w:t xml:space="preserve">ies </w:t>
      </w:r>
      <w:r w:rsidRPr="00635B61">
        <w:t>Overview</w:t>
      </w:r>
      <w:bookmarkEnd w:id="18"/>
    </w:p>
    <w:p w14:paraId="215244AE" w14:textId="77777777" w:rsidR="00505D5F" w:rsidRDefault="00505D5F" w:rsidP="00505D5F">
      <w:r>
        <w:t xml:space="preserve">There are three additional Item hierarchies for Shopper Basket-level subscribers, which show include items. </w:t>
      </w:r>
    </w:p>
    <w:p w14:paraId="6C217ECE" w14:textId="77777777" w:rsidR="00505D5F" w:rsidRDefault="00505D5F" w:rsidP="00505D5F">
      <w:pPr>
        <w:rPr>
          <w:rFonts w:cstheme="minorHAnsi"/>
          <w:bCs/>
          <w:iCs/>
        </w:rPr>
      </w:pPr>
    </w:p>
    <w:p w14:paraId="5C0A9C7F" w14:textId="77777777" w:rsidR="00505D5F" w:rsidRDefault="00505D5F" w:rsidP="00505D5F">
      <w:r>
        <w:rPr>
          <w:noProof/>
        </w:rPr>
        <w:lastRenderedPageBreak/>
        <w:drawing>
          <wp:inline distT="0" distB="0" distL="0" distR="0" wp14:anchorId="4CAD0234" wp14:editId="243A6254">
            <wp:extent cx="6886445" cy="2647950"/>
            <wp:effectExtent l="0" t="0" r="0" b="0"/>
            <wp:docPr id="111506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903425" cy="2654479"/>
                    </a:xfrm>
                    <a:prstGeom prst="rect">
                      <a:avLst/>
                    </a:prstGeom>
                    <a:noFill/>
                  </pic:spPr>
                </pic:pic>
              </a:graphicData>
            </a:graphic>
          </wp:inline>
        </w:drawing>
      </w:r>
    </w:p>
    <w:p w14:paraId="1E229120" w14:textId="77777777" w:rsidR="00505D5F" w:rsidRDefault="00505D5F" w:rsidP="00505D5F">
      <w:r>
        <w:rPr>
          <w:noProof/>
        </w:rPr>
        <w:drawing>
          <wp:inline distT="0" distB="0" distL="0" distR="0" wp14:anchorId="6EDAF765" wp14:editId="6151D773">
            <wp:extent cx="6766560" cy="2872368"/>
            <wp:effectExtent l="0" t="0" r="0" b="0"/>
            <wp:docPr id="17672484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766560" cy="2872368"/>
                    </a:xfrm>
                    <a:prstGeom prst="rect">
                      <a:avLst/>
                    </a:prstGeom>
                    <a:noFill/>
                  </pic:spPr>
                </pic:pic>
              </a:graphicData>
            </a:graphic>
          </wp:inline>
        </w:drawing>
      </w:r>
    </w:p>
    <w:p w14:paraId="68DAF792" w14:textId="77777777" w:rsidR="00505D5F" w:rsidRPr="003D3AA2" w:rsidRDefault="00505D5F" w:rsidP="00505D5F">
      <w:r w:rsidRPr="003D3AA2">
        <w:t xml:space="preserve">Unlike the All Items by Department-Parent hierarchy, these are </w:t>
      </w:r>
      <w:r w:rsidRPr="003D3AA2">
        <w:rPr>
          <w:u w:val="single"/>
        </w:rPr>
        <w:t>not</w:t>
      </w:r>
      <w:r w:rsidRPr="003D3AA2">
        <w:t xml:space="preserve"> restricted based on open/closed status.</w:t>
      </w:r>
    </w:p>
    <w:p w14:paraId="33587A00" w14:textId="77777777" w:rsidR="00505D5F" w:rsidRDefault="00505D5F" w:rsidP="00505D5F">
      <w:pPr>
        <w:pStyle w:val="CircanaBody"/>
      </w:pPr>
    </w:p>
    <w:p w14:paraId="644D234C" w14:textId="77777777" w:rsidR="00505D5F" w:rsidRDefault="00505D5F" w:rsidP="00505D5F">
      <w:pPr>
        <w:pStyle w:val="CircanaBody"/>
      </w:pPr>
    </w:p>
    <w:p w14:paraId="7E4FF784" w14:textId="77777777" w:rsidR="00505D5F" w:rsidRPr="005B027F" w:rsidRDefault="00505D5F" w:rsidP="00505D5F">
      <w:pPr>
        <w:pStyle w:val="Heading2"/>
      </w:pPr>
      <w:bookmarkStart w:id="19" w:name="_Toc201048198"/>
      <w:r w:rsidRPr="0049099B">
        <w:t>Why do we have POS data reported under UPC Codes “99999” and “00000”?</w:t>
      </w:r>
      <w:bookmarkEnd w:id="19"/>
      <w:r w:rsidRPr="0049099B">
        <w:t xml:space="preserve"> </w:t>
      </w:r>
    </w:p>
    <w:p w14:paraId="5CD78C25" w14:textId="77777777" w:rsidR="00505D5F" w:rsidRDefault="00505D5F" w:rsidP="00505D5F">
      <w:r w:rsidRPr="005024EE">
        <w:t xml:space="preserve">Background: Costco links each UPC to an item number in their system. Once the UPC scans at a warehouse location, the UPC will then show up in the data feed from Costco. It can take up to </w:t>
      </w:r>
      <w:r>
        <w:t>two</w:t>
      </w:r>
      <w:r w:rsidRPr="005024EE">
        <w:t xml:space="preserve"> weeks from its initial scan before a UPC shows up on the client's end. </w:t>
      </w:r>
    </w:p>
    <w:p w14:paraId="2ABB9208" w14:textId="77777777" w:rsidR="00505D5F" w:rsidRPr="005024EE" w:rsidRDefault="00505D5F" w:rsidP="00505D5F">
      <w:r w:rsidRPr="005024EE">
        <w:lastRenderedPageBreak/>
        <w:t xml:space="preserve">UPC records report point-of-sale fact data (e.g., Dollar Sales, Unit Sales, and derived measures). The </w:t>
      </w:r>
      <w:proofErr w:type="gramStart"/>
      <w:r w:rsidRPr="005024EE">
        <w:t xml:space="preserve">total </w:t>
      </w:r>
      <w:r>
        <w:t xml:space="preserve"> </w:t>
      </w:r>
      <w:r w:rsidRPr="005024EE">
        <w:t>(</w:t>
      </w:r>
      <w:proofErr w:type="gramEnd"/>
      <w:r w:rsidRPr="005024EE">
        <w:t xml:space="preserve">sum) value for each measure at the UPC level MUST match the data we receive from Costco at the ITEM level. </w:t>
      </w:r>
    </w:p>
    <w:p w14:paraId="79BCBED5" w14:textId="77777777" w:rsidR="00505D5F" w:rsidRDefault="00505D5F" w:rsidP="00505D5F">
      <w:r w:rsidRPr="005024EE">
        <w:t xml:space="preserve">Conceptualization: The 0000s, 9999s, and 13000s are placeholders for data not sent to </w:t>
      </w:r>
      <w:r>
        <w:t>Circana</w:t>
      </w:r>
      <w:r w:rsidRPr="005024EE">
        <w:t xml:space="preserve">, either because it’s not available at the UPC level, or because in the data Costco provides for us, it’s not tied to a specific UPC number. </w:t>
      </w:r>
    </w:p>
    <w:p w14:paraId="5557ACAB" w14:textId="77777777" w:rsidR="00505D5F" w:rsidRPr="00BF3A49" w:rsidRDefault="00505D5F" w:rsidP="00505D5F">
      <w:pPr>
        <w:rPr>
          <w:b/>
          <w:color w:val="4E106F" w:themeColor="text2"/>
        </w:rPr>
      </w:pPr>
      <w:r w:rsidRPr="005024EE">
        <w:t xml:space="preserve">Placeholder UPC Meanings: Inventory data is not available from Costco at the UPC level. The </w:t>
      </w:r>
      <w:r w:rsidRPr="00F202A3">
        <w:rPr>
          <w:b/>
          <w:color w:val="4E106F" w:themeColor="text2"/>
        </w:rPr>
        <w:t>UPC ‘</w:t>
      </w:r>
      <w:r w:rsidRPr="00BF3A49">
        <w:rPr>
          <w:b/>
          <w:color w:val="4E106F" w:themeColor="text2"/>
        </w:rPr>
        <w:t>999999999999999’</w:t>
      </w:r>
      <w:r w:rsidRPr="005024EE">
        <w:t xml:space="preserve"> </w:t>
      </w:r>
      <w:r w:rsidRPr="00204FA2">
        <w:rPr>
          <w:bCs/>
          <w:iCs/>
        </w:rPr>
        <w:t xml:space="preserve">reports all inventory information as an aggregated total at the UPC level. For any </w:t>
      </w:r>
      <w:r w:rsidRPr="005024EE">
        <w:t>additional measures not adding up exactly, those differences will also be corrected in the ‘9’ UPC.</w:t>
      </w:r>
    </w:p>
    <w:p w14:paraId="1F87F67D" w14:textId="77777777" w:rsidR="00505D5F" w:rsidRPr="005024EE" w:rsidRDefault="00505D5F" w:rsidP="00505D5F">
      <w:pPr>
        <w:pStyle w:val="CircanaBody"/>
      </w:pPr>
    </w:p>
    <w:p w14:paraId="3E07CF22" w14:textId="77777777" w:rsidR="00505D5F" w:rsidRPr="00BF3A49" w:rsidRDefault="00505D5F" w:rsidP="00505D5F">
      <w:pPr>
        <w:pStyle w:val="CircanaBody"/>
        <w:rPr>
          <w:rFonts w:asciiTheme="minorHAnsi" w:hAnsiTheme="minorHAnsi"/>
          <w:bCs/>
          <w:iCs/>
        </w:rPr>
      </w:pPr>
      <w:r w:rsidRPr="00204FA2">
        <w:rPr>
          <w:rFonts w:asciiTheme="minorHAnsi" w:hAnsiTheme="minorHAnsi"/>
          <w:bCs/>
          <w:iCs/>
        </w:rPr>
        <w:t xml:space="preserve">The </w:t>
      </w:r>
      <w:r w:rsidRPr="00BF3A49">
        <w:rPr>
          <w:rFonts w:asciiTheme="minorHAnsi" w:hAnsiTheme="minorHAnsi"/>
          <w:b/>
          <w:bCs/>
          <w:iCs/>
          <w:color w:val="4E106F" w:themeColor="text2"/>
        </w:rPr>
        <w:t xml:space="preserve">UPC ‘000000000000000’ </w:t>
      </w:r>
      <w:r w:rsidRPr="00204FA2">
        <w:rPr>
          <w:rFonts w:asciiTheme="minorHAnsi" w:hAnsiTheme="minorHAnsi"/>
          <w:bCs/>
          <w:iCs/>
        </w:rPr>
        <w:t>will be used when Circana does not receive a specific UPC record from Costco.</w:t>
      </w:r>
      <w:r>
        <w:rPr>
          <w:rFonts w:asciiTheme="minorHAnsi" w:hAnsiTheme="minorHAnsi"/>
          <w:bCs/>
          <w:iCs/>
        </w:rPr>
        <w:t xml:space="preserve"> </w:t>
      </w:r>
      <w:r w:rsidRPr="00BF3A49">
        <w:rPr>
          <w:rFonts w:asciiTheme="minorHAnsi" w:hAnsiTheme="minorHAnsi"/>
          <w:bCs/>
          <w:iCs/>
        </w:rPr>
        <w:t>The zero record will be used in the following cases:</w:t>
      </w:r>
    </w:p>
    <w:p w14:paraId="4CA22E42" w14:textId="77777777" w:rsidR="00505D5F" w:rsidRPr="004377DD" w:rsidRDefault="00505D5F" w:rsidP="00505D5F">
      <w:pPr>
        <w:pStyle w:val="ListParagraph"/>
        <w:spacing w:line="288" w:lineRule="auto"/>
      </w:pPr>
      <w:r w:rsidRPr="004377DD">
        <w:t>When the cashier manually keys the item number at the register instead of scanning the item.</w:t>
      </w:r>
    </w:p>
    <w:p w14:paraId="04D56AD4" w14:textId="77777777" w:rsidR="00505D5F" w:rsidRPr="004377DD" w:rsidRDefault="00505D5F" w:rsidP="00505D5F">
      <w:pPr>
        <w:pStyle w:val="ListParagraph"/>
        <w:spacing w:line="288" w:lineRule="auto"/>
      </w:pPr>
      <w:r w:rsidRPr="004377DD">
        <w:t>When a product is returned to a building not selling that item.</w:t>
      </w:r>
    </w:p>
    <w:p w14:paraId="0A6FFA1F" w14:textId="77777777" w:rsidR="00505D5F" w:rsidRDefault="00505D5F" w:rsidP="00505D5F">
      <w:pPr>
        <w:pStyle w:val="ListParagraph"/>
        <w:spacing w:line="288" w:lineRule="auto"/>
      </w:pPr>
      <w:r w:rsidRPr="00A7018E">
        <w:t xml:space="preserve">When a product sells ONLY in e-Commerce. Sales via e-Commerce are not scanned at a register. As such, UPCs sold online but not in brick-and-mortar Warehouses are also represented by the 0000s UPC.  </w:t>
      </w:r>
    </w:p>
    <w:p w14:paraId="04DB2619" w14:textId="77777777" w:rsidR="00505D5F" w:rsidRDefault="00505D5F" w:rsidP="00505D5F">
      <w:pPr>
        <w:pStyle w:val="CircanaBody"/>
      </w:pPr>
    </w:p>
    <w:p w14:paraId="66512E59" w14:textId="77777777" w:rsidR="00505D5F" w:rsidRPr="00940893" w:rsidRDefault="00505D5F" w:rsidP="00505D5F">
      <w:pPr>
        <w:pStyle w:val="CircanaBody"/>
      </w:pPr>
      <w:r w:rsidRPr="00204FA2">
        <w:rPr>
          <w:rFonts w:asciiTheme="minorHAnsi" w:hAnsiTheme="minorHAnsi"/>
          <w:bCs/>
          <w:iCs/>
        </w:rPr>
        <w:t>The</w:t>
      </w:r>
      <w:r w:rsidRPr="00940893">
        <w:t xml:space="preserve"> </w:t>
      </w:r>
      <w:r w:rsidRPr="00BF3A49">
        <w:rPr>
          <w:rFonts w:asciiTheme="minorHAnsi" w:hAnsiTheme="minorHAnsi"/>
          <w:b/>
          <w:bCs/>
          <w:iCs/>
          <w:color w:val="4E106F" w:themeColor="text2"/>
        </w:rPr>
        <w:t>UPC ‘00130000000’</w:t>
      </w:r>
      <w:r w:rsidRPr="00940893">
        <w:t xml:space="preserve">: </w:t>
      </w:r>
      <w:r w:rsidRPr="00204FA2">
        <w:rPr>
          <w:rFonts w:asciiTheme="minorHAnsi" w:hAnsiTheme="minorHAnsi"/>
          <w:bCs/>
          <w:iCs/>
        </w:rPr>
        <w:t>in the event a cashier enters a department code (e.g., when the item can’t be scanned), this serves as a generic code/UPC</w:t>
      </w:r>
      <w:r w:rsidRPr="00940893">
        <w:t>.</w:t>
      </w:r>
    </w:p>
    <w:p w14:paraId="536BFF0C" w14:textId="77777777" w:rsidR="00505D5F" w:rsidRDefault="00505D5F" w:rsidP="00505D5F">
      <w:pPr>
        <w:pStyle w:val="CircanaBody"/>
      </w:pPr>
    </w:p>
    <w:p w14:paraId="71244CB8" w14:textId="77777777" w:rsidR="00505D5F" w:rsidRPr="005024EE" w:rsidRDefault="00505D5F" w:rsidP="00505D5F">
      <w:r w:rsidRPr="005024EE">
        <w:t>Example 1:</w:t>
      </w:r>
    </w:p>
    <w:p w14:paraId="18A01520" w14:textId="77777777" w:rsidR="00505D5F" w:rsidRPr="00B364A6" w:rsidRDefault="00505D5F" w:rsidP="00505D5F">
      <w:pPr>
        <w:pStyle w:val="ListParagraph"/>
        <w:spacing w:line="288" w:lineRule="auto"/>
      </w:pPr>
      <w:r w:rsidRPr="00B364A6">
        <w:t xml:space="preserve">Inventory for Item number 54321 is 200 units. </w:t>
      </w:r>
    </w:p>
    <w:p w14:paraId="50571DDA" w14:textId="77777777" w:rsidR="00505D5F" w:rsidRPr="00B364A6" w:rsidRDefault="00505D5F" w:rsidP="00505D5F">
      <w:pPr>
        <w:pStyle w:val="ListParagraph"/>
        <w:spacing w:line="288" w:lineRule="auto"/>
      </w:pPr>
      <w:r w:rsidRPr="00B364A6">
        <w:t>There are two “real” UPC numbers under item 54321.</w:t>
      </w:r>
    </w:p>
    <w:p w14:paraId="39211AFF" w14:textId="77777777" w:rsidR="00505D5F" w:rsidRPr="00564105" w:rsidRDefault="00505D5F" w:rsidP="00505D5F">
      <w:pPr>
        <w:pStyle w:val="BulletLevel2"/>
        <w:spacing w:line="288" w:lineRule="auto"/>
      </w:pPr>
      <w:r w:rsidRPr="00564105">
        <w:t>1234567890</w:t>
      </w:r>
    </w:p>
    <w:p w14:paraId="46158A91" w14:textId="77777777" w:rsidR="00505D5F" w:rsidRPr="00564105" w:rsidRDefault="00505D5F" w:rsidP="00505D5F">
      <w:pPr>
        <w:pStyle w:val="BulletLevel2"/>
        <w:spacing w:line="288" w:lineRule="auto"/>
      </w:pPr>
      <w:r w:rsidRPr="00564105">
        <w:t>1234567891</w:t>
      </w:r>
    </w:p>
    <w:p w14:paraId="4371C606" w14:textId="77777777" w:rsidR="00505D5F" w:rsidRPr="00C17E87" w:rsidRDefault="00505D5F" w:rsidP="00505D5F">
      <w:pPr>
        <w:pStyle w:val="ListParagraph"/>
        <w:spacing w:line="288" w:lineRule="auto"/>
      </w:pPr>
      <w:r w:rsidRPr="00C17E87">
        <w:t xml:space="preserve">Since inventory data isn’t available at the UPC level, instead of the inventory data being allocated to </w:t>
      </w:r>
      <w:r>
        <w:t>1</w:t>
      </w:r>
      <w:r w:rsidRPr="00C17E87">
        <w:t>234567890 and/or 1234567891, it gets assigned to UPC 9999999999.</w:t>
      </w:r>
    </w:p>
    <w:p w14:paraId="7EC6BCDA" w14:textId="77777777" w:rsidR="00505D5F" w:rsidRDefault="00505D5F" w:rsidP="00505D5F">
      <w:pPr>
        <w:pStyle w:val="CircanaBody"/>
      </w:pPr>
    </w:p>
    <w:p w14:paraId="2947EDE2" w14:textId="77777777" w:rsidR="00505D5F" w:rsidRDefault="00505D5F" w:rsidP="00505D5F">
      <w:r>
        <w:lastRenderedPageBreak/>
        <w:t>Example 2:</w:t>
      </w:r>
    </w:p>
    <w:p w14:paraId="477DC627" w14:textId="77777777" w:rsidR="00505D5F" w:rsidRPr="000C5008" w:rsidRDefault="00505D5F" w:rsidP="00505D5F">
      <w:pPr>
        <w:pStyle w:val="ListParagraph"/>
        <w:spacing w:line="288" w:lineRule="auto"/>
      </w:pPr>
      <w:r w:rsidRPr="000C5008">
        <w:t xml:space="preserve">At the item level, we’re seeing $100 of sales. </w:t>
      </w:r>
    </w:p>
    <w:p w14:paraId="3F2791D9" w14:textId="77777777" w:rsidR="00505D5F" w:rsidRPr="000C5008" w:rsidRDefault="00505D5F" w:rsidP="00505D5F">
      <w:pPr>
        <w:pStyle w:val="ListParagraph"/>
        <w:spacing w:line="288" w:lineRule="auto"/>
      </w:pPr>
      <w:r w:rsidRPr="000C5008">
        <w:t>$80 of those sales tied to the actual UPC number (let’s call it UPC 1234567890)</w:t>
      </w:r>
    </w:p>
    <w:p w14:paraId="6C12F6D7" w14:textId="77777777" w:rsidR="00505D5F" w:rsidRPr="000C5008" w:rsidRDefault="00505D5F" w:rsidP="00505D5F">
      <w:pPr>
        <w:pStyle w:val="ListParagraph"/>
        <w:spacing w:line="288" w:lineRule="auto"/>
      </w:pPr>
      <w:r w:rsidRPr="000C5008">
        <w:t>$10 of those sales were keyed in by the cashier. That $10 would show up against 0000000000</w:t>
      </w:r>
    </w:p>
    <w:p w14:paraId="2E947B1C" w14:textId="77777777" w:rsidR="00505D5F" w:rsidRDefault="00505D5F" w:rsidP="00505D5F">
      <w:pPr>
        <w:pStyle w:val="ListParagraph"/>
        <w:spacing w:line="288" w:lineRule="auto"/>
      </w:pPr>
      <w:r w:rsidRPr="000C5008">
        <w:t>There’s a remaining $10 in sales, tied neither to UPC 1234567890 or 0000000000. Since the</w:t>
      </w:r>
      <w:r>
        <w:t xml:space="preserve"> </w:t>
      </w:r>
      <w:r w:rsidRPr="000C5008">
        <w:t>summed UPC level data must match the Item level data, that remaining $10 in sales</w:t>
      </w:r>
      <w:r>
        <w:t xml:space="preserve"> would get assigned to UPC 9999999999.</w:t>
      </w:r>
    </w:p>
    <w:p w14:paraId="1143B552" w14:textId="77777777" w:rsidR="00505D5F" w:rsidRDefault="00505D5F" w:rsidP="00505D5F"/>
    <w:p w14:paraId="6D8FBD97" w14:textId="6B8704F0" w:rsidR="00B578E6" w:rsidRDefault="00B578E6">
      <w:pPr>
        <w:spacing w:before="0" w:after="0" w:line="240" w:lineRule="auto"/>
      </w:pPr>
      <w:r>
        <w:br w:type="page"/>
      </w:r>
    </w:p>
    <w:p w14:paraId="636B6B52" w14:textId="77777777" w:rsidR="00505D5F" w:rsidRPr="00D97BC5" w:rsidRDefault="00505D5F" w:rsidP="008D7A0D">
      <w:pPr>
        <w:pStyle w:val="Cover-Subhead"/>
      </w:pPr>
      <w:bookmarkStart w:id="20" w:name="_Toc201048199"/>
      <w:r w:rsidRPr="008D7A0D">
        <w:rPr>
          <w:rFonts w:ascii="Poppins" w:hAnsi="Poppins" w:cs="Poppins"/>
          <w:bCs/>
          <w:color w:val="4E106F" w:themeColor="text2"/>
          <w:sz w:val="64"/>
          <w:szCs w:val="64"/>
        </w:rPr>
        <w:lastRenderedPageBreak/>
        <w:t>Time</w:t>
      </w:r>
      <w:r>
        <w:t>:</w:t>
      </w:r>
      <w:bookmarkEnd w:id="20"/>
    </w:p>
    <w:p w14:paraId="2B0120FA" w14:textId="77777777" w:rsidR="00505D5F" w:rsidRDefault="00505D5F" w:rsidP="00505D5F">
      <w:pPr>
        <w:rPr>
          <w:rFonts w:cstheme="minorHAnsi"/>
          <w:b/>
          <w:bCs/>
          <w:color w:val="4E106F" w:themeColor="text2"/>
        </w:rPr>
      </w:pPr>
    </w:p>
    <w:p w14:paraId="655AD7C8" w14:textId="77777777" w:rsidR="00505D5F" w:rsidRPr="0049099B" w:rsidRDefault="00505D5F" w:rsidP="00505D5F">
      <w:pPr>
        <w:pStyle w:val="Heading2"/>
      </w:pPr>
      <w:bookmarkStart w:id="21" w:name="_Toc201048200"/>
      <w:r w:rsidRPr="0049099B">
        <w:t>What is the Costco selling-week timeframe?</w:t>
      </w:r>
      <w:bookmarkEnd w:id="21"/>
    </w:p>
    <w:p w14:paraId="69150000" w14:textId="77777777" w:rsidR="00505D5F" w:rsidRDefault="00505D5F" w:rsidP="00505D5F">
      <w:r w:rsidRPr="005024EE">
        <w:t xml:space="preserve">Monday – Sunday </w:t>
      </w:r>
    </w:p>
    <w:p w14:paraId="65ADF2DD" w14:textId="77777777" w:rsidR="00505D5F" w:rsidRPr="005024EE" w:rsidRDefault="00505D5F" w:rsidP="00505D5F">
      <w:pPr>
        <w:pStyle w:val="CircanaBody"/>
      </w:pPr>
    </w:p>
    <w:p w14:paraId="5D4AF395" w14:textId="77777777" w:rsidR="00505D5F" w:rsidRPr="0049099B" w:rsidRDefault="00505D5F" w:rsidP="00505D5F">
      <w:pPr>
        <w:pStyle w:val="Heading2"/>
      </w:pPr>
      <w:bookmarkStart w:id="22" w:name="_Toc201048201"/>
      <w:r w:rsidRPr="0049099B">
        <w:t>What is the fiscal year-to-date that is used within the Costco database?</w:t>
      </w:r>
      <w:bookmarkEnd w:id="22"/>
    </w:p>
    <w:p w14:paraId="1F6F792B" w14:textId="77777777" w:rsidR="00505D5F" w:rsidRPr="005024EE" w:rsidRDefault="00505D5F" w:rsidP="00505D5F">
      <w:r w:rsidRPr="005024EE">
        <w:t xml:space="preserve">It is based on Costco’s fiscal year, which begins on September 1st. The first week of each fiscal year </w:t>
      </w:r>
    </w:p>
    <w:p w14:paraId="12881887" w14:textId="77777777" w:rsidR="00505D5F" w:rsidRPr="005024EE" w:rsidRDefault="00505D5F" w:rsidP="00505D5F">
      <w:r w:rsidRPr="005024EE">
        <w:t xml:space="preserve">typically contains September 1st. </w:t>
      </w:r>
    </w:p>
    <w:p w14:paraId="47D5CFCC" w14:textId="77777777" w:rsidR="00505D5F" w:rsidRDefault="00505D5F" w:rsidP="00505D5F">
      <w:pPr>
        <w:pStyle w:val="CircanaBody"/>
      </w:pPr>
    </w:p>
    <w:p w14:paraId="2060015D" w14:textId="6AFF89D7" w:rsidR="00505D5F" w:rsidRPr="00774CE6" w:rsidRDefault="00505D5F" w:rsidP="00505D5F">
      <w:pPr>
        <w:pStyle w:val="Headline2"/>
      </w:pPr>
      <w:r w:rsidRPr="00774CE6">
        <w:t>Periodicity:</w:t>
      </w:r>
      <w:r w:rsidR="00A83BF8">
        <w:t xml:space="preserve"> </w:t>
      </w:r>
    </w:p>
    <w:p w14:paraId="1E20FD44" w14:textId="77777777" w:rsidR="00505D5F" w:rsidRDefault="00505D5F" w:rsidP="00505D5F">
      <w:pPr>
        <w:pStyle w:val="Heading2"/>
      </w:pPr>
      <w:bookmarkStart w:id="23" w:name="_Toc201048202"/>
      <w:r w:rsidRPr="00520DAF">
        <w:t>How are the comparison time periods determined?</w:t>
      </w:r>
      <w:bookmarkEnd w:id="23"/>
    </w:p>
    <w:p w14:paraId="72A0E12F" w14:textId="77777777" w:rsidR="00505D5F" w:rsidRPr="00520DAF" w:rsidRDefault="00505D5F" w:rsidP="00505D5F">
      <w:pPr>
        <w:pStyle w:val="CircanaBody"/>
      </w:pPr>
    </w:p>
    <w:p w14:paraId="0C530CE0" w14:textId="35983AE3" w:rsidR="00505D5F" w:rsidRPr="0053199E" w:rsidRDefault="00505D5F" w:rsidP="0053199E">
      <w:pPr>
        <w:ind w:left="360"/>
        <w:rPr>
          <w:rFonts w:cstheme="minorHAnsi"/>
          <w:bCs/>
          <w:iCs/>
        </w:rPr>
      </w:pPr>
      <w:r w:rsidRPr="00212970">
        <w:rPr>
          <w:rFonts w:cstheme="minorHAnsi"/>
          <w:bCs/>
          <w:iCs/>
          <w:noProof/>
        </w:rPr>
        <w:drawing>
          <wp:inline distT="0" distB="0" distL="0" distR="0" wp14:anchorId="1BC33710" wp14:editId="2B2423F3">
            <wp:extent cx="3657600" cy="1637414"/>
            <wp:effectExtent l="0" t="0" r="0" b="1270"/>
            <wp:docPr id="28" name="Picture 27">
              <a:extLst xmlns:a="http://schemas.openxmlformats.org/drawingml/2006/main">
                <a:ext uri="{FF2B5EF4-FFF2-40B4-BE49-F238E27FC236}">
                  <a16:creationId xmlns:a16="http://schemas.microsoft.com/office/drawing/2014/main" id="{7DC7AD31-74E2-77F2-B463-B66CB2682E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7DC7AD31-74E2-77F2-B463-B66CB2682E37}"/>
                        </a:ext>
                      </a:extLst>
                    </pic:cNvPr>
                    <pic:cNvPicPr>
                      <a:picLocks noChangeAspect="1"/>
                    </pic:cNvPicPr>
                  </pic:nvPicPr>
                  <pic:blipFill>
                    <a:blip r:embed="rId22"/>
                    <a:stretch>
                      <a:fillRect/>
                    </a:stretch>
                  </pic:blipFill>
                  <pic:spPr>
                    <a:xfrm>
                      <a:off x="0" y="0"/>
                      <a:ext cx="3657600" cy="1637414"/>
                    </a:xfrm>
                    <a:prstGeom prst="rect">
                      <a:avLst/>
                    </a:prstGeom>
                  </pic:spPr>
                </pic:pic>
              </a:graphicData>
            </a:graphic>
          </wp:inline>
        </w:drawing>
      </w:r>
    </w:p>
    <w:p w14:paraId="6921B381" w14:textId="77777777" w:rsidR="00505D5F" w:rsidRDefault="00505D5F" w:rsidP="00505D5F">
      <w:r w:rsidRPr="00386F42">
        <w:t xml:space="preserve">Comparison </w:t>
      </w:r>
      <w:r w:rsidRPr="00204FA2">
        <w:t>example</w:t>
      </w:r>
      <w:r w:rsidRPr="00386F42">
        <w:t>: Four</w:t>
      </w:r>
      <w:r w:rsidRPr="00A638C3">
        <w:t xml:space="preserve"> </w:t>
      </w:r>
      <w:r>
        <w:t xml:space="preserve">quarters in each year. </w:t>
      </w:r>
    </w:p>
    <w:p w14:paraId="4CF05CAA" w14:textId="77777777" w:rsidR="00505D5F" w:rsidRPr="00A638C3" w:rsidRDefault="00505D5F" w:rsidP="009B4A42">
      <w:pPr>
        <w:keepNext/>
      </w:pPr>
      <w:r>
        <w:t xml:space="preserve">Comparison Year </w:t>
      </w:r>
      <w:proofErr w:type="gramStart"/>
      <w:r>
        <w:t>Ago</w:t>
      </w:r>
      <w:proofErr w:type="gramEnd"/>
      <w:r>
        <w:t xml:space="preserve"> calc: Current Quarter MINUS 4 Quarters </w:t>
      </w:r>
      <w:r w:rsidRPr="00A638C3">
        <w:t>(Q3, 2023) – (4 QUARTERS) = Q3, 2022</w:t>
      </w:r>
    </w:p>
    <w:p w14:paraId="3C1FC8D0" w14:textId="77777777" w:rsidR="00505D5F" w:rsidRPr="00F7435B" w:rsidRDefault="00505D5F" w:rsidP="009B4A42">
      <w:pPr>
        <w:pStyle w:val="CircanaBody"/>
        <w:keepNext/>
      </w:pPr>
    </w:p>
    <w:p w14:paraId="2A67B259" w14:textId="77777777" w:rsidR="00505D5F" w:rsidRPr="00B364A6" w:rsidRDefault="00505D5F" w:rsidP="009B4A42">
      <w:pPr>
        <w:pStyle w:val="ListParagraph"/>
        <w:keepNext/>
        <w:spacing w:line="288" w:lineRule="auto"/>
      </w:pPr>
      <w:r w:rsidRPr="00B364A6">
        <w:t xml:space="preserve">Year </w:t>
      </w:r>
      <w:proofErr w:type="gramStart"/>
      <w:r w:rsidRPr="00B364A6">
        <w:t>Ago</w:t>
      </w:r>
      <w:proofErr w:type="gramEnd"/>
      <w:r w:rsidRPr="00B364A6">
        <w:t xml:space="preserve"> periodicity compares back one year. </w:t>
      </w:r>
    </w:p>
    <w:p w14:paraId="6731D18D" w14:textId="77777777" w:rsidR="00505D5F" w:rsidRPr="00B364A6" w:rsidRDefault="00505D5F" w:rsidP="00505D5F">
      <w:pPr>
        <w:pStyle w:val="ListParagraph"/>
        <w:spacing w:line="288" w:lineRule="auto"/>
      </w:pPr>
      <w:r w:rsidRPr="00B364A6">
        <w:t xml:space="preserve">2 Years </w:t>
      </w:r>
      <w:proofErr w:type="gramStart"/>
      <w:r w:rsidRPr="00B364A6">
        <w:t>Ago</w:t>
      </w:r>
      <w:proofErr w:type="gramEnd"/>
      <w:r w:rsidRPr="00B364A6">
        <w:t xml:space="preserve"> periodicity compares back two years. </w:t>
      </w:r>
    </w:p>
    <w:p w14:paraId="7D410A86" w14:textId="77777777" w:rsidR="00505D5F" w:rsidRPr="00B364A6" w:rsidRDefault="00505D5F" w:rsidP="00505D5F">
      <w:pPr>
        <w:pStyle w:val="ListParagraph"/>
        <w:spacing w:line="288" w:lineRule="auto"/>
      </w:pPr>
      <w:r w:rsidRPr="00B364A6">
        <w:lastRenderedPageBreak/>
        <w:t>Example comparison time periods:</w:t>
      </w:r>
    </w:p>
    <w:p w14:paraId="433DC3FF" w14:textId="77777777" w:rsidR="00505D5F" w:rsidRPr="00774CE6" w:rsidRDefault="00505D5F" w:rsidP="00505D5F">
      <w:pPr>
        <w:pStyle w:val="BulletLevel2"/>
        <w:spacing w:line="288" w:lineRule="auto"/>
      </w:pPr>
      <w:r w:rsidRPr="00774CE6">
        <w:t>2022 vs.</w:t>
      </w:r>
    </w:p>
    <w:p w14:paraId="3394D74B" w14:textId="77777777" w:rsidR="00505D5F" w:rsidRPr="00774CE6" w:rsidRDefault="00505D5F" w:rsidP="00505D5F">
      <w:pPr>
        <w:pStyle w:val="BulletLevel2"/>
        <w:spacing w:line="288" w:lineRule="auto"/>
      </w:pPr>
      <w:r w:rsidRPr="00774CE6">
        <w:t xml:space="preserve">Year </w:t>
      </w:r>
      <w:proofErr w:type="gramStart"/>
      <w:r w:rsidRPr="00774CE6">
        <w:t>Ago</w:t>
      </w:r>
      <w:proofErr w:type="gramEnd"/>
      <w:r w:rsidRPr="00774CE6">
        <w:t xml:space="preserve"> = 2021</w:t>
      </w:r>
    </w:p>
    <w:p w14:paraId="701420ED" w14:textId="77777777" w:rsidR="00505D5F" w:rsidRPr="00774CE6" w:rsidRDefault="00505D5F" w:rsidP="00505D5F">
      <w:pPr>
        <w:pStyle w:val="BulletLevel2"/>
        <w:spacing w:line="288" w:lineRule="auto"/>
      </w:pPr>
      <w:r w:rsidRPr="00774CE6">
        <w:t xml:space="preserve">2 Years </w:t>
      </w:r>
      <w:proofErr w:type="gramStart"/>
      <w:r w:rsidRPr="00774CE6">
        <w:t>Ago</w:t>
      </w:r>
      <w:proofErr w:type="gramEnd"/>
      <w:r w:rsidRPr="00774CE6">
        <w:t xml:space="preserve"> = 2020</w:t>
      </w:r>
    </w:p>
    <w:p w14:paraId="4F400547" w14:textId="77777777" w:rsidR="00505D5F" w:rsidRDefault="00505D5F" w:rsidP="00505D5F">
      <w:pPr>
        <w:rPr>
          <w:rFonts w:cstheme="minorHAnsi"/>
          <w:bCs/>
          <w:iCs/>
        </w:rPr>
      </w:pPr>
    </w:p>
    <w:p w14:paraId="66176542" w14:textId="77777777" w:rsidR="00505D5F" w:rsidRPr="005024EE" w:rsidRDefault="00505D5F" w:rsidP="00505D5F">
      <w:pPr>
        <w:rPr>
          <w:rFonts w:cstheme="minorHAnsi"/>
          <w:bCs/>
          <w:iCs/>
        </w:rPr>
      </w:pPr>
      <w:r w:rsidRPr="005024EE">
        <w:rPr>
          <w:rFonts w:cstheme="minorHAnsi"/>
          <w:bCs/>
          <w:iCs/>
        </w:rPr>
        <w:t xml:space="preserve">Results vary by hierarchy used. </w:t>
      </w:r>
    </w:p>
    <w:p w14:paraId="1F1DCF0D" w14:textId="77777777" w:rsidR="00505D5F" w:rsidRDefault="00505D5F" w:rsidP="00505D5F">
      <w:pPr>
        <w:rPr>
          <w:rFonts w:cstheme="minorHAnsi"/>
          <w:bCs/>
          <w:iCs/>
        </w:rPr>
      </w:pPr>
    </w:p>
    <w:p w14:paraId="559CF200" w14:textId="77777777" w:rsidR="00505D5F" w:rsidRPr="00A7477D" w:rsidRDefault="00505D5F" w:rsidP="00505D5F">
      <w:pPr>
        <w:pStyle w:val="Heading2"/>
        <w:keepNext/>
        <w:rPr>
          <w:rFonts w:asciiTheme="minorHAnsi" w:hAnsiTheme="minorHAnsi" w:cstheme="minorHAnsi"/>
          <w:b/>
          <w:bCs/>
          <w:sz w:val="24"/>
          <w:szCs w:val="24"/>
        </w:rPr>
      </w:pPr>
      <w:bookmarkStart w:id="24" w:name="_Toc201048203"/>
      <w:r w:rsidRPr="00A7477D">
        <w:rPr>
          <w:rFonts w:asciiTheme="minorHAnsi" w:hAnsiTheme="minorHAnsi" w:cstheme="minorHAnsi"/>
          <w:b/>
          <w:bCs/>
          <w:sz w:val="24"/>
          <w:szCs w:val="24"/>
        </w:rPr>
        <w:t>Example 1 – Current YTD and Calendar Month Hierarchies:</w:t>
      </w:r>
      <w:bookmarkEnd w:id="24"/>
    </w:p>
    <w:p w14:paraId="00FCC066" w14:textId="77777777" w:rsidR="00505D5F" w:rsidRPr="00D94BBC" w:rsidRDefault="00505D5F" w:rsidP="00505D5F">
      <w:pPr>
        <w:keepNext/>
      </w:pPr>
      <w:r w:rsidRPr="00D94BBC">
        <w:t xml:space="preserve">Year-over-year, </w:t>
      </w:r>
      <w:r w:rsidRPr="00D94BBC">
        <w:rPr>
          <w:b/>
        </w:rPr>
        <w:t xml:space="preserve">Month </w:t>
      </w:r>
      <w:r w:rsidRPr="00D94BBC">
        <w:t xml:space="preserve">compares to prior year’s Month, and </w:t>
      </w:r>
      <w:r w:rsidRPr="00D94BBC">
        <w:rPr>
          <w:b/>
        </w:rPr>
        <w:t>Day</w:t>
      </w:r>
      <w:r w:rsidRPr="00D94BBC">
        <w:t xml:space="preserve"> compares to prior year’s Day.</w:t>
      </w:r>
    </w:p>
    <w:p w14:paraId="7B6DA6B9" w14:textId="77777777" w:rsidR="00505D5F" w:rsidRDefault="00505D5F" w:rsidP="00505D5F">
      <w:pPr>
        <w:rPr>
          <w:rFonts w:cstheme="minorHAnsi"/>
          <w:bCs/>
          <w:iCs/>
        </w:rPr>
      </w:pPr>
      <w:r>
        <w:rPr>
          <w:rFonts w:cstheme="minorHAnsi"/>
          <w:bCs/>
          <w:iCs/>
          <w:noProof/>
        </w:rPr>
        <w:drawing>
          <wp:inline distT="0" distB="0" distL="0" distR="0" wp14:anchorId="2483F187" wp14:editId="74D5901F">
            <wp:extent cx="5486400" cy="1239647"/>
            <wp:effectExtent l="0" t="0" r="0" b="0"/>
            <wp:docPr id="10864623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1239647"/>
                    </a:xfrm>
                    <a:prstGeom prst="rect">
                      <a:avLst/>
                    </a:prstGeom>
                    <a:noFill/>
                  </pic:spPr>
                </pic:pic>
              </a:graphicData>
            </a:graphic>
          </wp:inline>
        </w:drawing>
      </w:r>
    </w:p>
    <w:p w14:paraId="38A204B7" w14:textId="77777777" w:rsidR="00505D5F" w:rsidRDefault="00505D5F" w:rsidP="00505D5F">
      <w:pPr>
        <w:rPr>
          <w:rFonts w:cstheme="minorHAnsi"/>
          <w:bCs/>
          <w:iCs/>
        </w:rPr>
      </w:pPr>
      <w:r w:rsidRPr="00CE4151">
        <w:rPr>
          <w:rFonts w:cstheme="minorHAnsi"/>
          <w:bCs/>
          <w:iCs/>
          <w:noProof/>
        </w:rPr>
        <w:drawing>
          <wp:inline distT="0" distB="0" distL="0" distR="0" wp14:anchorId="4006EB6D" wp14:editId="6482794E">
            <wp:extent cx="3749040" cy="997141"/>
            <wp:effectExtent l="0" t="0" r="3810" b="0"/>
            <wp:docPr id="1161710331" name="Picture 1">
              <a:extLst xmlns:a="http://schemas.openxmlformats.org/drawingml/2006/main">
                <a:ext uri="{FF2B5EF4-FFF2-40B4-BE49-F238E27FC236}">
                  <a16:creationId xmlns:a16="http://schemas.microsoft.com/office/drawing/2014/main" id="{0CE029AA-F527-01A2-51CF-F68442916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CE029AA-F527-01A2-51CF-F684429168B9}"/>
                        </a:ext>
                      </a:extLst>
                    </pic:cNvPr>
                    <pic:cNvPicPr>
                      <a:picLocks noChangeAspect="1"/>
                    </pic:cNvPicPr>
                  </pic:nvPicPr>
                  <pic:blipFill>
                    <a:blip r:embed="rId24"/>
                    <a:stretch>
                      <a:fillRect/>
                    </a:stretch>
                  </pic:blipFill>
                  <pic:spPr>
                    <a:xfrm>
                      <a:off x="0" y="0"/>
                      <a:ext cx="3749040" cy="997141"/>
                    </a:xfrm>
                    <a:prstGeom prst="rect">
                      <a:avLst/>
                    </a:prstGeom>
                  </pic:spPr>
                </pic:pic>
              </a:graphicData>
            </a:graphic>
          </wp:inline>
        </w:drawing>
      </w:r>
    </w:p>
    <w:p w14:paraId="3A9BA916" w14:textId="77777777" w:rsidR="00505D5F" w:rsidRDefault="00505D5F" w:rsidP="00505D5F">
      <w:pPr>
        <w:pStyle w:val="CircanaBody"/>
      </w:pPr>
    </w:p>
    <w:p w14:paraId="00B28B36" w14:textId="77777777" w:rsidR="00505D5F" w:rsidRPr="005024EE" w:rsidRDefault="00505D5F" w:rsidP="009B4A42">
      <w:pPr>
        <w:keepNext/>
      </w:pPr>
      <w:r w:rsidRPr="005024EE">
        <w:t xml:space="preserve">Example comparison time periods: </w:t>
      </w:r>
    </w:p>
    <w:p w14:paraId="5C933E67" w14:textId="77777777" w:rsidR="00505D5F" w:rsidRPr="00B364A6" w:rsidRDefault="00505D5F" w:rsidP="00505D5F">
      <w:pPr>
        <w:pStyle w:val="ListParagraph"/>
        <w:spacing w:line="288" w:lineRule="auto"/>
      </w:pPr>
      <w:r w:rsidRPr="00B364A6">
        <w:t xml:space="preserve">July vs. </w:t>
      </w:r>
    </w:p>
    <w:p w14:paraId="17CDE092" w14:textId="77777777" w:rsidR="00505D5F" w:rsidRDefault="00505D5F" w:rsidP="00505D5F">
      <w:pPr>
        <w:pStyle w:val="ListParagraph"/>
        <w:spacing w:line="288" w:lineRule="auto"/>
      </w:pPr>
      <w:r w:rsidRPr="00B364A6">
        <w:t xml:space="preserve">Prior July </w:t>
      </w:r>
    </w:p>
    <w:p w14:paraId="502CF63D" w14:textId="77777777" w:rsidR="00505D5F" w:rsidRPr="000A072A" w:rsidRDefault="00505D5F" w:rsidP="00505D5F">
      <w:pPr>
        <w:pStyle w:val="CircanaBullets"/>
        <w:numPr>
          <w:ilvl w:val="0"/>
          <w:numId w:val="0"/>
        </w:numPr>
      </w:pPr>
    </w:p>
    <w:p w14:paraId="67EF5AA6" w14:textId="77777777" w:rsidR="00505D5F" w:rsidRPr="00B364A6" w:rsidRDefault="00505D5F" w:rsidP="00505D5F">
      <w:pPr>
        <w:pStyle w:val="ListParagraph"/>
        <w:spacing w:line="288" w:lineRule="auto"/>
      </w:pPr>
      <w:r w:rsidRPr="00B364A6">
        <w:t xml:space="preserve">Day 112 vs. </w:t>
      </w:r>
    </w:p>
    <w:p w14:paraId="64757FFF" w14:textId="77777777" w:rsidR="00505D5F" w:rsidRDefault="00505D5F" w:rsidP="00505D5F">
      <w:pPr>
        <w:pStyle w:val="ListParagraph"/>
        <w:spacing w:line="288" w:lineRule="auto"/>
      </w:pPr>
      <w:r w:rsidRPr="00B364A6">
        <w:lastRenderedPageBreak/>
        <w:t>Prior Day 112</w:t>
      </w:r>
    </w:p>
    <w:p w14:paraId="0ABC56D8" w14:textId="77777777" w:rsidR="00505D5F" w:rsidRPr="000A072A" w:rsidRDefault="00505D5F" w:rsidP="00505D5F">
      <w:pPr>
        <w:pStyle w:val="CircanaBullets"/>
        <w:numPr>
          <w:ilvl w:val="0"/>
          <w:numId w:val="0"/>
        </w:numPr>
      </w:pPr>
    </w:p>
    <w:p w14:paraId="765C63F3" w14:textId="77777777" w:rsidR="00505D5F" w:rsidRPr="00B364A6" w:rsidRDefault="00505D5F" w:rsidP="00505D5F">
      <w:pPr>
        <w:pStyle w:val="ListParagraph"/>
        <w:spacing w:line="288" w:lineRule="auto"/>
      </w:pPr>
      <w:r w:rsidRPr="00B364A6">
        <w:t xml:space="preserve">April 22 vs. </w:t>
      </w:r>
    </w:p>
    <w:p w14:paraId="5173460E" w14:textId="77777777" w:rsidR="00505D5F" w:rsidRPr="00B364A6" w:rsidRDefault="00505D5F" w:rsidP="00505D5F">
      <w:pPr>
        <w:pStyle w:val="ListParagraph"/>
        <w:spacing w:line="288" w:lineRule="auto"/>
      </w:pPr>
      <w:r w:rsidRPr="00B364A6">
        <w:t>Prior April 22</w:t>
      </w:r>
    </w:p>
    <w:p w14:paraId="4E536CC3" w14:textId="77777777" w:rsidR="00505D5F" w:rsidRDefault="00505D5F" w:rsidP="00505D5F">
      <w:pPr>
        <w:pStyle w:val="ListParagraph"/>
        <w:numPr>
          <w:ilvl w:val="0"/>
          <w:numId w:val="0"/>
        </w:numPr>
        <w:ind w:left="360"/>
      </w:pPr>
    </w:p>
    <w:p w14:paraId="71806155" w14:textId="77777777" w:rsidR="00505D5F" w:rsidRPr="005024EE" w:rsidRDefault="00505D5F" w:rsidP="00505D5F">
      <w:r w:rsidRPr="00FA2F9C">
        <w:rPr>
          <w:b/>
        </w:rPr>
        <w:t>Note</w:t>
      </w:r>
      <w:r w:rsidRPr="005024EE">
        <w:t xml:space="preserve">: Leap days compare to prior February 28th: </w:t>
      </w:r>
    </w:p>
    <w:p w14:paraId="6522FAAE" w14:textId="77777777" w:rsidR="00505D5F" w:rsidRPr="00B364A6" w:rsidRDefault="00505D5F" w:rsidP="00505D5F">
      <w:pPr>
        <w:pStyle w:val="ListParagraph"/>
        <w:spacing w:line="288" w:lineRule="auto"/>
      </w:pPr>
      <w:r w:rsidRPr="00B364A6">
        <w:t>February 29th</w:t>
      </w:r>
      <w:proofErr w:type="gramStart"/>
      <w:r w:rsidRPr="00B364A6">
        <w:t xml:space="preserve"> 2020</w:t>
      </w:r>
      <w:proofErr w:type="gramEnd"/>
      <w:r w:rsidRPr="00B364A6">
        <w:t xml:space="preserve"> vs. </w:t>
      </w:r>
    </w:p>
    <w:p w14:paraId="09F7C858" w14:textId="77777777" w:rsidR="00505D5F" w:rsidRPr="00B364A6" w:rsidRDefault="00505D5F" w:rsidP="00505D5F">
      <w:pPr>
        <w:pStyle w:val="ListParagraph"/>
        <w:spacing w:line="288" w:lineRule="auto"/>
      </w:pPr>
      <w:r w:rsidRPr="00B364A6">
        <w:t>February 28th</w:t>
      </w:r>
      <w:proofErr w:type="gramStart"/>
      <w:r w:rsidRPr="00B364A6">
        <w:t xml:space="preserve"> 2019</w:t>
      </w:r>
      <w:proofErr w:type="gramEnd"/>
    </w:p>
    <w:p w14:paraId="47347186" w14:textId="77777777" w:rsidR="00505D5F" w:rsidRDefault="00505D5F" w:rsidP="00505D5F">
      <w:pPr>
        <w:pStyle w:val="CircanaBody"/>
      </w:pPr>
    </w:p>
    <w:p w14:paraId="41F3F800" w14:textId="77777777" w:rsidR="00505D5F" w:rsidRPr="00FC52EA" w:rsidRDefault="00505D5F" w:rsidP="00505D5F">
      <w:pPr>
        <w:pStyle w:val="Heading2"/>
      </w:pPr>
      <w:bookmarkStart w:id="25" w:name="_Toc201048204"/>
      <w:r w:rsidRPr="00D00F62">
        <w:t>Example 2 – Week Time Hierarchy:</w:t>
      </w:r>
      <w:bookmarkEnd w:id="25"/>
    </w:p>
    <w:p w14:paraId="477DEC12" w14:textId="77777777" w:rsidR="00505D5F" w:rsidRDefault="00505D5F" w:rsidP="00505D5F">
      <w:r w:rsidRPr="005024EE">
        <w:t>Week hierarchies compare to-year, and then Day of Week year-to-year.</w:t>
      </w:r>
    </w:p>
    <w:p w14:paraId="44D640BC" w14:textId="77777777" w:rsidR="00505D5F" w:rsidRPr="005024EE" w:rsidRDefault="00505D5F" w:rsidP="00505D5F">
      <w:pPr>
        <w:rPr>
          <w:rFonts w:cstheme="minorHAnsi"/>
          <w:bCs/>
          <w:iCs/>
        </w:rPr>
      </w:pPr>
      <w:r>
        <w:rPr>
          <w:rFonts w:cstheme="minorHAnsi"/>
          <w:bCs/>
          <w:iCs/>
          <w:noProof/>
        </w:rPr>
        <w:drawing>
          <wp:inline distT="0" distB="0" distL="0" distR="0" wp14:anchorId="7C7494D3" wp14:editId="1F7E6DA6">
            <wp:extent cx="5486400" cy="1021741"/>
            <wp:effectExtent l="0" t="0" r="0" b="6985"/>
            <wp:docPr id="17495398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1021741"/>
                    </a:xfrm>
                    <a:prstGeom prst="rect">
                      <a:avLst/>
                    </a:prstGeom>
                    <a:noFill/>
                  </pic:spPr>
                </pic:pic>
              </a:graphicData>
            </a:graphic>
          </wp:inline>
        </w:drawing>
      </w:r>
    </w:p>
    <w:p w14:paraId="6A7E5019" w14:textId="77777777" w:rsidR="00505D5F" w:rsidRDefault="00505D5F" w:rsidP="00505D5F">
      <w:pPr>
        <w:rPr>
          <w:rFonts w:cstheme="minorHAnsi"/>
          <w:bCs/>
          <w:iCs/>
        </w:rPr>
      </w:pPr>
      <w:r w:rsidRPr="009B5591">
        <w:rPr>
          <w:rFonts w:cstheme="minorHAnsi"/>
          <w:bCs/>
          <w:iCs/>
          <w:noProof/>
        </w:rPr>
        <w:drawing>
          <wp:inline distT="0" distB="0" distL="0" distR="0" wp14:anchorId="50412AAF" wp14:editId="6F0F49F2">
            <wp:extent cx="3657600" cy="1346200"/>
            <wp:effectExtent l="0" t="0" r="0" b="6350"/>
            <wp:docPr id="14" name="Picture 13">
              <a:extLst xmlns:a="http://schemas.openxmlformats.org/drawingml/2006/main">
                <a:ext uri="{FF2B5EF4-FFF2-40B4-BE49-F238E27FC236}">
                  <a16:creationId xmlns:a16="http://schemas.microsoft.com/office/drawing/2014/main" id="{F13DC334-0BA4-335F-0672-FDDC6E9A3F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F13DC334-0BA4-335F-0672-FDDC6E9A3F9A}"/>
                        </a:ext>
                      </a:extLst>
                    </pic:cNvPr>
                    <pic:cNvPicPr>
                      <a:picLocks noChangeAspect="1"/>
                    </pic:cNvPicPr>
                  </pic:nvPicPr>
                  <pic:blipFill>
                    <a:blip r:embed="rId26"/>
                    <a:stretch>
                      <a:fillRect/>
                    </a:stretch>
                  </pic:blipFill>
                  <pic:spPr>
                    <a:xfrm>
                      <a:off x="0" y="0"/>
                      <a:ext cx="3657600" cy="1346200"/>
                    </a:xfrm>
                    <a:prstGeom prst="rect">
                      <a:avLst/>
                    </a:prstGeom>
                  </pic:spPr>
                </pic:pic>
              </a:graphicData>
            </a:graphic>
          </wp:inline>
        </w:drawing>
      </w:r>
    </w:p>
    <w:p w14:paraId="0AD3CD31" w14:textId="77777777" w:rsidR="00505D5F" w:rsidRDefault="00505D5F" w:rsidP="00505D5F">
      <w:pPr>
        <w:pStyle w:val="CircanaBody"/>
      </w:pPr>
    </w:p>
    <w:p w14:paraId="7A7378CF" w14:textId="77777777" w:rsidR="00505D5F" w:rsidRPr="005024EE" w:rsidRDefault="00505D5F" w:rsidP="00505D5F">
      <w:r w:rsidRPr="005024EE">
        <w:t>Week compares to prior weeks. Example comparison time periods:</w:t>
      </w:r>
    </w:p>
    <w:p w14:paraId="3AEE9D41" w14:textId="77777777" w:rsidR="00505D5F" w:rsidRPr="00B364A6" w:rsidRDefault="00505D5F" w:rsidP="00505D5F">
      <w:pPr>
        <w:pStyle w:val="ListParagraph"/>
        <w:spacing w:line="288" w:lineRule="auto"/>
      </w:pPr>
      <w:r w:rsidRPr="00B364A6">
        <w:t xml:space="preserve">Week Ending 07-03-2022 vs. </w:t>
      </w:r>
    </w:p>
    <w:p w14:paraId="6F138A6C" w14:textId="77777777" w:rsidR="00505D5F" w:rsidRPr="00B364A6" w:rsidRDefault="00505D5F" w:rsidP="00505D5F">
      <w:pPr>
        <w:pStyle w:val="ListParagraph"/>
        <w:spacing w:line="288" w:lineRule="auto"/>
      </w:pPr>
      <w:r w:rsidRPr="00B364A6">
        <w:t>Week Ending 07-04-2021</w:t>
      </w:r>
    </w:p>
    <w:p w14:paraId="5BB239D5" w14:textId="77777777" w:rsidR="00505D5F" w:rsidRDefault="00505D5F" w:rsidP="00505D5F">
      <w:pPr>
        <w:pStyle w:val="CircanaBody"/>
        <w:keepNext/>
      </w:pPr>
    </w:p>
    <w:p w14:paraId="5F619018" w14:textId="77777777" w:rsidR="00505D5F" w:rsidRPr="005024EE" w:rsidRDefault="00505D5F" w:rsidP="00505D5F">
      <w:r w:rsidRPr="005024EE">
        <w:t xml:space="preserve">Day of a week compares to prior day of the week. Example comparison time periods: </w:t>
      </w:r>
    </w:p>
    <w:p w14:paraId="3CE1E241" w14:textId="77777777" w:rsidR="00505D5F" w:rsidRPr="00927EA1" w:rsidRDefault="00505D5F" w:rsidP="00505D5F">
      <w:pPr>
        <w:pStyle w:val="ListParagraph"/>
        <w:spacing w:line="288" w:lineRule="auto"/>
      </w:pPr>
      <w:r w:rsidRPr="00927EA1">
        <w:t xml:space="preserve">The Tuesday of Week Ending 07-03-2022 vs. </w:t>
      </w:r>
    </w:p>
    <w:p w14:paraId="40B1A2EB" w14:textId="77777777" w:rsidR="00505D5F" w:rsidRPr="00927EA1" w:rsidRDefault="00505D5F" w:rsidP="00505D5F">
      <w:pPr>
        <w:pStyle w:val="ListParagraph"/>
        <w:spacing w:line="288" w:lineRule="auto"/>
      </w:pPr>
      <w:r w:rsidRPr="00927EA1">
        <w:t>The Tuesday of Week Ending 07-04-2021</w:t>
      </w:r>
    </w:p>
    <w:p w14:paraId="79C3D9E6" w14:textId="77777777" w:rsidR="00505D5F" w:rsidRDefault="00505D5F" w:rsidP="00505D5F">
      <w:pPr>
        <w:pStyle w:val="CircanaBody"/>
      </w:pPr>
    </w:p>
    <w:p w14:paraId="698B4629" w14:textId="77777777" w:rsidR="00505D5F" w:rsidRDefault="00505D5F" w:rsidP="00505D5F">
      <w:r w:rsidRPr="002A7484">
        <w:rPr>
          <w:b/>
        </w:rPr>
        <w:t>Note</w:t>
      </w:r>
      <w:r w:rsidRPr="005024EE">
        <w:t>: some years will have a 53rd week. In those cases, the comparison week may not be the dates expected.</w:t>
      </w:r>
    </w:p>
    <w:p w14:paraId="326B84B0" w14:textId="77777777" w:rsidR="00505D5F" w:rsidRPr="00821BED" w:rsidRDefault="00505D5F" w:rsidP="00505D5F">
      <w:r w:rsidRPr="00821BED">
        <w:rPr>
          <w:b/>
        </w:rPr>
        <w:t>Additional Nuance</w:t>
      </w:r>
      <w:r w:rsidRPr="00821BED">
        <w:t>: With the “latest weeks” time hierarchy, Prior Period periodicity measures (change and %</w:t>
      </w:r>
      <w:r>
        <w:t xml:space="preserve"> </w:t>
      </w:r>
      <w:r w:rsidRPr="00821BED">
        <w:t>change) do not populate because there is not a prior period in that time hierarchy, it is just the last x weeks.</w:t>
      </w:r>
      <w:r>
        <w:t xml:space="preserve"> </w:t>
      </w:r>
      <w:r w:rsidRPr="00821BED">
        <w:t>This is opposed to the “regular” time hierarchies (e.g.</w:t>
      </w:r>
      <w:proofErr w:type="gramStart"/>
      <w:r w:rsidRPr="00821BED">
        <w:t>,  calendar</w:t>
      </w:r>
      <w:proofErr w:type="gramEnd"/>
      <w:r w:rsidRPr="00821BED">
        <w:t xml:space="preserve"> month or calendar year), where there is a</w:t>
      </w:r>
      <w:r>
        <w:t xml:space="preserve"> </w:t>
      </w:r>
      <w:r w:rsidRPr="00821BED">
        <w:t xml:space="preserve">direct prior month or prior week or prior day. </w:t>
      </w:r>
    </w:p>
    <w:p w14:paraId="61CE236F" w14:textId="77777777" w:rsidR="00505D5F" w:rsidRDefault="00505D5F" w:rsidP="00505D5F">
      <w:pPr>
        <w:pStyle w:val="CircanaBody"/>
      </w:pPr>
    </w:p>
    <w:p w14:paraId="3C324ED0" w14:textId="77777777" w:rsidR="00505D5F" w:rsidRDefault="00505D5F" w:rsidP="00505D5F">
      <w:pPr>
        <w:pStyle w:val="CircanaBody"/>
      </w:pPr>
    </w:p>
    <w:p w14:paraId="71065435" w14:textId="77777777" w:rsidR="00505D5F" w:rsidRPr="00FC52EA" w:rsidRDefault="00505D5F" w:rsidP="00505D5F">
      <w:pPr>
        <w:pStyle w:val="Heading2"/>
      </w:pPr>
      <w:bookmarkStart w:id="26" w:name="_Toc201048205"/>
      <w:r>
        <w:t>Launch Weeks Hierarchy:</w:t>
      </w:r>
      <w:bookmarkEnd w:id="26"/>
    </w:p>
    <w:p w14:paraId="1AD95C82" w14:textId="77777777" w:rsidR="00505D5F" w:rsidRDefault="00505D5F" w:rsidP="00505D5F">
      <w:r w:rsidRPr="00C64333">
        <w:t>Used in conjunction with New Item Launch Measures, this Time hierarchy equalizes time, allowing you to</w:t>
      </w:r>
      <w:r>
        <w:t xml:space="preserve"> </w:t>
      </w:r>
      <w:r w:rsidRPr="00C64333">
        <w:t xml:space="preserve">compare the launch performance of items launched at different times. </w:t>
      </w:r>
    </w:p>
    <w:p w14:paraId="1FBEA665" w14:textId="77777777" w:rsidR="00505D5F" w:rsidRDefault="00505D5F" w:rsidP="00505D5F">
      <w:pPr>
        <w:pStyle w:val="CircanaBody"/>
      </w:pPr>
      <w:r w:rsidRPr="005F41AB">
        <w:rPr>
          <w:noProof/>
        </w:rPr>
        <mc:AlternateContent>
          <mc:Choice Requires="wps">
            <w:drawing>
              <wp:anchor distT="0" distB="0" distL="114300" distR="114300" simplePos="0" relativeHeight="251658241" behindDoc="0" locked="0" layoutInCell="1" allowOverlap="1" wp14:anchorId="3894C8F8" wp14:editId="3EEE95E7">
                <wp:simplePos x="0" y="0"/>
                <wp:positionH relativeFrom="column">
                  <wp:posOffset>2236470</wp:posOffset>
                </wp:positionH>
                <wp:positionV relativeFrom="paragraph">
                  <wp:posOffset>209550</wp:posOffset>
                </wp:positionV>
                <wp:extent cx="4114165" cy="1866900"/>
                <wp:effectExtent l="0" t="0" r="0" b="0"/>
                <wp:wrapNone/>
                <wp:docPr id="18" name="Rectangle: Rounded Corners 1">
                  <a:extLst xmlns:a="http://schemas.openxmlformats.org/drawingml/2006/main">
                    <a:ext uri="{FF2B5EF4-FFF2-40B4-BE49-F238E27FC236}">
                      <a16:creationId xmlns:a16="http://schemas.microsoft.com/office/drawing/2014/main" id="{FDBD2C25-BEE8-BD0A-F8BF-D46B073EF720}"/>
                    </a:ext>
                  </a:extLst>
                </wp:docPr>
                <wp:cNvGraphicFramePr/>
                <a:graphic xmlns:a="http://schemas.openxmlformats.org/drawingml/2006/main">
                  <a:graphicData uri="http://schemas.microsoft.com/office/word/2010/wordprocessingShape">
                    <wps:wsp>
                      <wps:cNvSpPr/>
                      <wps:spPr>
                        <a:xfrm>
                          <a:off x="0" y="0"/>
                          <a:ext cx="4114165" cy="1866900"/>
                        </a:xfrm>
                        <a:prstGeom prst="roundRect">
                          <a:avLst>
                            <a:gd name="adj" fmla="val 8293"/>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93CF5A" w14:textId="77777777" w:rsidR="00505D5F" w:rsidRPr="005F41AB" w:rsidRDefault="00505D5F" w:rsidP="00505D5F">
                            <w:r w:rsidRPr="005F41AB">
                              <w:t xml:space="preserve">New Item Launch Measures: </w:t>
                            </w:r>
                          </w:p>
                          <w:p w14:paraId="10867FB9" w14:textId="77777777" w:rsidR="00505D5F" w:rsidRPr="003B259B" w:rsidRDefault="00505D5F" w:rsidP="00505D5F">
                            <w:pPr>
                              <w:pStyle w:val="ListParagraph"/>
                              <w:spacing w:line="288" w:lineRule="auto"/>
                            </w:pPr>
                            <w:r w:rsidRPr="003B259B">
                              <w:t>Week First Moved</w:t>
                            </w:r>
                          </w:p>
                          <w:p w14:paraId="12DE8F63" w14:textId="77777777" w:rsidR="00505D5F" w:rsidRPr="003B259B" w:rsidRDefault="00505D5F" w:rsidP="00505D5F">
                            <w:pPr>
                              <w:pStyle w:val="ListParagraph"/>
                              <w:spacing w:line="288" w:lineRule="auto"/>
                            </w:pPr>
                            <w:r w:rsidRPr="003B259B">
                              <w:t>Item Launch Year</w:t>
                            </w:r>
                          </w:p>
                          <w:p w14:paraId="7F2F7EC3" w14:textId="77777777" w:rsidR="00505D5F" w:rsidRPr="003B259B" w:rsidRDefault="00505D5F" w:rsidP="00505D5F">
                            <w:pPr>
                              <w:pStyle w:val="ListParagraph"/>
                              <w:spacing w:line="288" w:lineRule="auto"/>
                            </w:pPr>
                            <w:r w:rsidRPr="003B259B">
                              <w:t>Dollar Sales and Unit Sales*</w:t>
                            </w:r>
                          </w:p>
                          <w:p w14:paraId="5C1EE8B6" w14:textId="77777777" w:rsidR="00505D5F" w:rsidRPr="003B259B" w:rsidRDefault="00505D5F" w:rsidP="00505D5F">
                            <w:pPr>
                              <w:pStyle w:val="ListParagraph"/>
                              <w:spacing w:line="288" w:lineRule="auto"/>
                            </w:pPr>
                            <w:r w:rsidRPr="003B259B">
                              <w:t>Cum Dollar Sales and Cum Unit Sales*</w:t>
                            </w:r>
                          </w:p>
                        </w:txbxContent>
                      </wps:txbx>
                      <wps:bodyPr rtlCol="0" anchor="t">
                        <a:noAutofit/>
                      </wps:bodyPr>
                    </wps:wsp>
                  </a:graphicData>
                </a:graphic>
                <wp14:sizeRelV relativeFrom="margin">
                  <wp14:pctHeight>0</wp14:pctHeight>
                </wp14:sizeRelV>
              </wp:anchor>
            </w:drawing>
          </mc:Choice>
          <mc:Fallback>
            <w:pict>
              <v:roundrect w14:anchorId="3894C8F8" id="Rectangle: Rounded Corners 1" o:spid="_x0000_s1027" style="position:absolute;margin-left:176.1pt;margin-top:16.5pt;width:323.95pt;height:147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543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" filled="f" stroked="f" strokeweight=".5pt">
                <v:stroke joinstyle="miter"/>
                <v:textbox>
                  <w:txbxContent>
                    <w:p w14:paraId="1B93CF5A" w14:textId="77777777" w:rsidR="00505D5F" w:rsidRPr="005F41AB" w:rsidRDefault="00505D5F" w:rsidP="00505D5F">
                      <w:r w:rsidRPr="005F41AB">
                        <w:t xml:space="preserve">New Item Launch Measures: </w:t>
                      </w:r>
                    </w:p>
                    <w:p w14:paraId="10867FB9" w14:textId="77777777" w:rsidR="00505D5F" w:rsidRPr="003B259B" w:rsidRDefault="00505D5F" w:rsidP="00505D5F">
                      <w:pPr>
                        <w:pStyle w:val="ListParagraph"/>
                        <w:spacing w:line="288" w:lineRule="auto"/>
                      </w:pPr>
                      <w:r w:rsidRPr="003B259B">
                        <w:t>Week First Moved</w:t>
                      </w:r>
                    </w:p>
                    <w:p w14:paraId="12DE8F63" w14:textId="77777777" w:rsidR="00505D5F" w:rsidRPr="003B259B" w:rsidRDefault="00505D5F" w:rsidP="00505D5F">
                      <w:pPr>
                        <w:pStyle w:val="ListParagraph"/>
                        <w:spacing w:line="288" w:lineRule="auto"/>
                      </w:pPr>
                      <w:r w:rsidRPr="003B259B">
                        <w:t>Item Launch Year</w:t>
                      </w:r>
                    </w:p>
                    <w:p w14:paraId="7F2F7EC3" w14:textId="77777777" w:rsidR="00505D5F" w:rsidRPr="003B259B" w:rsidRDefault="00505D5F" w:rsidP="00505D5F">
                      <w:pPr>
                        <w:pStyle w:val="ListParagraph"/>
                        <w:spacing w:line="288" w:lineRule="auto"/>
                      </w:pPr>
                      <w:r w:rsidRPr="003B259B">
                        <w:t>Dollar Sales and Unit Sales*</w:t>
                      </w:r>
                    </w:p>
                    <w:p w14:paraId="5C1EE8B6" w14:textId="77777777" w:rsidR="00505D5F" w:rsidRPr="003B259B" w:rsidRDefault="00505D5F" w:rsidP="00505D5F">
                      <w:pPr>
                        <w:pStyle w:val="ListParagraph"/>
                        <w:spacing w:line="288" w:lineRule="auto"/>
                      </w:pPr>
                      <w:r w:rsidRPr="003B259B">
                        <w:t>Cum Dollar Sales and Cum Unit Sales*</w:t>
                      </w:r>
                    </w:p>
                  </w:txbxContent>
                </v:textbox>
              </v:roundrect>
            </w:pict>
          </mc:Fallback>
        </mc:AlternateContent>
      </w:r>
    </w:p>
    <w:p w14:paraId="700228E3" w14:textId="77777777" w:rsidR="00505D5F" w:rsidRPr="00C64333" w:rsidRDefault="00505D5F" w:rsidP="00505D5F">
      <w:pPr>
        <w:pStyle w:val="CircanaBody"/>
      </w:pPr>
      <w:r w:rsidRPr="005F41AB">
        <w:rPr>
          <w:noProof/>
        </w:rPr>
        <w:drawing>
          <wp:inline distT="0" distB="0" distL="0" distR="0" wp14:anchorId="61F9A784" wp14:editId="419C62AC">
            <wp:extent cx="2012482" cy="1584054"/>
            <wp:effectExtent l="19050" t="19050" r="26035" b="16510"/>
            <wp:docPr id="16" name="Picture 15">
              <a:extLst xmlns:a="http://schemas.openxmlformats.org/drawingml/2006/main">
                <a:ext uri="{FF2B5EF4-FFF2-40B4-BE49-F238E27FC236}">
                  <a16:creationId xmlns:a16="http://schemas.microsoft.com/office/drawing/2014/main" id="{0CF2E246-82B2-C22E-36C1-83EB1DF8D4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CF2E246-82B2-C22E-36C1-83EB1DF8D418}"/>
                        </a:ext>
                      </a:extLst>
                    </pic:cNvPr>
                    <pic:cNvPicPr>
                      <a:picLocks noChangeAspect="1"/>
                    </pic:cNvPicPr>
                  </pic:nvPicPr>
                  <pic:blipFill>
                    <a:blip r:embed="rId27"/>
                    <a:stretch>
                      <a:fillRect/>
                    </a:stretch>
                  </pic:blipFill>
                  <pic:spPr>
                    <a:xfrm>
                      <a:off x="0" y="0"/>
                      <a:ext cx="2012482" cy="1584054"/>
                    </a:xfrm>
                    <a:prstGeom prst="rect">
                      <a:avLst/>
                    </a:prstGeom>
                    <a:ln>
                      <a:solidFill>
                        <a:schemeClr val="tx1"/>
                      </a:solidFill>
                    </a:ln>
                  </pic:spPr>
                </pic:pic>
              </a:graphicData>
            </a:graphic>
          </wp:inline>
        </w:drawing>
      </w:r>
      <w:r w:rsidRPr="005F41AB">
        <w:rPr>
          <w:rFonts w:ascii="Arial" w:hAnsi="Arial" w:cstheme="minorBidi"/>
          <w:noProof/>
          <w:color w:val="auto"/>
          <w:sz w:val="22"/>
          <w:szCs w:val="22"/>
        </w:rPr>
        <w:t xml:space="preserve"> </w:t>
      </w:r>
    </w:p>
    <w:p w14:paraId="1DE76F26" w14:textId="77777777" w:rsidR="00505D5F" w:rsidRDefault="00505D5F" w:rsidP="00505D5F">
      <w:pPr>
        <w:pStyle w:val="CircanaBody"/>
      </w:pPr>
    </w:p>
    <w:p w14:paraId="529FC0D2" w14:textId="77777777" w:rsidR="00505D5F" w:rsidRPr="00C9666A" w:rsidRDefault="00505D5F" w:rsidP="00505D5F">
      <w:r w:rsidRPr="00C9666A">
        <w:rPr>
          <w:b/>
        </w:rPr>
        <w:t>*Nuances:</w:t>
      </w:r>
    </w:p>
    <w:p w14:paraId="55B52515" w14:textId="77777777" w:rsidR="00505D5F" w:rsidRPr="00C9666A" w:rsidRDefault="00505D5F" w:rsidP="00505D5F">
      <w:pPr>
        <w:pStyle w:val="ListParagraph"/>
        <w:spacing w:line="288" w:lineRule="auto"/>
      </w:pPr>
      <w:r w:rsidRPr="00C9666A">
        <w:t>Launch Weeks and Launch Time must use Periodicity “Relative Time.”</w:t>
      </w:r>
    </w:p>
    <w:p w14:paraId="215C8CF1" w14:textId="77777777" w:rsidR="00505D5F" w:rsidRPr="00C9666A" w:rsidRDefault="00505D5F" w:rsidP="00505D5F">
      <w:pPr>
        <w:pStyle w:val="ListParagraph"/>
        <w:spacing w:line="288" w:lineRule="auto"/>
      </w:pPr>
      <w:r w:rsidRPr="00C9666A">
        <w:lastRenderedPageBreak/>
        <w:t>The New Item Launch Measures folder has its own set of Sales and Cum Sales because once any report uses</w:t>
      </w:r>
      <w:r>
        <w:t xml:space="preserve"> </w:t>
      </w:r>
      <w:r w:rsidRPr="00C9666A">
        <w:t>New Item Launch Measures and/or Relative Time, only measures from the New Item Launch folder will work</w:t>
      </w:r>
      <w:r>
        <w:t xml:space="preserve"> </w:t>
      </w:r>
      <w:r w:rsidRPr="00C9666A">
        <w:t>in the report.</w:t>
      </w:r>
    </w:p>
    <w:p w14:paraId="6FCEF8C1" w14:textId="5E62E975" w:rsidR="007D784C" w:rsidRDefault="007D784C">
      <w:pPr>
        <w:spacing w:before="0" w:after="0" w:line="240" w:lineRule="auto"/>
        <w:rPr>
          <w:rFonts w:ascii="Minion Pro" w:eastAsiaTheme="minorHAnsi" w:hAnsi="Minion Pro" w:cstheme="minorHAnsi"/>
          <w:color w:val="000000"/>
        </w:rPr>
      </w:pPr>
      <w:r>
        <w:br w:type="page"/>
      </w:r>
    </w:p>
    <w:p w14:paraId="13A30A0B" w14:textId="77777777" w:rsidR="00505D5F" w:rsidRDefault="00505D5F" w:rsidP="00505D5F">
      <w:pPr>
        <w:pStyle w:val="CircanaBody"/>
      </w:pPr>
    </w:p>
    <w:p w14:paraId="7229EE6F" w14:textId="77777777" w:rsidR="00505D5F" w:rsidRPr="008D7A0D" w:rsidRDefault="00505D5F" w:rsidP="008D7A0D">
      <w:pPr>
        <w:pStyle w:val="Cover-Subhead"/>
        <w:rPr>
          <w:rFonts w:ascii="Poppins" w:hAnsi="Poppins" w:cs="Poppins"/>
          <w:bCs/>
          <w:color w:val="4E106F" w:themeColor="text2"/>
          <w:sz w:val="64"/>
          <w:szCs w:val="64"/>
        </w:rPr>
      </w:pPr>
      <w:bookmarkStart w:id="27" w:name="_Toc201048206"/>
      <w:r w:rsidRPr="008D7A0D">
        <w:rPr>
          <w:rFonts w:ascii="Poppins" w:hAnsi="Poppins" w:cs="Poppins"/>
          <w:bCs/>
          <w:color w:val="4E106F" w:themeColor="text2"/>
          <w:sz w:val="64"/>
          <w:szCs w:val="64"/>
        </w:rPr>
        <w:t>Venue – Warehouses:</w:t>
      </w:r>
      <w:bookmarkEnd w:id="27"/>
    </w:p>
    <w:p w14:paraId="4DAD0EEF" w14:textId="77777777" w:rsidR="00505D5F" w:rsidRDefault="00505D5F" w:rsidP="00505D5F">
      <w:pPr>
        <w:pStyle w:val="CircanaHeadline"/>
      </w:pPr>
    </w:p>
    <w:p w14:paraId="0322D559" w14:textId="77777777" w:rsidR="00505D5F" w:rsidRPr="0049099B" w:rsidRDefault="00505D5F" w:rsidP="00505D5F">
      <w:pPr>
        <w:pStyle w:val="Heading2"/>
      </w:pPr>
      <w:bookmarkStart w:id="28" w:name="_Toc201048207"/>
      <w:r w:rsidRPr="0049099B">
        <w:t>Do you have a warehouse list? Are we able to see sales by region filtered down by state, and then</w:t>
      </w:r>
      <w:bookmarkEnd w:id="28"/>
      <w:r w:rsidRPr="0049099B">
        <w:t xml:space="preserve"> </w:t>
      </w:r>
    </w:p>
    <w:p w14:paraId="6A5F67BC" w14:textId="77777777" w:rsidR="00505D5F" w:rsidRPr="0049099B" w:rsidRDefault="00505D5F" w:rsidP="00505D5F">
      <w:pPr>
        <w:pStyle w:val="Heading2"/>
      </w:pPr>
      <w:bookmarkStart w:id="29" w:name="_Toc201048208"/>
      <w:r w:rsidRPr="0049099B">
        <w:t>filtered to the warehouse number?</w:t>
      </w:r>
      <w:bookmarkEnd w:id="29"/>
    </w:p>
    <w:p w14:paraId="691B7E2C" w14:textId="77777777" w:rsidR="00505D5F" w:rsidRPr="00BE72C9" w:rsidRDefault="00505D5F" w:rsidP="00505D5F">
      <w:r w:rsidRPr="00BE72C9">
        <w:t xml:space="preserve">WHs open and close with regularity. With that in mind, we created a dynamic report for each country, which you can run anytime for the most up-to-date information on demand. </w:t>
      </w:r>
    </w:p>
    <w:p w14:paraId="5EC45DE3" w14:textId="77777777" w:rsidR="00505D5F" w:rsidRDefault="00505D5F" w:rsidP="00505D5F">
      <w:pPr>
        <w:pStyle w:val="CircanaBody"/>
      </w:pPr>
    </w:p>
    <w:p w14:paraId="2E52A9A1" w14:textId="77777777" w:rsidR="00505D5F" w:rsidRPr="00BE72C9" w:rsidRDefault="00505D5F" w:rsidP="00505D5F">
      <w:pPr>
        <w:pStyle w:val="CircanaBody"/>
      </w:pPr>
      <w:r>
        <w:rPr>
          <w:noProof/>
        </w:rPr>
        <w:drawing>
          <wp:inline distT="0" distB="0" distL="0" distR="0" wp14:anchorId="278233A8" wp14:editId="49047F55">
            <wp:extent cx="6858000" cy="1445326"/>
            <wp:effectExtent l="0" t="0" r="0" b="2540"/>
            <wp:docPr id="5164442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858000" cy="1445326"/>
                    </a:xfrm>
                    <a:prstGeom prst="rect">
                      <a:avLst/>
                    </a:prstGeom>
                    <a:noFill/>
                  </pic:spPr>
                </pic:pic>
              </a:graphicData>
            </a:graphic>
          </wp:inline>
        </w:drawing>
      </w:r>
    </w:p>
    <w:p w14:paraId="34424900" w14:textId="77777777" w:rsidR="00505D5F" w:rsidRPr="00BE72C9" w:rsidRDefault="00505D5F" w:rsidP="00505D5F">
      <w:pPr>
        <w:pStyle w:val="CircanaBody"/>
      </w:pPr>
    </w:p>
    <w:p w14:paraId="6DF751B9" w14:textId="77777777" w:rsidR="00505D5F" w:rsidRDefault="00505D5F" w:rsidP="00505D5F">
      <w:pPr>
        <w:pStyle w:val="CircanaBody"/>
      </w:pPr>
      <w:r>
        <w:rPr>
          <w:noProof/>
        </w:rPr>
        <w:drawing>
          <wp:inline distT="0" distB="0" distL="0" distR="0" wp14:anchorId="4C95CEC6" wp14:editId="2A2A552D">
            <wp:extent cx="6858000" cy="2457546"/>
            <wp:effectExtent l="0" t="0" r="0" b="0"/>
            <wp:docPr id="1208302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858000" cy="2457546"/>
                    </a:xfrm>
                    <a:prstGeom prst="rect">
                      <a:avLst/>
                    </a:prstGeom>
                    <a:noFill/>
                  </pic:spPr>
                </pic:pic>
              </a:graphicData>
            </a:graphic>
          </wp:inline>
        </w:drawing>
      </w:r>
    </w:p>
    <w:p w14:paraId="44072669" w14:textId="77777777" w:rsidR="00505D5F" w:rsidRDefault="00505D5F" w:rsidP="00505D5F">
      <w:pPr>
        <w:pStyle w:val="CircanaBody"/>
      </w:pPr>
    </w:p>
    <w:p w14:paraId="61595BE4" w14:textId="77777777" w:rsidR="00505D5F" w:rsidRDefault="00505D5F" w:rsidP="00505D5F">
      <w:r w:rsidRPr="006033E5">
        <w:t xml:space="preserve">For a personalized list (e.g., with fewer measures, or re-ordering member selections), “Save As” with a different name and edit your personal copy. </w:t>
      </w:r>
    </w:p>
    <w:p w14:paraId="3C271A30" w14:textId="77777777" w:rsidR="00505D5F" w:rsidRPr="006033E5" w:rsidRDefault="00505D5F" w:rsidP="00505D5F">
      <w:pPr>
        <w:pStyle w:val="CircanaBody"/>
      </w:pPr>
      <w:r>
        <w:rPr>
          <w:noProof/>
        </w:rPr>
        <w:lastRenderedPageBreak/>
        <w:drawing>
          <wp:inline distT="0" distB="0" distL="0" distR="0" wp14:anchorId="3512719F" wp14:editId="1F9DA52C">
            <wp:extent cx="1706880" cy="1718945"/>
            <wp:effectExtent l="0" t="0" r="7620" b="0"/>
            <wp:docPr id="7746516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06880" cy="1718945"/>
                    </a:xfrm>
                    <a:prstGeom prst="rect">
                      <a:avLst/>
                    </a:prstGeom>
                    <a:noFill/>
                  </pic:spPr>
                </pic:pic>
              </a:graphicData>
            </a:graphic>
          </wp:inline>
        </w:drawing>
      </w:r>
    </w:p>
    <w:p w14:paraId="43246D8B" w14:textId="77777777" w:rsidR="00505D5F" w:rsidRDefault="00505D5F" w:rsidP="00505D5F">
      <w:pPr>
        <w:pStyle w:val="CircanaBody"/>
      </w:pPr>
    </w:p>
    <w:p w14:paraId="678B399F" w14:textId="77777777" w:rsidR="00505D5F" w:rsidRDefault="00505D5F" w:rsidP="00505D5F">
      <w:pPr>
        <w:pStyle w:val="CircanaBody"/>
        <w:rPr>
          <w:b/>
          <w:color w:val="4E106F" w:themeColor="text2"/>
        </w:rPr>
      </w:pPr>
    </w:p>
    <w:p w14:paraId="632E7794" w14:textId="77777777" w:rsidR="00505D5F" w:rsidRPr="00D13FCA" w:rsidRDefault="00505D5F" w:rsidP="00505D5F">
      <w:pPr>
        <w:pStyle w:val="Heading2"/>
      </w:pPr>
      <w:bookmarkStart w:id="30" w:name="_Toc201048209"/>
      <w:r w:rsidRPr="0049099B">
        <w:t>Why isn’t this warehouse reporting sales?</w:t>
      </w:r>
      <w:r w:rsidRPr="00D13FCA">
        <w:t xml:space="preserve"> My product is supposed to be in every warehouse.</w:t>
      </w:r>
      <w:bookmarkEnd w:id="30"/>
    </w:p>
    <w:p w14:paraId="08AE5B69" w14:textId="77777777" w:rsidR="00505D5F" w:rsidRDefault="00505D5F" w:rsidP="00505D5F">
      <w:r w:rsidRPr="005024EE">
        <w:t>The warehouse may have closed or may not be a selling location. We keep closed warehouses in the database for the data history.</w:t>
      </w:r>
    </w:p>
    <w:p w14:paraId="23F57B2D" w14:textId="77777777" w:rsidR="00505D5F" w:rsidRPr="005024EE" w:rsidRDefault="00505D5F" w:rsidP="00505D5F">
      <w:pPr>
        <w:pStyle w:val="CircanaBody"/>
      </w:pPr>
    </w:p>
    <w:p w14:paraId="1B833163" w14:textId="77777777" w:rsidR="00505D5F" w:rsidRPr="00D13FCA" w:rsidRDefault="00505D5F" w:rsidP="00505D5F">
      <w:pPr>
        <w:pStyle w:val="Heading2"/>
      </w:pPr>
      <w:bookmarkStart w:id="31" w:name="_Toc201048210"/>
      <w:r w:rsidRPr="00D13FCA">
        <w:t xml:space="preserve">What is the meaning behind 1-3 in the </w:t>
      </w:r>
      <w:proofErr w:type="spellStart"/>
      <w:r w:rsidRPr="00D13FCA">
        <w:t>status_attr</w:t>
      </w:r>
      <w:proofErr w:type="spellEnd"/>
      <w:r w:rsidRPr="00D13FCA">
        <w:t xml:space="preserve"> column?</w:t>
      </w:r>
      <w:bookmarkEnd w:id="31"/>
    </w:p>
    <w:p w14:paraId="130A53BF" w14:textId="77777777" w:rsidR="00505D5F" w:rsidRPr="00D13FCA" w:rsidRDefault="00505D5F" w:rsidP="00505D5F">
      <w:pPr>
        <w:pStyle w:val="CircanaBody"/>
        <w:ind w:left="720"/>
        <w:rPr>
          <w:lang w:val="en-IN"/>
        </w:rPr>
      </w:pPr>
      <w:r w:rsidRPr="00D13FCA">
        <w:rPr>
          <w:lang w:val="en-IN"/>
        </w:rPr>
        <w:t>1 = no sales or inventory</w:t>
      </w:r>
    </w:p>
    <w:p w14:paraId="0E3B8362" w14:textId="77777777" w:rsidR="00505D5F" w:rsidRPr="00D13FCA" w:rsidRDefault="00505D5F" w:rsidP="00505D5F">
      <w:pPr>
        <w:pStyle w:val="CircanaBody"/>
        <w:ind w:left="720"/>
        <w:rPr>
          <w:lang w:val="en-IN"/>
        </w:rPr>
      </w:pPr>
      <w:r w:rsidRPr="00D13FCA">
        <w:rPr>
          <w:lang w:val="en-IN"/>
        </w:rPr>
        <w:t>2 = non-selling locations - inventory only</w:t>
      </w:r>
    </w:p>
    <w:p w14:paraId="1C2BF489" w14:textId="77777777" w:rsidR="00505D5F" w:rsidRPr="00D13FCA" w:rsidRDefault="00505D5F" w:rsidP="00505D5F">
      <w:pPr>
        <w:pStyle w:val="CircanaBody"/>
        <w:ind w:left="720"/>
        <w:rPr>
          <w:lang w:val="en-IN"/>
        </w:rPr>
      </w:pPr>
      <w:r w:rsidRPr="00D13FCA">
        <w:rPr>
          <w:lang w:val="en-IN"/>
        </w:rPr>
        <w:t>3 = selling physical locations</w:t>
      </w:r>
    </w:p>
    <w:p w14:paraId="5D50EC82" w14:textId="77777777" w:rsidR="00505D5F" w:rsidRDefault="00505D5F" w:rsidP="00505D5F">
      <w:pPr>
        <w:pStyle w:val="CircanaBody"/>
      </w:pPr>
    </w:p>
    <w:p w14:paraId="048E0EAC" w14:textId="77777777" w:rsidR="00505D5F" w:rsidRDefault="00505D5F" w:rsidP="00505D5F">
      <w:pPr>
        <w:pStyle w:val="Heading2"/>
      </w:pPr>
      <w:bookmarkStart w:id="32" w:name="_Toc201048211"/>
      <w:r w:rsidRPr="00CD54AE">
        <w:t>I see two Warehouses, both listed as Selling Warehouses, in the same city, just a few miles apart.  One returns null results for all measures, the other returns data. What’s going on here?</w:t>
      </w:r>
      <w:bookmarkEnd w:id="32"/>
    </w:p>
    <w:p w14:paraId="13DB43B9" w14:textId="73EE9384" w:rsidR="00505D5F" w:rsidRDefault="00505D5F" w:rsidP="00CC1A9C">
      <w:r>
        <w:t>In Costco world, there is no such thing as a "close date."  Usually we see the higher-number WH replacing the lower-number WH.  When one WH replaces another, they will reflect the same 'open' date, so even when one store has replaced another, it will still list with a WH Status of 3, aka a Selling WH.</w:t>
      </w:r>
    </w:p>
    <w:p w14:paraId="5DC1D271" w14:textId="77777777" w:rsidR="00505D5F" w:rsidRDefault="00505D5F" w:rsidP="00505D5F">
      <w:pPr>
        <w:pStyle w:val="CircanaBody"/>
      </w:pPr>
    </w:p>
    <w:p w14:paraId="66A743CF" w14:textId="77777777" w:rsidR="00CE6D72" w:rsidRDefault="00CE6D72">
      <w:pPr>
        <w:spacing w:before="0" w:after="0" w:line="240" w:lineRule="auto"/>
        <w:rPr>
          <w:rFonts w:ascii="Poppins" w:hAnsi="Poppins" w:cs="Poppins"/>
          <w:bCs/>
          <w:color w:val="4E106F" w:themeColor="text2"/>
          <w:sz w:val="64"/>
          <w:szCs w:val="64"/>
        </w:rPr>
      </w:pPr>
      <w:r>
        <w:rPr>
          <w:rFonts w:ascii="Poppins" w:hAnsi="Poppins" w:cs="Poppins"/>
          <w:bCs/>
          <w:color w:val="4E106F" w:themeColor="text2"/>
          <w:sz w:val="64"/>
          <w:szCs w:val="64"/>
        </w:rPr>
        <w:br w:type="page"/>
      </w:r>
    </w:p>
    <w:p w14:paraId="6FB328C4" w14:textId="7D2A9BC8" w:rsidR="00505D5F" w:rsidRPr="008D7A0D" w:rsidRDefault="00505D5F" w:rsidP="008D7A0D">
      <w:pPr>
        <w:pStyle w:val="Cover-Subhead"/>
        <w:rPr>
          <w:rFonts w:ascii="Poppins" w:hAnsi="Poppins" w:cs="Poppins"/>
          <w:bCs/>
          <w:color w:val="4E106F" w:themeColor="text2"/>
          <w:sz w:val="64"/>
          <w:szCs w:val="64"/>
        </w:rPr>
      </w:pPr>
      <w:bookmarkStart w:id="33" w:name="_Toc201048212"/>
      <w:r w:rsidRPr="008D7A0D">
        <w:rPr>
          <w:rFonts w:ascii="Poppins" w:hAnsi="Poppins" w:cs="Poppins"/>
          <w:bCs/>
          <w:color w:val="4E106F" w:themeColor="text2"/>
          <w:sz w:val="64"/>
          <w:szCs w:val="64"/>
        </w:rPr>
        <w:lastRenderedPageBreak/>
        <w:t>Venue – Depots:</w:t>
      </w:r>
      <w:bookmarkEnd w:id="33"/>
    </w:p>
    <w:p w14:paraId="472FE0BD" w14:textId="77777777" w:rsidR="00505D5F" w:rsidRPr="0049099B" w:rsidRDefault="00505D5F" w:rsidP="00505D5F">
      <w:pPr>
        <w:pStyle w:val="Heading2"/>
      </w:pPr>
      <w:bookmarkStart w:id="34" w:name="_Toc201048213"/>
      <w:r w:rsidRPr="0049099B">
        <w:t>Do we have list of which depots service which warehouse stores?</w:t>
      </w:r>
      <w:bookmarkEnd w:id="34"/>
    </w:p>
    <w:p w14:paraId="12CD7E1E" w14:textId="77777777" w:rsidR="00505D5F" w:rsidRPr="006602E8" w:rsidRDefault="00505D5F" w:rsidP="00505D5F">
      <w:r w:rsidRPr="006602E8">
        <w:t xml:space="preserve">No. This information can change, and in addition, a WH can be serviced by multiple Depots. </w:t>
      </w:r>
    </w:p>
    <w:p w14:paraId="706BF500" w14:textId="77777777" w:rsidR="00505D5F" w:rsidRPr="006602E8" w:rsidRDefault="00505D5F" w:rsidP="00505D5F">
      <w:pPr>
        <w:pStyle w:val="CircanaBody"/>
      </w:pPr>
    </w:p>
    <w:p w14:paraId="78A2F25D" w14:textId="77777777" w:rsidR="00505D5F" w:rsidRDefault="00505D5F" w:rsidP="00505D5F">
      <w:r w:rsidRPr="006602E8">
        <w:t xml:space="preserve">For a simple list of Depots, you can run “(CRX 10) Costco Warehouse List.”  Filter/create a rule as possible, e.g.: keep only non-selling WHs (where available, Status 2) or keep only WHs where name includes “depot.”  </w:t>
      </w:r>
    </w:p>
    <w:p w14:paraId="1E38D33F" w14:textId="77777777" w:rsidR="00505D5F" w:rsidRDefault="00505D5F" w:rsidP="00505D5F">
      <w:pPr>
        <w:pStyle w:val="CircanaBody"/>
      </w:pPr>
    </w:p>
    <w:p w14:paraId="050CDC4D" w14:textId="77777777" w:rsidR="00505D5F" w:rsidRPr="005024EE" w:rsidRDefault="00505D5F" w:rsidP="00505D5F">
      <w:pPr>
        <w:pStyle w:val="CircanaBody"/>
      </w:pPr>
    </w:p>
    <w:p w14:paraId="596C233A" w14:textId="77777777" w:rsidR="00505D5F" w:rsidRPr="0049099B" w:rsidRDefault="00505D5F" w:rsidP="00505D5F">
      <w:pPr>
        <w:pStyle w:val="Heading2"/>
      </w:pPr>
      <w:bookmarkStart w:id="35" w:name="_Toc201048214"/>
      <w:r w:rsidRPr="0049099B">
        <w:t>What does “RCTR” signify in the Warehouse Name? Should these locations be counted towards</w:t>
      </w:r>
      <w:bookmarkEnd w:id="35"/>
      <w:r w:rsidRPr="0049099B">
        <w:t xml:space="preserve"> </w:t>
      </w:r>
    </w:p>
    <w:p w14:paraId="24905D2F" w14:textId="77777777" w:rsidR="00505D5F" w:rsidRPr="0049099B" w:rsidRDefault="00505D5F" w:rsidP="00505D5F">
      <w:pPr>
        <w:pStyle w:val="Heading2"/>
      </w:pPr>
      <w:bookmarkStart w:id="36" w:name="_Toc201048215"/>
      <w:r w:rsidRPr="0049099B">
        <w:t>inventory?</w:t>
      </w:r>
      <w:bookmarkEnd w:id="36"/>
    </w:p>
    <w:p w14:paraId="5153AA3E" w14:textId="77777777" w:rsidR="00505D5F" w:rsidRPr="005024EE" w:rsidRDefault="00505D5F" w:rsidP="00505D5F">
      <w:r w:rsidRPr="005024EE">
        <w:t>These are return centers that Costco uses to send items back to manufacturers. Return Centers are like “reverse depots” – each warehouse location funnels to a specific return center. From those return centers, the items ship back to the manufacturer.</w:t>
      </w:r>
    </w:p>
    <w:p w14:paraId="11B6E205" w14:textId="77777777" w:rsidR="00505D5F" w:rsidRPr="006602E8" w:rsidRDefault="00505D5F" w:rsidP="00505D5F">
      <w:pPr>
        <w:pStyle w:val="ListParagraph"/>
        <w:spacing w:line="288" w:lineRule="auto"/>
      </w:pPr>
      <w:r w:rsidRPr="006602E8">
        <w:t xml:space="preserve">They will report a status value of ‘2,’ indicating they are not selling locations. </w:t>
      </w:r>
    </w:p>
    <w:p w14:paraId="300996F6" w14:textId="77777777" w:rsidR="00505D5F" w:rsidRPr="006602E8" w:rsidRDefault="00505D5F" w:rsidP="00505D5F">
      <w:pPr>
        <w:pStyle w:val="ListParagraph"/>
        <w:spacing w:line="288" w:lineRule="auto"/>
      </w:pPr>
      <w:r w:rsidRPr="006602E8">
        <w:t xml:space="preserve">They can and do have inventory, but that inventory will not be sold – it will only be returned to the vendor of record. </w:t>
      </w:r>
    </w:p>
    <w:p w14:paraId="0E1537A9" w14:textId="77777777" w:rsidR="00505D5F" w:rsidRDefault="00505D5F" w:rsidP="00505D5F">
      <w:pPr>
        <w:ind w:left="720"/>
        <w:rPr>
          <w:rFonts w:cstheme="minorHAnsi"/>
          <w:b/>
          <w:bCs/>
          <w:color w:val="4E106F" w:themeColor="text2"/>
        </w:rPr>
      </w:pPr>
      <w:r>
        <w:rPr>
          <w:noProof/>
        </w:rPr>
        <w:drawing>
          <wp:inline distT="0" distB="0" distL="0" distR="0" wp14:anchorId="7DD65C9A" wp14:editId="3395C619">
            <wp:extent cx="2194560" cy="2265353"/>
            <wp:effectExtent l="19050" t="19050" r="15240" b="20955"/>
            <wp:docPr id="1698821966" name="Picture 169882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94560" cy="2265353"/>
                    </a:xfrm>
                    <a:prstGeom prst="rect">
                      <a:avLst/>
                    </a:prstGeom>
                    <a:ln>
                      <a:solidFill>
                        <a:schemeClr val="accent1"/>
                      </a:solidFill>
                    </a:ln>
                  </pic:spPr>
                </pic:pic>
              </a:graphicData>
            </a:graphic>
          </wp:inline>
        </w:drawing>
      </w:r>
    </w:p>
    <w:p w14:paraId="5F05005F" w14:textId="77777777" w:rsidR="00505D5F" w:rsidRDefault="00505D5F" w:rsidP="00505D5F">
      <w:pPr>
        <w:rPr>
          <w:rFonts w:cstheme="minorHAnsi"/>
          <w:b/>
          <w:bCs/>
          <w:color w:val="4E106F" w:themeColor="text2"/>
        </w:rPr>
      </w:pPr>
    </w:p>
    <w:p w14:paraId="5DEC1C45" w14:textId="77777777" w:rsidR="00505D5F" w:rsidRDefault="00505D5F" w:rsidP="00505D5F">
      <w:pPr>
        <w:pStyle w:val="Heading2"/>
      </w:pPr>
      <w:bookmarkStart w:id="37" w:name="_Toc201048216"/>
      <w:r w:rsidRPr="0049099B">
        <w:t>What do “INN” and “DDC” signify in the Warehouse Name?</w:t>
      </w:r>
      <w:bookmarkEnd w:id="37"/>
    </w:p>
    <w:p w14:paraId="46056226" w14:textId="77777777" w:rsidR="00505D5F" w:rsidRPr="00F7435B" w:rsidRDefault="00505D5F" w:rsidP="00505D5F">
      <w:r w:rsidRPr="00F7435B">
        <w:t xml:space="preserve">“INN” indicates an </w:t>
      </w:r>
      <w:proofErr w:type="spellStart"/>
      <w:r w:rsidRPr="00F7435B">
        <w:t>Innovel</w:t>
      </w:r>
      <w:proofErr w:type="spellEnd"/>
      <w:r w:rsidRPr="00F7435B">
        <w:t xml:space="preserve"> location; “DDC” indicates a Distribution Center. </w:t>
      </w:r>
    </w:p>
    <w:p w14:paraId="579338E6" w14:textId="77777777" w:rsidR="00505D5F" w:rsidRPr="008F1434" w:rsidRDefault="00505D5F" w:rsidP="00505D5F">
      <w:pPr>
        <w:pStyle w:val="ListParagraph"/>
        <w:spacing w:line="288" w:lineRule="auto"/>
      </w:pPr>
      <w:r w:rsidRPr="00B364A6">
        <w:t xml:space="preserve">In 2020, Costco acquired a company called </w:t>
      </w:r>
      <w:proofErr w:type="spellStart"/>
      <w:r w:rsidRPr="00B364A6">
        <w:t>Innovel</w:t>
      </w:r>
      <w:proofErr w:type="spellEnd"/>
      <w:r w:rsidRPr="00B364A6">
        <w:t xml:space="preserve">, whose locations supplemented Costco’s </w:t>
      </w:r>
      <w:r w:rsidRPr="008F1434">
        <w:t>original depots for faster shipping.</w:t>
      </w:r>
    </w:p>
    <w:p w14:paraId="45FABB60" w14:textId="77777777" w:rsidR="00505D5F" w:rsidRPr="00B364A6" w:rsidRDefault="00505D5F" w:rsidP="00505D5F">
      <w:pPr>
        <w:pStyle w:val="ListParagraph"/>
        <w:spacing w:line="288" w:lineRule="auto"/>
      </w:pPr>
      <w:r w:rsidRPr="00B364A6">
        <w:t xml:space="preserve">Costco will be changing all warehouse names from INN to DDC. </w:t>
      </w:r>
    </w:p>
    <w:p w14:paraId="3EF33A53" w14:textId="77777777" w:rsidR="00505D5F" w:rsidRDefault="00505D5F" w:rsidP="00505D5F">
      <w:pPr>
        <w:pStyle w:val="ListParagraph"/>
        <w:spacing w:line="288" w:lineRule="auto"/>
      </w:pPr>
      <w:r w:rsidRPr="00B364A6">
        <w:t>Because they are distribution centers, these locations will</w:t>
      </w:r>
      <w:r>
        <w:t xml:space="preserve"> not have sales – only quick ship inventory</w:t>
      </w:r>
    </w:p>
    <w:p w14:paraId="141163F0" w14:textId="77777777" w:rsidR="00505D5F" w:rsidRDefault="00505D5F" w:rsidP="00505D5F">
      <w:pPr>
        <w:ind w:left="720"/>
        <w:rPr>
          <w:rFonts w:cstheme="minorHAnsi"/>
          <w:b/>
          <w:bCs/>
          <w:color w:val="4E106F" w:themeColor="text2"/>
        </w:rPr>
      </w:pPr>
      <w:r>
        <w:rPr>
          <w:noProof/>
        </w:rPr>
        <w:drawing>
          <wp:inline distT="0" distB="0" distL="0" distR="0" wp14:anchorId="03B696B2" wp14:editId="614746A9">
            <wp:extent cx="1920240" cy="1716984"/>
            <wp:effectExtent l="19050" t="19050" r="22860" b="17145"/>
            <wp:docPr id="693076963" name="Picture 69307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20240" cy="1716984"/>
                    </a:xfrm>
                    <a:prstGeom prst="rect">
                      <a:avLst/>
                    </a:prstGeom>
                    <a:ln>
                      <a:solidFill>
                        <a:schemeClr val="accent1"/>
                      </a:solidFill>
                    </a:ln>
                  </pic:spPr>
                </pic:pic>
              </a:graphicData>
            </a:graphic>
          </wp:inline>
        </w:drawing>
      </w:r>
    </w:p>
    <w:p w14:paraId="7A33A33C" w14:textId="77777777" w:rsidR="00505D5F" w:rsidRDefault="00505D5F" w:rsidP="00505D5F">
      <w:pPr>
        <w:pStyle w:val="CircanaBody"/>
      </w:pPr>
    </w:p>
    <w:p w14:paraId="2A0A25B7" w14:textId="77777777" w:rsidR="00505D5F" w:rsidRPr="0049099B" w:rsidRDefault="00505D5F" w:rsidP="00505D5F">
      <w:pPr>
        <w:pStyle w:val="Heading2"/>
      </w:pPr>
      <w:bookmarkStart w:id="38" w:name="_Toc201048217"/>
      <w:r w:rsidRPr="0049099B">
        <w:t>What does “MDO” signify in the Warehouse Name?</w:t>
      </w:r>
      <w:bookmarkEnd w:id="38"/>
    </w:p>
    <w:p w14:paraId="6255AD21" w14:textId="77777777" w:rsidR="00505D5F" w:rsidRDefault="00505D5F" w:rsidP="00505D5F">
      <w:r w:rsidRPr="00F7435B">
        <w:t>MDO is a Costco internal acronym, standing for Market Delivery Operations, or the delivery of big and bulky items to customers’ homes. They are likely to be non-selling locations (Status = 2).</w:t>
      </w:r>
    </w:p>
    <w:p w14:paraId="0BDFA80D" w14:textId="2714AA02" w:rsidR="00505D5F" w:rsidRDefault="00505D5F" w:rsidP="00505D5F">
      <w:pPr>
        <w:ind w:left="720"/>
        <w:rPr>
          <w:rFonts w:cstheme="minorHAnsi"/>
          <w:bCs/>
          <w:iCs/>
        </w:rPr>
      </w:pPr>
      <w:r>
        <w:rPr>
          <w:noProof/>
        </w:rPr>
        <w:drawing>
          <wp:anchor distT="0" distB="0" distL="114300" distR="114300" simplePos="0" relativeHeight="251658243" behindDoc="0" locked="0" layoutInCell="1" allowOverlap="1" wp14:anchorId="721E7839" wp14:editId="402AF88C">
            <wp:simplePos x="933450" y="7038975"/>
            <wp:positionH relativeFrom="column">
              <wp:align>left</wp:align>
            </wp:positionH>
            <wp:positionV relativeFrom="paragraph">
              <wp:align>top</wp:align>
            </wp:positionV>
            <wp:extent cx="2103120" cy="2038207"/>
            <wp:effectExtent l="19050" t="19050" r="11430" b="19685"/>
            <wp:wrapSquare wrapText="bothSides"/>
            <wp:docPr id="661963012" name="Picture 66196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7375"/>
                    <a:stretch/>
                  </pic:blipFill>
                  <pic:spPr bwMode="auto">
                    <a:xfrm>
                      <a:off x="0" y="0"/>
                      <a:ext cx="2103120" cy="2038207"/>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E6D72">
        <w:rPr>
          <w:rFonts w:cstheme="minorHAnsi"/>
          <w:bCs/>
          <w:iCs/>
        </w:rPr>
        <w:br w:type="textWrapping" w:clear="all"/>
      </w:r>
    </w:p>
    <w:p w14:paraId="1E3EC521" w14:textId="77777777" w:rsidR="00505D5F" w:rsidRDefault="00505D5F" w:rsidP="00505D5F">
      <w:pPr>
        <w:pStyle w:val="CircanaBody"/>
      </w:pPr>
    </w:p>
    <w:p w14:paraId="691D44A0" w14:textId="77777777" w:rsidR="00505D5F" w:rsidRPr="00F7435B" w:rsidRDefault="00505D5F" w:rsidP="00505D5F">
      <w:pPr>
        <w:pStyle w:val="CircanaBody"/>
      </w:pPr>
    </w:p>
    <w:p w14:paraId="22DE8C76" w14:textId="77777777" w:rsidR="00505D5F" w:rsidRPr="0049099B" w:rsidRDefault="00505D5F" w:rsidP="00505D5F">
      <w:pPr>
        <w:pStyle w:val="Heading2"/>
      </w:pPr>
      <w:bookmarkStart w:id="39" w:name="_Toc201048218"/>
      <w:r w:rsidRPr="0049099B">
        <w:t>At what level can the depot number be pulled?</w:t>
      </w:r>
      <w:bookmarkEnd w:id="39"/>
    </w:p>
    <w:p w14:paraId="4EBF58A4" w14:textId="77777777" w:rsidR="00505D5F" w:rsidRDefault="00505D5F" w:rsidP="00505D5F">
      <w:r w:rsidRPr="00F7435B">
        <w:t>Depot number can be pulled at the item, day and warehouse level.</w:t>
      </w:r>
    </w:p>
    <w:p w14:paraId="1DB87A40" w14:textId="77777777" w:rsidR="00505D5F" w:rsidRPr="00F7435B" w:rsidRDefault="00505D5F" w:rsidP="00505D5F">
      <w:pPr>
        <w:pStyle w:val="CircanaBody"/>
      </w:pPr>
    </w:p>
    <w:p w14:paraId="4936A797" w14:textId="77777777" w:rsidR="00505D5F" w:rsidRPr="0049099B" w:rsidRDefault="00505D5F" w:rsidP="00505D5F">
      <w:pPr>
        <w:pStyle w:val="Heading2"/>
      </w:pPr>
      <w:bookmarkStart w:id="40" w:name="_Toc201048219"/>
      <w:r w:rsidRPr="0049099B">
        <w:t>Why do I see Depot Numbers reporting blank or zero?</w:t>
      </w:r>
      <w:bookmarkEnd w:id="40"/>
    </w:p>
    <w:p w14:paraId="50C82A7D" w14:textId="77777777" w:rsidR="00505D5F" w:rsidRDefault="00505D5F" w:rsidP="00505D5F">
      <w:r w:rsidRPr="00F7435B">
        <w:t xml:space="preserve">The depot reports a blank or zero when item goes straight from manufacturer to the warehouse. The item may also be supplied by multiple depots for the specified time period. </w:t>
      </w:r>
    </w:p>
    <w:p w14:paraId="2A12E710" w14:textId="77777777" w:rsidR="00505D5F" w:rsidRDefault="00505D5F" w:rsidP="00505D5F">
      <w:pPr>
        <w:pStyle w:val="CircanaHeadline"/>
      </w:pPr>
    </w:p>
    <w:p w14:paraId="323708A3" w14:textId="77777777" w:rsidR="00505D5F" w:rsidRDefault="00505D5F" w:rsidP="00505D5F">
      <w:pPr>
        <w:rPr>
          <w:rFonts w:cstheme="minorHAnsi"/>
          <w:bCs/>
          <w:color w:val="4E106F" w:themeColor="text2"/>
          <w:sz w:val="32"/>
          <w:szCs w:val="32"/>
        </w:rPr>
      </w:pPr>
      <w:r>
        <w:br w:type="page"/>
      </w:r>
    </w:p>
    <w:p w14:paraId="0453150F" w14:textId="77777777" w:rsidR="00505D5F" w:rsidRPr="008D7A0D" w:rsidRDefault="00505D5F" w:rsidP="008D7A0D">
      <w:pPr>
        <w:pStyle w:val="Cover-Subhead"/>
        <w:rPr>
          <w:rFonts w:ascii="Poppins" w:hAnsi="Poppins" w:cs="Poppins"/>
          <w:bCs/>
          <w:color w:val="4E106F" w:themeColor="text2"/>
          <w:sz w:val="64"/>
          <w:szCs w:val="64"/>
        </w:rPr>
      </w:pPr>
      <w:bookmarkStart w:id="41" w:name="_Toc201048220"/>
      <w:r w:rsidRPr="008D7A0D">
        <w:rPr>
          <w:rFonts w:ascii="Poppins" w:hAnsi="Poppins" w:cs="Poppins"/>
          <w:bCs/>
          <w:color w:val="4E106F" w:themeColor="text2"/>
          <w:sz w:val="64"/>
          <w:szCs w:val="64"/>
        </w:rPr>
        <w:lastRenderedPageBreak/>
        <w:t>Venue – e-Commerce:</w:t>
      </w:r>
      <w:bookmarkEnd w:id="41"/>
    </w:p>
    <w:p w14:paraId="025B8AA3" w14:textId="77777777" w:rsidR="00505D5F" w:rsidRDefault="00505D5F" w:rsidP="00505D5F">
      <w:pPr>
        <w:pStyle w:val="Heading2"/>
      </w:pPr>
      <w:bookmarkStart w:id="42" w:name="_Toc201048221"/>
      <w:r w:rsidRPr="0049099B">
        <w:t>Are e-Commerce locations included in Total US/Total Canada venues?</w:t>
      </w:r>
      <w:bookmarkEnd w:id="42"/>
    </w:p>
    <w:p w14:paraId="0CE24CCF" w14:textId="77777777" w:rsidR="00505D5F" w:rsidRDefault="00505D5F" w:rsidP="00505D5F">
      <w:r w:rsidRPr="00F7435B">
        <w:t xml:space="preserve">Yes, they are. </w:t>
      </w:r>
      <w:r w:rsidRPr="00657906">
        <w:t>The US and UK each have dedicated e-Commerce Regions.</w:t>
      </w:r>
    </w:p>
    <w:p w14:paraId="60A96084" w14:textId="77777777" w:rsidR="00505D5F" w:rsidRPr="00F7435B" w:rsidRDefault="00505D5F" w:rsidP="00505D5F">
      <w:pPr>
        <w:pStyle w:val="CircanaBody"/>
      </w:pPr>
    </w:p>
    <w:p w14:paraId="5CE88514" w14:textId="77777777" w:rsidR="00505D5F" w:rsidRPr="00F7435B" w:rsidRDefault="00505D5F" w:rsidP="00505D5F">
      <w:r w:rsidRPr="00F7435B">
        <w:t>In the US</w:t>
      </w:r>
      <w:r>
        <w:t xml:space="preserve">, </w:t>
      </w:r>
    </w:p>
    <w:p w14:paraId="5F4638B7" w14:textId="77777777" w:rsidR="00505D5F" w:rsidRPr="00657906" w:rsidRDefault="00505D5F" w:rsidP="00505D5F">
      <w:pPr>
        <w:pStyle w:val="ListParagraph"/>
        <w:spacing w:line="288" w:lineRule="auto"/>
      </w:pPr>
      <w:r w:rsidRPr="00657906">
        <w:t xml:space="preserve">All e-Commerce </w:t>
      </w:r>
      <w:r w:rsidRPr="0045779A">
        <w:rPr>
          <w:b/>
          <w:color w:val="4E106F"/>
        </w:rPr>
        <w:t>sales</w:t>
      </w:r>
      <w:r w:rsidRPr="0045779A">
        <w:rPr>
          <w:color w:val="4E106F"/>
        </w:rPr>
        <w:t xml:space="preserve"> </w:t>
      </w:r>
      <w:r w:rsidRPr="00657906">
        <w:t>(Costco.com) are under WH 847.</w:t>
      </w:r>
    </w:p>
    <w:p w14:paraId="23FAA644" w14:textId="77777777" w:rsidR="00505D5F" w:rsidRDefault="00505D5F" w:rsidP="00505D5F">
      <w:pPr>
        <w:pStyle w:val="ListParagraph"/>
        <w:spacing w:line="288" w:lineRule="auto"/>
      </w:pPr>
      <w:r w:rsidRPr="00657906">
        <w:t xml:space="preserve">All other e-Comm locations have </w:t>
      </w:r>
      <w:r w:rsidRPr="0045779A">
        <w:rPr>
          <w:b/>
          <w:color w:val="4E106F"/>
        </w:rPr>
        <w:t>inventory only</w:t>
      </w:r>
    </w:p>
    <w:p w14:paraId="61C933C0" w14:textId="77777777" w:rsidR="00505D5F" w:rsidRPr="00360683" w:rsidRDefault="00505D5F" w:rsidP="00505D5F">
      <w:pPr>
        <w:spacing w:before="0" w:after="0" w:line="240" w:lineRule="auto"/>
        <w:ind w:left="360"/>
        <w:contextualSpacing/>
        <w:textAlignment w:val="center"/>
        <w:rPr>
          <w:rFonts w:eastAsiaTheme="minorHAnsi" w:cstheme="minorHAnsi"/>
          <w:bCs/>
          <w:iCs/>
        </w:rPr>
      </w:pPr>
      <w:r>
        <w:rPr>
          <w:rFonts w:eastAsiaTheme="minorHAnsi"/>
          <w:noProof/>
        </w:rPr>
        <w:drawing>
          <wp:inline distT="0" distB="0" distL="0" distR="0" wp14:anchorId="4093A966" wp14:editId="7BD69800">
            <wp:extent cx="4249420" cy="2011680"/>
            <wp:effectExtent l="0" t="0" r="0" b="7620"/>
            <wp:docPr id="15088948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49420" cy="2011680"/>
                    </a:xfrm>
                    <a:prstGeom prst="rect">
                      <a:avLst/>
                    </a:prstGeom>
                    <a:noFill/>
                  </pic:spPr>
                </pic:pic>
              </a:graphicData>
            </a:graphic>
          </wp:inline>
        </w:drawing>
      </w:r>
    </w:p>
    <w:p w14:paraId="7ED33DAA" w14:textId="77777777" w:rsidR="00505D5F" w:rsidRDefault="00505D5F" w:rsidP="00505D5F">
      <w:pPr>
        <w:contextualSpacing/>
        <w:textAlignment w:val="center"/>
        <w:rPr>
          <w:rFonts w:cstheme="minorHAnsi"/>
          <w:bCs/>
          <w:iCs/>
        </w:rPr>
      </w:pPr>
    </w:p>
    <w:p w14:paraId="08F198B3" w14:textId="77777777" w:rsidR="00505D5F" w:rsidRDefault="00505D5F" w:rsidP="00505D5F">
      <w:r w:rsidRPr="00B364A6">
        <w:t>In the US, some e-Commerce sales will be delivered from Business Centers where available.</w:t>
      </w:r>
    </w:p>
    <w:p w14:paraId="377BBAE8" w14:textId="77777777" w:rsidR="00505D5F" w:rsidRDefault="00505D5F" w:rsidP="00505D5F">
      <w:pPr>
        <w:pStyle w:val="CircanaBody"/>
      </w:pPr>
    </w:p>
    <w:p w14:paraId="20BE32BF" w14:textId="77777777" w:rsidR="00505D5F" w:rsidRDefault="00505D5F" w:rsidP="00505D5F">
      <w:pPr>
        <w:contextualSpacing/>
        <w:textAlignment w:val="center"/>
        <w:rPr>
          <w:rFonts w:cstheme="minorHAnsi"/>
          <w:bCs/>
          <w:iCs/>
        </w:rPr>
      </w:pPr>
    </w:p>
    <w:p w14:paraId="3BAD8268" w14:textId="77777777" w:rsidR="00505D5F" w:rsidRPr="006F0570" w:rsidRDefault="00505D5F" w:rsidP="00505D5F">
      <w:r w:rsidRPr="006F0570">
        <w:t xml:space="preserve">In the UK, </w:t>
      </w:r>
    </w:p>
    <w:p w14:paraId="0A70B264" w14:textId="77777777" w:rsidR="00505D5F" w:rsidRPr="006F0570" w:rsidRDefault="00505D5F" w:rsidP="00505D5F">
      <w:pPr>
        <w:pStyle w:val="ListParagraph"/>
        <w:spacing w:line="288" w:lineRule="auto"/>
      </w:pPr>
      <w:r w:rsidRPr="006F0570">
        <w:t xml:space="preserve">All e-Comm </w:t>
      </w:r>
      <w:r w:rsidRPr="0045779A">
        <w:rPr>
          <w:b/>
          <w:color w:val="EF2A79"/>
        </w:rPr>
        <w:t>sales</w:t>
      </w:r>
      <w:r w:rsidRPr="006F0570">
        <w:t xml:space="preserve"> (costco.co.uk) are under ECOMM WAREHOUSE.</w:t>
      </w:r>
    </w:p>
    <w:p w14:paraId="20785B4E" w14:textId="77777777" w:rsidR="00505D5F" w:rsidRDefault="00505D5F" w:rsidP="00505D5F">
      <w:pPr>
        <w:pStyle w:val="ListParagraph"/>
        <w:spacing w:line="288" w:lineRule="auto"/>
      </w:pPr>
      <w:r w:rsidRPr="006F0570">
        <w:t xml:space="preserve">All other e-Comm locations have </w:t>
      </w:r>
      <w:r w:rsidRPr="0045779A">
        <w:rPr>
          <w:b/>
          <w:color w:val="EF2A79"/>
        </w:rPr>
        <w:t>inventory only</w:t>
      </w:r>
    </w:p>
    <w:p w14:paraId="445382EC" w14:textId="77777777" w:rsidR="00505D5F" w:rsidRDefault="00505D5F" w:rsidP="00505D5F">
      <w:pPr>
        <w:pStyle w:val="CircanaBody"/>
        <w:ind w:left="360"/>
      </w:pPr>
      <w:r>
        <w:rPr>
          <w:noProof/>
        </w:rPr>
        <w:lastRenderedPageBreak/>
        <w:drawing>
          <wp:inline distT="0" distB="0" distL="0" distR="0" wp14:anchorId="7292320E" wp14:editId="6D973F3D">
            <wp:extent cx="4444365" cy="1871345"/>
            <wp:effectExtent l="0" t="0" r="0" b="0"/>
            <wp:docPr id="12358678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4365" cy="1871345"/>
                    </a:xfrm>
                    <a:prstGeom prst="rect">
                      <a:avLst/>
                    </a:prstGeom>
                    <a:noFill/>
                  </pic:spPr>
                </pic:pic>
              </a:graphicData>
            </a:graphic>
          </wp:inline>
        </w:drawing>
      </w:r>
    </w:p>
    <w:p w14:paraId="52D26B6E" w14:textId="77777777" w:rsidR="00505D5F" w:rsidRPr="006F0570" w:rsidRDefault="00505D5F" w:rsidP="00505D5F">
      <w:pPr>
        <w:pStyle w:val="CircanaBody"/>
      </w:pPr>
    </w:p>
    <w:p w14:paraId="6D7030AD" w14:textId="77777777" w:rsidR="00505D5F" w:rsidRDefault="00505D5F" w:rsidP="00505D5F">
      <w:r w:rsidRPr="00545EC1">
        <w:t xml:space="preserve">Mexico </w:t>
      </w:r>
      <w:r>
        <w:t xml:space="preserve">and </w:t>
      </w:r>
      <w:r w:rsidRPr="00545EC1">
        <w:t>Canada do not have dedicated e-Commerce Regions.</w:t>
      </w:r>
    </w:p>
    <w:p w14:paraId="04085543" w14:textId="77777777" w:rsidR="00505D5F" w:rsidRDefault="00505D5F" w:rsidP="00505D5F">
      <w:pPr>
        <w:pStyle w:val="CircanaBody"/>
      </w:pPr>
    </w:p>
    <w:p w14:paraId="4EBB9AEB" w14:textId="77777777" w:rsidR="00505D5F" w:rsidRPr="005D56D5" w:rsidRDefault="00505D5F" w:rsidP="00505D5F">
      <w:r w:rsidRPr="005D56D5">
        <w:t xml:space="preserve">In Mexico, e-Commerce (costco.com.mx) locations are within </w:t>
      </w:r>
      <w:r w:rsidRPr="005D56D5">
        <w:rPr>
          <w:b/>
          <w:color w:val="4E106F"/>
        </w:rPr>
        <w:t xml:space="preserve">Central </w:t>
      </w:r>
      <w:proofErr w:type="spellStart"/>
      <w:r w:rsidRPr="005D56D5">
        <w:rPr>
          <w:b/>
          <w:color w:val="4E106F"/>
        </w:rPr>
        <w:t>Mexi</w:t>
      </w:r>
      <w:proofErr w:type="spellEnd"/>
      <w:r w:rsidRPr="005D56D5">
        <w:t xml:space="preserve">. </w:t>
      </w:r>
    </w:p>
    <w:p w14:paraId="0E331053" w14:textId="77777777" w:rsidR="00505D5F" w:rsidRPr="005D56D5" w:rsidRDefault="00505D5F" w:rsidP="00505D5F">
      <w:pPr>
        <w:pStyle w:val="ListParagraph"/>
        <w:spacing w:line="288" w:lineRule="auto"/>
      </w:pPr>
      <w:r w:rsidRPr="005D56D5">
        <w:t xml:space="preserve">All e-Comm </w:t>
      </w:r>
      <w:r w:rsidRPr="005D56D5">
        <w:rPr>
          <w:b/>
          <w:color w:val="4E106F"/>
        </w:rPr>
        <w:t>sales</w:t>
      </w:r>
      <w:r w:rsidRPr="005D56D5">
        <w:rPr>
          <w:color w:val="4E106F"/>
        </w:rPr>
        <w:t xml:space="preserve"> </w:t>
      </w:r>
      <w:r w:rsidRPr="005D56D5">
        <w:t>are under WH 5305 BODEGA ECOM.</w:t>
      </w:r>
    </w:p>
    <w:p w14:paraId="580609A8" w14:textId="77777777" w:rsidR="00505D5F" w:rsidRDefault="00505D5F" w:rsidP="00505D5F">
      <w:pPr>
        <w:pStyle w:val="ListParagraph"/>
        <w:spacing w:line="288" w:lineRule="auto"/>
      </w:pPr>
      <w:r w:rsidRPr="005D56D5">
        <w:t xml:space="preserve">All other e-Commerce locations have </w:t>
      </w:r>
      <w:r w:rsidRPr="005D56D5">
        <w:rPr>
          <w:b/>
          <w:color w:val="4E106F"/>
        </w:rPr>
        <w:t>inventory only</w:t>
      </w:r>
      <w:r>
        <w:t>.</w:t>
      </w:r>
    </w:p>
    <w:p w14:paraId="7AAD5323" w14:textId="77777777" w:rsidR="00505D5F" w:rsidRDefault="00505D5F" w:rsidP="00505D5F">
      <w:pPr>
        <w:pStyle w:val="CircanaBody"/>
        <w:ind w:left="720"/>
      </w:pPr>
      <w:r>
        <w:rPr>
          <w:noProof/>
        </w:rPr>
        <w:drawing>
          <wp:inline distT="0" distB="0" distL="0" distR="0" wp14:anchorId="5E62069D" wp14:editId="71A48DD3">
            <wp:extent cx="3566160" cy="1889760"/>
            <wp:effectExtent l="0" t="0" r="0" b="0"/>
            <wp:docPr id="17780416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66160" cy="1889760"/>
                    </a:xfrm>
                    <a:prstGeom prst="rect">
                      <a:avLst/>
                    </a:prstGeom>
                    <a:noFill/>
                  </pic:spPr>
                </pic:pic>
              </a:graphicData>
            </a:graphic>
          </wp:inline>
        </w:drawing>
      </w:r>
    </w:p>
    <w:p w14:paraId="665B4F23" w14:textId="77777777" w:rsidR="00505D5F" w:rsidRDefault="00505D5F" w:rsidP="00505D5F">
      <w:pPr>
        <w:pStyle w:val="CircanaBody"/>
      </w:pPr>
    </w:p>
    <w:p w14:paraId="57F7E16F" w14:textId="77777777" w:rsidR="00505D5F" w:rsidRDefault="00505D5F" w:rsidP="00505D5F">
      <w:pPr>
        <w:pStyle w:val="CircanaBody"/>
      </w:pPr>
    </w:p>
    <w:p w14:paraId="5B90327E" w14:textId="77777777" w:rsidR="00505D5F" w:rsidRPr="00264B14" w:rsidRDefault="00505D5F" w:rsidP="00505D5F">
      <w:pPr>
        <w:keepNext/>
      </w:pPr>
      <w:r w:rsidRPr="00264B14">
        <w:lastRenderedPageBreak/>
        <w:t>In Canada, e-Commerce (costco.ca) locations are within</w:t>
      </w:r>
      <w:r>
        <w:t xml:space="preserve"> the</w:t>
      </w:r>
      <w:r w:rsidRPr="00264B14">
        <w:t xml:space="preserve"> </w:t>
      </w:r>
      <w:r w:rsidRPr="00264B14">
        <w:rPr>
          <w:b/>
          <w:color w:val="EF2A79"/>
        </w:rPr>
        <w:t>Other Canada</w:t>
      </w:r>
      <w:r>
        <w:t xml:space="preserve"> Region.</w:t>
      </w:r>
    </w:p>
    <w:p w14:paraId="45EDFD71" w14:textId="77777777" w:rsidR="00505D5F" w:rsidRPr="00264B14" w:rsidRDefault="00505D5F" w:rsidP="00505D5F">
      <w:pPr>
        <w:pStyle w:val="ListParagraph"/>
        <w:keepNext/>
        <w:spacing w:line="288" w:lineRule="auto"/>
      </w:pPr>
      <w:r w:rsidRPr="00264B14">
        <w:t xml:space="preserve">All e-Comm </w:t>
      </w:r>
      <w:r w:rsidRPr="00264B14">
        <w:rPr>
          <w:b/>
          <w:color w:val="EF2A79"/>
        </w:rPr>
        <w:t>sales</w:t>
      </w:r>
      <w:r w:rsidRPr="00264B14">
        <w:rPr>
          <w:color w:val="EF2A79"/>
        </w:rPr>
        <w:t xml:space="preserve"> </w:t>
      </w:r>
      <w:r w:rsidRPr="00264B14">
        <w:t>are under WH 894 CANADA ECOMMERCE.</w:t>
      </w:r>
    </w:p>
    <w:p w14:paraId="5620A095" w14:textId="77777777" w:rsidR="00505D5F" w:rsidRPr="00264B14" w:rsidRDefault="00505D5F" w:rsidP="00505D5F">
      <w:pPr>
        <w:pStyle w:val="ListParagraph"/>
        <w:keepNext/>
        <w:spacing w:line="288" w:lineRule="auto"/>
      </w:pPr>
      <w:r w:rsidRPr="00264B14">
        <w:t xml:space="preserve">The remaining e-Comm locations have </w:t>
      </w:r>
      <w:r w:rsidRPr="00264B14">
        <w:rPr>
          <w:b/>
          <w:color w:val="EF2A79"/>
        </w:rPr>
        <w:t>inventory only</w:t>
      </w:r>
      <w:r w:rsidRPr="00264B14">
        <w:t xml:space="preserve">. </w:t>
      </w:r>
    </w:p>
    <w:p w14:paraId="3CBD4760" w14:textId="77777777" w:rsidR="00505D5F" w:rsidRDefault="00505D5F" w:rsidP="00505D5F">
      <w:pPr>
        <w:pStyle w:val="CircanaBody"/>
        <w:ind w:left="360"/>
      </w:pPr>
      <w:r>
        <w:rPr>
          <w:noProof/>
        </w:rPr>
        <w:drawing>
          <wp:inline distT="0" distB="0" distL="0" distR="0" wp14:anchorId="50E1BADB" wp14:editId="7ECA5047">
            <wp:extent cx="3511550" cy="1048385"/>
            <wp:effectExtent l="0" t="0" r="0" b="0"/>
            <wp:docPr id="3927651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11550" cy="1048385"/>
                    </a:xfrm>
                    <a:prstGeom prst="rect">
                      <a:avLst/>
                    </a:prstGeom>
                    <a:noFill/>
                  </pic:spPr>
                </pic:pic>
              </a:graphicData>
            </a:graphic>
          </wp:inline>
        </w:drawing>
      </w:r>
    </w:p>
    <w:p w14:paraId="44680025" w14:textId="77777777" w:rsidR="00505D5F" w:rsidRDefault="00505D5F" w:rsidP="00505D5F">
      <w:pPr>
        <w:pStyle w:val="CircanaBody"/>
      </w:pPr>
    </w:p>
    <w:p w14:paraId="64DA7636" w14:textId="77777777" w:rsidR="00505D5F" w:rsidRDefault="00505D5F" w:rsidP="00505D5F">
      <w:pPr>
        <w:pStyle w:val="CircanaBody"/>
        <w:rPr>
          <w:b/>
          <w:color w:val="4E106F" w:themeColor="text2"/>
        </w:rPr>
      </w:pPr>
    </w:p>
    <w:p w14:paraId="2BF5EF9A" w14:textId="77777777" w:rsidR="00505D5F" w:rsidRPr="00EC0AD6" w:rsidRDefault="00505D5F" w:rsidP="00505D5F">
      <w:r w:rsidRPr="00EC0AD6">
        <w:t>In Australia</w:t>
      </w:r>
      <w:r>
        <w:t>/New Zealand</w:t>
      </w:r>
      <w:r w:rsidRPr="00EC0AD6">
        <w:t xml:space="preserve">, e-Commerce is split across </w:t>
      </w:r>
      <w:r w:rsidRPr="00847F6A">
        <w:rPr>
          <w:b/>
          <w:color w:val="FF9971"/>
        </w:rPr>
        <w:t>two Regions</w:t>
      </w:r>
      <w:r w:rsidRPr="00EC0AD6">
        <w:t>.</w:t>
      </w:r>
    </w:p>
    <w:p w14:paraId="14F5B5B3" w14:textId="77777777" w:rsidR="00505D5F" w:rsidRPr="00EC0AD6" w:rsidRDefault="00505D5F" w:rsidP="00505D5F">
      <w:pPr>
        <w:pStyle w:val="ListParagraph"/>
        <w:spacing w:line="288" w:lineRule="auto"/>
      </w:pPr>
      <w:r w:rsidRPr="00EC0AD6">
        <w:t xml:space="preserve">In the Australia Region, the ECOMMERCE WAREHOUSE reports </w:t>
      </w:r>
      <w:r w:rsidRPr="00847F6A">
        <w:rPr>
          <w:b/>
          <w:color w:val="FF9971"/>
        </w:rPr>
        <w:t>sales</w:t>
      </w:r>
      <w:r>
        <w:t>.</w:t>
      </w:r>
    </w:p>
    <w:p w14:paraId="314843D5" w14:textId="77777777" w:rsidR="00505D5F" w:rsidRPr="00EC0AD6" w:rsidRDefault="00505D5F" w:rsidP="00505D5F">
      <w:pPr>
        <w:pStyle w:val="ListParagraph"/>
        <w:spacing w:line="288" w:lineRule="auto"/>
      </w:pPr>
      <w:r w:rsidRPr="00EC0AD6">
        <w:t xml:space="preserve">In the Head Office Region, the remaining e-Comm WHs are depots with </w:t>
      </w:r>
      <w:r w:rsidRPr="00847F6A">
        <w:rPr>
          <w:b/>
          <w:color w:val="FF9971"/>
        </w:rPr>
        <w:t>inventory</w:t>
      </w:r>
      <w:r w:rsidRPr="00847F6A">
        <w:rPr>
          <w:color w:val="FF9971"/>
        </w:rPr>
        <w:t xml:space="preserve"> </w:t>
      </w:r>
      <w:r w:rsidRPr="00EC0AD6">
        <w:t xml:space="preserve">only. </w:t>
      </w:r>
    </w:p>
    <w:p w14:paraId="3C5F17DF" w14:textId="77777777" w:rsidR="00505D5F" w:rsidRDefault="00505D5F" w:rsidP="00505D5F">
      <w:pPr>
        <w:ind w:left="360"/>
        <w:rPr>
          <w:rFonts w:cstheme="minorHAnsi"/>
          <w:b/>
          <w:bCs/>
          <w:color w:val="4E106F" w:themeColor="text2"/>
        </w:rPr>
      </w:pPr>
      <w:r>
        <w:rPr>
          <w:rFonts w:cstheme="minorHAnsi"/>
          <w:b/>
          <w:bCs/>
          <w:noProof/>
          <w:color w:val="4E106F" w:themeColor="text2"/>
        </w:rPr>
        <w:drawing>
          <wp:inline distT="0" distB="0" distL="0" distR="0" wp14:anchorId="3276A323" wp14:editId="0C5D4C8F">
            <wp:extent cx="3590925" cy="2231390"/>
            <wp:effectExtent l="0" t="0" r="9525" b="0"/>
            <wp:docPr id="5118226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90925" cy="2231390"/>
                    </a:xfrm>
                    <a:prstGeom prst="rect">
                      <a:avLst/>
                    </a:prstGeom>
                    <a:noFill/>
                  </pic:spPr>
                </pic:pic>
              </a:graphicData>
            </a:graphic>
          </wp:inline>
        </w:drawing>
      </w:r>
    </w:p>
    <w:p w14:paraId="2723A985" w14:textId="77777777" w:rsidR="00505D5F" w:rsidRDefault="00505D5F" w:rsidP="00505D5F">
      <w:pPr>
        <w:pStyle w:val="CircanaBody"/>
      </w:pPr>
    </w:p>
    <w:p w14:paraId="1E2B0F30" w14:textId="77777777" w:rsidR="00505D5F" w:rsidRDefault="00505D5F" w:rsidP="00505D5F">
      <w:pPr>
        <w:pStyle w:val="CircanaBody"/>
      </w:pPr>
    </w:p>
    <w:p w14:paraId="74F25CEE" w14:textId="77777777" w:rsidR="00505D5F" w:rsidRDefault="00505D5F" w:rsidP="00505D5F">
      <w:pPr>
        <w:pStyle w:val="Heading2"/>
      </w:pPr>
      <w:bookmarkStart w:id="43" w:name="_Toc201048222"/>
      <w:r w:rsidRPr="0049099B">
        <w:t>Are Instacart sales reflected under e-Commerce?</w:t>
      </w:r>
      <w:bookmarkEnd w:id="43"/>
    </w:p>
    <w:p w14:paraId="10E41505" w14:textId="77777777" w:rsidR="00505D5F" w:rsidRPr="00F7435B" w:rsidRDefault="00505D5F" w:rsidP="00505D5F">
      <w:r w:rsidRPr="00F7435B">
        <w:t xml:space="preserve">There is no way to break out Instacart sales: </w:t>
      </w:r>
    </w:p>
    <w:p w14:paraId="19070C5A" w14:textId="77777777" w:rsidR="00505D5F" w:rsidRPr="00CC2889" w:rsidRDefault="00505D5F" w:rsidP="00505D5F">
      <w:pPr>
        <w:pStyle w:val="ListParagraph"/>
        <w:spacing w:line="288" w:lineRule="auto"/>
      </w:pPr>
      <w:r w:rsidRPr="00CC2889">
        <w:t xml:space="preserve">The customer selects the items on the Instacart website. </w:t>
      </w:r>
    </w:p>
    <w:p w14:paraId="3E71A0A0" w14:textId="77777777" w:rsidR="00505D5F" w:rsidRPr="00CC2889" w:rsidRDefault="00505D5F" w:rsidP="00505D5F">
      <w:pPr>
        <w:pStyle w:val="ListParagraph"/>
        <w:spacing w:line="288" w:lineRule="auto"/>
      </w:pPr>
      <w:r w:rsidRPr="00CC2889">
        <w:t xml:space="preserve">Instacart “shoppers” pick up the items in-store, so the purchase looks like any other in-store purchase. </w:t>
      </w:r>
    </w:p>
    <w:p w14:paraId="282C025A" w14:textId="77777777" w:rsidR="00505D5F" w:rsidRDefault="00505D5F" w:rsidP="00505D5F">
      <w:pPr>
        <w:pStyle w:val="CircanaBody"/>
      </w:pPr>
    </w:p>
    <w:p w14:paraId="40AB8970" w14:textId="5E0D9809" w:rsidR="00731764" w:rsidRDefault="00731764" w:rsidP="00731764">
      <w:pPr>
        <w:pStyle w:val="Heading2"/>
      </w:pPr>
      <w:bookmarkStart w:id="44" w:name="_Toc201048223"/>
      <w:r>
        <w:t xml:space="preserve">What about </w:t>
      </w:r>
      <w:r w:rsidR="00554775">
        <w:t xml:space="preserve">“Powered through Instacart” </w:t>
      </w:r>
      <w:r w:rsidR="00554775">
        <w:t>sales</w:t>
      </w:r>
      <w:r w:rsidR="00CB6F30">
        <w:t xml:space="preserve">, e.g., </w:t>
      </w:r>
      <w:r w:rsidR="00554775" w:rsidRPr="00554775">
        <w:t>sameday.costco.c</w:t>
      </w:r>
      <w:r w:rsidR="00554775">
        <w:t>om</w:t>
      </w:r>
      <w:r w:rsidRPr="0049099B">
        <w:t>?</w:t>
      </w:r>
      <w:bookmarkEnd w:id="44"/>
    </w:p>
    <w:p w14:paraId="0FC475D7" w14:textId="5CBCA635" w:rsidR="00731764" w:rsidRPr="00F7435B" w:rsidRDefault="006E272A" w:rsidP="00731764">
      <w:r>
        <w:t xml:space="preserve">As long as the website </w:t>
      </w:r>
      <w:r w:rsidR="008563FB">
        <w:t xml:space="preserve">ends in “costco.com” or </w:t>
      </w:r>
      <w:r w:rsidR="00CB6F30">
        <w:t>its</w:t>
      </w:r>
      <w:r w:rsidR="008563FB">
        <w:t xml:space="preserve"> equivalent in other countries, </w:t>
      </w:r>
      <w:r w:rsidR="00CB6F30">
        <w:t>activity</w:t>
      </w:r>
      <w:r w:rsidR="008563FB">
        <w:t xml:space="preserve"> will be included in the e-Commerce </w:t>
      </w:r>
      <w:r w:rsidR="00CB6F30">
        <w:t xml:space="preserve">numbers. </w:t>
      </w:r>
    </w:p>
    <w:p w14:paraId="3B630393" w14:textId="77777777" w:rsidR="00505D5F" w:rsidRDefault="00505D5F" w:rsidP="00505D5F">
      <w:pPr>
        <w:pStyle w:val="CircanaBody"/>
        <w:rPr>
          <w:b/>
          <w:color w:val="4E106F" w:themeColor="text2"/>
        </w:rPr>
      </w:pPr>
    </w:p>
    <w:p w14:paraId="608CDFD0" w14:textId="77777777" w:rsidR="00505D5F" w:rsidRPr="00937DC1" w:rsidRDefault="00505D5F" w:rsidP="00505D5F">
      <w:pPr>
        <w:pStyle w:val="Heading2"/>
      </w:pPr>
      <w:bookmarkStart w:id="45" w:name="_Toc201048224"/>
      <w:r w:rsidRPr="00937DC1">
        <w:t>Does e-Commerce reporting depend on where the item ships from?</w:t>
      </w:r>
      <w:bookmarkEnd w:id="45"/>
    </w:p>
    <w:p w14:paraId="17731E5C" w14:textId="77777777" w:rsidR="00505D5F" w:rsidRDefault="00505D5F" w:rsidP="00505D5F">
      <w:r w:rsidRPr="001D269E">
        <w:t xml:space="preserve">When a vendor sells items on Costco.com, the inventory comes from Costco’s Distribution Center (DC) or is drop shipped (shipped directly to the end user). Both </w:t>
      </w:r>
      <w:proofErr w:type="gramStart"/>
      <w:r w:rsidRPr="001D269E">
        <w:t>sales</w:t>
      </w:r>
      <w:proofErr w:type="gramEnd"/>
      <w:r w:rsidRPr="001D269E">
        <w:t xml:space="preserve"> types are captured in the CRX database</w:t>
      </w:r>
      <w:r>
        <w:t xml:space="preserve"> as E-Commerce sales. </w:t>
      </w:r>
    </w:p>
    <w:p w14:paraId="36606333" w14:textId="77777777" w:rsidR="00505D5F" w:rsidRDefault="00505D5F" w:rsidP="00505D5F">
      <w:pPr>
        <w:pStyle w:val="CircanaBody"/>
      </w:pPr>
    </w:p>
    <w:p w14:paraId="2ACA62B6" w14:textId="77777777" w:rsidR="00505D5F" w:rsidRPr="001D269E" w:rsidRDefault="00505D5F" w:rsidP="00505D5F">
      <w:pPr>
        <w:pStyle w:val="Heading2"/>
      </w:pPr>
      <w:bookmarkStart w:id="46" w:name="_Toc201048225"/>
      <w:r w:rsidRPr="001D269E">
        <w:t>When do e-Commerce sales report in the database?</w:t>
      </w:r>
      <w:bookmarkEnd w:id="46"/>
    </w:p>
    <w:p w14:paraId="3139A906" w14:textId="77777777" w:rsidR="00505D5F" w:rsidRPr="001D269E" w:rsidRDefault="00505D5F" w:rsidP="00505D5F">
      <w:r w:rsidRPr="001D269E">
        <w:t xml:space="preserve">Sales are reported on the day the product ships, not the day the order is placed. </w:t>
      </w:r>
    </w:p>
    <w:p w14:paraId="0C161AE8" w14:textId="77777777" w:rsidR="00505D5F" w:rsidRDefault="00505D5F" w:rsidP="00505D5F"/>
    <w:p w14:paraId="4712F3F2" w14:textId="77777777" w:rsidR="00505D5F" w:rsidRPr="0049099B" w:rsidRDefault="00505D5F" w:rsidP="00505D5F">
      <w:pPr>
        <w:pStyle w:val="Heading2"/>
      </w:pPr>
      <w:bookmarkStart w:id="47" w:name="_Toc201048226"/>
      <w:r w:rsidRPr="0049099B">
        <w:t>Why don’t our E-Commerce Sales numbers match those provided to us by our buyer(s)?</w:t>
      </w:r>
      <w:bookmarkEnd w:id="47"/>
    </w:p>
    <w:p w14:paraId="3D257790" w14:textId="77777777" w:rsidR="00505D5F" w:rsidRDefault="00505D5F" w:rsidP="00505D5F">
      <w:r w:rsidRPr="001D269E">
        <w:t xml:space="preserve">Costco HQ can see when an item is ordered/requested by a </w:t>
      </w:r>
      <w:r>
        <w:t>shopper</w:t>
      </w:r>
      <w:r w:rsidRPr="001D269E">
        <w:t xml:space="preserve"> and likely is providing you that number. However, if they don't provide you with the numbers for orders canceled/not fulfilled, Circana numbers won’t match the </w:t>
      </w:r>
      <w:proofErr w:type="gramStart"/>
      <w:r w:rsidRPr="001D269E">
        <w:t>buyer’s</w:t>
      </w:r>
      <w:proofErr w:type="gramEnd"/>
      <w:r w:rsidRPr="001D269E">
        <w:t xml:space="preserve">. An item is recorded in our data as sold when it ships, not when it is ordered. </w:t>
      </w:r>
    </w:p>
    <w:p w14:paraId="61689153" w14:textId="77777777" w:rsidR="00505D5F" w:rsidRPr="001D269E" w:rsidRDefault="00505D5F" w:rsidP="00505D5F">
      <w:pPr>
        <w:rPr>
          <w:rFonts w:cstheme="minorHAnsi"/>
          <w:bCs/>
          <w:iCs/>
        </w:rPr>
      </w:pPr>
    </w:p>
    <w:p w14:paraId="039BF7F8" w14:textId="77777777" w:rsidR="00505D5F" w:rsidRPr="0049099B" w:rsidRDefault="00505D5F" w:rsidP="00505D5F">
      <w:pPr>
        <w:pStyle w:val="Heading2"/>
      </w:pPr>
      <w:bookmarkStart w:id="48" w:name="_Toc201048227"/>
      <w:r w:rsidRPr="0049099B">
        <w:t>There are sales reporting under Warehouse 847 but no inventory on hand (IOH). Why?</w:t>
      </w:r>
      <w:bookmarkEnd w:id="48"/>
      <w:r w:rsidRPr="0049099B">
        <w:t xml:space="preserve"> </w:t>
      </w:r>
    </w:p>
    <w:p w14:paraId="11849E44" w14:textId="77777777" w:rsidR="00505D5F" w:rsidRPr="0061159D" w:rsidRDefault="00505D5F" w:rsidP="00505D5F">
      <w:pPr>
        <w:pStyle w:val="Heading2"/>
      </w:pPr>
      <w:bookmarkStart w:id="49" w:name="_Toc201048228"/>
      <w:r w:rsidRPr="0061159D">
        <w:t>Why aren’t we seeing our inventory in the E-commerce locations?</w:t>
      </w:r>
      <w:bookmarkEnd w:id="49"/>
      <w:r w:rsidRPr="0061159D">
        <w:t xml:space="preserve"> </w:t>
      </w:r>
    </w:p>
    <w:p w14:paraId="27B860E2" w14:textId="77777777" w:rsidR="00505D5F" w:rsidRPr="0049099B" w:rsidRDefault="00505D5F" w:rsidP="00505D5F">
      <w:pPr>
        <w:pStyle w:val="Heading2"/>
      </w:pPr>
      <w:bookmarkStart w:id="50" w:name="_Toc201048229"/>
      <w:r w:rsidRPr="0049099B">
        <w:t>Why don’t our E-</w:t>
      </w:r>
      <w:r>
        <w:t>C</w:t>
      </w:r>
      <w:r w:rsidRPr="0049099B">
        <w:t>ommerce inventory numbers look right?</w:t>
      </w:r>
      <w:bookmarkEnd w:id="50"/>
    </w:p>
    <w:p w14:paraId="67699132" w14:textId="77777777" w:rsidR="00505D5F" w:rsidRPr="00787D41" w:rsidRDefault="00505D5F" w:rsidP="00505D5F">
      <w:r>
        <w:lastRenderedPageBreak/>
        <w:t xml:space="preserve">The E-Commerce </w:t>
      </w:r>
      <w:r w:rsidRPr="00787D41">
        <w:t xml:space="preserve">Warehouse shows ALL sales based on online order fulfilment – that is </w:t>
      </w:r>
      <w:r>
        <w:t>how</w:t>
      </w:r>
      <w:r w:rsidRPr="00787D41">
        <w:t xml:space="preserve"> the data comes</w:t>
      </w:r>
      <w:r>
        <w:t xml:space="preserve"> </w:t>
      </w:r>
      <w:r w:rsidRPr="00787D41">
        <w:t>from Costco. E-Comm typically gets inventory allocated at the time it is shipped, so for this reason, you will</w:t>
      </w:r>
      <w:r>
        <w:t xml:space="preserve"> </w:t>
      </w:r>
      <w:r w:rsidRPr="00787D41">
        <w:t>probably not see large IOH amounts in E-Commerce.</w:t>
      </w:r>
    </w:p>
    <w:p w14:paraId="57F415DC" w14:textId="77777777" w:rsidR="00505D5F" w:rsidRPr="00B364A6" w:rsidRDefault="00505D5F" w:rsidP="00505D5F">
      <w:pPr>
        <w:pStyle w:val="ListParagraph"/>
        <w:spacing w:line="288" w:lineRule="auto"/>
      </w:pPr>
      <w:r w:rsidRPr="00B364A6">
        <w:t>Products are shipped from all the locations shown under that region</w:t>
      </w:r>
      <w:r>
        <w:t>.</w:t>
      </w:r>
    </w:p>
    <w:p w14:paraId="49F78BF0" w14:textId="77777777" w:rsidR="00505D5F" w:rsidRPr="00B364A6" w:rsidRDefault="00505D5F" w:rsidP="00505D5F">
      <w:pPr>
        <w:pStyle w:val="ListParagraph"/>
        <w:spacing w:line="288" w:lineRule="auto"/>
      </w:pPr>
      <w:r w:rsidRPr="00B364A6">
        <w:t>All other locations in the e-Commerce region will only show Inventory</w:t>
      </w:r>
      <w:r>
        <w:t>.</w:t>
      </w:r>
    </w:p>
    <w:p w14:paraId="38C0490F" w14:textId="77777777" w:rsidR="00505D5F" w:rsidRPr="00B364A6" w:rsidRDefault="00505D5F" w:rsidP="00505D5F">
      <w:pPr>
        <w:pStyle w:val="ListParagraph"/>
        <w:spacing w:line="288" w:lineRule="auto"/>
      </w:pPr>
      <w:r w:rsidRPr="00B364A6">
        <w:t>The inventory levels will change based on the shipment</w:t>
      </w:r>
      <w:r>
        <w:t>.</w:t>
      </w:r>
    </w:p>
    <w:p w14:paraId="43BF9A3E" w14:textId="77777777" w:rsidR="00505D5F" w:rsidRPr="00B364A6" w:rsidRDefault="00505D5F" w:rsidP="00505D5F">
      <w:pPr>
        <w:pStyle w:val="ListParagraph"/>
        <w:spacing w:line="288" w:lineRule="auto"/>
      </w:pPr>
      <w:r w:rsidRPr="00B364A6">
        <w:t>IOH will go down based on order fulfillment</w:t>
      </w:r>
      <w:r>
        <w:t>.</w:t>
      </w:r>
    </w:p>
    <w:p w14:paraId="288D158A" w14:textId="77777777" w:rsidR="00505D5F" w:rsidRPr="00B364A6" w:rsidRDefault="00505D5F" w:rsidP="00505D5F">
      <w:pPr>
        <w:pStyle w:val="ListParagraph"/>
        <w:spacing w:line="288" w:lineRule="auto"/>
      </w:pPr>
      <w:r w:rsidRPr="00B364A6">
        <w:t xml:space="preserve">Quantity received will go up at each depot as more </w:t>
      </w:r>
      <w:proofErr w:type="gramStart"/>
      <w:r w:rsidRPr="00B364A6">
        <w:t>product</w:t>
      </w:r>
      <w:proofErr w:type="gramEnd"/>
      <w:r w:rsidRPr="00B364A6">
        <w:t xml:space="preserve"> arrives</w:t>
      </w:r>
      <w:r>
        <w:t>.</w:t>
      </w:r>
    </w:p>
    <w:p w14:paraId="478020E1" w14:textId="77777777" w:rsidR="00505D5F" w:rsidRDefault="00505D5F" w:rsidP="00505D5F">
      <w:pPr>
        <w:pStyle w:val="ListParagraph"/>
        <w:spacing w:line="288" w:lineRule="auto"/>
      </w:pPr>
      <w:r w:rsidRPr="00B364A6">
        <w:t>To see sales and IOH together, it is</w:t>
      </w:r>
      <w:r>
        <w:t xml:space="preserve"> best to run your report using the e-Commerce region level.</w:t>
      </w:r>
    </w:p>
    <w:p w14:paraId="197A3819" w14:textId="77777777" w:rsidR="00505D5F" w:rsidRPr="004327D4" w:rsidRDefault="00505D5F" w:rsidP="00505D5F">
      <w:pPr>
        <w:pStyle w:val="CircanaBody"/>
      </w:pPr>
    </w:p>
    <w:p w14:paraId="00C6E131" w14:textId="77777777" w:rsidR="00505D5F" w:rsidRDefault="00505D5F" w:rsidP="00505D5F">
      <w:pPr>
        <w:pStyle w:val="Heading2"/>
      </w:pPr>
      <w:bookmarkStart w:id="51" w:name="_Toc201048230"/>
      <w:r w:rsidRPr="0049099B">
        <w:t xml:space="preserve">My product sells online. Why are the sales different from e-Commerce and Total </w:t>
      </w:r>
      <w:r>
        <w:t>Country</w:t>
      </w:r>
      <w:r w:rsidRPr="0049099B">
        <w:t>?</w:t>
      </w:r>
      <w:bookmarkEnd w:id="51"/>
    </w:p>
    <w:p w14:paraId="68B9BA90" w14:textId="77777777" w:rsidR="00505D5F" w:rsidRDefault="00505D5F" w:rsidP="00505D5F">
      <w:r w:rsidRPr="00A9734F">
        <w:t xml:space="preserve">Returns could be responsible for the difference in unit sales between e-Commerce and </w:t>
      </w:r>
      <w:r>
        <w:t>T</w:t>
      </w:r>
      <w:r w:rsidRPr="00A9734F">
        <w:t xml:space="preserve">otal </w:t>
      </w:r>
      <w:r>
        <w:t>Country</w:t>
      </w:r>
      <w:r w:rsidRPr="00A9734F">
        <w:t xml:space="preserve">. </w:t>
      </w:r>
      <w:r>
        <w:t xml:space="preserve"> </w:t>
      </w:r>
      <w:r w:rsidRPr="00A9734F">
        <w:t>Items that were purchased online can be returned to a warehouse despite only being available online to purchase. The sales in the system are net sales.</w:t>
      </w:r>
    </w:p>
    <w:p w14:paraId="38371522" w14:textId="77777777" w:rsidR="00505D5F" w:rsidRPr="00A9734F" w:rsidRDefault="00505D5F" w:rsidP="00505D5F">
      <w:pPr>
        <w:rPr>
          <w:rFonts w:cstheme="minorHAnsi"/>
          <w:bCs/>
          <w:iCs/>
        </w:rPr>
      </w:pPr>
    </w:p>
    <w:p w14:paraId="34329118" w14:textId="77777777" w:rsidR="00505D5F" w:rsidRDefault="00505D5F" w:rsidP="00505D5F">
      <w:pPr>
        <w:pStyle w:val="Heading2"/>
      </w:pPr>
      <w:bookmarkStart w:id="52" w:name="_Toc201048231"/>
      <w:r>
        <w:t>Why don’t I see my new item in the e-Commerce venues</w:t>
      </w:r>
      <w:r w:rsidRPr="0049099B">
        <w:t>?</w:t>
      </w:r>
      <w:bookmarkEnd w:id="52"/>
    </w:p>
    <w:p w14:paraId="12F51419" w14:textId="77777777" w:rsidR="00505D5F" w:rsidRDefault="00505D5F" w:rsidP="00505D5F">
      <w:r>
        <w:t>There are a couple of reasons you may not see your item yet:</w:t>
      </w:r>
    </w:p>
    <w:p w14:paraId="5F10B668" w14:textId="77777777" w:rsidR="00505D5F" w:rsidRPr="00A9734F" w:rsidRDefault="00505D5F" w:rsidP="00505D5F">
      <w:pPr>
        <w:pStyle w:val="CircanaBody"/>
        <w:keepNext/>
      </w:pPr>
    </w:p>
    <w:p w14:paraId="1F329DE2" w14:textId="77777777" w:rsidR="00505D5F" w:rsidRPr="00490B0E" w:rsidRDefault="00505D5F" w:rsidP="00490B0E">
      <w:pPr>
        <w:ind w:left="720"/>
        <w:rPr>
          <w:color w:val="7030A0"/>
        </w:rPr>
      </w:pPr>
      <w:r w:rsidRPr="00490B0E">
        <w:rPr>
          <w:color w:val="7030A0"/>
        </w:rPr>
        <w:t xml:space="preserve">Reason 1: It could be a new item. </w:t>
      </w:r>
    </w:p>
    <w:p w14:paraId="73DFA25E" w14:textId="77777777" w:rsidR="00505D5F" w:rsidRPr="008F0812" w:rsidRDefault="00505D5F" w:rsidP="00505D5F">
      <w:pPr>
        <w:ind w:left="720"/>
      </w:pPr>
      <w:r w:rsidRPr="008F0812">
        <w:t xml:space="preserve">There are three main criteria for clients to have visibility to items, regardless of which Venue the </w:t>
      </w:r>
    </w:p>
    <w:p w14:paraId="6564E3FC" w14:textId="77777777" w:rsidR="00505D5F" w:rsidRPr="008F0812" w:rsidRDefault="00505D5F" w:rsidP="00505D5F">
      <w:pPr>
        <w:ind w:left="720"/>
      </w:pPr>
      <w:r w:rsidRPr="008F0812">
        <w:t>items sell from:</w:t>
      </w:r>
    </w:p>
    <w:p w14:paraId="6A8B33DA" w14:textId="77777777" w:rsidR="00505D5F" w:rsidRPr="008F0812" w:rsidRDefault="00505D5F" w:rsidP="00505D5F">
      <w:pPr>
        <w:pStyle w:val="ListParagraph"/>
        <w:numPr>
          <w:ilvl w:val="1"/>
          <w:numId w:val="12"/>
        </w:numPr>
        <w:spacing w:line="288" w:lineRule="auto"/>
      </w:pPr>
      <w:r w:rsidRPr="008F0812">
        <w:t xml:space="preserve">The item must be actively reporting in the database. </w:t>
      </w:r>
    </w:p>
    <w:p w14:paraId="79513551" w14:textId="77777777" w:rsidR="00505D5F" w:rsidRPr="008F0812" w:rsidRDefault="00505D5F" w:rsidP="00505D5F">
      <w:pPr>
        <w:pStyle w:val="ListParagraph"/>
        <w:numPr>
          <w:ilvl w:val="1"/>
          <w:numId w:val="12"/>
        </w:numPr>
        <w:spacing w:line="288" w:lineRule="auto"/>
      </w:pPr>
      <w:r w:rsidRPr="008F0812">
        <w:lastRenderedPageBreak/>
        <w:t>The item must be mapped to the client’s IRI Parent Name.</w:t>
      </w:r>
    </w:p>
    <w:p w14:paraId="3B775FAF" w14:textId="77777777" w:rsidR="00505D5F" w:rsidRPr="008F0812" w:rsidRDefault="00505D5F" w:rsidP="00505D5F">
      <w:pPr>
        <w:pStyle w:val="ListParagraph"/>
        <w:numPr>
          <w:ilvl w:val="1"/>
          <w:numId w:val="12"/>
        </w:numPr>
        <w:spacing w:line="288" w:lineRule="auto"/>
      </w:pPr>
      <w:r w:rsidRPr="008F0812">
        <w:t xml:space="preserve">The item must be reporting under a category for which the client is contracted. </w:t>
      </w:r>
    </w:p>
    <w:p w14:paraId="2BBE0A95" w14:textId="77777777" w:rsidR="00490B0E" w:rsidRDefault="00490B0E" w:rsidP="00505D5F">
      <w:pPr>
        <w:pStyle w:val="BasicParagraph"/>
        <w:widowControl w:val="0"/>
        <w:ind w:left="360"/>
        <w:rPr>
          <w:rFonts w:ascii="Roboto Condensed Light" w:hAnsi="Roboto Condensed Light" w:cstheme="minorHAnsi"/>
          <w:bCs/>
          <w:iCs/>
          <w:color w:val="000000" w:themeColor="text1"/>
        </w:rPr>
      </w:pPr>
    </w:p>
    <w:p w14:paraId="76D7FF5E" w14:textId="77777777" w:rsidR="00505D5F" w:rsidRPr="00490B0E" w:rsidRDefault="00505D5F" w:rsidP="00D4660A">
      <w:pPr>
        <w:keepNext/>
        <w:ind w:left="720"/>
        <w:rPr>
          <w:color w:val="7030A0"/>
        </w:rPr>
      </w:pPr>
      <w:r w:rsidRPr="00490B0E">
        <w:rPr>
          <w:color w:val="7030A0"/>
        </w:rPr>
        <w:t>Reason 2: Items are set up differently In-Warehouse vs. E-commerce.</w:t>
      </w:r>
    </w:p>
    <w:p w14:paraId="576CB740" w14:textId="77777777" w:rsidR="00505D5F" w:rsidRDefault="00505D5F" w:rsidP="00505D5F">
      <w:pPr>
        <w:pStyle w:val="ListParagraph"/>
        <w:numPr>
          <w:ilvl w:val="1"/>
          <w:numId w:val="12"/>
        </w:numPr>
        <w:spacing w:line="288" w:lineRule="auto"/>
      </w:pPr>
      <w:r w:rsidRPr="005A6B24">
        <w:rPr>
          <w:b/>
        </w:rPr>
        <w:t>In-Warehouse:</w:t>
      </w:r>
      <w:r w:rsidRPr="00EB2E19">
        <w:t xml:space="preserve"> </w:t>
      </w:r>
      <w:r w:rsidRPr="006D55E4">
        <w:t>Many items purchased in warehouses have a single Costco item number with</w:t>
      </w:r>
      <w:r>
        <w:t xml:space="preserve"> </w:t>
      </w:r>
      <w:r w:rsidRPr="006D55E4">
        <w:t xml:space="preserve">multiple variants/UPCs nested underneath. See Scenarios 1A and 1B, below, for two examples. </w:t>
      </w:r>
    </w:p>
    <w:p w14:paraId="00BF0711" w14:textId="77777777" w:rsidR="00505D5F" w:rsidRPr="006D55E4" w:rsidRDefault="00505D5F" w:rsidP="00505D5F">
      <w:pPr>
        <w:pStyle w:val="ListParagraph"/>
        <w:numPr>
          <w:ilvl w:val="1"/>
          <w:numId w:val="12"/>
        </w:numPr>
        <w:spacing w:line="288" w:lineRule="auto"/>
      </w:pPr>
      <w:r w:rsidRPr="009E0268">
        <w:t>E-Commerce</w:t>
      </w:r>
      <w:r w:rsidRPr="006D55E4">
        <w:t>: For online items, there must be a unique item number for each variant (color/</w:t>
      </w:r>
      <w:r>
        <w:t xml:space="preserve"> </w:t>
      </w:r>
      <w:r w:rsidRPr="006D55E4">
        <w:t>size/</w:t>
      </w:r>
      <w:r>
        <w:t xml:space="preserve"> </w:t>
      </w:r>
      <w:r w:rsidRPr="006D55E4">
        <w:t>style combination), so the Costco Order Management (OMS) and Warehouse Management (WMS) Systems can pick up and ship by item number. See Scenario 2, below, for an example.</w:t>
      </w:r>
    </w:p>
    <w:p w14:paraId="3B7ED178" w14:textId="77777777" w:rsidR="00505D5F" w:rsidRDefault="00505D5F" w:rsidP="00505D5F">
      <w:pPr>
        <w:pStyle w:val="CircanaBullets"/>
        <w:numPr>
          <w:ilvl w:val="0"/>
          <w:numId w:val="0"/>
        </w:numPr>
      </w:pPr>
    </w:p>
    <w:p w14:paraId="0B36CE93" w14:textId="77777777" w:rsidR="00505D5F" w:rsidRDefault="00505D5F" w:rsidP="00505D5F">
      <w:pPr>
        <w:rPr>
          <w:b/>
          <w:bCs/>
        </w:rPr>
      </w:pPr>
      <w:r>
        <w:rPr>
          <w:b/>
        </w:rPr>
        <w:t xml:space="preserve">Illustration </w:t>
      </w:r>
      <w:r w:rsidRPr="00664BF4">
        <w:rPr>
          <w:b/>
        </w:rPr>
        <w:t>Example: One Jacket</w:t>
      </w:r>
      <w:r>
        <w:rPr>
          <w:b/>
        </w:rPr>
        <w:t xml:space="preserve"> (Jacket A)</w:t>
      </w:r>
      <w:r w:rsidRPr="00664BF4">
        <w:rPr>
          <w:b/>
        </w:rPr>
        <w:t xml:space="preserve">, </w:t>
      </w:r>
      <w:r>
        <w:rPr>
          <w:b/>
        </w:rPr>
        <w:t xml:space="preserve">which comes in </w:t>
      </w:r>
      <w:r w:rsidRPr="00664BF4">
        <w:rPr>
          <w:b/>
        </w:rPr>
        <w:t xml:space="preserve">30 Size/Color Variations </w:t>
      </w:r>
    </w:p>
    <w:p w14:paraId="1776F788" w14:textId="77777777" w:rsidR="00505D5F" w:rsidRDefault="00505D5F" w:rsidP="00CC1A9C">
      <w:r>
        <w:rPr>
          <w:noProof/>
        </w:rPr>
        <w:drawing>
          <wp:inline distT="0" distB="0" distL="0" distR="0" wp14:anchorId="724ED16E" wp14:editId="54C54DBD">
            <wp:extent cx="6858000" cy="3078765"/>
            <wp:effectExtent l="0" t="0" r="0" b="7620"/>
            <wp:docPr id="5193476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858000" cy="3078765"/>
                    </a:xfrm>
                    <a:prstGeom prst="rect">
                      <a:avLst/>
                    </a:prstGeom>
                    <a:noFill/>
                  </pic:spPr>
                </pic:pic>
              </a:graphicData>
            </a:graphic>
          </wp:inline>
        </w:drawing>
      </w:r>
    </w:p>
    <w:p w14:paraId="4A02C9E3" w14:textId="77777777" w:rsidR="00505D5F" w:rsidRPr="00A70C36" w:rsidRDefault="00505D5F" w:rsidP="00505D5F">
      <w:pPr>
        <w:pStyle w:val="CircanaBody"/>
      </w:pPr>
    </w:p>
    <w:p w14:paraId="251ED3F6" w14:textId="77777777" w:rsidR="00A31F7E" w:rsidRDefault="00A31F7E">
      <w:pPr>
        <w:spacing w:before="0" w:after="0" w:line="240" w:lineRule="auto"/>
        <w:rPr>
          <w:rFonts w:ascii="Poppins" w:hAnsi="Poppins" w:cs="Poppins"/>
          <w:bCs/>
          <w:color w:val="4E106F" w:themeColor="text2"/>
          <w:sz w:val="64"/>
          <w:szCs w:val="64"/>
        </w:rPr>
      </w:pPr>
      <w:r>
        <w:rPr>
          <w:rFonts w:ascii="Poppins" w:hAnsi="Poppins" w:cs="Poppins"/>
          <w:bCs/>
          <w:color w:val="4E106F" w:themeColor="text2"/>
          <w:sz w:val="64"/>
          <w:szCs w:val="64"/>
        </w:rPr>
        <w:br w:type="page"/>
      </w:r>
    </w:p>
    <w:p w14:paraId="13208812" w14:textId="2961B9BA" w:rsidR="00505D5F" w:rsidRPr="008D7A0D" w:rsidRDefault="00505D5F" w:rsidP="008D7A0D">
      <w:pPr>
        <w:pStyle w:val="Cover-Subhead"/>
        <w:rPr>
          <w:rFonts w:ascii="Poppins" w:hAnsi="Poppins" w:cs="Poppins"/>
          <w:bCs/>
          <w:color w:val="4E106F" w:themeColor="text2"/>
          <w:sz w:val="64"/>
          <w:szCs w:val="64"/>
        </w:rPr>
      </w:pPr>
      <w:bookmarkStart w:id="53" w:name="_Toc201048232"/>
      <w:r w:rsidRPr="008D7A0D">
        <w:rPr>
          <w:rFonts w:ascii="Poppins" w:hAnsi="Poppins" w:cs="Poppins"/>
          <w:bCs/>
          <w:color w:val="4E106F" w:themeColor="text2"/>
          <w:sz w:val="64"/>
          <w:szCs w:val="64"/>
        </w:rPr>
        <w:lastRenderedPageBreak/>
        <w:t>Venue – Business Centers:</w:t>
      </w:r>
      <w:bookmarkEnd w:id="53"/>
    </w:p>
    <w:p w14:paraId="6210CACB" w14:textId="77777777" w:rsidR="00505D5F" w:rsidRDefault="00505D5F" w:rsidP="00505D5F">
      <w:pPr>
        <w:keepNext/>
        <w:rPr>
          <w:rFonts w:cstheme="minorHAnsi"/>
          <w:b/>
          <w:bCs/>
          <w:color w:val="4E106F" w:themeColor="text2"/>
        </w:rPr>
      </w:pPr>
    </w:p>
    <w:p w14:paraId="3940A6B0" w14:textId="77777777" w:rsidR="00505D5F" w:rsidRPr="009203A8" w:rsidRDefault="00505D5F" w:rsidP="00505D5F">
      <w:pPr>
        <w:pStyle w:val="Heading2"/>
      </w:pPr>
      <w:bookmarkStart w:id="54" w:name="_Toc201048233"/>
      <w:r w:rsidRPr="0049099B">
        <w:t xml:space="preserve">Where are www.costcobusinessdelivery.com </w:t>
      </w:r>
      <w:r>
        <w:t xml:space="preserve">and </w:t>
      </w:r>
      <w:r w:rsidRPr="009203A8">
        <w:t>https://www.costcobusinessdelivery.com/</w:t>
      </w:r>
      <w:bookmarkEnd w:id="54"/>
    </w:p>
    <w:p w14:paraId="004778B8" w14:textId="77777777" w:rsidR="00505D5F" w:rsidRPr="009203A8" w:rsidRDefault="00505D5F" w:rsidP="00505D5F">
      <w:pPr>
        <w:pStyle w:val="Heading2"/>
      </w:pPr>
      <w:bookmarkStart w:id="55" w:name="_Toc201048234"/>
      <w:r w:rsidRPr="009203A8">
        <w:t>https://www.costcobusinesscentre.ca/</w:t>
      </w:r>
      <w:r>
        <w:t xml:space="preserve"> </w:t>
      </w:r>
      <w:r w:rsidRPr="0049099B">
        <w:t>sales tracked?</w:t>
      </w:r>
      <w:bookmarkEnd w:id="55"/>
      <w:r w:rsidRPr="0049099B">
        <w:t xml:space="preserve"> </w:t>
      </w:r>
    </w:p>
    <w:p w14:paraId="50EEE8F5" w14:textId="77777777" w:rsidR="00505D5F" w:rsidRPr="008D04D1" w:rsidRDefault="00505D5F" w:rsidP="00505D5F">
      <w:r w:rsidRPr="008D04D1">
        <w:t xml:space="preserve">The sales sold online from the </w:t>
      </w:r>
      <w:r w:rsidRPr="009203A8">
        <w:rPr>
          <w:b/>
        </w:rPr>
        <w:t>Business Center URLs</w:t>
      </w:r>
      <w:r w:rsidRPr="008D04D1">
        <w:t xml:space="preserve"> will be reporting under the Business Center Venue, and</w:t>
      </w:r>
      <w:r>
        <w:t xml:space="preserve"> </w:t>
      </w:r>
      <w:r w:rsidRPr="008D04D1">
        <w:t xml:space="preserve">not under e-Commerce. </w:t>
      </w:r>
    </w:p>
    <w:p w14:paraId="786BEF18" w14:textId="77777777" w:rsidR="00505D5F" w:rsidRPr="00B364A6" w:rsidRDefault="00505D5F" w:rsidP="00505D5F">
      <w:pPr>
        <w:pStyle w:val="ListParagraph"/>
        <w:spacing w:line="288" w:lineRule="auto"/>
      </w:pPr>
      <w:r w:rsidRPr="00B364A6">
        <w:t xml:space="preserve">All Business Center Sales are tracked at the Business Center locations. </w:t>
      </w:r>
    </w:p>
    <w:p w14:paraId="5FC0701E" w14:textId="77777777" w:rsidR="00505D5F" w:rsidRPr="00B364A6" w:rsidRDefault="00505D5F" w:rsidP="00505D5F">
      <w:pPr>
        <w:pStyle w:val="ListParagraph"/>
        <w:spacing w:line="288" w:lineRule="auto"/>
      </w:pPr>
      <w:r w:rsidRPr="00B364A6">
        <w:t>These sales are NOT considered e-Commerce sales.</w:t>
      </w:r>
    </w:p>
    <w:p w14:paraId="749A073C" w14:textId="77777777" w:rsidR="00505D5F" w:rsidRPr="00B364A6" w:rsidRDefault="00505D5F" w:rsidP="00505D5F">
      <w:pPr>
        <w:pStyle w:val="ListParagraph"/>
        <w:spacing w:line="288" w:lineRule="auto"/>
      </w:pPr>
      <w:r w:rsidRPr="00B364A6">
        <w:t>Business used to use fax machines in the old days to put in their order for pick-up or delivery from Costco Business Centers. Now that is done through their business center website</w:t>
      </w:r>
      <w:r>
        <w:t xml:space="preserve">, which </w:t>
      </w:r>
      <w:r w:rsidRPr="00B364A6">
        <w:t xml:space="preserve">is why it is tracked there and not under E-Comm. </w:t>
      </w:r>
    </w:p>
    <w:p w14:paraId="54148EEB" w14:textId="77777777" w:rsidR="00505D5F" w:rsidRDefault="00505D5F" w:rsidP="00505D5F">
      <w:pPr>
        <w:pStyle w:val="ListParagraph"/>
        <w:spacing w:line="288" w:lineRule="auto"/>
      </w:pPr>
      <w:r w:rsidRPr="00B364A6">
        <w:t>Some Business Centers</w:t>
      </w:r>
      <w:r>
        <w:t xml:space="preserve"> help deliver Costco’s 2-day grocery business. If the order was placed on Costco.com for 2-day grocery those sales will be included in Costco’s E-Comm sales. So, the nuance is it is based on </w:t>
      </w:r>
      <w:r w:rsidRPr="00360683">
        <w:rPr>
          <w:b/>
          <w:bCs/>
        </w:rPr>
        <w:t>where</w:t>
      </w:r>
      <w:r>
        <w:t xml:space="preserve"> the order is placed not where the inventory was delivered from.</w:t>
      </w:r>
    </w:p>
    <w:p w14:paraId="33BBAC9B" w14:textId="77777777" w:rsidR="00505D5F" w:rsidRDefault="00505D5F" w:rsidP="00505D5F">
      <w:pPr>
        <w:pStyle w:val="CircanaBody"/>
      </w:pPr>
    </w:p>
    <w:p w14:paraId="41D98AFA" w14:textId="77777777" w:rsidR="00505D5F" w:rsidRDefault="00505D5F" w:rsidP="00505D5F">
      <w:pPr>
        <w:pStyle w:val="CircanaBody"/>
      </w:pPr>
    </w:p>
    <w:p w14:paraId="51B57C66" w14:textId="77777777" w:rsidR="00505D5F" w:rsidRDefault="00505D5F" w:rsidP="00505D5F">
      <w:pPr>
        <w:pStyle w:val="CircanaBody"/>
      </w:pPr>
    </w:p>
    <w:p w14:paraId="3A723E41" w14:textId="77777777" w:rsidR="00505D5F" w:rsidRDefault="00505D5F" w:rsidP="00505D5F">
      <w:pPr>
        <w:rPr>
          <w:rFonts w:cstheme="minorHAnsi"/>
          <w:bCs/>
          <w:color w:val="4E106F" w:themeColor="text2"/>
          <w:sz w:val="32"/>
          <w:szCs w:val="32"/>
        </w:rPr>
      </w:pPr>
      <w:r>
        <w:br w:type="page"/>
      </w:r>
    </w:p>
    <w:p w14:paraId="4BCB1E5A" w14:textId="77777777" w:rsidR="00505D5F" w:rsidRPr="008D7A0D" w:rsidRDefault="00505D5F" w:rsidP="008D7A0D">
      <w:pPr>
        <w:pStyle w:val="Cover-Subhead"/>
        <w:rPr>
          <w:rFonts w:ascii="Poppins" w:hAnsi="Poppins" w:cs="Poppins"/>
          <w:bCs/>
          <w:color w:val="4E106F" w:themeColor="text2"/>
          <w:sz w:val="64"/>
          <w:szCs w:val="64"/>
        </w:rPr>
      </w:pPr>
      <w:bookmarkStart w:id="56" w:name="_Toc201048235"/>
      <w:r w:rsidRPr="008D7A0D">
        <w:rPr>
          <w:rFonts w:ascii="Poppins" w:hAnsi="Poppins" w:cs="Poppins"/>
          <w:bCs/>
          <w:color w:val="4E106F" w:themeColor="text2"/>
          <w:sz w:val="64"/>
          <w:szCs w:val="64"/>
        </w:rPr>
        <w:lastRenderedPageBreak/>
        <w:t>Measures:</w:t>
      </w:r>
      <w:bookmarkEnd w:id="56"/>
    </w:p>
    <w:p w14:paraId="4A583B43" w14:textId="77777777" w:rsidR="00505D5F" w:rsidRPr="0049099B" w:rsidRDefault="00505D5F" w:rsidP="00505D5F">
      <w:pPr>
        <w:pStyle w:val="Heading2"/>
      </w:pPr>
      <w:bookmarkStart w:id="57" w:name="_Toc201048236"/>
      <w:r w:rsidRPr="0049099B">
        <w:t>Do you have a Measures Guide?</w:t>
      </w:r>
      <w:bookmarkEnd w:id="57"/>
      <w:r w:rsidRPr="0049099B">
        <w:t xml:space="preserve"> </w:t>
      </w:r>
    </w:p>
    <w:p w14:paraId="35E647A4" w14:textId="77777777" w:rsidR="00505D5F" w:rsidRPr="00B94FB4" w:rsidRDefault="00505D5F" w:rsidP="00505D5F">
      <w:r w:rsidRPr="00B94FB4">
        <w:t xml:space="preserve">Yes. </w:t>
      </w:r>
      <w:r>
        <w:t>For Point of Sale data (subscription levels: Items Only and Category Totals), t</w:t>
      </w:r>
      <w:r w:rsidRPr="00B94FB4">
        <w:t>he</w:t>
      </w:r>
      <w:r>
        <w:t xml:space="preserve">re is a single </w:t>
      </w:r>
      <w:r w:rsidRPr="00B94FB4">
        <w:t>Measures Guide</w:t>
      </w:r>
      <w:r>
        <w:t xml:space="preserve">, with one tab per country, </w:t>
      </w:r>
      <w:proofErr w:type="gramStart"/>
      <w:r>
        <w:t xml:space="preserve">which </w:t>
      </w:r>
      <w:r w:rsidRPr="00B94FB4">
        <w:t xml:space="preserve"> is</w:t>
      </w:r>
      <w:proofErr w:type="gramEnd"/>
      <w:r w:rsidRPr="00B94FB4">
        <w:t xml:space="preserve"> located in the file cabinet. It is an excel file, filterable by:</w:t>
      </w:r>
    </w:p>
    <w:p w14:paraId="5E57314C" w14:textId="77777777" w:rsidR="00505D5F" w:rsidRPr="00B364A6" w:rsidRDefault="00505D5F" w:rsidP="006B31A4">
      <w:pPr>
        <w:pStyle w:val="ListParagraph"/>
        <w:widowControl w:val="0"/>
        <w:spacing w:line="288" w:lineRule="auto"/>
      </w:pPr>
      <w:r w:rsidRPr="00B364A6">
        <w:t>Measure Folder</w:t>
      </w:r>
    </w:p>
    <w:p w14:paraId="520B1ED4" w14:textId="77777777" w:rsidR="00505D5F" w:rsidRPr="00B364A6" w:rsidRDefault="00505D5F" w:rsidP="006B31A4">
      <w:pPr>
        <w:pStyle w:val="ListParagraph"/>
        <w:widowControl w:val="0"/>
        <w:spacing w:line="288" w:lineRule="auto"/>
      </w:pPr>
      <w:r w:rsidRPr="00B364A6">
        <w:t>Measure Name</w:t>
      </w:r>
    </w:p>
    <w:p w14:paraId="0FAA8C47" w14:textId="77777777" w:rsidR="00505D5F" w:rsidRPr="00B364A6" w:rsidRDefault="00505D5F" w:rsidP="006B31A4">
      <w:pPr>
        <w:pStyle w:val="ListParagraph"/>
        <w:widowControl w:val="0"/>
        <w:spacing w:line="288" w:lineRule="auto"/>
      </w:pPr>
      <w:r w:rsidRPr="00B364A6">
        <w:t>Measure Type</w:t>
      </w:r>
    </w:p>
    <w:p w14:paraId="1CD42A6E" w14:textId="77777777" w:rsidR="00505D5F" w:rsidRPr="00B364A6" w:rsidRDefault="00505D5F" w:rsidP="006B31A4">
      <w:pPr>
        <w:pStyle w:val="ListParagraph"/>
        <w:widowControl w:val="0"/>
        <w:spacing w:line="288" w:lineRule="auto"/>
      </w:pPr>
      <w:r w:rsidRPr="00B364A6">
        <w:t>Definition</w:t>
      </w:r>
    </w:p>
    <w:p w14:paraId="126C7F00" w14:textId="77777777" w:rsidR="00505D5F" w:rsidRPr="00B364A6" w:rsidRDefault="00505D5F" w:rsidP="006B31A4">
      <w:pPr>
        <w:pStyle w:val="ListParagraph"/>
        <w:widowControl w:val="0"/>
        <w:spacing w:line="288" w:lineRule="auto"/>
      </w:pPr>
      <w:r w:rsidRPr="00B364A6">
        <w:t>Calculation</w:t>
      </w:r>
    </w:p>
    <w:p w14:paraId="6750EFF3" w14:textId="77777777" w:rsidR="00505D5F" w:rsidRPr="00B364A6" w:rsidRDefault="00505D5F" w:rsidP="006B31A4">
      <w:pPr>
        <w:pStyle w:val="ListParagraph"/>
        <w:widowControl w:val="0"/>
        <w:spacing w:line="288" w:lineRule="auto"/>
      </w:pPr>
      <w:r w:rsidRPr="00B364A6">
        <w:t xml:space="preserve">Display Level </w:t>
      </w:r>
    </w:p>
    <w:p w14:paraId="045BAF5B" w14:textId="77777777" w:rsidR="00CC1A9C" w:rsidRDefault="00505D5F" w:rsidP="006B31A4">
      <w:pPr>
        <w:pStyle w:val="ListParagraph"/>
        <w:widowControl w:val="0"/>
        <w:spacing w:line="288" w:lineRule="auto"/>
      </w:pPr>
      <w:r w:rsidRPr="00B364A6">
        <w:t>Nuances</w:t>
      </w:r>
    </w:p>
    <w:p w14:paraId="0DEC4EAE" w14:textId="015256B1" w:rsidR="00505D5F" w:rsidRPr="00CC1A9C" w:rsidRDefault="00505D5F" w:rsidP="006B31A4">
      <w:pPr>
        <w:widowControl w:val="0"/>
      </w:pPr>
      <w:r w:rsidRPr="00B94FB4">
        <w:t>Always note the “Display Level” and “Nuances” columns. Any time a measure doesn't behave as you’d expect,</w:t>
      </w:r>
      <w:r w:rsidR="00CC1A9C">
        <w:t xml:space="preserve"> </w:t>
      </w:r>
      <w:r w:rsidRPr="00B94FB4">
        <w:t>check there, as these columns often provide the “why.”</w:t>
      </w:r>
      <w:r w:rsidRPr="00CC1A9C">
        <w:rPr>
          <w:noProof/>
        </w:rPr>
        <w:drawing>
          <wp:inline distT="0" distB="0" distL="0" distR="0" wp14:anchorId="30443157" wp14:editId="4621D9BA">
            <wp:extent cx="4823974" cy="2103120"/>
            <wp:effectExtent l="0" t="0" r="0" b="0"/>
            <wp:docPr id="20990908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23974" cy="2103120"/>
                    </a:xfrm>
                    <a:prstGeom prst="rect">
                      <a:avLst/>
                    </a:prstGeom>
                    <a:noFill/>
                  </pic:spPr>
                </pic:pic>
              </a:graphicData>
            </a:graphic>
          </wp:inline>
        </w:drawing>
      </w:r>
    </w:p>
    <w:p w14:paraId="3D931545" w14:textId="77777777" w:rsidR="00505D5F" w:rsidRDefault="00505D5F" w:rsidP="006B31A4">
      <w:pPr>
        <w:pStyle w:val="CircanaBody"/>
        <w:widowControl w:val="0"/>
      </w:pPr>
    </w:p>
    <w:p w14:paraId="052562EB" w14:textId="77777777" w:rsidR="00316869" w:rsidRDefault="00505D5F" w:rsidP="00316869">
      <w:pPr>
        <w:keepNext/>
      </w:pPr>
      <w:r>
        <w:lastRenderedPageBreak/>
        <w:t xml:space="preserve">Additionally, it contains a few tabs on select topics, which go into more granular detail than the main tabs would allow. </w:t>
      </w:r>
    </w:p>
    <w:p w14:paraId="7C990FE2" w14:textId="16FD0E97" w:rsidR="00505D5F" w:rsidRDefault="00505D5F" w:rsidP="00316869">
      <w:pPr>
        <w:keepNext/>
      </w:pPr>
      <w:r w:rsidRPr="005A2D68">
        <w:rPr>
          <w:noProof/>
        </w:rPr>
        <w:drawing>
          <wp:inline distT="0" distB="0" distL="0" distR="0" wp14:anchorId="14FAD91A" wp14:editId="76677722">
            <wp:extent cx="5303520" cy="193988"/>
            <wp:effectExtent l="19050" t="19050" r="11430" b="15875"/>
            <wp:docPr id="7" name="Picture 6">
              <a:extLst xmlns:a="http://schemas.openxmlformats.org/drawingml/2006/main">
                <a:ext uri="{FF2B5EF4-FFF2-40B4-BE49-F238E27FC236}">
                  <a16:creationId xmlns:a16="http://schemas.microsoft.com/office/drawing/2014/main" id="{6D770421-2269-EC00-DBB5-60A5526C13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D770421-2269-EC00-DBB5-60A5526C13FD}"/>
                        </a:ext>
                      </a:extLst>
                    </pic:cNvPr>
                    <pic:cNvPicPr>
                      <a:picLocks noChangeAspect="1"/>
                    </pic:cNvPicPr>
                  </pic:nvPicPr>
                  <pic:blipFill rotWithShape="1">
                    <a:blip r:embed="rId41"/>
                    <a:srcRect t="16402" b="23810"/>
                    <a:stretch/>
                  </pic:blipFill>
                  <pic:spPr bwMode="auto">
                    <a:xfrm>
                      <a:off x="0" y="0"/>
                      <a:ext cx="5303520" cy="19398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70346F7" w14:textId="77777777" w:rsidR="00505D5F" w:rsidRDefault="00505D5F" w:rsidP="00505D5F">
      <w:pPr>
        <w:pStyle w:val="CircanaBody"/>
      </w:pPr>
    </w:p>
    <w:p w14:paraId="73C640ED" w14:textId="77777777" w:rsidR="00505D5F" w:rsidRDefault="00505D5F" w:rsidP="00505D5F">
      <w:pPr>
        <w:pStyle w:val="CircanaBody"/>
      </w:pPr>
    </w:p>
    <w:p w14:paraId="17B5C414" w14:textId="77777777" w:rsidR="00505D5F" w:rsidRDefault="00505D5F" w:rsidP="00505D5F">
      <w:r>
        <w:t xml:space="preserve">We also have a separate Measures Guide for Shopper Basket data.  Because of the additional level of complexity, this Measures Guide has more columns, broken down into sections: </w:t>
      </w:r>
    </w:p>
    <w:p w14:paraId="332FF009" w14:textId="77777777" w:rsidR="00505D5F" w:rsidRPr="00B364A6" w:rsidRDefault="00505D5F" w:rsidP="00505D5F">
      <w:pPr>
        <w:pStyle w:val="ListParagraph"/>
        <w:spacing w:line="288" w:lineRule="auto"/>
      </w:pPr>
      <w:r>
        <w:t>Level of Visibility: Competitive Visibility or Category Only/Own Items Only?</w:t>
      </w:r>
    </w:p>
    <w:p w14:paraId="511848A8" w14:textId="77777777" w:rsidR="00505D5F" w:rsidRDefault="00505D5F" w:rsidP="00505D5F">
      <w:pPr>
        <w:pStyle w:val="ListParagraph"/>
        <w:spacing w:line="288" w:lineRule="auto"/>
      </w:pPr>
      <w:proofErr w:type="spellStart"/>
      <w:r>
        <w:t>Foldering</w:t>
      </w:r>
      <w:proofErr w:type="spellEnd"/>
    </w:p>
    <w:p w14:paraId="2BA8487F" w14:textId="77777777" w:rsidR="00505D5F" w:rsidRDefault="00505D5F" w:rsidP="00505D5F">
      <w:pPr>
        <w:pStyle w:val="BulletLevel2"/>
        <w:spacing w:line="288" w:lineRule="auto"/>
      </w:pPr>
      <w:r>
        <w:t>Measure Folder</w:t>
      </w:r>
    </w:p>
    <w:p w14:paraId="71F20674" w14:textId="77777777" w:rsidR="00505D5F" w:rsidRDefault="00505D5F" w:rsidP="00505D5F">
      <w:pPr>
        <w:pStyle w:val="BulletLevel2"/>
        <w:spacing w:line="288" w:lineRule="auto"/>
      </w:pPr>
      <w:r>
        <w:t xml:space="preserve">Sub Folder – </w:t>
      </w:r>
      <w:proofErr w:type="spellStart"/>
      <w:r>
        <w:t>Lvl</w:t>
      </w:r>
      <w:proofErr w:type="spellEnd"/>
      <w:r>
        <w:t xml:space="preserve"> 1</w:t>
      </w:r>
    </w:p>
    <w:p w14:paraId="6CEE7391" w14:textId="77777777" w:rsidR="00505D5F" w:rsidRPr="00B364A6" w:rsidRDefault="00505D5F" w:rsidP="00505D5F">
      <w:pPr>
        <w:pStyle w:val="BulletLevel2"/>
        <w:spacing w:line="288" w:lineRule="auto"/>
      </w:pPr>
      <w:r>
        <w:t xml:space="preserve">Sup Folder – </w:t>
      </w:r>
      <w:proofErr w:type="spellStart"/>
      <w:r>
        <w:t>Lvl</w:t>
      </w:r>
      <w:proofErr w:type="spellEnd"/>
      <w:r>
        <w:t xml:space="preserve"> 2</w:t>
      </w:r>
    </w:p>
    <w:p w14:paraId="12D48361" w14:textId="77777777" w:rsidR="00505D5F" w:rsidRDefault="00505D5F" w:rsidP="00505D5F">
      <w:pPr>
        <w:pStyle w:val="ListParagraph"/>
        <w:spacing w:line="288" w:lineRule="auto"/>
      </w:pPr>
      <w:r w:rsidRPr="00B364A6">
        <w:t xml:space="preserve">Measure </w:t>
      </w:r>
      <w:r>
        <w:t>Name &amp; Description</w:t>
      </w:r>
    </w:p>
    <w:p w14:paraId="7DC0E3E5" w14:textId="77777777" w:rsidR="00505D5F" w:rsidRDefault="00505D5F" w:rsidP="00505D5F">
      <w:pPr>
        <w:pStyle w:val="BulletLevel2"/>
        <w:spacing w:line="288" w:lineRule="auto"/>
      </w:pPr>
      <w:r>
        <w:t>Measure Name</w:t>
      </w:r>
    </w:p>
    <w:p w14:paraId="6BF3C937" w14:textId="77777777" w:rsidR="00505D5F" w:rsidRDefault="00505D5F" w:rsidP="00505D5F">
      <w:pPr>
        <w:pStyle w:val="BulletLevel2"/>
        <w:spacing w:line="288" w:lineRule="auto"/>
      </w:pPr>
      <w:r>
        <w:t>Description</w:t>
      </w:r>
    </w:p>
    <w:p w14:paraId="027B3B18" w14:textId="77777777" w:rsidR="00505D5F" w:rsidRDefault="00505D5F" w:rsidP="00505D5F">
      <w:pPr>
        <w:pStyle w:val="ListParagraph"/>
        <w:spacing w:line="288" w:lineRule="auto"/>
      </w:pPr>
      <w:r>
        <w:t>Dimension Requirements</w:t>
      </w:r>
    </w:p>
    <w:p w14:paraId="4C96C1CA" w14:textId="77777777" w:rsidR="00505D5F" w:rsidRDefault="00505D5F" w:rsidP="00505D5F">
      <w:pPr>
        <w:pStyle w:val="BulletLevel2"/>
        <w:spacing w:line="288" w:lineRule="auto"/>
      </w:pPr>
      <w:r>
        <w:t>Buyer Related</w:t>
      </w:r>
    </w:p>
    <w:p w14:paraId="4E953375" w14:textId="77777777" w:rsidR="00505D5F" w:rsidRDefault="00505D5F" w:rsidP="00505D5F">
      <w:pPr>
        <w:pStyle w:val="BulletLevel2"/>
        <w:spacing w:line="288" w:lineRule="auto"/>
      </w:pPr>
      <w:r>
        <w:t>Trip Related</w:t>
      </w:r>
    </w:p>
    <w:p w14:paraId="4CE3EE83" w14:textId="77777777" w:rsidR="00505D5F" w:rsidRDefault="00505D5F" w:rsidP="00505D5F">
      <w:pPr>
        <w:pStyle w:val="BulletLevel2"/>
        <w:spacing w:line="288" w:lineRule="auto"/>
      </w:pPr>
      <w:r>
        <w:t>Cust Aggs Allowed</w:t>
      </w:r>
    </w:p>
    <w:p w14:paraId="5F41FDB7" w14:textId="77777777" w:rsidR="00505D5F" w:rsidRDefault="00505D5F" w:rsidP="00505D5F">
      <w:pPr>
        <w:pStyle w:val="BulletLevel2"/>
        <w:spacing w:line="288" w:lineRule="auto"/>
      </w:pPr>
      <w:r>
        <w:t>Periodicity Allowed</w:t>
      </w:r>
    </w:p>
    <w:p w14:paraId="01AF456D" w14:textId="77777777" w:rsidR="00505D5F" w:rsidRDefault="00505D5F" w:rsidP="00505D5F">
      <w:pPr>
        <w:pStyle w:val="BulletLevel2"/>
        <w:spacing w:line="288" w:lineRule="auto"/>
      </w:pPr>
      <w:r>
        <w:t xml:space="preserve">Requires Offset Time/ </w:t>
      </w:r>
      <w:proofErr w:type="gramStart"/>
      <w:r>
        <w:t>Pre Period</w:t>
      </w:r>
      <w:proofErr w:type="gramEnd"/>
      <w:r>
        <w:t xml:space="preserve"> Offset</w:t>
      </w:r>
    </w:p>
    <w:p w14:paraId="3C07284F" w14:textId="77777777" w:rsidR="00505D5F" w:rsidRDefault="00505D5F" w:rsidP="00505D5F">
      <w:pPr>
        <w:pStyle w:val="BulletLevel2"/>
        <w:spacing w:line="288" w:lineRule="auto"/>
      </w:pPr>
      <w:r>
        <w:t>Requires Product 2 Dimension</w:t>
      </w:r>
    </w:p>
    <w:p w14:paraId="79A24400" w14:textId="77777777" w:rsidR="00505D5F" w:rsidRDefault="00505D5F" w:rsidP="00505D5F">
      <w:pPr>
        <w:pStyle w:val="BulletLevel2"/>
        <w:spacing w:line="288" w:lineRule="auto"/>
      </w:pPr>
      <w:r>
        <w:t>Requires Product 3 Dimension</w:t>
      </w:r>
    </w:p>
    <w:p w14:paraId="6117BB05" w14:textId="77777777" w:rsidR="00505D5F" w:rsidRDefault="00505D5F" w:rsidP="00505D5F">
      <w:pPr>
        <w:pStyle w:val="BulletLevel2"/>
        <w:spacing w:line="288" w:lineRule="auto"/>
      </w:pPr>
      <w:r>
        <w:lastRenderedPageBreak/>
        <w:t>Requires Product 4 Dimension</w:t>
      </w:r>
    </w:p>
    <w:p w14:paraId="666E94F1" w14:textId="77777777" w:rsidR="00505D5F" w:rsidRDefault="00505D5F" w:rsidP="00505D5F">
      <w:pPr>
        <w:pStyle w:val="BulletLevel2"/>
        <w:spacing w:line="288" w:lineRule="auto"/>
      </w:pPr>
      <w:r>
        <w:t xml:space="preserve">Requires New </w:t>
      </w:r>
      <w:proofErr w:type="gramStart"/>
      <w:r>
        <w:t>To</w:t>
      </w:r>
      <w:proofErr w:type="gramEnd"/>
      <w:r>
        <w:t xml:space="preserve"> Lost To</w:t>
      </w:r>
    </w:p>
    <w:p w14:paraId="3B54D17F" w14:textId="77777777" w:rsidR="00505D5F" w:rsidRDefault="00505D5F" w:rsidP="00505D5F">
      <w:pPr>
        <w:pStyle w:val="BulletLevel2"/>
        <w:spacing w:line="288" w:lineRule="auto"/>
      </w:pPr>
      <w:r>
        <w:t>Audience Measure</w:t>
      </w:r>
    </w:p>
    <w:p w14:paraId="3FF5B6D9" w14:textId="77777777" w:rsidR="00505D5F" w:rsidRDefault="00505D5F" w:rsidP="00505D5F">
      <w:pPr>
        <w:pStyle w:val="BulletLevel2"/>
        <w:spacing w:line="288" w:lineRule="auto"/>
      </w:pPr>
      <w:r>
        <w:t>Requires Causal Dimension</w:t>
      </w:r>
    </w:p>
    <w:p w14:paraId="50748822" w14:textId="77777777" w:rsidR="00505D5F" w:rsidRDefault="00505D5F" w:rsidP="00505D5F">
      <w:pPr>
        <w:pStyle w:val="BulletLevel2"/>
        <w:spacing w:line="288" w:lineRule="auto"/>
      </w:pPr>
      <w:r>
        <w:t>Format Mask</w:t>
      </w:r>
    </w:p>
    <w:p w14:paraId="49BEB531" w14:textId="77777777" w:rsidR="00505D5F" w:rsidRPr="00B364A6" w:rsidRDefault="00505D5F" w:rsidP="00D4660A">
      <w:pPr>
        <w:pStyle w:val="CircanaBullets"/>
        <w:numPr>
          <w:ilvl w:val="0"/>
          <w:numId w:val="0"/>
        </w:numPr>
      </w:pPr>
    </w:p>
    <w:p w14:paraId="3439F9FC" w14:textId="77777777" w:rsidR="00505D5F" w:rsidRDefault="00505D5F" w:rsidP="00505D5F">
      <w:pPr>
        <w:pStyle w:val="CircanaBody"/>
      </w:pPr>
      <w:r w:rsidRPr="0037207C">
        <w:rPr>
          <w:noProof/>
        </w:rPr>
        <w:drawing>
          <wp:inline distT="0" distB="0" distL="0" distR="0" wp14:anchorId="7A52587F" wp14:editId="4419F7CC">
            <wp:extent cx="6675120" cy="2830830"/>
            <wp:effectExtent l="0" t="0" r="0" b="7620"/>
            <wp:docPr id="175252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75120" cy="2830830"/>
                    </a:xfrm>
                    <a:prstGeom prst="rect">
                      <a:avLst/>
                    </a:prstGeom>
                    <a:noFill/>
                    <a:ln>
                      <a:noFill/>
                    </a:ln>
                  </pic:spPr>
                </pic:pic>
              </a:graphicData>
            </a:graphic>
          </wp:inline>
        </w:drawing>
      </w:r>
    </w:p>
    <w:p w14:paraId="2F380294" w14:textId="77777777" w:rsidR="00505D5F" w:rsidRDefault="00505D5F" w:rsidP="00505D5F">
      <w:pPr>
        <w:pStyle w:val="CircanaBody"/>
      </w:pPr>
    </w:p>
    <w:p w14:paraId="12C7ACED" w14:textId="77777777" w:rsidR="00505D5F" w:rsidRDefault="00505D5F" w:rsidP="00505D5F">
      <w:pPr>
        <w:pStyle w:val="CircanaBody"/>
      </w:pPr>
      <w:r w:rsidRPr="00E972C8">
        <w:rPr>
          <w:noProof/>
        </w:rPr>
        <w:drawing>
          <wp:inline distT="0" distB="0" distL="0" distR="0" wp14:anchorId="33442A19" wp14:editId="590FC484">
            <wp:extent cx="5915660" cy="3108960"/>
            <wp:effectExtent l="0" t="0" r="8890" b="0"/>
            <wp:docPr id="1407941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15660" cy="3108960"/>
                    </a:xfrm>
                    <a:prstGeom prst="rect">
                      <a:avLst/>
                    </a:prstGeom>
                    <a:noFill/>
                    <a:ln>
                      <a:noFill/>
                    </a:ln>
                  </pic:spPr>
                </pic:pic>
              </a:graphicData>
            </a:graphic>
          </wp:inline>
        </w:drawing>
      </w:r>
    </w:p>
    <w:p w14:paraId="1141CCAD" w14:textId="77777777" w:rsidR="00505D5F" w:rsidRDefault="00505D5F" w:rsidP="00505D5F">
      <w:pPr>
        <w:pStyle w:val="CircanaBody"/>
      </w:pPr>
    </w:p>
    <w:p w14:paraId="2455D4C1" w14:textId="77777777" w:rsidR="00505D5F" w:rsidRDefault="00505D5F" w:rsidP="00505D5F">
      <w:pPr>
        <w:pStyle w:val="CircanaBody"/>
      </w:pPr>
      <w:r w:rsidRPr="008B65CF">
        <w:rPr>
          <w:noProof/>
        </w:rPr>
        <w:drawing>
          <wp:inline distT="0" distB="0" distL="0" distR="0" wp14:anchorId="4CF2E813" wp14:editId="1DBDFEDD">
            <wp:extent cx="6675120" cy="2506980"/>
            <wp:effectExtent l="0" t="0" r="0" b="7620"/>
            <wp:docPr id="2057273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75120" cy="2506980"/>
                    </a:xfrm>
                    <a:prstGeom prst="rect">
                      <a:avLst/>
                    </a:prstGeom>
                    <a:noFill/>
                    <a:ln>
                      <a:noFill/>
                    </a:ln>
                  </pic:spPr>
                </pic:pic>
              </a:graphicData>
            </a:graphic>
          </wp:inline>
        </w:drawing>
      </w:r>
    </w:p>
    <w:p w14:paraId="0BCFA3AB" w14:textId="77777777" w:rsidR="00505D5F" w:rsidRDefault="00505D5F" w:rsidP="00505D5F">
      <w:pPr>
        <w:pStyle w:val="CircanaBody"/>
      </w:pPr>
    </w:p>
    <w:p w14:paraId="37C68966" w14:textId="77777777" w:rsidR="00505D5F" w:rsidRDefault="00505D5F" w:rsidP="00505D5F">
      <w:pPr>
        <w:pStyle w:val="CircanaBody"/>
      </w:pPr>
    </w:p>
    <w:p w14:paraId="5691E352" w14:textId="77777777" w:rsidR="00505D5F" w:rsidRDefault="00505D5F" w:rsidP="00505D5F">
      <w:pPr>
        <w:pStyle w:val="Heading2"/>
      </w:pPr>
      <w:bookmarkStart w:id="58" w:name="_Toc201048237"/>
      <w:r w:rsidRPr="005B4E0D">
        <w:t>Sales Measures Nuances: Unexpected Results</w:t>
      </w:r>
      <w:bookmarkEnd w:id="58"/>
    </w:p>
    <w:p w14:paraId="35CAB5C1" w14:textId="77777777" w:rsidR="00505D5F" w:rsidRPr="00E214CE" w:rsidRDefault="00505D5F" w:rsidP="00954D0D">
      <w:pPr>
        <w:rPr>
          <w:color w:val="7030A0"/>
        </w:rPr>
      </w:pPr>
      <w:r w:rsidRPr="00E214CE">
        <w:rPr>
          <w:color w:val="7030A0"/>
        </w:rPr>
        <w:t>“If Net Dollars is net of Coupons and Returns, how are my Net Dollars higher than my Dollar Sales?”</w:t>
      </w:r>
    </w:p>
    <w:p w14:paraId="3CAB7558" w14:textId="77777777" w:rsidR="00505D5F" w:rsidRPr="00E214CE" w:rsidRDefault="00505D5F" w:rsidP="00954D0D">
      <w:pPr>
        <w:rPr>
          <w:color w:val="7030A0"/>
        </w:rPr>
      </w:pPr>
      <w:r w:rsidRPr="00E214CE">
        <w:rPr>
          <w:color w:val="7030A0"/>
        </w:rPr>
        <w:t>“I thought Coupon Dollars are expressed as a negative. How can my Coupon Dollars be positive?”</w:t>
      </w:r>
    </w:p>
    <w:p w14:paraId="18C18EB5" w14:textId="77777777" w:rsidR="00505D5F" w:rsidRPr="00FF445B" w:rsidRDefault="00505D5F" w:rsidP="00505D5F">
      <w:r w:rsidRPr="00E24138">
        <w:t>Sales Measures Don’t Always Add Up as One Intuitively Expects.</w:t>
      </w:r>
      <w:r>
        <w:t xml:space="preserve">  Always r</w:t>
      </w:r>
      <w:r w:rsidRPr="00603993">
        <w:t xml:space="preserve">efer to </w:t>
      </w:r>
      <w:r>
        <w:t xml:space="preserve">the </w:t>
      </w:r>
      <w:r w:rsidRPr="00603993">
        <w:t>Measures Guide for their</w:t>
      </w:r>
      <w:r>
        <w:t xml:space="preserve"> </w:t>
      </w:r>
      <w:r w:rsidRPr="00603993">
        <w:t>definitions and calculations</w:t>
      </w:r>
      <w:r>
        <w:t>, as i</w:t>
      </w:r>
      <w:r w:rsidRPr="00FF445B">
        <w:t xml:space="preserve">t’s </w:t>
      </w:r>
      <w:r>
        <w:t xml:space="preserve">imperative </w:t>
      </w:r>
      <w:r w:rsidRPr="00FF445B">
        <w:t xml:space="preserve">to understand how Costco expresses their measures. </w:t>
      </w:r>
    </w:p>
    <w:p w14:paraId="548C7225" w14:textId="77777777" w:rsidR="00505D5F" w:rsidRDefault="00505D5F" w:rsidP="00505D5F">
      <w:pPr>
        <w:pStyle w:val="CircanaBody"/>
      </w:pPr>
    </w:p>
    <w:p w14:paraId="2B03DEB8" w14:textId="77777777" w:rsidR="00505D5F" w:rsidRDefault="00505D5F" w:rsidP="00505D5F">
      <w:pPr>
        <w:pStyle w:val="Heading2"/>
      </w:pPr>
      <w:bookmarkStart w:id="59" w:name="_Toc201048238"/>
      <w:r w:rsidRPr="006211D8">
        <w:t>How Costco Expresses Sales Measures</w:t>
      </w:r>
      <w:bookmarkEnd w:id="59"/>
    </w:p>
    <w:p w14:paraId="4E83F430" w14:textId="77777777" w:rsidR="00505D5F" w:rsidRDefault="00505D5F" w:rsidP="00505D5F">
      <w:r w:rsidRPr="0005366A">
        <w:rPr>
          <w:b/>
          <w:color w:val="FF9971"/>
        </w:rPr>
        <w:t xml:space="preserve">Dollar </w:t>
      </w:r>
      <w:r w:rsidRPr="006440E0">
        <w:t xml:space="preserve">Sales </w:t>
      </w:r>
      <w:r w:rsidRPr="006211D8">
        <w:t xml:space="preserve">is usually: </w:t>
      </w:r>
      <w:r>
        <w:t xml:space="preserve"> </w:t>
      </w:r>
    </w:p>
    <w:p w14:paraId="373BA9E2" w14:textId="77777777" w:rsidR="00505D5F" w:rsidRDefault="00505D5F" w:rsidP="00505D5F">
      <w:r w:rsidRPr="006211D8">
        <w:t xml:space="preserve">1 positive (Gross Dollars) + </w:t>
      </w:r>
    </w:p>
    <w:p w14:paraId="06F111C8" w14:textId="77777777" w:rsidR="00505D5F" w:rsidRPr="006211D8" w:rsidRDefault="00505D5F" w:rsidP="00505D5F">
      <w:r w:rsidRPr="006211D8">
        <w:t xml:space="preserve">1 negative (Refund Dollars, usually reflected as negative). </w:t>
      </w:r>
    </w:p>
    <w:p w14:paraId="6943CE7D" w14:textId="77777777" w:rsidR="00505D5F" w:rsidRDefault="00505D5F" w:rsidP="00505D5F">
      <w:pPr>
        <w:pStyle w:val="CircanaBody"/>
      </w:pPr>
    </w:p>
    <w:p w14:paraId="69559163" w14:textId="77777777" w:rsidR="00505D5F" w:rsidRDefault="00505D5F" w:rsidP="00975E27">
      <w:pPr>
        <w:keepNext/>
      </w:pPr>
      <w:r w:rsidRPr="0005366A">
        <w:rPr>
          <w:b/>
          <w:color w:val="EF2A79"/>
        </w:rPr>
        <w:lastRenderedPageBreak/>
        <w:t>Net Dollars</w:t>
      </w:r>
      <w:r w:rsidRPr="0005366A">
        <w:rPr>
          <w:color w:val="EF2A79"/>
        </w:rPr>
        <w:t xml:space="preserve"> </w:t>
      </w:r>
      <w:r w:rsidRPr="006211D8">
        <w:t>is usually:</w:t>
      </w:r>
      <w:r>
        <w:t xml:space="preserve"> </w:t>
      </w:r>
    </w:p>
    <w:p w14:paraId="12B76619" w14:textId="77777777" w:rsidR="00505D5F" w:rsidRDefault="00505D5F" w:rsidP="00975E27">
      <w:pPr>
        <w:keepNext/>
      </w:pPr>
      <w:r w:rsidRPr="006211D8">
        <w:t xml:space="preserve">1 positive (Gross Dollars) + </w:t>
      </w:r>
    </w:p>
    <w:p w14:paraId="20D48C79" w14:textId="77777777" w:rsidR="00505D5F" w:rsidRPr="006211D8" w:rsidRDefault="00505D5F" w:rsidP="00505D5F">
      <w:r w:rsidRPr="006211D8">
        <w:t>2 negatives (Coupon Dollars and Refund Dollars, both usually reflected as negative).</w:t>
      </w:r>
    </w:p>
    <w:p w14:paraId="151DCB10" w14:textId="77777777" w:rsidR="00505D5F" w:rsidRPr="0038335E" w:rsidRDefault="00505D5F" w:rsidP="00505D5F">
      <w:pPr>
        <w:pStyle w:val="CircanaBody"/>
      </w:pPr>
      <w:r>
        <w:rPr>
          <w:noProof/>
        </w:rPr>
        <w:drawing>
          <wp:inline distT="0" distB="0" distL="0" distR="0" wp14:anchorId="1CE73596" wp14:editId="6CFF720A">
            <wp:extent cx="3749040" cy="1254037"/>
            <wp:effectExtent l="0" t="0" r="3810" b="0"/>
            <wp:docPr id="302832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49040" cy="1254037"/>
                    </a:xfrm>
                    <a:prstGeom prst="rect">
                      <a:avLst/>
                    </a:prstGeom>
                    <a:noFill/>
                  </pic:spPr>
                </pic:pic>
              </a:graphicData>
            </a:graphic>
          </wp:inline>
        </w:drawing>
      </w:r>
    </w:p>
    <w:p w14:paraId="3303D4C5" w14:textId="77777777" w:rsidR="00505D5F" w:rsidRDefault="00505D5F" w:rsidP="00505D5F">
      <w:pPr>
        <w:pStyle w:val="CircanaBody"/>
      </w:pPr>
    </w:p>
    <w:p w14:paraId="350646A2" w14:textId="77777777" w:rsidR="00505D5F" w:rsidRDefault="00505D5F" w:rsidP="00505D5F">
      <w:pPr>
        <w:pStyle w:val="CircanaBody"/>
      </w:pPr>
      <w:r>
        <w:rPr>
          <w:noProof/>
        </w:rPr>
        <w:drawing>
          <wp:inline distT="0" distB="0" distL="0" distR="0" wp14:anchorId="1EC6CC77" wp14:editId="4B9EBB2F">
            <wp:extent cx="6766560" cy="739923"/>
            <wp:effectExtent l="0" t="0" r="0" b="0"/>
            <wp:docPr id="19157859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766560" cy="739923"/>
                    </a:xfrm>
                    <a:prstGeom prst="rect">
                      <a:avLst/>
                    </a:prstGeom>
                    <a:noFill/>
                  </pic:spPr>
                </pic:pic>
              </a:graphicData>
            </a:graphic>
          </wp:inline>
        </w:drawing>
      </w:r>
    </w:p>
    <w:p w14:paraId="4CD0901D" w14:textId="77777777" w:rsidR="00505D5F" w:rsidRDefault="00505D5F" w:rsidP="00505D5F">
      <w:pPr>
        <w:pStyle w:val="CircanaBody"/>
      </w:pPr>
    </w:p>
    <w:p w14:paraId="78358B83" w14:textId="77777777" w:rsidR="00505D5F" w:rsidRPr="0038335E" w:rsidRDefault="00505D5F" w:rsidP="00505D5F">
      <w:r w:rsidRPr="0038335E">
        <w:t>Therefore, in usual circumstances</w:t>
      </w:r>
      <w:r>
        <w:t>:</w:t>
      </w:r>
      <w:r w:rsidRPr="0038335E">
        <w:t xml:space="preserve"> </w:t>
      </w:r>
    </w:p>
    <w:p w14:paraId="39361EC5" w14:textId="77777777" w:rsidR="00505D5F" w:rsidRPr="0038335E" w:rsidRDefault="00505D5F" w:rsidP="00505D5F">
      <w:r w:rsidRPr="0038335E">
        <w:rPr>
          <w:b/>
          <w:color w:val="EF2A79"/>
        </w:rPr>
        <w:t>Net Dollars</w:t>
      </w:r>
      <w:r w:rsidRPr="0038335E">
        <w:rPr>
          <w:color w:val="EF2A79"/>
        </w:rPr>
        <w:t xml:space="preserve"> </w:t>
      </w:r>
      <w:r w:rsidRPr="0038335E">
        <w:t xml:space="preserve">(1 positive + 2 negatives) is lower than </w:t>
      </w:r>
      <w:r w:rsidRPr="0038335E">
        <w:rPr>
          <w:b/>
          <w:color w:val="FF9971"/>
        </w:rPr>
        <w:t>Dollar Sales</w:t>
      </w:r>
      <w:r w:rsidRPr="0038335E">
        <w:rPr>
          <w:color w:val="FF9971"/>
        </w:rPr>
        <w:t xml:space="preserve"> </w:t>
      </w:r>
      <w:r w:rsidRPr="0038335E">
        <w:t xml:space="preserve">(1 positive + only 1 negative). </w:t>
      </w:r>
    </w:p>
    <w:p w14:paraId="6C4740E8" w14:textId="77777777" w:rsidR="00505D5F" w:rsidRDefault="00505D5F" w:rsidP="00505D5F">
      <w:pPr>
        <w:pStyle w:val="CircanaBody"/>
      </w:pPr>
    </w:p>
    <w:p w14:paraId="04920037" w14:textId="77777777" w:rsidR="00505D5F" w:rsidRDefault="00505D5F" w:rsidP="00505D5F">
      <w:pPr>
        <w:pStyle w:val="CircanaBody"/>
      </w:pPr>
    </w:p>
    <w:p w14:paraId="701F023D" w14:textId="77777777" w:rsidR="00505D5F" w:rsidRDefault="00505D5F" w:rsidP="00505D5F">
      <w:pPr>
        <w:pStyle w:val="Heading2"/>
      </w:pPr>
      <w:bookmarkStart w:id="60" w:name="_Toc201048239"/>
      <w:r>
        <w:t>I’m trying to look at promotions from a Unit perspective: Why don’t I find Net Units?</w:t>
      </w:r>
      <w:bookmarkEnd w:id="60"/>
    </w:p>
    <w:p w14:paraId="70A5CA34" w14:textId="77777777" w:rsidR="00505D5F" w:rsidRPr="00C46AA0" w:rsidRDefault="00505D5F" w:rsidP="00505D5F">
      <w:r>
        <w:t>T</w:t>
      </w:r>
      <w:r w:rsidRPr="00C46AA0">
        <w:t xml:space="preserve">he </w:t>
      </w:r>
      <w:r>
        <w:t xml:space="preserve">grids above </w:t>
      </w:r>
      <w:r w:rsidRPr="00C46AA0">
        <w:t xml:space="preserve">outlines Dollar Sales vs. Net </w:t>
      </w:r>
      <w:r>
        <w:t>Dollars</w:t>
      </w:r>
      <w:r w:rsidRPr="00C46AA0">
        <w:t>. The difference between the two measures is the</w:t>
      </w:r>
      <w:r>
        <w:t xml:space="preserve"> </w:t>
      </w:r>
      <w:r w:rsidRPr="00C46AA0">
        <w:t>Discount. </w:t>
      </w:r>
      <w:r>
        <w:t>While N</w:t>
      </w:r>
      <w:r w:rsidRPr="00C46AA0">
        <w:t xml:space="preserve">et </w:t>
      </w:r>
      <w:r>
        <w:t>D</w:t>
      </w:r>
      <w:r w:rsidRPr="00C46AA0">
        <w:t xml:space="preserve">ollars reflect the discount </w:t>
      </w:r>
      <w:r w:rsidRPr="00C46AA0">
        <w:rPr>
          <w:u w:val="single"/>
        </w:rPr>
        <w:t>rate</w:t>
      </w:r>
      <w:r w:rsidRPr="00C46AA0">
        <w:t xml:space="preserve">, Units are not expressed with a discount rate per se, </w:t>
      </w:r>
      <w:r>
        <w:t xml:space="preserve">Net Dollars does not have a Unit measure equivalent.  Use Unit Sales. </w:t>
      </w:r>
    </w:p>
    <w:p w14:paraId="234B2A66" w14:textId="77777777" w:rsidR="00505D5F" w:rsidRDefault="00505D5F" w:rsidP="00505D5F">
      <w:pPr>
        <w:pStyle w:val="CircanaBody"/>
      </w:pPr>
    </w:p>
    <w:p w14:paraId="15A64820" w14:textId="77777777" w:rsidR="00505D5F" w:rsidRPr="0038335E" w:rsidRDefault="00505D5F" w:rsidP="00505D5F">
      <w:pPr>
        <w:pStyle w:val="Heading2"/>
      </w:pPr>
      <w:bookmarkStart w:id="61" w:name="_Toc201048240"/>
      <w:r w:rsidRPr="0069028E">
        <w:t>Sales: Off vs. On Promo</w:t>
      </w:r>
      <w:bookmarkEnd w:id="61"/>
    </w:p>
    <w:p w14:paraId="2729A887" w14:textId="77777777" w:rsidR="00505D5F" w:rsidRPr="00617A31" w:rsidRDefault="00505D5F" w:rsidP="00505D5F">
      <w:r w:rsidRPr="00617A31">
        <w:t>During a promo, Sales generally spike. After the promotion, Returns often spike. Sometimes, returns exceed</w:t>
      </w:r>
      <w:r>
        <w:t xml:space="preserve"> </w:t>
      </w:r>
      <w:r w:rsidRPr="00617A31">
        <w:t xml:space="preserve">new purchases post-promo: </w:t>
      </w:r>
    </w:p>
    <w:p w14:paraId="0432FFAA" w14:textId="77777777" w:rsidR="00505D5F" w:rsidRPr="00617A31" w:rsidRDefault="00505D5F" w:rsidP="00505D5F">
      <w:pPr>
        <w:pStyle w:val="ListParagraph"/>
        <w:spacing w:line="288" w:lineRule="auto"/>
      </w:pPr>
      <w:r w:rsidRPr="00617A31">
        <w:t xml:space="preserve">When people </w:t>
      </w:r>
      <w:r w:rsidRPr="009E0268">
        <w:t>BUY</w:t>
      </w:r>
      <w:r w:rsidRPr="00617A31">
        <w:t xml:space="preserve"> an item on promo, </w:t>
      </w:r>
    </w:p>
    <w:p w14:paraId="3386CE36" w14:textId="77777777" w:rsidR="00505D5F" w:rsidRPr="00617A31" w:rsidRDefault="00505D5F" w:rsidP="00505D5F">
      <w:pPr>
        <w:pStyle w:val="ListParagraph"/>
        <w:numPr>
          <w:ilvl w:val="1"/>
          <w:numId w:val="12"/>
        </w:numPr>
        <w:spacing w:line="288" w:lineRule="auto"/>
      </w:pPr>
      <w:r w:rsidRPr="00617A31">
        <w:lastRenderedPageBreak/>
        <w:t>Gross Dollars are a positive.</w:t>
      </w:r>
    </w:p>
    <w:p w14:paraId="55A1C2F6" w14:textId="77777777" w:rsidR="00505D5F" w:rsidRPr="00617A31" w:rsidRDefault="00505D5F" w:rsidP="00505D5F">
      <w:pPr>
        <w:pStyle w:val="ListParagraph"/>
        <w:numPr>
          <w:ilvl w:val="1"/>
          <w:numId w:val="12"/>
        </w:numPr>
        <w:spacing w:line="288" w:lineRule="auto"/>
      </w:pPr>
      <w:r w:rsidRPr="00617A31">
        <w:t xml:space="preserve">Coupon dollars are a negative. </w:t>
      </w:r>
    </w:p>
    <w:p w14:paraId="39C12CF0" w14:textId="77777777" w:rsidR="00505D5F" w:rsidRPr="00617A31" w:rsidRDefault="00505D5F" w:rsidP="00505D5F">
      <w:pPr>
        <w:pStyle w:val="ListParagraph"/>
        <w:spacing w:line="288" w:lineRule="auto"/>
      </w:pPr>
      <w:r w:rsidRPr="00617A31">
        <w:t xml:space="preserve">When people </w:t>
      </w:r>
      <w:r w:rsidRPr="00617A31">
        <w:rPr>
          <w:u w:val="single"/>
        </w:rPr>
        <w:t>RETURN</w:t>
      </w:r>
      <w:r w:rsidRPr="00617A31">
        <w:t xml:space="preserve"> an item purchased on promo, </w:t>
      </w:r>
    </w:p>
    <w:p w14:paraId="42E5B74C" w14:textId="77777777" w:rsidR="00505D5F" w:rsidRPr="00617A31" w:rsidRDefault="00505D5F" w:rsidP="001264A0">
      <w:pPr>
        <w:pStyle w:val="ListParagraph"/>
        <w:numPr>
          <w:ilvl w:val="1"/>
          <w:numId w:val="12"/>
        </w:numPr>
        <w:spacing w:line="288" w:lineRule="auto"/>
      </w:pPr>
      <w:r w:rsidRPr="00617A31">
        <w:t>Gross Dollars for a return are negative.</w:t>
      </w:r>
    </w:p>
    <w:p w14:paraId="233447E0" w14:textId="2AE15C26" w:rsidR="001264A0" w:rsidRDefault="00505D5F" w:rsidP="006E4C67">
      <w:pPr>
        <w:pStyle w:val="ListParagraph"/>
        <w:numPr>
          <w:ilvl w:val="1"/>
          <w:numId w:val="12"/>
        </w:numPr>
        <w:spacing w:line="288" w:lineRule="auto"/>
      </w:pPr>
      <w:r w:rsidRPr="00617A31">
        <w:t xml:space="preserve">Coupon dollars for a return are a positive. </w:t>
      </w:r>
    </w:p>
    <w:p w14:paraId="5D56752B" w14:textId="77777777" w:rsidR="006E4C67" w:rsidRDefault="006E4C67" w:rsidP="006E4C67">
      <w:pPr>
        <w:spacing w:line="288" w:lineRule="auto"/>
      </w:pPr>
    </w:p>
    <w:p w14:paraId="50545266" w14:textId="2719C8AC" w:rsidR="00505D5F" w:rsidRDefault="00505D5F" w:rsidP="001264A0">
      <w:pPr>
        <w:pStyle w:val="Heading2"/>
        <w:keepNext/>
      </w:pPr>
      <w:bookmarkStart w:id="62" w:name="_Toc201048241"/>
      <w:r w:rsidRPr="005B668C">
        <w:t>Post-Promotion Example</w:t>
      </w:r>
      <w:bookmarkEnd w:id="62"/>
    </w:p>
    <w:p w14:paraId="4DE9FCA1" w14:textId="77777777" w:rsidR="00505D5F" w:rsidRDefault="00505D5F" w:rsidP="001264A0">
      <w:pPr>
        <w:pStyle w:val="CircanaBody"/>
        <w:keepNext/>
        <w:keepLines/>
      </w:pPr>
      <w:r>
        <w:rPr>
          <w:noProof/>
        </w:rPr>
        <w:drawing>
          <wp:inline distT="0" distB="0" distL="0" distR="0" wp14:anchorId="237FDEA1" wp14:editId="24EC3CE4">
            <wp:extent cx="5760720" cy="1202703"/>
            <wp:effectExtent l="0" t="0" r="0" b="0"/>
            <wp:docPr id="171760785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1202703"/>
                    </a:xfrm>
                    <a:prstGeom prst="rect">
                      <a:avLst/>
                    </a:prstGeom>
                    <a:noFill/>
                  </pic:spPr>
                </pic:pic>
              </a:graphicData>
            </a:graphic>
          </wp:inline>
        </w:drawing>
      </w:r>
    </w:p>
    <w:p w14:paraId="64027AB6" w14:textId="77777777" w:rsidR="00505D5F" w:rsidRDefault="00505D5F" w:rsidP="00975E27">
      <w:pPr>
        <w:pStyle w:val="CircanaBody"/>
        <w:keepNext/>
        <w:keepLines/>
      </w:pPr>
      <w:r>
        <w:rPr>
          <w:noProof/>
        </w:rPr>
        <w:drawing>
          <wp:inline distT="0" distB="0" distL="0" distR="0" wp14:anchorId="5B90D7F7" wp14:editId="3EDC3777">
            <wp:extent cx="6400800" cy="1042346"/>
            <wp:effectExtent l="0" t="0" r="0" b="0"/>
            <wp:docPr id="135032016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400800" cy="1042346"/>
                    </a:xfrm>
                    <a:prstGeom prst="rect">
                      <a:avLst/>
                    </a:prstGeom>
                    <a:noFill/>
                  </pic:spPr>
                </pic:pic>
              </a:graphicData>
            </a:graphic>
          </wp:inline>
        </w:drawing>
      </w:r>
    </w:p>
    <w:p w14:paraId="51AF8425" w14:textId="77777777" w:rsidR="00505D5F" w:rsidRPr="00FA0961" w:rsidRDefault="00505D5F" w:rsidP="001264A0">
      <w:pPr>
        <w:keepNext/>
        <w:keepLines/>
      </w:pPr>
      <w:r w:rsidRPr="00FA0961">
        <w:t>This is how we can end up with a Net Dollars higher than the Dollar Sales.</w:t>
      </w:r>
    </w:p>
    <w:p w14:paraId="556D535C" w14:textId="77777777" w:rsidR="00505D5F" w:rsidRDefault="00505D5F" w:rsidP="00505D5F">
      <w:pPr>
        <w:pStyle w:val="CircanaBody"/>
      </w:pPr>
    </w:p>
    <w:p w14:paraId="5E23DB0B" w14:textId="77777777" w:rsidR="00505D5F" w:rsidRPr="0038335E" w:rsidRDefault="00505D5F" w:rsidP="00505D5F">
      <w:pPr>
        <w:pStyle w:val="CircanaBody"/>
      </w:pPr>
    </w:p>
    <w:p w14:paraId="2097210C" w14:textId="77777777" w:rsidR="00505D5F" w:rsidRDefault="00505D5F" w:rsidP="00505D5F">
      <w:pPr>
        <w:pStyle w:val="Heading2"/>
      </w:pPr>
      <w:bookmarkStart w:id="63" w:name="_Toc201048242"/>
      <w:r w:rsidRPr="0049099B">
        <w:t xml:space="preserve">What are rules for the Inventory </w:t>
      </w:r>
      <w:proofErr w:type="gramStart"/>
      <w:r w:rsidRPr="0049099B">
        <w:t>On</w:t>
      </w:r>
      <w:proofErr w:type="gramEnd"/>
      <w:r w:rsidRPr="0049099B">
        <w:t xml:space="preserve"> Hand measure to populate?</w:t>
      </w:r>
      <w:bookmarkEnd w:id="63"/>
      <w:r>
        <w:t xml:space="preserve"> </w:t>
      </w:r>
    </w:p>
    <w:p w14:paraId="60DB79FC" w14:textId="77777777" w:rsidR="00505D5F" w:rsidRDefault="00505D5F" w:rsidP="00505D5F">
      <w:r w:rsidRPr="00B94FB4">
        <w:t xml:space="preserve">When reporting above day level, Inventory </w:t>
      </w:r>
      <w:proofErr w:type="gramStart"/>
      <w:r w:rsidRPr="00B94FB4">
        <w:t>On</w:t>
      </w:r>
      <w:proofErr w:type="gramEnd"/>
      <w:r w:rsidRPr="00B94FB4">
        <w:t xml:space="preserve"> Hand reports the value for the last day of the selected time</w:t>
      </w:r>
      <w:r>
        <w:t xml:space="preserve"> </w:t>
      </w:r>
      <w:r w:rsidRPr="00B94FB4">
        <w:t xml:space="preserve">period. </w:t>
      </w:r>
    </w:p>
    <w:p w14:paraId="5EE3B454" w14:textId="77777777" w:rsidR="00505D5F" w:rsidRPr="00B94FB4" w:rsidRDefault="00505D5F" w:rsidP="00505D5F">
      <w:pPr>
        <w:pStyle w:val="CircanaBody"/>
      </w:pPr>
    </w:p>
    <w:p w14:paraId="6089D70D" w14:textId="77777777" w:rsidR="00505D5F" w:rsidRDefault="00505D5F" w:rsidP="00505D5F">
      <w:r w:rsidRPr="00B94FB4">
        <w:t xml:space="preserve">IOH will not populate for the time period Current Week to Date if the last day of the Current Week to Date time period (always a Sunday) has not loaded yet. </w:t>
      </w:r>
    </w:p>
    <w:p w14:paraId="230BF414" w14:textId="77777777" w:rsidR="00505D5F" w:rsidRPr="00B94FB4" w:rsidRDefault="00505D5F" w:rsidP="00505D5F">
      <w:pPr>
        <w:pStyle w:val="CircanaBody"/>
      </w:pPr>
    </w:p>
    <w:p w14:paraId="1C9F5B64" w14:textId="77777777" w:rsidR="00505D5F" w:rsidRDefault="00505D5F" w:rsidP="00505D5F">
      <w:r w:rsidRPr="00B94FB4">
        <w:lastRenderedPageBreak/>
        <w:t xml:space="preserve">When the last day of that time period has not loaded, the measure will not return data because Inventory </w:t>
      </w:r>
      <w:proofErr w:type="gramStart"/>
      <w:r w:rsidRPr="00B94FB4">
        <w:t>On</w:t>
      </w:r>
      <w:proofErr w:type="gramEnd"/>
      <w:r w:rsidRPr="00B94FB4">
        <w:t xml:space="preserve"> Hand is a non-additive measure.</w:t>
      </w:r>
    </w:p>
    <w:p w14:paraId="2881C0AE" w14:textId="77777777" w:rsidR="00505D5F" w:rsidRDefault="00505D5F" w:rsidP="00505D5F">
      <w:pPr>
        <w:pStyle w:val="CircanaBody"/>
      </w:pPr>
    </w:p>
    <w:p w14:paraId="14C99347" w14:textId="77777777" w:rsidR="00505D5F" w:rsidRPr="00B94FB4" w:rsidRDefault="00505D5F" w:rsidP="00505D5F">
      <w:pPr>
        <w:pStyle w:val="CircanaBody"/>
      </w:pPr>
    </w:p>
    <w:p w14:paraId="1423C9E3" w14:textId="77777777" w:rsidR="00505D5F" w:rsidRPr="0049099B" w:rsidRDefault="00505D5F" w:rsidP="00505D5F">
      <w:pPr>
        <w:pStyle w:val="Heading2"/>
      </w:pPr>
      <w:bookmarkStart w:id="64" w:name="_Toc201048243"/>
      <w:r w:rsidRPr="0049099B">
        <w:t>What does “On Order” mean?</w:t>
      </w:r>
      <w:bookmarkEnd w:id="64"/>
    </w:p>
    <w:p w14:paraId="3C04BAB1" w14:textId="77777777" w:rsidR="00505D5F" w:rsidRDefault="00505D5F" w:rsidP="00505D5F">
      <w:r w:rsidRPr="00EB31BA">
        <w:t>On Order reflects product at the supplier (not received at the depot or location).</w:t>
      </w:r>
    </w:p>
    <w:p w14:paraId="1C7AFF1B" w14:textId="77777777" w:rsidR="00505D5F" w:rsidRPr="00EB31BA" w:rsidRDefault="00505D5F" w:rsidP="00505D5F">
      <w:pPr>
        <w:pStyle w:val="CircanaBody"/>
      </w:pPr>
    </w:p>
    <w:p w14:paraId="35996A61" w14:textId="77777777" w:rsidR="00505D5F" w:rsidRPr="0049099B" w:rsidRDefault="00505D5F" w:rsidP="00505D5F">
      <w:pPr>
        <w:pStyle w:val="Heading2"/>
      </w:pPr>
      <w:bookmarkStart w:id="65" w:name="_Toc201048244"/>
      <w:r w:rsidRPr="0049099B">
        <w:t>Is “On Order” an additive number?</w:t>
      </w:r>
      <w:bookmarkEnd w:id="65"/>
      <w:r w:rsidRPr="0049099B">
        <w:t xml:space="preserve"> </w:t>
      </w:r>
    </w:p>
    <w:p w14:paraId="5992CE39" w14:textId="77777777" w:rsidR="00505D5F" w:rsidRDefault="00505D5F" w:rsidP="00505D5F">
      <w:r w:rsidRPr="00EB31BA">
        <w:t>On order refers to quantity that Costco has on order to either the warehouse or depot. It is a static number that reflects the quantity that is on order for that day at each location. Do not add quantities for week to get “on order</w:t>
      </w:r>
      <w:r>
        <w:t>.</w:t>
      </w:r>
      <w:r w:rsidRPr="00EB31BA">
        <w:t xml:space="preserve">” </w:t>
      </w:r>
      <w:r>
        <w:t xml:space="preserve"> </w:t>
      </w:r>
      <w:r w:rsidRPr="00EB31BA">
        <w:t>It’s a static daily number.</w:t>
      </w:r>
    </w:p>
    <w:p w14:paraId="6FFE4961" w14:textId="77777777" w:rsidR="00505D5F" w:rsidRPr="00EB31BA" w:rsidRDefault="00505D5F" w:rsidP="00505D5F">
      <w:pPr>
        <w:pStyle w:val="CircanaBody"/>
      </w:pPr>
    </w:p>
    <w:p w14:paraId="095204EE" w14:textId="77777777" w:rsidR="00505D5F" w:rsidRPr="0049099B" w:rsidRDefault="00505D5F" w:rsidP="00505D5F">
      <w:pPr>
        <w:pStyle w:val="Heading2"/>
      </w:pPr>
      <w:bookmarkStart w:id="66" w:name="_Toc201048245"/>
      <w:r w:rsidRPr="0049099B">
        <w:t>What does “In Transit” reflect?</w:t>
      </w:r>
      <w:bookmarkEnd w:id="66"/>
      <w:r w:rsidRPr="0049099B">
        <w:t xml:space="preserve"> </w:t>
      </w:r>
    </w:p>
    <w:p w14:paraId="2A93C726" w14:textId="77777777" w:rsidR="00505D5F" w:rsidRDefault="00505D5F" w:rsidP="00505D5F">
      <w:r w:rsidRPr="00EB31BA">
        <w:t xml:space="preserve">In Transit reflects quantity received at the depot and shipped to location (moving from the depot to </w:t>
      </w:r>
      <w:proofErr w:type="gramStart"/>
      <w:r w:rsidRPr="00EB31BA">
        <w:t xml:space="preserve">the </w:t>
      </w:r>
      <w:r>
        <w:t xml:space="preserve"> </w:t>
      </w:r>
      <w:r w:rsidRPr="00EB31BA">
        <w:t>warehouse</w:t>
      </w:r>
      <w:proofErr w:type="gramEnd"/>
      <w:r w:rsidRPr="00EB31BA">
        <w:t>).</w:t>
      </w:r>
    </w:p>
    <w:p w14:paraId="024BC87D" w14:textId="77777777" w:rsidR="00505D5F" w:rsidRPr="00EB31BA" w:rsidRDefault="00505D5F" w:rsidP="00505D5F">
      <w:pPr>
        <w:pStyle w:val="CircanaBody"/>
      </w:pPr>
    </w:p>
    <w:p w14:paraId="3057020F" w14:textId="77777777" w:rsidR="00505D5F" w:rsidRPr="0049099B" w:rsidRDefault="00505D5F" w:rsidP="00505D5F">
      <w:pPr>
        <w:pStyle w:val="Heading2"/>
      </w:pPr>
      <w:bookmarkStart w:id="67" w:name="_Toc201048246"/>
      <w:r w:rsidRPr="0049099B">
        <w:t xml:space="preserve">What does “Quantity </w:t>
      </w:r>
      <w:proofErr w:type="gramStart"/>
      <w:r w:rsidRPr="0049099B">
        <w:t>Received</w:t>
      </w:r>
      <w:proofErr w:type="gramEnd"/>
      <w:r w:rsidRPr="0049099B">
        <w:t>” reflect?</w:t>
      </w:r>
      <w:bookmarkEnd w:id="67"/>
      <w:r w:rsidRPr="0049099B">
        <w:t xml:space="preserve"> </w:t>
      </w:r>
    </w:p>
    <w:p w14:paraId="14F6B818" w14:textId="77777777" w:rsidR="00505D5F" w:rsidRDefault="00505D5F" w:rsidP="00505D5F">
      <w:r w:rsidRPr="00EB31BA">
        <w:t>Quantity Received reflects product that has been received at the depot or location</w:t>
      </w:r>
      <w:r>
        <w:t>.</w:t>
      </w:r>
    </w:p>
    <w:p w14:paraId="58013580" w14:textId="77777777" w:rsidR="00505D5F" w:rsidRDefault="00505D5F" w:rsidP="00505D5F">
      <w:pPr>
        <w:pStyle w:val="CircanaBody"/>
      </w:pPr>
    </w:p>
    <w:p w14:paraId="416E65F6" w14:textId="77777777" w:rsidR="00505D5F" w:rsidRDefault="00505D5F" w:rsidP="00505D5F">
      <w:pPr>
        <w:pStyle w:val="Heading2"/>
      </w:pPr>
      <w:bookmarkStart w:id="68" w:name="_Toc201048247"/>
      <w:r>
        <w:t>Why isn’t OOS (Out of Stock) populating?</w:t>
      </w:r>
      <w:bookmarkEnd w:id="68"/>
      <w:r>
        <w:t xml:space="preserve"> </w:t>
      </w:r>
    </w:p>
    <w:p w14:paraId="434A6EE0" w14:textId="77777777" w:rsidR="00505D5F" w:rsidRDefault="00505D5F" w:rsidP="00505D5F">
      <w:r w:rsidRPr="005666B5">
        <w:t>OOS doesn't work for cust</w:t>
      </w:r>
      <w:r>
        <w:t>om</w:t>
      </w:r>
      <w:r w:rsidRPr="005666B5">
        <w:t xml:space="preserve"> agg</w:t>
      </w:r>
      <w:r>
        <w:t>regate</w:t>
      </w:r>
      <w:r w:rsidRPr="005666B5">
        <w:t>s.</w:t>
      </w:r>
      <w:r>
        <w:t xml:space="preserve"> The measure </w:t>
      </w:r>
      <w:r w:rsidRPr="005666B5">
        <w:t xml:space="preserve">is </w:t>
      </w:r>
      <w:r>
        <w:t xml:space="preserve">primarily </w:t>
      </w:r>
      <w:r w:rsidRPr="005666B5">
        <w:t>meant to be used on an item basis</w:t>
      </w:r>
      <w:r>
        <w:t>.</w:t>
      </w:r>
    </w:p>
    <w:p w14:paraId="198C5F6B" w14:textId="77777777" w:rsidR="00505D5F" w:rsidRPr="00EB31BA" w:rsidRDefault="00505D5F" w:rsidP="00505D5F">
      <w:pPr>
        <w:pStyle w:val="CircanaBody"/>
      </w:pPr>
    </w:p>
    <w:p w14:paraId="39354FC2" w14:textId="77777777" w:rsidR="00505D5F" w:rsidRPr="004627BD" w:rsidRDefault="00505D5F" w:rsidP="00975E27">
      <w:pPr>
        <w:pStyle w:val="Heading2"/>
        <w:keepNext/>
      </w:pPr>
      <w:bookmarkStart w:id="69" w:name="_Toc201048248"/>
      <w:r w:rsidRPr="004627BD">
        <w:lastRenderedPageBreak/>
        <w:t>Why is there no average promotion price at the SUBCATEGORY LEVEL?</w:t>
      </w:r>
      <w:bookmarkEnd w:id="69"/>
    </w:p>
    <w:p w14:paraId="4D418EAE" w14:textId="77777777" w:rsidR="00505D5F" w:rsidRDefault="00505D5F" w:rsidP="00505D5F">
      <w:r w:rsidRPr="00EB31BA">
        <w:t>Coupon Value, Average Promoted Price, and Percent Discount only populate at the ITEM level. All other coupon measures populate at all levels above UPC.</w:t>
      </w:r>
    </w:p>
    <w:p w14:paraId="670B94CE" w14:textId="77777777" w:rsidR="00505D5F" w:rsidRPr="00EB31BA" w:rsidRDefault="00505D5F" w:rsidP="00505D5F">
      <w:pPr>
        <w:pStyle w:val="CircanaBody"/>
      </w:pPr>
    </w:p>
    <w:p w14:paraId="42589CBF" w14:textId="77777777" w:rsidR="00505D5F" w:rsidRDefault="00505D5F" w:rsidP="00505D5F">
      <w:pPr>
        <w:pStyle w:val="Heading2"/>
      </w:pPr>
      <w:bookmarkStart w:id="70" w:name="_Toc201048249"/>
      <w:r w:rsidRPr="0049099B">
        <w:t>Does Costco have a Volume Sales measure available?</w:t>
      </w:r>
      <w:bookmarkEnd w:id="70"/>
    </w:p>
    <w:p w14:paraId="5C82132B" w14:textId="77777777" w:rsidR="00505D5F" w:rsidRDefault="00505D5F" w:rsidP="00505D5F">
      <w:r w:rsidRPr="00EB31BA">
        <w:t>No, Costco does not measure/track volume data – it isn’t coded in their system – so Volume Sales is not</w:t>
      </w:r>
      <w:r>
        <w:t xml:space="preserve"> </w:t>
      </w:r>
      <w:r w:rsidRPr="00EB31BA">
        <w:t xml:space="preserve">available. </w:t>
      </w:r>
    </w:p>
    <w:p w14:paraId="052632EA" w14:textId="77777777" w:rsidR="00505D5F" w:rsidRPr="00EB31BA" w:rsidRDefault="00505D5F" w:rsidP="00505D5F">
      <w:pPr>
        <w:pStyle w:val="CircanaBody"/>
      </w:pPr>
    </w:p>
    <w:p w14:paraId="257BE9C4" w14:textId="77777777" w:rsidR="00505D5F" w:rsidRPr="0049099B" w:rsidRDefault="00505D5F" w:rsidP="00505D5F">
      <w:pPr>
        <w:pStyle w:val="Heading2"/>
      </w:pPr>
      <w:bookmarkStart w:id="71" w:name="_Toc201048250"/>
      <w:r w:rsidRPr="0049099B">
        <w:t xml:space="preserve">Does </w:t>
      </w:r>
      <w:r>
        <w:t xml:space="preserve">Costco CRX </w:t>
      </w:r>
      <w:r w:rsidRPr="0049099B">
        <w:t>sales data for deli show in pounds or units?</w:t>
      </w:r>
      <w:bookmarkEnd w:id="71"/>
      <w:r w:rsidRPr="0049099B">
        <w:t xml:space="preserve"> </w:t>
      </w:r>
    </w:p>
    <w:p w14:paraId="1DC3C4DE" w14:textId="77777777" w:rsidR="00505D5F" w:rsidRDefault="00505D5F" w:rsidP="00505D5F">
      <w:r w:rsidRPr="00EB31BA">
        <w:t>Random weight products are usually measured pounds, but it is best to verify for each product.</w:t>
      </w:r>
    </w:p>
    <w:p w14:paraId="7A64491E" w14:textId="77777777" w:rsidR="00505D5F" w:rsidRDefault="00505D5F" w:rsidP="00505D5F">
      <w:pPr>
        <w:pStyle w:val="CircanaBody"/>
      </w:pPr>
    </w:p>
    <w:p w14:paraId="7456073F" w14:textId="77777777" w:rsidR="00505D5F" w:rsidRDefault="00505D5F" w:rsidP="00505D5F">
      <w:pPr>
        <w:pStyle w:val="Heading2"/>
      </w:pPr>
      <w:bookmarkStart w:id="72" w:name="_Toc201048251"/>
      <w:r>
        <w:t>What is Weeks of Supply (WOS)?</w:t>
      </w:r>
      <w:bookmarkEnd w:id="72"/>
    </w:p>
    <w:p w14:paraId="2360E5C3" w14:textId="77777777" w:rsidR="00505D5F" w:rsidRPr="00BB40C7" w:rsidRDefault="00505D5F" w:rsidP="00505D5F">
      <w:r>
        <w:t>It’s a</w:t>
      </w:r>
      <w:r w:rsidRPr="00BB40C7">
        <w:t xml:space="preserve"> calculation of how long current inventory levels will last. </w:t>
      </w:r>
    </w:p>
    <w:p w14:paraId="575B36A4" w14:textId="77777777" w:rsidR="00505D5F" w:rsidRPr="00EB31BA" w:rsidRDefault="00505D5F" w:rsidP="00505D5F">
      <w:pPr>
        <w:pStyle w:val="CircanaBody"/>
      </w:pPr>
    </w:p>
    <w:p w14:paraId="614C1262" w14:textId="77777777" w:rsidR="00505D5F" w:rsidRPr="0049099B" w:rsidRDefault="00505D5F" w:rsidP="00505D5F">
      <w:pPr>
        <w:pStyle w:val="Heading2"/>
      </w:pPr>
      <w:bookmarkStart w:id="73" w:name="_Toc201048252"/>
      <w:r w:rsidRPr="0049099B">
        <w:t>How is the Weeks of Supply (WOS) measure calculated?</w:t>
      </w:r>
      <w:bookmarkEnd w:id="73"/>
      <w:r w:rsidRPr="0049099B">
        <w:t xml:space="preserve"> </w:t>
      </w:r>
    </w:p>
    <w:p w14:paraId="3E6A2D84" w14:textId="77777777" w:rsidR="00505D5F" w:rsidRPr="00EB31BA" w:rsidRDefault="00505D5F" w:rsidP="00505D5F">
      <w:r w:rsidRPr="00E96CF3">
        <w:rPr>
          <w:b/>
        </w:rPr>
        <w:t xml:space="preserve">Calculations vary based on the </w:t>
      </w:r>
      <w:r w:rsidRPr="006440E0">
        <w:t>time</w:t>
      </w:r>
      <w:r w:rsidRPr="00E96CF3">
        <w:rPr>
          <w:b/>
        </w:rPr>
        <w:t xml:space="preserve"> hierarchy used</w:t>
      </w:r>
      <w:r w:rsidRPr="00EB31BA">
        <w:t xml:space="preserve">. Please see the “WOS Details” tab in the Measures Guide, or the separate file titled “Costco WOS Overview” for a more detailed explanation. </w:t>
      </w:r>
    </w:p>
    <w:p w14:paraId="0A60FAB9" w14:textId="77777777" w:rsidR="00505D5F" w:rsidRPr="00EB31BA" w:rsidRDefault="00505D5F" w:rsidP="00505D5F">
      <w:pPr>
        <w:rPr>
          <w:rFonts w:cstheme="minorHAnsi"/>
          <w:bCs/>
          <w:iCs/>
        </w:rPr>
      </w:pPr>
      <w:r>
        <w:rPr>
          <w:rFonts w:cstheme="minorHAnsi"/>
          <w:bCs/>
          <w:iCs/>
          <w:noProof/>
        </w:rPr>
        <w:drawing>
          <wp:inline distT="0" distB="0" distL="0" distR="0" wp14:anchorId="200BC481" wp14:editId="54696D8C">
            <wp:extent cx="6126480" cy="2201032"/>
            <wp:effectExtent l="0" t="0" r="7620" b="8890"/>
            <wp:docPr id="13696318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26480" cy="2201032"/>
                    </a:xfrm>
                    <a:prstGeom prst="rect">
                      <a:avLst/>
                    </a:prstGeom>
                    <a:noFill/>
                  </pic:spPr>
                </pic:pic>
              </a:graphicData>
            </a:graphic>
          </wp:inline>
        </w:drawing>
      </w:r>
    </w:p>
    <w:p w14:paraId="457F2F8C" w14:textId="77777777" w:rsidR="00505D5F" w:rsidRDefault="00505D5F" w:rsidP="00505D5F">
      <w:pPr>
        <w:pStyle w:val="CircanaBody"/>
      </w:pPr>
    </w:p>
    <w:p w14:paraId="3B4FEB5F" w14:textId="77777777" w:rsidR="00505D5F" w:rsidRPr="00AA2ACF" w:rsidRDefault="00505D5F" w:rsidP="00505D5F">
      <w:pPr>
        <w:pStyle w:val="Heading2"/>
      </w:pPr>
      <w:bookmarkStart w:id="74" w:name="_Toc201048253"/>
      <w:r w:rsidRPr="00AA2ACF">
        <w:t xml:space="preserve">Why isn’t the “Days </w:t>
      </w:r>
      <w:proofErr w:type="gramStart"/>
      <w:r w:rsidRPr="00AA2ACF">
        <w:t>Of</w:t>
      </w:r>
      <w:proofErr w:type="gramEnd"/>
      <w:r w:rsidRPr="00AA2ACF">
        <w:t xml:space="preserve"> Supply” (DOS) measure rendering in my report?</w:t>
      </w:r>
      <w:bookmarkEnd w:id="74"/>
    </w:p>
    <w:p w14:paraId="0405695E" w14:textId="77777777" w:rsidR="00505D5F" w:rsidRDefault="00505D5F" w:rsidP="00505D5F">
      <w:r w:rsidRPr="00EB31BA">
        <w:t>Previous week and latest 1-week periods cannot be used to pull the DOS. To properly pull DOS, select the</w:t>
      </w:r>
      <w:r>
        <w:t xml:space="preserve"> </w:t>
      </w:r>
      <w:r w:rsidRPr="00EB31BA">
        <w:t xml:space="preserve">calendar week time hierarchy, where the previous days are visible when you drill into the time hierarchy. </w:t>
      </w:r>
      <w:r>
        <w:t xml:space="preserve"> </w:t>
      </w:r>
      <w:r w:rsidRPr="00EB31BA">
        <w:t xml:space="preserve">They DO NOT need to be selected in the report for the measure to </w:t>
      </w:r>
      <w:proofErr w:type="gramStart"/>
      <w:r w:rsidRPr="00EB31BA">
        <w:t>work, but</w:t>
      </w:r>
      <w:proofErr w:type="gramEnd"/>
      <w:r w:rsidRPr="00EB31BA">
        <w:t xml:space="preserve"> must be within the hierarchy.</w:t>
      </w:r>
    </w:p>
    <w:p w14:paraId="5EA7E40F" w14:textId="77777777" w:rsidR="00505D5F" w:rsidRDefault="00505D5F" w:rsidP="00505D5F">
      <w:pPr>
        <w:pStyle w:val="CircanaBody"/>
        <w:rPr>
          <w:b/>
          <w:color w:val="4E106F" w:themeColor="text2"/>
        </w:rPr>
      </w:pPr>
      <w:r>
        <w:rPr>
          <w:b/>
          <w:noProof/>
          <w:color w:val="4E106F" w:themeColor="text2"/>
        </w:rPr>
        <w:drawing>
          <wp:inline distT="0" distB="0" distL="0" distR="0" wp14:anchorId="50A6302F" wp14:editId="12935D9C">
            <wp:extent cx="4115435" cy="1518285"/>
            <wp:effectExtent l="0" t="0" r="0" b="5715"/>
            <wp:docPr id="21401402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15435" cy="1518285"/>
                    </a:xfrm>
                    <a:prstGeom prst="rect">
                      <a:avLst/>
                    </a:prstGeom>
                    <a:noFill/>
                  </pic:spPr>
                </pic:pic>
              </a:graphicData>
            </a:graphic>
          </wp:inline>
        </w:drawing>
      </w:r>
    </w:p>
    <w:p w14:paraId="69E4F408" w14:textId="77777777" w:rsidR="00505D5F" w:rsidRDefault="00505D5F" w:rsidP="00505D5F">
      <w:pPr>
        <w:pStyle w:val="CircanaBody"/>
      </w:pPr>
    </w:p>
    <w:p w14:paraId="0F72B5EB" w14:textId="77777777" w:rsidR="00505D5F" w:rsidRDefault="00505D5F" w:rsidP="00505D5F">
      <w:pPr>
        <w:pStyle w:val="CircanaBody"/>
      </w:pPr>
    </w:p>
    <w:p w14:paraId="75D9E04B" w14:textId="19C89316" w:rsidR="00505D5F" w:rsidRPr="0049099B" w:rsidRDefault="00505D5F" w:rsidP="00505D5F">
      <w:pPr>
        <w:pStyle w:val="Heading2"/>
      </w:pPr>
      <w:bookmarkStart w:id="75" w:name="_Toc201048254"/>
      <w:r w:rsidRPr="0049099B">
        <w:t>What is the “Average Days of Supply” (ADOS) measure? How does it accurately populate with their requested time hierarchy?</w:t>
      </w:r>
      <w:bookmarkEnd w:id="75"/>
    </w:p>
    <w:p w14:paraId="427E8552" w14:textId="77777777" w:rsidR="00505D5F" w:rsidRDefault="00505D5F" w:rsidP="00505D5F">
      <w:r w:rsidRPr="00EB31BA">
        <w:t xml:space="preserve">ADOS is calculated using the current day’s inventory divided by the average sales over the previous 6 days. To run this properly, use a time hierarchy that includes more than 7 days, such as time calendar week or latest 4 weeks. Do not use latest 1 week – this time period will not work. </w:t>
      </w:r>
    </w:p>
    <w:p w14:paraId="0ACD802C" w14:textId="77777777" w:rsidR="00505D5F" w:rsidRPr="00EB31BA" w:rsidRDefault="00505D5F" w:rsidP="00505D5F">
      <w:pPr>
        <w:pStyle w:val="CircanaBody"/>
      </w:pPr>
    </w:p>
    <w:p w14:paraId="08BAC23F" w14:textId="77777777" w:rsidR="00505D5F" w:rsidRPr="007B1C60" w:rsidRDefault="00505D5F" w:rsidP="00505D5F">
      <w:pPr>
        <w:pStyle w:val="Heading2"/>
      </w:pPr>
      <w:bookmarkStart w:id="76" w:name="_Toc201048255"/>
      <w:r w:rsidRPr="007B1C60">
        <w:t>How can the system show positive Dollar Sales but negatives Unit Sales?</w:t>
      </w:r>
      <w:bookmarkEnd w:id="76"/>
    </w:p>
    <w:p w14:paraId="7FBAAF71" w14:textId="77777777" w:rsidR="00505D5F" w:rsidRDefault="00505D5F" w:rsidP="00505D5F">
      <w:r w:rsidRPr="00EB31BA">
        <w:t>The unit sales measure is unit sales net of returns, meaning that returned items are part of the calculation.</w:t>
      </w:r>
    </w:p>
    <w:p w14:paraId="37E989F9" w14:textId="77777777" w:rsidR="00505D5F" w:rsidRPr="00EB31BA" w:rsidRDefault="00505D5F" w:rsidP="00505D5F">
      <w:pPr>
        <w:pStyle w:val="CircanaBody"/>
      </w:pPr>
    </w:p>
    <w:p w14:paraId="155EDC1E" w14:textId="77777777" w:rsidR="00505D5F" w:rsidRPr="0049099B" w:rsidRDefault="00505D5F" w:rsidP="00505D5F">
      <w:pPr>
        <w:pStyle w:val="Heading2"/>
      </w:pPr>
      <w:bookmarkStart w:id="77" w:name="_Toc201048256"/>
      <w:r w:rsidRPr="0049099B">
        <w:t>Do we have visibility to Unit Returns from the Costco warehouse back to our DCs?</w:t>
      </w:r>
      <w:bookmarkEnd w:id="77"/>
    </w:p>
    <w:p w14:paraId="732F2963" w14:textId="77777777" w:rsidR="00505D5F" w:rsidRDefault="00505D5F" w:rsidP="00505D5F">
      <w:r w:rsidRPr="00EB31BA">
        <w:t>No. The system captures what is scanned out, but we cannot determine if the item is returned to the DC or destroyed.</w:t>
      </w:r>
      <w:r>
        <w:t xml:space="preserve">  </w:t>
      </w:r>
      <w:r w:rsidRPr="00EB31BA">
        <w:t>It depends only on the snapshot of the EOD inventory return.</w:t>
      </w:r>
    </w:p>
    <w:p w14:paraId="7353A788" w14:textId="77777777" w:rsidR="00505D5F" w:rsidRDefault="00505D5F" w:rsidP="00505D5F">
      <w:pPr>
        <w:pStyle w:val="CircanaBody"/>
      </w:pPr>
    </w:p>
    <w:p w14:paraId="6B4F1440" w14:textId="77777777" w:rsidR="00505D5F" w:rsidRDefault="00505D5F" w:rsidP="00505D5F">
      <w:r w:rsidRPr="00EB31BA">
        <w:t xml:space="preserve">We cannot tell how many of the returns </w:t>
      </w:r>
      <w:r>
        <w:t xml:space="preserve">were </w:t>
      </w:r>
      <w:r w:rsidRPr="00EB31BA">
        <w:t xml:space="preserve">re-stocked </w:t>
      </w:r>
      <w:r>
        <w:t xml:space="preserve">versus </w:t>
      </w:r>
      <w:r w:rsidRPr="00EB31BA">
        <w:t>returned to the vendor.</w:t>
      </w:r>
    </w:p>
    <w:p w14:paraId="53C8C13A" w14:textId="77777777" w:rsidR="00505D5F" w:rsidRDefault="00505D5F" w:rsidP="00505D5F">
      <w:pPr>
        <w:pStyle w:val="CircanaBody"/>
      </w:pPr>
    </w:p>
    <w:p w14:paraId="57A9B026" w14:textId="77777777" w:rsidR="00505D5F" w:rsidRPr="00EB31BA" w:rsidRDefault="00505D5F" w:rsidP="00505D5F">
      <w:r w:rsidRPr="00EB31BA">
        <w:t>The purpose of the non-sellable inventory (NSI) measure is for companies with high cost/limited items.</w:t>
      </w:r>
      <w:r>
        <w:t xml:space="preserve">  </w:t>
      </w:r>
      <w:r w:rsidRPr="00EB31BA">
        <w:t xml:space="preserve">Example: where a Displayed TV is NSI, but they have no boxed TVs on the floor. </w:t>
      </w:r>
    </w:p>
    <w:p w14:paraId="23D79918" w14:textId="77777777" w:rsidR="00505D5F" w:rsidRDefault="00505D5F" w:rsidP="00505D5F">
      <w:pPr>
        <w:pStyle w:val="CircanaBody"/>
      </w:pPr>
    </w:p>
    <w:p w14:paraId="2118E7CA" w14:textId="77777777" w:rsidR="00505D5F" w:rsidRDefault="00505D5F" w:rsidP="00505D5F">
      <w:pPr>
        <w:pStyle w:val="CircanaBody"/>
      </w:pPr>
    </w:p>
    <w:p w14:paraId="1721AD83" w14:textId="7EFEB9A7" w:rsidR="00505D5F" w:rsidRPr="0055178F" w:rsidRDefault="00505D5F" w:rsidP="00505D5F">
      <w:pPr>
        <w:pStyle w:val="Heading2"/>
      </w:pPr>
      <w:bookmarkStart w:id="78" w:name="_Toc201048257"/>
      <w:r w:rsidRPr="0055178F">
        <w:t>For Unit Sales, some buildings return a null (blank) value, while other buildings return a 0 value. What is the difference between null versus 0?</w:t>
      </w:r>
      <w:bookmarkEnd w:id="78"/>
      <w:r w:rsidRPr="0055178F">
        <w:t xml:space="preserve"> </w:t>
      </w:r>
    </w:p>
    <w:p w14:paraId="020A436D" w14:textId="77777777" w:rsidR="00505D5F" w:rsidRPr="00EB31BA" w:rsidRDefault="00505D5F" w:rsidP="00505D5F">
      <w:r w:rsidRPr="00EB31BA">
        <w:t>These indicators are based on Costco’s transmission file.</w:t>
      </w:r>
    </w:p>
    <w:p w14:paraId="5EC94EFD" w14:textId="77777777" w:rsidR="00505D5F" w:rsidRPr="00B364A6" w:rsidRDefault="00505D5F" w:rsidP="00505D5F">
      <w:pPr>
        <w:pStyle w:val="ListParagraph"/>
        <w:spacing w:line="288" w:lineRule="auto"/>
      </w:pPr>
      <w:r w:rsidRPr="00B364A6">
        <w:t>For product considered active but reporting no Unit Sales within the given time period: the system returns a 0.</w:t>
      </w:r>
    </w:p>
    <w:p w14:paraId="6BE8280F" w14:textId="77777777" w:rsidR="00505D5F" w:rsidRPr="00926659" w:rsidRDefault="00505D5F" w:rsidP="00505D5F">
      <w:pPr>
        <w:pStyle w:val="ListParagraph"/>
        <w:spacing w:line="288" w:lineRule="auto"/>
      </w:pPr>
      <w:r w:rsidRPr="00B364A6">
        <w:t>For product considered</w:t>
      </w:r>
      <w:r>
        <w:t xml:space="preserve"> inactive </w:t>
      </w:r>
      <w:r w:rsidRPr="00926659">
        <w:t xml:space="preserve">during given time period: no data will be included in the transmission file received from Costco, so the system returns a null. </w:t>
      </w:r>
    </w:p>
    <w:p w14:paraId="4455CAB9" w14:textId="77777777" w:rsidR="00505D5F" w:rsidRDefault="00505D5F" w:rsidP="00505D5F">
      <w:pPr>
        <w:pStyle w:val="CircanaBody"/>
      </w:pPr>
    </w:p>
    <w:p w14:paraId="2A4EFE0A" w14:textId="77777777" w:rsidR="00505D5F" w:rsidRDefault="00505D5F" w:rsidP="00505D5F">
      <w:pPr>
        <w:pStyle w:val="CircanaSubhead"/>
        <w:keepNext/>
      </w:pPr>
    </w:p>
    <w:p w14:paraId="19B2722E" w14:textId="5C87B7BC" w:rsidR="00505D5F" w:rsidRPr="0049099B" w:rsidRDefault="00505D5F" w:rsidP="00505D5F">
      <w:pPr>
        <w:pStyle w:val="Heading2"/>
      </w:pPr>
      <w:bookmarkStart w:id="79" w:name="_Toc201048258"/>
      <w:r w:rsidRPr="0049099B">
        <w:t>I can’t figure out which Dollars Per Warehouse measure is the right one to pick. What do they mean/how are they calculated?</w:t>
      </w:r>
      <w:bookmarkEnd w:id="79"/>
      <w:r w:rsidRPr="0049099B">
        <w:t xml:space="preserve"> </w:t>
      </w:r>
    </w:p>
    <w:p w14:paraId="6DD2FD2A" w14:textId="77777777" w:rsidR="00505D5F" w:rsidRDefault="00505D5F" w:rsidP="00505D5F">
      <w:r w:rsidRPr="00EB31BA">
        <w:t xml:space="preserve">First, an overview of the two measures: </w:t>
      </w:r>
    </w:p>
    <w:p w14:paraId="524725C6" w14:textId="77777777" w:rsidR="00505D5F" w:rsidRDefault="00505D5F" w:rsidP="00505D5F">
      <w:pPr>
        <w:pStyle w:val="CircanaBody"/>
      </w:pPr>
      <w:r>
        <w:rPr>
          <w:noProof/>
        </w:rPr>
        <w:drawing>
          <wp:inline distT="0" distB="0" distL="0" distR="0" wp14:anchorId="3A7AD7AE" wp14:editId="568F6AC1">
            <wp:extent cx="4663440" cy="3184842"/>
            <wp:effectExtent l="0" t="0" r="3810" b="0"/>
            <wp:docPr id="5234739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63440" cy="3184842"/>
                    </a:xfrm>
                    <a:prstGeom prst="rect">
                      <a:avLst/>
                    </a:prstGeom>
                    <a:noFill/>
                  </pic:spPr>
                </pic:pic>
              </a:graphicData>
            </a:graphic>
          </wp:inline>
        </w:drawing>
      </w:r>
    </w:p>
    <w:p w14:paraId="0E80FDF7" w14:textId="77777777" w:rsidR="00505D5F" w:rsidRDefault="00505D5F" w:rsidP="00505D5F">
      <w:pPr>
        <w:pStyle w:val="CircanaBody"/>
      </w:pPr>
    </w:p>
    <w:p w14:paraId="059BA8D4" w14:textId="77777777" w:rsidR="00505D5F" w:rsidRPr="000C728E" w:rsidRDefault="00505D5F" w:rsidP="00505D5F">
      <w:pPr>
        <w:rPr>
          <w:b/>
        </w:rPr>
      </w:pPr>
      <w:r w:rsidRPr="000C728E">
        <w:rPr>
          <w:b/>
        </w:rPr>
        <w:t xml:space="preserve">Some further </w:t>
      </w:r>
      <w:r w:rsidRPr="006440E0">
        <w:t>explanation</w:t>
      </w:r>
      <w:r w:rsidRPr="000C728E">
        <w:rPr>
          <w:b/>
        </w:rPr>
        <w:t>:</w:t>
      </w:r>
    </w:p>
    <w:p w14:paraId="3FA8740E" w14:textId="77777777" w:rsidR="00505D5F" w:rsidRPr="00EB31BA" w:rsidRDefault="00505D5F" w:rsidP="00505D5F">
      <w:r w:rsidRPr="00EB31BA">
        <w:t>Average Dollar Sales Per Warehouse Selling</w:t>
      </w:r>
    </w:p>
    <w:p w14:paraId="3C7908EA" w14:textId="77777777" w:rsidR="00505D5F" w:rsidRDefault="00505D5F" w:rsidP="00505D5F">
      <w:r w:rsidRPr="00EB31BA">
        <w:t>In the below example, for the time period L52 Weeks</w:t>
      </w:r>
    </w:p>
    <w:p w14:paraId="0A57CBF5" w14:textId="77777777" w:rsidR="00505D5F" w:rsidRPr="00EB31BA" w:rsidRDefault="00505D5F" w:rsidP="00505D5F">
      <w:pPr>
        <w:pStyle w:val="ListParagraph"/>
        <w:spacing w:line="288" w:lineRule="auto"/>
      </w:pPr>
      <w:r>
        <w:t>T</w:t>
      </w:r>
      <w:r w:rsidRPr="00EB31BA">
        <w:t>ake the $ Sales for that time period ($</w:t>
      </w:r>
      <w:r>
        <w:t>1,803,092,972.68</w:t>
      </w:r>
      <w:r w:rsidRPr="00EB31BA">
        <w:t xml:space="preserve">), </w:t>
      </w:r>
    </w:p>
    <w:p w14:paraId="65382C66" w14:textId="77777777" w:rsidR="00505D5F" w:rsidRDefault="00505D5F" w:rsidP="00505D5F">
      <w:pPr>
        <w:pStyle w:val="ListParagraph"/>
        <w:spacing w:line="288" w:lineRule="auto"/>
      </w:pPr>
      <w:r w:rsidRPr="00EB31BA">
        <w:t>and divide it by the number of warehouses selling the item during that time period (</w:t>
      </w:r>
      <w:r>
        <w:t>501</w:t>
      </w:r>
      <w:r w:rsidRPr="00EB31BA">
        <w:t xml:space="preserve">). </w:t>
      </w:r>
    </w:p>
    <w:p w14:paraId="370C4050" w14:textId="77777777" w:rsidR="00505D5F" w:rsidRDefault="00505D5F" w:rsidP="00505D5F">
      <w:pPr>
        <w:pStyle w:val="ListParagraph"/>
        <w:spacing w:line="288" w:lineRule="auto"/>
      </w:pPr>
      <w:r w:rsidRPr="00EB31BA">
        <w:t>The measure yields a value of</w:t>
      </w:r>
      <w:r>
        <w:t xml:space="preserve"> </w:t>
      </w:r>
      <w:r w:rsidRPr="00452936">
        <w:rPr>
          <w:b/>
        </w:rPr>
        <w:t>$3,598,987.97</w:t>
      </w:r>
      <w:r w:rsidRPr="00EB31BA">
        <w:t>.</w:t>
      </w:r>
    </w:p>
    <w:p w14:paraId="6C0C0F2E" w14:textId="77777777" w:rsidR="00505D5F" w:rsidRPr="00EB31BA" w:rsidRDefault="00505D5F" w:rsidP="00505D5F">
      <w:pPr>
        <w:pStyle w:val="CircanaBody"/>
      </w:pPr>
    </w:p>
    <w:p w14:paraId="25AF5AEA" w14:textId="77777777" w:rsidR="00505D5F" w:rsidRPr="00EB31BA" w:rsidRDefault="00505D5F" w:rsidP="00505D5F">
      <w:r w:rsidRPr="000C728E">
        <w:rPr>
          <w:b/>
        </w:rPr>
        <w:t xml:space="preserve">Please </w:t>
      </w:r>
      <w:proofErr w:type="gramStart"/>
      <w:r w:rsidRPr="000C728E">
        <w:rPr>
          <w:b/>
        </w:rPr>
        <w:t>note:</w:t>
      </w:r>
      <w:proofErr w:type="gramEnd"/>
      <w:r w:rsidRPr="00EB31BA">
        <w:t xml:space="preserve"> as time periods get larger (i.e., including more weeks vs. fewer), the Warehouses Selling </w:t>
      </w:r>
    </w:p>
    <w:p w14:paraId="533F7895" w14:textId="77777777" w:rsidR="00505D5F" w:rsidRPr="00EB31BA" w:rsidRDefault="00505D5F" w:rsidP="00505D5F">
      <w:r w:rsidRPr="00EB31BA">
        <w:t xml:space="preserve">during the time period usually grows, becoming less representative of what the weekly WH Selling number </w:t>
      </w:r>
    </w:p>
    <w:p w14:paraId="4501C119" w14:textId="77777777" w:rsidR="00505D5F" w:rsidRPr="00EB31BA" w:rsidRDefault="00505D5F" w:rsidP="00505D5F">
      <w:r w:rsidRPr="00EB31BA">
        <w:t xml:space="preserve">is. In the below example, the item is selling in 33 WHs for the L52. It is possible that one week, the item </w:t>
      </w:r>
    </w:p>
    <w:p w14:paraId="6F59B52B" w14:textId="77777777" w:rsidR="00505D5F" w:rsidRPr="00EB31BA" w:rsidRDefault="00505D5F" w:rsidP="00505D5F">
      <w:r w:rsidRPr="00EB31BA">
        <w:t xml:space="preserve">sold in 16 WHs, and another week, the item sold in 17 entirely different WHs. Thus, the total number of </w:t>
      </w:r>
    </w:p>
    <w:p w14:paraId="5F8831B3" w14:textId="77777777" w:rsidR="00505D5F" w:rsidRDefault="00505D5F" w:rsidP="00505D5F">
      <w:r w:rsidRPr="00EB31BA">
        <w:t xml:space="preserve">WHs selling over the course of a full year would be 33, but the weekly WHs selling was 16.5. </w:t>
      </w:r>
    </w:p>
    <w:p w14:paraId="06E77C45" w14:textId="77777777" w:rsidR="00505D5F" w:rsidRDefault="00505D5F" w:rsidP="00505D5F">
      <w:pPr>
        <w:pStyle w:val="CircanaBody"/>
      </w:pPr>
      <w:r>
        <w:rPr>
          <w:noProof/>
        </w:rPr>
        <w:drawing>
          <wp:inline distT="0" distB="0" distL="0" distR="0" wp14:anchorId="40D70BB1" wp14:editId="42087027">
            <wp:extent cx="6492240" cy="3288403"/>
            <wp:effectExtent l="0" t="0" r="3810" b="0"/>
            <wp:docPr id="57887741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492240" cy="3288403"/>
                    </a:xfrm>
                    <a:prstGeom prst="rect">
                      <a:avLst/>
                    </a:prstGeom>
                    <a:noFill/>
                  </pic:spPr>
                </pic:pic>
              </a:graphicData>
            </a:graphic>
          </wp:inline>
        </w:drawing>
      </w:r>
    </w:p>
    <w:p w14:paraId="7997072E" w14:textId="77777777" w:rsidR="00505D5F" w:rsidRDefault="00505D5F" w:rsidP="00505D5F">
      <w:pPr>
        <w:pStyle w:val="CircanaBody"/>
      </w:pPr>
    </w:p>
    <w:p w14:paraId="31FB5EAE" w14:textId="77777777" w:rsidR="00505D5F" w:rsidRDefault="00505D5F" w:rsidP="00505D5F">
      <w:pPr>
        <w:pStyle w:val="CircanaBody"/>
      </w:pPr>
    </w:p>
    <w:p w14:paraId="136C1381" w14:textId="77777777" w:rsidR="00505D5F" w:rsidRPr="00404B84" w:rsidRDefault="00505D5F" w:rsidP="00505D5F">
      <w:pPr>
        <w:pStyle w:val="Heading2"/>
      </w:pPr>
      <w:bookmarkStart w:id="80" w:name="_Toc201048259"/>
      <w:r w:rsidRPr="00404B84">
        <w:t>Dollars Per Warehouse Per Week (DPWPW):</w:t>
      </w:r>
      <w:bookmarkEnd w:id="80"/>
    </w:p>
    <w:p w14:paraId="3434EA9F" w14:textId="77777777" w:rsidR="00505D5F" w:rsidRPr="00EB31BA" w:rsidRDefault="00505D5F" w:rsidP="00505D5F">
      <w:r w:rsidRPr="00EB31BA">
        <w:t>In the below example, for the time period L52 Weeks</w:t>
      </w:r>
    </w:p>
    <w:p w14:paraId="6D19966C" w14:textId="77777777" w:rsidR="00505D5F" w:rsidRPr="00B364A6" w:rsidRDefault="00505D5F" w:rsidP="00505D5F">
      <w:pPr>
        <w:pStyle w:val="ListParagraph"/>
        <w:spacing w:line="288" w:lineRule="auto"/>
      </w:pPr>
      <w:r w:rsidRPr="00B364A6">
        <w:t xml:space="preserve">Take the $ Sales for that time period </w:t>
      </w:r>
      <w:r w:rsidRPr="00EB31BA">
        <w:t>($</w:t>
      </w:r>
      <w:r>
        <w:t>1,803,092,972.68</w:t>
      </w:r>
      <w:r w:rsidRPr="00EB31BA">
        <w:t>)</w:t>
      </w:r>
    </w:p>
    <w:p w14:paraId="09ACA413" w14:textId="77777777" w:rsidR="00505D5F" w:rsidRDefault="00505D5F" w:rsidP="00505D5F">
      <w:pPr>
        <w:pStyle w:val="ListParagraph"/>
        <w:spacing w:line="288" w:lineRule="auto"/>
      </w:pPr>
      <w:r w:rsidRPr="00B364A6">
        <w:t>Sum up the WHs selling for each of the individual 52</w:t>
      </w:r>
      <w:r>
        <w:t xml:space="preserve"> weeks (see magenta highlighted: it sums to 20,698).</w:t>
      </w:r>
    </w:p>
    <w:p w14:paraId="3F1F23AD" w14:textId="77777777" w:rsidR="00505D5F" w:rsidRPr="009E0268" w:rsidRDefault="00505D5F" w:rsidP="00505D5F">
      <w:pPr>
        <w:pStyle w:val="ListParagraph"/>
        <w:spacing w:line="288" w:lineRule="auto"/>
      </w:pPr>
      <w:r w:rsidRPr="009E0268">
        <w:t>Divide that $ Sales by the number of warehouses selling the item during that time period.</w:t>
      </w:r>
    </w:p>
    <w:p w14:paraId="28A87539" w14:textId="77777777" w:rsidR="00505D5F" w:rsidRPr="0028224D" w:rsidRDefault="00505D5F" w:rsidP="00505D5F">
      <w:pPr>
        <w:pStyle w:val="ListParagraph"/>
        <w:spacing w:line="288" w:lineRule="auto"/>
        <w:rPr>
          <w:lang w:val="en-IN"/>
        </w:rPr>
      </w:pPr>
      <w:r w:rsidRPr="00EB31BA">
        <w:t>The measure yields a value of</w:t>
      </w:r>
      <w:r w:rsidRPr="0028224D">
        <w:rPr>
          <w:lang w:val="en-IN"/>
        </w:rPr>
        <w:t xml:space="preserve"> </w:t>
      </w:r>
      <w:r w:rsidRPr="006C419F">
        <w:rPr>
          <w:b/>
          <w:lang w:val="en-IN"/>
        </w:rPr>
        <w:t>$87,114.36</w:t>
      </w:r>
      <w:r>
        <w:rPr>
          <w:lang w:val="en-IN"/>
        </w:rPr>
        <w:t>.</w:t>
      </w:r>
    </w:p>
    <w:p w14:paraId="61A5C939" w14:textId="77777777" w:rsidR="00505D5F" w:rsidRPr="005012DD" w:rsidRDefault="00505D5F" w:rsidP="00505D5F">
      <w:pPr>
        <w:pStyle w:val="CircanaBody"/>
      </w:pPr>
    </w:p>
    <w:p w14:paraId="30256E6B" w14:textId="77777777" w:rsidR="00505D5F" w:rsidRDefault="00505D5F" w:rsidP="00505D5F">
      <w:r w:rsidRPr="005012DD">
        <w:t>View the DPWPW for each individual week. The resulting number of this measure (</w:t>
      </w:r>
      <w:bookmarkStart w:id="81" w:name="_Hlk197364637"/>
      <w:r w:rsidRPr="005012DD">
        <w:t>$87</w:t>
      </w:r>
      <w:bookmarkEnd w:id="81"/>
      <w:r w:rsidRPr="005012DD">
        <w:t>K) is far more</w:t>
      </w:r>
      <w:r>
        <w:t xml:space="preserve"> </w:t>
      </w:r>
      <w:r w:rsidRPr="005012DD">
        <w:t>representative of what dollar sales is for this item on a weekly basis that the prior measure, which yielded an</w:t>
      </w:r>
      <w:r>
        <w:t xml:space="preserve"> </w:t>
      </w:r>
      <w:r w:rsidRPr="005012DD">
        <w:t xml:space="preserve">Average Dollar Sales Per Warehouse Selling of </w:t>
      </w:r>
      <w:proofErr w:type="gramStart"/>
      <w:r w:rsidRPr="005012DD">
        <w:t>nearly  $</w:t>
      </w:r>
      <w:proofErr w:type="gramEnd"/>
      <w:r w:rsidRPr="005012DD">
        <w:t>3.5 Million.</w:t>
      </w:r>
    </w:p>
    <w:p w14:paraId="2709C920" w14:textId="77777777" w:rsidR="00505D5F" w:rsidRDefault="00505D5F" w:rsidP="00505D5F">
      <w:pPr>
        <w:pStyle w:val="CircanaBody"/>
      </w:pPr>
      <w:r>
        <w:rPr>
          <w:noProof/>
        </w:rPr>
        <w:drawing>
          <wp:inline distT="0" distB="0" distL="0" distR="0" wp14:anchorId="317FBAC9" wp14:editId="0C2D8505">
            <wp:extent cx="5943600" cy="3060190"/>
            <wp:effectExtent l="0" t="0" r="0" b="0"/>
            <wp:docPr id="128627697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060190"/>
                    </a:xfrm>
                    <a:prstGeom prst="rect">
                      <a:avLst/>
                    </a:prstGeom>
                    <a:noFill/>
                  </pic:spPr>
                </pic:pic>
              </a:graphicData>
            </a:graphic>
          </wp:inline>
        </w:drawing>
      </w:r>
    </w:p>
    <w:p w14:paraId="3D75AAB0" w14:textId="77777777" w:rsidR="00505D5F" w:rsidRDefault="00505D5F" w:rsidP="00505D5F">
      <w:pPr>
        <w:pStyle w:val="CircanaBody"/>
      </w:pPr>
    </w:p>
    <w:p w14:paraId="66220883" w14:textId="77777777" w:rsidR="00505D5F" w:rsidRPr="00862A56" w:rsidRDefault="00505D5F" w:rsidP="00975E27">
      <w:pPr>
        <w:pStyle w:val="Heading2"/>
        <w:keepNext/>
      </w:pPr>
      <w:bookmarkStart w:id="82" w:name="_Toc201048260"/>
      <w:r w:rsidRPr="00862A56">
        <w:lastRenderedPageBreak/>
        <w:t xml:space="preserve">Why don’t my numbers POS-model sales match those in the </w:t>
      </w:r>
      <w:r>
        <w:t>Shopper Basket</w:t>
      </w:r>
      <w:r w:rsidRPr="00862A56">
        <w:t xml:space="preserve"> model?</w:t>
      </w:r>
      <w:bookmarkEnd w:id="82"/>
    </w:p>
    <w:p w14:paraId="42AD7CFB" w14:textId="77777777" w:rsidR="00505D5F" w:rsidRPr="00862A56" w:rsidRDefault="00505D5F" w:rsidP="00975E27">
      <w:pPr>
        <w:keepNext/>
      </w:pPr>
      <w:r w:rsidRPr="00862A56">
        <w:t xml:space="preserve">The POS model includes returns, while the </w:t>
      </w:r>
      <w:r>
        <w:t>Shopper Basket model</w:t>
      </w:r>
      <w:r w:rsidRPr="00862A56">
        <w:t xml:space="preserve"> does not.</w:t>
      </w:r>
    </w:p>
    <w:tbl>
      <w:tblPr>
        <w:tblW w:w="7152" w:type="dxa"/>
        <w:tblInd w:w="1317" w:type="dxa"/>
        <w:tblLook w:val="04A0" w:firstRow="1" w:lastRow="0" w:firstColumn="1" w:lastColumn="0" w:noHBand="0" w:noVBand="1"/>
      </w:tblPr>
      <w:tblGrid>
        <w:gridCol w:w="1459"/>
        <w:gridCol w:w="1643"/>
        <w:gridCol w:w="4050"/>
      </w:tblGrid>
      <w:tr w:rsidR="00505D5F" w:rsidRPr="00EF7EF0" w14:paraId="5FE3C8CE" w14:textId="77777777" w:rsidTr="00162CEF">
        <w:trPr>
          <w:trHeight w:val="336"/>
        </w:trPr>
        <w:tc>
          <w:tcPr>
            <w:tcW w:w="1459" w:type="dxa"/>
            <w:tcBorders>
              <w:top w:val="single" w:sz="12" w:space="0" w:color="660066"/>
              <w:left w:val="single" w:sz="12" w:space="0" w:color="660066"/>
              <w:bottom w:val="nil"/>
              <w:right w:val="single" w:sz="8" w:space="0" w:color="auto"/>
            </w:tcBorders>
            <w:shd w:val="clear" w:color="000000" w:fill="FFFFFF"/>
            <w:vAlign w:val="center"/>
            <w:hideMark/>
          </w:tcPr>
          <w:p w14:paraId="6B3CE0F4" w14:textId="77777777" w:rsidR="00505D5F" w:rsidRPr="00EF7EF0" w:rsidRDefault="00505D5F" w:rsidP="00162CEF">
            <w:pPr>
              <w:spacing w:after="0" w:line="240" w:lineRule="auto"/>
              <w:jc w:val="center"/>
              <w:rPr>
                <w:rFonts w:ascii="Roboto Condensed" w:hAnsi="Roboto Condensed" w:cs="Times New Roman"/>
                <w:color w:val="000000"/>
              </w:rPr>
            </w:pPr>
            <w:r>
              <w:rPr>
                <w:rFonts w:ascii="Roboto Condensed" w:hAnsi="Roboto Condensed" w:cs="Times New Roman"/>
                <w:b/>
                <w:bCs/>
                <w:color w:val="660066"/>
              </w:rPr>
              <w:t>Model</w:t>
            </w:r>
          </w:p>
        </w:tc>
        <w:tc>
          <w:tcPr>
            <w:tcW w:w="1643" w:type="dxa"/>
            <w:tcBorders>
              <w:top w:val="single" w:sz="12" w:space="0" w:color="660066"/>
              <w:left w:val="nil"/>
              <w:bottom w:val="nil"/>
              <w:right w:val="single" w:sz="8" w:space="0" w:color="auto"/>
            </w:tcBorders>
            <w:shd w:val="clear" w:color="000000" w:fill="FFFFFF"/>
            <w:vAlign w:val="center"/>
            <w:hideMark/>
          </w:tcPr>
          <w:p w14:paraId="198EF1E5" w14:textId="77777777" w:rsidR="00505D5F" w:rsidRPr="00EF7EF0" w:rsidRDefault="00505D5F" w:rsidP="00162CEF">
            <w:pPr>
              <w:spacing w:after="0" w:line="240" w:lineRule="auto"/>
              <w:jc w:val="center"/>
              <w:rPr>
                <w:rFonts w:ascii="Roboto Condensed" w:hAnsi="Roboto Condensed" w:cs="Times New Roman"/>
                <w:b/>
                <w:bCs/>
                <w:color w:val="660066"/>
              </w:rPr>
            </w:pPr>
            <w:r w:rsidRPr="00EF7EF0">
              <w:rPr>
                <w:rFonts w:ascii="Roboto Condensed" w:hAnsi="Roboto Condensed" w:cs="Times New Roman"/>
                <w:b/>
                <w:bCs/>
                <w:color w:val="660066"/>
              </w:rPr>
              <w:t>Measure</w:t>
            </w:r>
          </w:p>
        </w:tc>
        <w:tc>
          <w:tcPr>
            <w:tcW w:w="4050" w:type="dxa"/>
            <w:tcBorders>
              <w:top w:val="single" w:sz="12" w:space="0" w:color="660066"/>
              <w:left w:val="nil"/>
              <w:bottom w:val="nil"/>
              <w:right w:val="single" w:sz="8" w:space="0" w:color="auto"/>
            </w:tcBorders>
            <w:shd w:val="clear" w:color="000000" w:fill="FFFFFF"/>
            <w:vAlign w:val="center"/>
            <w:hideMark/>
          </w:tcPr>
          <w:p w14:paraId="1BE29E68" w14:textId="77777777" w:rsidR="00505D5F" w:rsidRPr="00EF7EF0" w:rsidRDefault="00505D5F" w:rsidP="00162CEF">
            <w:pPr>
              <w:spacing w:after="0" w:line="240" w:lineRule="auto"/>
              <w:jc w:val="center"/>
              <w:rPr>
                <w:rFonts w:ascii="Roboto Condensed" w:hAnsi="Roboto Condensed" w:cs="Times New Roman"/>
                <w:b/>
                <w:bCs/>
                <w:color w:val="660066"/>
              </w:rPr>
            </w:pPr>
            <w:r w:rsidRPr="00EF7EF0">
              <w:rPr>
                <w:rFonts w:ascii="Roboto Condensed" w:hAnsi="Roboto Condensed" w:cs="Times New Roman"/>
                <w:b/>
                <w:bCs/>
                <w:color w:val="660066"/>
              </w:rPr>
              <w:t>Definition</w:t>
            </w:r>
          </w:p>
        </w:tc>
      </w:tr>
      <w:tr w:rsidR="00505D5F" w:rsidRPr="00EF7EF0" w14:paraId="28ECCC34" w14:textId="77777777" w:rsidTr="00162CEF">
        <w:trPr>
          <w:trHeight w:val="645"/>
        </w:trPr>
        <w:tc>
          <w:tcPr>
            <w:tcW w:w="1459" w:type="dxa"/>
            <w:tcBorders>
              <w:top w:val="single" w:sz="12" w:space="0" w:color="660066"/>
              <w:left w:val="single" w:sz="12" w:space="0" w:color="660066"/>
              <w:bottom w:val="single" w:sz="8" w:space="0" w:color="660066"/>
              <w:right w:val="single" w:sz="8" w:space="0" w:color="660066"/>
            </w:tcBorders>
            <w:shd w:val="clear" w:color="000000" w:fill="FFFFFF"/>
            <w:vAlign w:val="center"/>
            <w:hideMark/>
          </w:tcPr>
          <w:p w14:paraId="409B7C8C" w14:textId="77777777" w:rsidR="00505D5F" w:rsidRPr="00EF7EF0" w:rsidRDefault="00505D5F" w:rsidP="00162CEF">
            <w:pPr>
              <w:spacing w:after="0" w:line="240" w:lineRule="auto"/>
              <w:rPr>
                <w:rFonts w:ascii="Roboto Condensed" w:hAnsi="Roboto Condensed" w:cs="Times New Roman"/>
                <w:b/>
                <w:bCs/>
                <w:color w:val="000000"/>
              </w:rPr>
            </w:pPr>
            <w:r w:rsidRPr="00EF7EF0">
              <w:rPr>
                <w:rFonts w:ascii="Roboto Condensed" w:hAnsi="Roboto Condensed" w:cs="Times New Roman"/>
                <w:b/>
                <w:bCs/>
                <w:color w:val="EF2A79"/>
              </w:rPr>
              <w:t>POS Model</w:t>
            </w:r>
          </w:p>
        </w:tc>
        <w:tc>
          <w:tcPr>
            <w:tcW w:w="1643" w:type="dxa"/>
            <w:tcBorders>
              <w:top w:val="single" w:sz="12" w:space="0" w:color="660066"/>
              <w:left w:val="nil"/>
              <w:bottom w:val="single" w:sz="8" w:space="0" w:color="660066"/>
              <w:right w:val="single" w:sz="8" w:space="0" w:color="660066"/>
            </w:tcBorders>
            <w:shd w:val="clear" w:color="000000" w:fill="FFFFFF"/>
            <w:vAlign w:val="center"/>
            <w:hideMark/>
          </w:tcPr>
          <w:p w14:paraId="2805EE69" w14:textId="77777777" w:rsidR="00505D5F" w:rsidRPr="00EF7EF0" w:rsidRDefault="00505D5F" w:rsidP="00162CEF">
            <w:pPr>
              <w:spacing w:after="0" w:line="240" w:lineRule="auto"/>
              <w:jc w:val="center"/>
              <w:rPr>
                <w:rFonts w:ascii="Roboto Condensed" w:hAnsi="Roboto Condensed" w:cs="Times New Roman"/>
                <w:color w:val="000000"/>
              </w:rPr>
            </w:pPr>
            <w:r w:rsidRPr="00EF7EF0">
              <w:rPr>
                <w:rFonts w:ascii="Roboto Condensed" w:hAnsi="Roboto Condensed" w:cs="Times New Roman"/>
                <w:color w:val="000000"/>
              </w:rPr>
              <w:t>Net Dollars</w:t>
            </w:r>
          </w:p>
        </w:tc>
        <w:tc>
          <w:tcPr>
            <w:tcW w:w="4050" w:type="dxa"/>
            <w:tcBorders>
              <w:top w:val="single" w:sz="12" w:space="0" w:color="660066"/>
              <w:left w:val="nil"/>
              <w:bottom w:val="single" w:sz="8" w:space="0" w:color="660066"/>
              <w:right w:val="single" w:sz="8" w:space="0" w:color="660066"/>
            </w:tcBorders>
            <w:shd w:val="clear" w:color="000000" w:fill="FFFFFF"/>
            <w:vAlign w:val="center"/>
            <w:hideMark/>
          </w:tcPr>
          <w:p w14:paraId="06980D09" w14:textId="77777777" w:rsidR="00505D5F" w:rsidRDefault="00505D5F" w:rsidP="00162CEF">
            <w:pPr>
              <w:spacing w:after="0" w:line="240" w:lineRule="auto"/>
              <w:jc w:val="center"/>
              <w:rPr>
                <w:rFonts w:ascii="Roboto Condensed" w:hAnsi="Roboto Condensed" w:cs="Times New Roman"/>
                <w:color w:val="000000"/>
              </w:rPr>
            </w:pPr>
            <w:r w:rsidRPr="00EF7EF0">
              <w:rPr>
                <w:rFonts w:ascii="Roboto Condensed" w:hAnsi="Roboto Condensed" w:cs="Times New Roman"/>
                <w:color w:val="000000"/>
              </w:rPr>
              <w:t>Gross Dollar Sales</w:t>
            </w:r>
            <w:r>
              <w:rPr>
                <w:rFonts w:ascii="Roboto Condensed" w:hAnsi="Roboto Condensed" w:cs="Times New Roman"/>
                <w:color w:val="000000"/>
              </w:rPr>
              <w:t xml:space="preserve">, </w:t>
            </w:r>
          </w:p>
          <w:p w14:paraId="1238D269" w14:textId="77777777" w:rsidR="00505D5F" w:rsidRPr="00EF7EF0" w:rsidRDefault="00505D5F" w:rsidP="00162CEF">
            <w:pPr>
              <w:spacing w:after="0" w:line="240" w:lineRule="auto"/>
              <w:jc w:val="center"/>
              <w:rPr>
                <w:rFonts w:ascii="Roboto Condensed" w:hAnsi="Roboto Condensed" w:cs="Times New Roman"/>
                <w:color w:val="000000"/>
              </w:rPr>
            </w:pPr>
            <w:r w:rsidRPr="00EF7EF0">
              <w:rPr>
                <w:rFonts w:ascii="Roboto Condensed" w:hAnsi="Roboto Condensed" w:cs="Times New Roman"/>
                <w:color w:val="000000"/>
                <w:u w:val="single"/>
              </w:rPr>
              <w:t>Net</w:t>
            </w:r>
            <w:r w:rsidRPr="00EF7EF0">
              <w:rPr>
                <w:rFonts w:ascii="Roboto Condensed" w:hAnsi="Roboto Condensed" w:cs="Times New Roman"/>
                <w:color w:val="000000"/>
              </w:rPr>
              <w:t> Coupons (Discounts)</w:t>
            </w:r>
            <w:r>
              <w:rPr>
                <w:rFonts w:ascii="Roboto Condensed" w:hAnsi="Roboto Condensed" w:cs="Times New Roman"/>
                <w:color w:val="000000"/>
              </w:rPr>
              <w:t xml:space="preserve"> </w:t>
            </w:r>
            <w:r w:rsidRPr="00EF7EF0">
              <w:rPr>
                <w:rFonts w:ascii="Roboto Condensed" w:hAnsi="Roboto Condensed" w:cs="Times New Roman"/>
                <w:b/>
                <w:bCs/>
                <w:color w:val="EF2A79"/>
              </w:rPr>
              <w:t>and Returns</w:t>
            </w:r>
          </w:p>
        </w:tc>
      </w:tr>
      <w:tr w:rsidR="00505D5F" w:rsidRPr="00EF7EF0" w14:paraId="44F76200" w14:textId="77777777" w:rsidTr="00162CEF">
        <w:trPr>
          <w:trHeight w:val="636"/>
        </w:trPr>
        <w:tc>
          <w:tcPr>
            <w:tcW w:w="1459" w:type="dxa"/>
            <w:tcBorders>
              <w:top w:val="nil"/>
              <w:left w:val="single" w:sz="12" w:space="0" w:color="660066"/>
              <w:bottom w:val="single" w:sz="12" w:space="0" w:color="660066"/>
              <w:right w:val="single" w:sz="8" w:space="0" w:color="660066"/>
            </w:tcBorders>
            <w:shd w:val="clear" w:color="000000" w:fill="FFFFFF"/>
            <w:vAlign w:val="center"/>
            <w:hideMark/>
          </w:tcPr>
          <w:p w14:paraId="1F62BA5D" w14:textId="77777777" w:rsidR="00505D5F" w:rsidRPr="00EF7EF0" w:rsidRDefault="00505D5F" w:rsidP="00162CEF">
            <w:pPr>
              <w:spacing w:after="0" w:line="240" w:lineRule="auto"/>
              <w:jc w:val="center"/>
              <w:rPr>
                <w:rFonts w:ascii="Roboto Condensed" w:hAnsi="Roboto Condensed" w:cs="Times New Roman"/>
                <w:b/>
                <w:bCs/>
                <w:color w:val="660066"/>
              </w:rPr>
            </w:pPr>
            <w:r>
              <w:rPr>
                <w:rFonts w:ascii="Roboto Condensed" w:hAnsi="Roboto Condensed" w:cs="Times New Roman"/>
                <w:b/>
                <w:bCs/>
                <w:color w:val="660066"/>
              </w:rPr>
              <w:t>SB</w:t>
            </w:r>
            <w:r w:rsidRPr="00EF7EF0">
              <w:rPr>
                <w:rFonts w:ascii="Roboto Condensed" w:hAnsi="Roboto Condensed" w:cs="Times New Roman"/>
                <w:b/>
                <w:bCs/>
                <w:color w:val="660066"/>
              </w:rPr>
              <w:t xml:space="preserve"> Model</w:t>
            </w:r>
          </w:p>
        </w:tc>
        <w:tc>
          <w:tcPr>
            <w:tcW w:w="1643" w:type="dxa"/>
            <w:tcBorders>
              <w:top w:val="nil"/>
              <w:left w:val="nil"/>
              <w:bottom w:val="single" w:sz="12" w:space="0" w:color="660066"/>
              <w:right w:val="single" w:sz="8" w:space="0" w:color="660066"/>
            </w:tcBorders>
            <w:shd w:val="clear" w:color="000000" w:fill="FFFFFF"/>
            <w:vAlign w:val="center"/>
            <w:hideMark/>
          </w:tcPr>
          <w:p w14:paraId="2994429A" w14:textId="77777777" w:rsidR="00505D5F" w:rsidRPr="00EF7EF0" w:rsidRDefault="00505D5F" w:rsidP="00162CEF">
            <w:pPr>
              <w:spacing w:after="0" w:line="240" w:lineRule="auto"/>
              <w:jc w:val="center"/>
              <w:rPr>
                <w:rFonts w:ascii="Roboto Condensed" w:hAnsi="Roboto Condensed" w:cs="Times New Roman"/>
                <w:color w:val="000000"/>
              </w:rPr>
            </w:pPr>
            <w:r w:rsidRPr="00EF7EF0">
              <w:rPr>
                <w:rFonts w:ascii="Roboto Condensed" w:hAnsi="Roboto Condensed" w:cs="Times New Roman"/>
                <w:color w:val="000000"/>
              </w:rPr>
              <w:t>Dollar Sales</w:t>
            </w:r>
          </w:p>
        </w:tc>
        <w:tc>
          <w:tcPr>
            <w:tcW w:w="4050" w:type="dxa"/>
            <w:tcBorders>
              <w:top w:val="nil"/>
              <w:left w:val="nil"/>
              <w:bottom w:val="single" w:sz="12" w:space="0" w:color="660066"/>
              <w:right w:val="single" w:sz="8" w:space="0" w:color="660066"/>
            </w:tcBorders>
            <w:shd w:val="clear" w:color="000000" w:fill="FFFFFF"/>
            <w:vAlign w:val="center"/>
            <w:hideMark/>
          </w:tcPr>
          <w:p w14:paraId="37CBC5FE" w14:textId="77777777" w:rsidR="00505D5F" w:rsidRDefault="00505D5F" w:rsidP="00162CEF">
            <w:pPr>
              <w:spacing w:after="0" w:line="240" w:lineRule="auto"/>
              <w:jc w:val="center"/>
              <w:rPr>
                <w:rFonts w:ascii="Roboto Condensed" w:hAnsi="Roboto Condensed" w:cs="Times New Roman"/>
                <w:color w:val="000000"/>
              </w:rPr>
            </w:pPr>
            <w:r w:rsidRPr="00EF7EF0">
              <w:rPr>
                <w:rFonts w:ascii="Roboto Condensed" w:hAnsi="Roboto Condensed" w:cs="Times New Roman"/>
                <w:color w:val="000000"/>
              </w:rPr>
              <w:t>Gross (all) Dollar Sales</w:t>
            </w:r>
            <w:r>
              <w:rPr>
                <w:rFonts w:ascii="Roboto Condensed" w:hAnsi="Roboto Condensed" w:cs="Times New Roman"/>
                <w:color w:val="000000"/>
              </w:rPr>
              <w:t>,</w:t>
            </w:r>
          </w:p>
          <w:p w14:paraId="1F777605" w14:textId="77777777" w:rsidR="00505D5F" w:rsidRPr="00EF7EF0" w:rsidRDefault="00505D5F" w:rsidP="00162CEF">
            <w:pPr>
              <w:spacing w:after="0" w:line="240" w:lineRule="auto"/>
              <w:jc w:val="center"/>
              <w:rPr>
                <w:rFonts w:ascii="Roboto Condensed" w:hAnsi="Roboto Condensed" w:cs="Times New Roman"/>
                <w:color w:val="000000"/>
              </w:rPr>
            </w:pPr>
            <w:r w:rsidRPr="00EF7EF0">
              <w:rPr>
                <w:rFonts w:ascii="Roboto Condensed" w:hAnsi="Roboto Condensed" w:cs="Times New Roman"/>
                <w:color w:val="000000"/>
                <w:u w:val="single"/>
              </w:rPr>
              <w:t>Net</w:t>
            </w:r>
            <w:r w:rsidRPr="00EF7EF0">
              <w:rPr>
                <w:rFonts w:ascii="Roboto Condensed" w:hAnsi="Roboto Condensed" w:cs="Times New Roman"/>
                <w:color w:val="000000"/>
              </w:rPr>
              <w:t> Discounts</w:t>
            </w:r>
          </w:p>
        </w:tc>
      </w:tr>
      <w:tr w:rsidR="00505D5F" w:rsidRPr="00EF7EF0" w14:paraId="33139393" w14:textId="77777777" w:rsidTr="00162CEF">
        <w:trPr>
          <w:trHeight w:val="648"/>
        </w:trPr>
        <w:tc>
          <w:tcPr>
            <w:tcW w:w="1459" w:type="dxa"/>
            <w:tcBorders>
              <w:top w:val="nil"/>
              <w:left w:val="single" w:sz="12" w:space="0" w:color="660066"/>
              <w:bottom w:val="single" w:sz="8" w:space="0" w:color="660066"/>
              <w:right w:val="single" w:sz="8" w:space="0" w:color="660066"/>
            </w:tcBorders>
            <w:shd w:val="clear" w:color="000000" w:fill="FFFFFF"/>
            <w:vAlign w:val="center"/>
            <w:hideMark/>
          </w:tcPr>
          <w:p w14:paraId="61777F14" w14:textId="77777777" w:rsidR="00505D5F" w:rsidRPr="00EF7EF0" w:rsidRDefault="00505D5F" w:rsidP="00162CEF">
            <w:pPr>
              <w:spacing w:after="0" w:line="240" w:lineRule="auto"/>
              <w:rPr>
                <w:rFonts w:ascii="Roboto Condensed" w:hAnsi="Roboto Condensed" w:cs="Times New Roman"/>
                <w:color w:val="000000"/>
              </w:rPr>
            </w:pPr>
            <w:r w:rsidRPr="00EF7EF0">
              <w:rPr>
                <w:rFonts w:ascii="Roboto Condensed" w:hAnsi="Roboto Condensed" w:cs="Times New Roman"/>
                <w:b/>
                <w:bCs/>
                <w:color w:val="EF2A79"/>
              </w:rPr>
              <w:t>POS Model</w:t>
            </w:r>
          </w:p>
        </w:tc>
        <w:tc>
          <w:tcPr>
            <w:tcW w:w="1643" w:type="dxa"/>
            <w:tcBorders>
              <w:top w:val="nil"/>
              <w:left w:val="nil"/>
              <w:bottom w:val="single" w:sz="8" w:space="0" w:color="660066"/>
              <w:right w:val="single" w:sz="8" w:space="0" w:color="660066"/>
            </w:tcBorders>
            <w:shd w:val="clear" w:color="000000" w:fill="FFFFFF"/>
            <w:vAlign w:val="center"/>
            <w:hideMark/>
          </w:tcPr>
          <w:p w14:paraId="4052FD61" w14:textId="77777777" w:rsidR="00505D5F" w:rsidRPr="00EF7EF0" w:rsidRDefault="00505D5F" w:rsidP="00162CEF">
            <w:pPr>
              <w:spacing w:after="0" w:line="240" w:lineRule="auto"/>
              <w:jc w:val="center"/>
              <w:rPr>
                <w:rFonts w:ascii="Roboto Condensed" w:hAnsi="Roboto Condensed" w:cs="Times New Roman"/>
                <w:color w:val="000000"/>
              </w:rPr>
            </w:pPr>
            <w:r w:rsidRPr="00EF7EF0">
              <w:rPr>
                <w:rFonts w:ascii="Roboto Condensed" w:hAnsi="Roboto Condensed" w:cs="Times New Roman"/>
                <w:color w:val="000000"/>
              </w:rPr>
              <w:t>Gross Dollars</w:t>
            </w:r>
          </w:p>
        </w:tc>
        <w:tc>
          <w:tcPr>
            <w:tcW w:w="4050" w:type="dxa"/>
            <w:tcBorders>
              <w:top w:val="nil"/>
              <w:left w:val="nil"/>
              <w:bottom w:val="single" w:sz="8" w:space="0" w:color="660066"/>
              <w:right w:val="single" w:sz="8" w:space="0" w:color="660066"/>
            </w:tcBorders>
            <w:shd w:val="clear" w:color="000000" w:fill="FFFFFF"/>
            <w:vAlign w:val="center"/>
            <w:hideMark/>
          </w:tcPr>
          <w:p w14:paraId="4ACF4748" w14:textId="77777777" w:rsidR="00505D5F" w:rsidRDefault="00505D5F" w:rsidP="00162CEF">
            <w:pPr>
              <w:spacing w:after="0" w:line="240" w:lineRule="auto"/>
              <w:jc w:val="center"/>
              <w:rPr>
                <w:rFonts w:ascii="Roboto Condensed" w:hAnsi="Roboto Condensed" w:cs="Times New Roman"/>
                <w:color w:val="000000"/>
              </w:rPr>
            </w:pPr>
            <w:r w:rsidRPr="00EF7EF0">
              <w:rPr>
                <w:rFonts w:ascii="Roboto Condensed" w:hAnsi="Roboto Condensed" w:cs="Times New Roman"/>
                <w:color w:val="000000"/>
              </w:rPr>
              <w:t>All Dollar Sales,</w:t>
            </w:r>
          </w:p>
          <w:p w14:paraId="0CEE7538" w14:textId="77777777" w:rsidR="00505D5F" w:rsidRPr="00EF7EF0" w:rsidRDefault="00505D5F" w:rsidP="00162CEF">
            <w:pPr>
              <w:spacing w:after="0" w:line="240" w:lineRule="auto"/>
              <w:jc w:val="center"/>
              <w:rPr>
                <w:rFonts w:ascii="Roboto Condensed" w:hAnsi="Roboto Condensed" w:cs="Times New Roman"/>
                <w:color w:val="000000"/>
              </w:rPr>
            </w:pPr>
            <w:r w:rsidRPr="00EF7EF0">
              <w:rPr>
                <w:rFonts w:ascii="Roboto Condensed" w:hAnsi="Roboto Condensed" w:cs="Times New Roman"/>
                <w:color w:val="000000"/>
                <w:u w:val="single"/>
              </w:rPr>
              <w:t>Including</w:t>
            </w:r>
            <w:r>
              <w:rPr>
                <w:rFonts w:ascii="Roboto Condensed" w:hAnsi="Roboto Condensed" w:cs="Times New Roman"/>
                <w:color w:val="000000"/>
                <w:u w:val="single"/>
              </w:rPr>
              <w:t xml:space="preserve"> </w:t>
            </w:r>
            <w:r w:rsidRPr="00EF7EF0">
              <w:rPr>
                <w:rFonts w:ascii="Roboto Condensed" w:hAnsi="Roboto Condensed" w:cs="Times New Roman"/>
                <w:color w:val="000000"/>
              </w:rPr>
              <w:t>Discounts</w:t>
            </w:r>
            <w:r>
              <w:rPr>
                <w:rFonts w:ascii="Roboto Condensed" w:hAnsi="Roboto Condensed" w:cs="Times New Roman"/>
                <w:color w:val="000000"/>
              </w:rPr>
              <w:t xml:space="preserve"> </w:t>
            </w:r>
            <w:r w:rsidRPr="00EF7EF0">
              <w:rPr>
                <w:rFonts w:ascii="Roboto Condensed" w:hAnsi="Roboto Condensed" w:cs="Times New Roman"/>
                <w:b/>
                <w:bCs/>
                <w:color w:val="EF2A79"/>
              </w:rPr>
              <w:t>and Returns</w:t>
            </w:r>
          </w:p>
        </w:tc>
      </w:tr>
      <w:tr w:rsidR="00505D5F" w:rsidRPr="00EF7EF0" w14:paraId="6F805BF7" w14:textId="77777777" w:rsidTr="00162CEF">
        <w:trPr>
          <w:trHeight w:val="636"/>
        </w:trPr>
        <w:tc>
          <w:tcPr>
            <w:tcW w:w="1459" w:type="dxa"/>
            <w:tcBorders>
              <w:top w:val="nil"/>
              <w:left w:val="single" w:sz="12" w:space="0" w:color="660066"/>
              <w:bottom w:val="single" w:sz="12" w:space="0" w:color="660066"/>
              <w:right w:val="single" w:sz="8" w:space="0" w:color="660066"/>
            </w:tcBorders>
            <w:shd w:val="clear" w:color="000000" w:fill="FFFFFF"/>
            <w:vAlign w:val="center"/>
            <w:hideMark/>
          </w:tcPr>
          <w:p w14:paraId="11114B04" w14:textId="77777777" w:rsidR="00505D5F" w:rsidRPr="00EF7EF0" w:rsidRDefault="00505D5F" w:rsidP="00162CEF">
            <w:pPr>
              <w:spacing w:after="0" w:line="240" w:lineRule="auto"/>
              <w:jc w:val="center"/>
              <w:rPr>
                <w:rFonts w:ascii="Roboto Condensed" w:hAnsi="Roboto Condensed" w:cs="Times New Roman"/>
                <w:color w:val="000000"/>
              </w:rPr>
            </w:pPr>
            <w:r>
              <w:rPr>
                <w:rFonts w:ascii="Roboto Condensed" w:hAnsi="Roboto Condensed" w:cs="Times New Roman"/>
                <w:b/>
                <w:bCs/>
                <w:color w:val="660066"/>
              </w:rPr>
              <w:t>SB</w:t>
            </w:r>
            <w:r w:rsidRPr="00EF7EF0">
              <w:rPr>
                <w:rFonts w:ascii="Roboto Condensed" w:hAnsi="Roboto Condensed" w:cs="Times New Roman"/>
                <w:b/>
                <w:bCs/>
                <w:color w:val="660066"/>
              </w:rPr>
              <w:t xml:space="preserve"> Model</w:t>
            </w:r>
          </w:p>
        </w:tc>
        <w:tc>
          <w:tcPr>
            <w:tcW w:w="1643" w:type="dxa"/>
            <w:tcBorders>
              <w:top w:val="nil"/>
              <w:left w:val="nil"/>
              <w:bottom w:val="single" w:sz="12" w:space="0" w:color="660066"/>
              <w:right w:val="single" w:sz="8" w:space="0" w:color="660066"/>
            </w:tcBorders>
            <w:shd w:val="clear" w:color="000000" w:fill="FFFFFF"/>
            <w:vAlign w:val="center"/>
            <w:hideMark/>
          </w:tcPr>
          <w:p w14:paraId="5F779F69" w14:textId="77777777" w:rsidR="00505D5F" w:rsidRPr="00EF7EF0" w:rsidRDefault="00505D5F" w:rsidP="00162CEF">
            <w:pPr>
              <w:spacing w:after="0" w:line="240" w:lineRule="auto"/>
              <w:jc w:val="center"/>
              <w:rPr>
                <w:rFonts w:ascii="Roboto Condensed" w:hAnsi="Roboto Condensed" w:cs="Times New Roman"/>
                <w:color w:val="000000"/>
              </w:rPr>
            </w:pPr>
            <w:r w:rsidRPr="00EF7EF0">
              <w:rPr>
                <w:rFonts w:ascii="Roboto Condensed" w:hAnsi="Roboto Condensed" w:cs="Times New Roman"/>
                <w:color w:val="000000"/>
              </w:rPr>
              <w:t>Gross Dollars</w:t>
            </w:r>
          </w:p>
        </w:tc>
        <w:tc>
          <w:tcPr>
            <w:tcW w:w="4050" w:type="dxa"/>
            <w:tcBorders>
              <w:top w:val="nil"/>
              <w:left w:val="nil"/>
              <w:bottom w:val="single" w:sz="12" w:space="0" w:color="660066"/>
              <w:right w:val="single" w:sz="8" w:space="0" w:color="660066"/>
            </w:tcBorders>
            <w:shd w:val="clear" w:color="000000" w:fill="FFFFFF"/>
            <w:vAlign w:val="center"/>
            <w:hideMark/>
          </w:tcPr>
          <w:p w14:paraId="0B2B5983" w14:textId="77777777" w:rsidR="00505D5F" w:rsidRDefault="00505D5F" w:rsidP="00162CEF">
            <w:pPr>
              <w:spacing w:after="0" w:line="240" w:lineRule="auto"/>
              <w:jc w:val="center"/>
              <w:rPr>
                <w:rFonts w:ascii="Roboto Condensed" w:hAnsi="Roboto Condensed" w:cs="Times New Roman"/>
                <w:color w:val="000000"/>
              </w:rPr>
            </w:pPr>
            <w:r w:rsidRPr="00EF7EF0">
              <w:rPr>
                <w:rFonts w:ascii="Roboto Condensed" w:hAnsi="Roboto Condensed" w:cs="Times New Roman"/>
                <w:color w:val="000000"/>
              </w:rPr>
              <w:t>All Dollar Sales,</w:t>
            </w:r>
          </w:p>
          <w:p w14:paraId="1915AC51" w14:textId="77777777" w:rsidR="00505D5F" w:rsidRPr="00EF7EF0" w:rsidRDefault="00505D5F" w:rsidP="00162CEF">
            <w:pPr>
              <w:spacing w:after="0" w:line="240" w:lineRule="auto"/>
              <w:jc w:val="center"/>
              <w:rPr>
                <w:rFonts w:ascii="Roboto Condensed" w:hAnsi="Roboto Condensed" w:cs="Times New Roman"/>
                <w:color w:val="000000"/>
              </w:rPr>
            </w:pPr>
            <w:r w:rsidRPr="00EF7EF0">
              <w:rPr>
                <w:rFonts w:ascii="Roboto Condensed" w:hAnsi="Roboto Condensed" w:cs="Times New Roman"/>
                <w:color w:val="000000"/>
                <w:u w:val="single"/>
              </w:rPr>
              <w:t>Including</w:t>
            </w:r>
            <w:r>
              <w:rPr>
                <w:rFonts w:ascii="Roboto Condensed" w:hAnsi="Roboto Condensed" w:cs="Times New Roman"/>
                <w:color w:val="000000"/>
                <w:u w:val="single"/>
              </w:rPr>
              <w:t xml:space="preserve"> </w:t>
            </w:r>
            <w:r w:rsidRPr="00EF7EF0">
              <w:rPr>
                <w:rFonts w:ascii="Roboto Condensed" w:hAnsi="Roboto Condensed" w:cs="Times New Roman"/>
                <w:color w:val="000000"/>
              </w:rPr>
              <w:t>Discounts</w:t>
            </w:r>
          </w:p>
        </w:tc>
      </w:tr>
    </w:tbl>
    <w:p w14:paraId="2A5509F1" w14:textId="77777777" w:rsidR="00505D5F" w:rsidRDefault="00505D5F" w:rsidP="00505D5F">
      <w:pPr>
        <w:pStyle w:val="CircanaBody"/>
      </w:pPr>
    </w:p>
    <w:p w14:paraId="1B6B3C18" w14:textId="77777777" w:rsidR="00505D5F" w:rsidRDefault="00505D5F" w:rsidP="00505D5F">
      <w:pPr>
        <w:pStyle w:val="CircanaSubhead"/>
      </w:pPr>
    </w:p>
    <w:p w14:paraId="7BED1A84" w14:textId="77777777" w:rsidR="00505D5F" w:rsidRDefault="00505D5F" w:rsidP="00505D5F">
      <w:pPr>
        <w:pStyle w:val="Heading2"/>
      </w:pPr>
      <w:bookmarkStart w:id="83" w:name="_Toc201048261"/>
      <w:r>
        <w:t>How are Membership Types broken out?</w:t>
      </w:r>
      <w:bookmarkEnd w:id="83"/>
    </w:p>
    <w:p w14:paraId="521F23D3" w14:textId="77777777" w:rsidR="00505D5F" w:rsidRDefault="00505D5F" w:rsidP="00505D5F">
      <w:r>
        <w:t xml:space="preserve">There are three types of accounts. </w:t>
      </w:r>
    </w:p>
    <w:p w14:paraId="0FAE48D2" w14:textId="77777777" w:rsidR="00505D5F" w:rsidRDefault="00505D5F" w:rsidP="008D7A0D">
      <w:pPr>
        <w:numPr>
          <w:ilvl w:val="0"/>
          <w:numId w:val="26"/>
        </w:numPr>
        <w:spacing w:before="0" w:after="0" w:line="276" w:lineRule="auto"/>
      </w:pPr>
      <w:r>
        <w:t>Goldstar, which is comprised of two tiers:</w:t>
      </w:r>
    </w:p>
    <w:p w14:paraId="2C2C5ABC" w14:textId="77777777" w:rsidR="00505D5F" w:rsidRDefault="00505D5F" w:rsidP="008D7A0D">
      <w:pPr>
        <w:numPr>
          <w:ilvl w:val="0"/>
          <w:numId w:val="27"/>
        </w:numPr>
        <w:spacing w:before="0" w:after="0" w:line="276" w:lineRule="auto"/>
      </w:pPr>
      <w:r>
        <w:t>Business – Regular</w:t>
      </w:r>
    </w:p>
    <w:p w14:paraId="3CA1ABD9" w14:textId="77777777" w:rsidR="00505D5F" w:rsidRDefault="00505D5F" w:rsidP="008D7A0D">
      <w:pPr>
        <w:numPr>
          <w:ilvl w:val="0"/>
          <w:numId w:val="27"/>
        </w:numPr>
        <w:spacing w:before="0" w:after="0" w:line="276" w:lineRule="auto"/>
      </w:pPr>
      <w:r>
        <w:t xml:space="preserve">Business – Executive </w:t>
      </w:r>
    </w:p>
    <w:p w14:paraId="214A7D99" w14:textId="77777777" w:rsidR="00505D5F" w:rsidRDefault="00505D5F" w:rsidP="008D7A0D">
      <w:pPr>
        <w:pStyle w:val="CircanaBody"/>
        <w:numPr>
          <w:ilvl w:val="0"/>
          <w:numId w:val="26"/>
        </w:numPr>
      </w:pPr>
      <w:r>
        <w:t xml:space="preserve">Business, which is comprised of </w:t>
      </w:r>
      <w:r w:rsidRPr="006718BF">
        <w:rPr>
          <w:rFonts w:asciiTheme="minorHAnsi" w:hAnsiTheme="minorHAnsi"/>
          <w:bCs/>
          <w:iCs/>
        </w:rPr>
        <w:t>two</w:t>
      </w:r>
      <w:r>
        <w:t xml:space="preserve"> tiers:</w:t>
      </w:r>
    </w:p>
    <w:p w14:paraId="41C12149" w14:textId="77777777" w:rsidR="00505D5F" w:rsidRDefault="00505D5F" w:rsidP="008D7A0D">
      <w:pPr>
        <w:numPr>
          <w:ilvl w:val="0"/>
          <w:numId w:val="27"/>
        </w:numPr>
        <w:spacing w:before="0" w:after="0" w:line="276" w:lineRule="auto"/>
      </w:pPr>
      <w:r>
        <w:t>Business – Regular</w:t>
      </w:r>
    </w:p>
    <w:p w14:paraId="2926CB08" w14:textId="77777777" w:rsidR="00505D5F" w:rsidRDefault="00505D5F" w:rsidP="008D7A0D">
      <w:pPr>
        <w:numPr>
          <w:ilvl w:val="0"/>
          <w:numId w:val="27"/>
        </w:numPr>
        <w:spacing w:before="0" w:after="0" w:line="276" w:lineRule="auto"/>
      </w:pPr>
      <w:r>
        <w:t xml:space="preserve">Business – Executive </w:t>
      </w:r>
    </w:p>
    <w:p w14:paraId="5047BFC2" w14:textId="77777777" w:rsidR="00505D5F" w:rsidRDefault="00505D5F" w:rsidP="008D7A0D">
      <w:pPr>
        <w:pStyle w:val="CircanaBody"/>
        <w:numPr>
          <w:ilvl w:val="0"/>
          <w:numId w:val="26"/>
        </w:numPr>
      </w:pPr>
      <w:r w:rsidRPr="006718BF">
        <w:rPr>
          <w:rFonts w:asciiTheme="minorHAnsi" w:hAnsiTheme="minorHAnsi"/>
          <w:bCs/>
          <w:iCs/>
        </w:rPr>
        <w:t>Employee</w:t>
      </w:r>
    </w:p>
    <w:p w14:paraId="6B9444C0" w14:textId="77777777" w:rsidR="00505D5F" w:rsidRDefault="00505D5F" w:rsidP="00505D5F">
      <w:pPr>
        <w:pStyle w:val="CircanaBody"/>
      </w:pPr>
    </w:p>
    <w:p w14:paraId="321E5A55" w14:textId="77777777" w:rsidR="00505D5F" w:rsidRDefault="00505D5F" w:rsidP="00505D5F">
      <w:r>
        <w:t xml:space="preserve">We receive the data for Goldstar and Business Accounts only as aggregated numbers; we cannot break out data by the Regular vs. Executive tiers as they are split across the account types. </w:t>
      </w:r>
    </w:p>
    <w:p w14:paraId="517C4DF6" w14:textId="77777777" w:rsidR="00505D5F" w:rsidRDefault="00505D5F" w:rsidP="00505D5F">
      <w:pPr>
        <w:pStyle w:val="CircanaBody"/>
      </w:pPr>
    </w:p>
    <w:p w14:paraId="28C7C377" w14:textId="77777777" w:rsidR="00505D5F" w:rsidRDefault="00505D5F" w:rsidP="00505D5F">
      <w:pPr>
        <w:pStyle w:val="CircanaSubhead"/>
      </w:pPr>
    </w:p>
    <w:p w14:paraId="12A271B1" w14:textId="77777777" w:rsidR="00505D5F" w:rsidRDefault="00505D5F" w:rsidP="00505D5F">
      <w:pPr>
        <w:pStyle w:val="Heading2"/>
      </w:pPr>
      <w:bookmarkStart w:id="84" w:name="_Toc201048262"/>
      <w:r>
        <w:t>Why doesn’t the Retailer Shopper measure vary by time or by Costco Member Tenure?</w:t>
      </w:r>
      <w:bookmarkStart w:id="85" w:name="_Hlk198664656"/>
      <w:bookmarkEnd w:id="84"/>
      <w:r>
        <w:t xml:space="preserve"> </w:t>
      </w:r>
    </w:p>
    <w:p w14:paraId="7CF05562" w14:textId="77777777" w:rsidR="00505D5F" w:rsidRDefault="00505D5F" w:rsidP="00505D5F">
      <w:r>
        <w:t>T</w:t>
      </w:r>
      <w:r w:rsidRPr="00403673">
        <w:t xml:space="preserve">he Retailer Shopper Measure </w:t>
      </w:r>
      <w:r w:rsidRPr="006718BF">
        <w:t>is</w:t>
      </w:r>
      <w:r w:rsidRPr="00403673">
        <w:t xml:space="preserve"> not </w:t>
      </w:r>
      <w:r w:rsidRPr="006718BF">
        <w:t>dynamic by member tenure.   The measure is simply not designed to work that way -- it does only one thing: reporting total</w:t>
      </w:r>
      <w:r w:rsidRPr="00403673">
        <w:t xml:space="preserve"> </w:t>
      </w:r>
      <w:r w:rsidRPr="006718BF">
        <w:t>shoppers</w:t>
      </w:r>
      <w:r w:rsidRPr="00403673">
        <w:t xml:space="preserve"> in universe</w:t>
      </w:r>
      <w:r>
        <w:t>.</w:t>
      </w:r>
    </w:p>
    <w:p w14:paraId="2B0898BF" w14:textId="77777777" w:rsidR="00505D5F" w:rsidRDefault="00505D5F" w:rsidP="00505D5F">
      <w:pPr>
        <w:pStyle w:val="CircanaBody"/>
      </w:pPr>
      <w:r w:rsidRPr="007B4B68">
        <w:rPr>
          <w:noProof/>
        </w:rPr>
        <w:lastRenderedPageBreak/>
        <w:drawing>
          <wp:inline distT="0" distB="0" distL="0" distR="0" wp14:anchorId="4954B5AE" wp14:editId="51CABC23">
            <wp:extent cx="6675120" cy="1762760"/>
            <wp:effectExtent l="0" t="0" r="0" b="8890"/>
            <wp:docPr id="11606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2353" name=""/>
                    <pic:cNvPicPr/>
                  </pic:nvPicPr>
                  <pic:blipFill>
                    <a:blip r:embed="rId54"/>
                    <a:stretch>
                      <a:fillRect/>
                    </a:stretch>
                  </pic:blipFill>
                  <pic:spPr>
                    <a:xfrm>
                      <a:off x="0" y="0"/>
                      <a:ext cx="6675120" cy="1762760"/>
                    </a:xfrm>
                    <a:prstGeom prst="rect">
                      <a:avLst/>
                    </a:prstGeom>
                  </pic:spPr>
                </pic:pic>
              </a:graphicData>
            </a:graphic>
          </wp:inline>
        </w:drawing>
      </w:r>
    </w:p>
    <w:bookmarkEnd w:id="85"/>
    <w:p w14:paraId="26C89C9E" w14:textId="77777777" w:rsidR="00975E27" w:rsidRDefault="00975E27" w:rsidP="00505D5F"/>
    <w:p w14:paraId="2B530CE6" w14:textId="77777777" w:rsidR="00505D5F" w:rsidRPr="005B7BAD" w:rsidRDefault="00505D5F" w:rsidP="00505D5F">
      <w:pPr>
        <w:pStyle w:val="CircanaHeadline"/>
        <w:rPr>
          <w:rFonts w:ascii="Roboto Condensed" w:hAnsi="Roboto Condensed"/>
          <w:color w:val="660066"/>
        </w:rPr>
      </w:pPr>
      <w:r w:rsidRPr="00AD0FAF">
        <w:t>Promotions/Coupons</w:t>
      </w:r>
      <w:r w:rsidRPr="005B7BAD">
        <w:rPr>
          <w:rFonts w:ascii="Roboto Condensed" w:hAnsi="Roboto Condensed"/>
          <w:color w:val="660066"/>
        </w:rPr>
        <w:t xml:space="preserve">: </w:t>
      </w:r>
    </w:p>
    <w:p w14:paraId="2C229F02" w14:textId="77777777" w:rsidR="00505D5F" w:rsidRPr="00862A56" w:rsidRDefault="00505D5F" w:rsidP="00505D5F">
      <w:pPr>
        <w:pStyle w:val="CircanaBody"/>
      </w:pPr>
    </w:p>
    <w:p w14:paraId="473AE632" w14:textId="77777777" w:rsidR="00505D5F" w:rsidRPr="006718BF" w:rsidRDefault="00505D5F" w:rsidP="00505D5F">
      <w:pPr>
        <w:pStyle w:val="Heading2"/>
        <w:rPr>
          <w:u w:val="single"/>
        </w:rPr>
      </w:pPr>
      <w:bookmarkStart w:id="86" w:name="_Toc201048263"/>
      <w:r w:rsidRPr="006718BF">
        <w:rPr>
          <w:u w:val="single"/>
        </w:rPr>
        <w:t>Please note Promotions operate differently in US vs. Canada</w:t>
      </w:r>
      <w:bookmarkEnd w:id="86"/>
    </w:p>
    <w:p w14:paraId="399DD72B" w14:textId="77777777" w:rsidR="00505D5F" w:rsidRDefault="00505D5F" w:rsidP="00505D5F">
      <w:pPr>
        <w:pStyle w:val="CircanaBody"/>
      </w:pPr>
    </w:p>
    <w:p w14:paraId="77545FA3" w14:textId="77777777" w:rsidR="00505D5F" w:rsidRPr="00E72CFF" w:rsidRDefault="00505D5F" w:rsidP="00505D5F">
      <w:pPr>
        <w:pStyle w:val="Heading2"/>
      </w:pPr>
      <w:bookmarkStart w:id="87" w:name="_Toc201048264"/>
      <w:r w:rsidRPr="00E72CFF">
        <w:t>Key Promotions Abbreviations:</w:t>
      </w:r>
      <w:bookmarkEnd w:id="87"/>
    </w:p>
    <w:p w14:paraId="7AE5FA4E" w14:textId="77777777" w:rsidR="00505D5F" w:rsidRPr="00D8230C" w:rsidRDefault="00505D5F" w:rsidP="00505D5F">
      <w:pPr>
        <w:pStyle w:val="ListParagraph"/>
        <w:spacing w:line="288" w:lineRule="auto"/>
      </w:pPr>
      <w:r w:rsidRPr="00D8230C">
        <w:t>MVM = Multi-Vendor Mailer</w:t>
      </w:r>
    </w:p>
    <w:p w14:paraId="63C0798C" w14:textId="77777777" w:rsidR="00505D5F" w:rsidRPr="00D8230C" w:rsidRDefault="00505D5F" w:rsidP="00505D5F">
      <w:pPr>
        <w:pStyle w:val="ListParagraph"/>
        <w:spacing w:line="288" w:lineRule="auto"/>
      </w:pPr>
      <w:r w:rsidRPr="00D8230C">
        <w:t xml:space="preserve">IRCs = Instant Rebate Coupon </w:t>
      </w:r>
    </w:p>
    <w:p w14:paraId="6A03C965" w14:textId="77777777" w:rsidR="00505D5F" w:rsidRPr="00D8230C" w:rsidRDefault="00505D5F" w:rsidP="00505D5F">
      <w:pPr>
        <w:pStyle w:val="ListParagraph"/>
        <w:spacing w:line="288" w:lineRule="auto"/>
      </w:pPr>
      <w:r w:rsidRPr="00D8230C">
        <w:t>TPRs= Temporary Price Reductions</w:t>
      </w:r>
    </w:p>
    <w:p w14:paraId="2E522A38" w14:textId="77777777" w:rsidR="00505D5F" w:rsidRDefault="00505D5F" w:rsidP="00505D5F">
      <w:pPr>
        <w:pStyle w:val="CircanaBody"/>
      </w:pPr>
    </w:p>
    <w:p w14:paraId="212A69DB" w14:textId="77777777" w:rsidR="00505D5F" w:rsidRPr="0049099B" w:rsidRDefault="00505D5F" w:rsidP="00505D5F">
      <w:pPr>
        <w:pStyle w:val="Heading2"/>
      </w:pPr>
      <w:bookmarkStart w:id="88" w:name="_Toc201048265"/>
      <w:r w:rsidRPr="0049099B">
        <w:t>What is an MVM?</w:t>
      </w:r>
      <w:bookmarkEnd w:id="88"/>
    </w:p>
    <w:p w14:paraId="732BC348" w14:textId="77777777" w:rsidR="00505D5F" w:rsidRPr="007B3F9E" w:rsidRDefault="00505D5F" w:rsidP="00505D5F">
      <w:r w:rsidRPr="007B3F9E">
        <w:t>MVMs are Multi-Vendor Mailers: the monthly coupon book sent to U.S.-based Costco members. MVMs are in</w:t>
      </w:r>
      <w:r>
        <w:t xml:space="preserve"> </w:t>
      </w:r>
      <w:r w:rsidRPr="007B3F9E">
        <w:t xml:space="preserve">the US only. </w:t>
      </w:r>
    </w:p>
    <w:p w14:paraId="70EFA15B" w14:textId="77777777" w:rsidR="00505D5F" w:rsidRDefault="00505D5F" w:rsidP="00505D5F">
      <w:pPr>
        <w:pStyle w:val="CircanaBody"/>
      </w:pPr>
    </w:p>
    <w:p w14:paraId="340E182B" w14:textId="77777777" w:rsidR="00505D5F" w:rsidRDefault="00505D5F" w:rsidP="00505D5F">
      <w:pPr>
        <w:pStyle w:val="Heading2"/>
      </w:pPr>
      <w:bookmarkStart w:id="89" w:name="_Toc201048266"/>
      <w:r w:rsidRPr="0049099B">
        <w:t>To what time period does MVM apply?</w:t>
      </w:r>
      <w:bookmarkEnd w:id="89"/>
    </w:p>
    <w:p w14:paraId="1BC20A0E" w14:textId="77777777" w:rsidR="00505D5F" w:rsidRDefault="00505D5F" w:rsidP="00505D5F">
      <w:r w:rsidRPr="007B3F9E">
        <w:t xml:space="preserve">Each MVM time period in the U.S. database correspond to dates during which Costco is running the promotion. MVM promotional period dates are provided by </w:t>
      </w:r>
      <w:proofErr w:type="gramStart"/>
      <w:r w:rsidRPr="007B3F9E">
        <w:t>Costco, and</w:t>
      </w:r>
      <w:proofErr w:type="gramEnd"/>
      <w:r w:rsidRPr="007B3F9E">
        <w:t xml:space="preserve"> are applicable only within the United States. The dates are automatically populated into the Costco CRX database.</w:t>
      </w:r>
    </w:p>
    <w:p w14:paraId="7E088C28" w14:textId="77777777" w:rsidR="00505D5F" w:rsidRDefault="00505D5F" w:rsidP="00505D5F">
      <w:pPr>
        <w:pStyle w:val="CircanaBody"/>
      </w:pPr>
      <w:r>
        <w:rPr>
          <w:noProof/>
        </w:rPr>
        <w:lastRenderedPageBreak/>
        <w:drawing>
          <wp:inline distT="0" distB="0" distL="0" distR="0" wp14:anchorId="69A06214" wp14:editId="48DF9186">
            <wp:extent cx="3410585" cy="3353435"/>
            <wp:effectExtent l="0" t="0" r="0" b="0"/>
            <wp:docPr id="5060473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10585" cy="3353435"/>
                    </a:xfrm>
                    <a:prstGeom prst="rect">
                      <a:avLst/>
                    </a:prstGeom>
                    <a:noFill/>
                  </pic:spPr>
                </pic:pic>
              </a:graphicData>
            </a:graphic>
          </wp:inline>
        </w:drawing>
      </w:r>
    </w:p>
    <w:p w14:paraId="28F5C8E7" w14:textId="77777777" w:rsidR="00505D5F" w:rsidRDefault="00505D5F" w:rsidP="00505D5F">
      <w:pPr>
        <w:pStyle w:val="CircanaBody"/>
      </w:pPr>
    </w:p>
    <w:p w14:paraId="78290ED2" w14:textId="77777777" w:rsidR="00505D5F" w:rsidRDefault="00505D5F" w:rsidP="00505D5F">
      <w:pPr>
        <w:pStyle w:val="CircanaBody"/>
      </w:pPr>
    </w:p>
    <w:p w14:paraId="5A2A8460" w14:textId="77777777" w:rsidR="00505D5F" w:rsidRPr="005172C9" w:rsidRDefault="00505D5F" w:rsidP="00505D5F">
      <w:pPr>
        <w:pStyle w:val="Heading2"/>
      </w:pPr>
      <w:bookmarkStart w:id="90" w:name="_Toc201048267"/>
      <w:r w:rsidRPr="005172C9">
        <w:t>What do they include?</w:t>
      </w:r>
      <w:bookmarkEnd w:id="90"/>
      <w:r w:rsidRPr="005172C9">
        <w:t xml:space="preserve"> </w:t>
      </w:r>
    </w:p>
    <w:p w14:paraId="2C253AE8" w14:textId="77777777" w:rsidR="00505D5F" w:rsidRPr="003E6289" w:rsidRDefault="00505D5F" w:rsidP="00505D5F">
      <w:r w:rsidRPr="003E6289">
        <w:t>The full MVM date range, whether or not:</w:t>
      </w:r>
    </w:p>
    <w:p w14:paraId="2B519C91" w14:textId="77777777" w:rsidR="00505D5F" w:rsidRPr="00B364A6" w:rsidRDefault="00505D5F" w:rsidP="00505D5F">
      <w:pPr>
        <w:pStyle w:val="ListParagraph"/>
        <w:spacing w:line="288" w:lineRule="auto"/>
      </w:pPr>
      <w:r w:rsidRPr="00B364A6">
        <w:t xml:space="preserve">Costco was open (e.g., closed for holiday). </w:t>
      </w:r>
    </w:p>
    <w:p w14:paraId="74F028AF" w14:textId="77777777" w:rsidR="00505D5F" w:rsidRPr="00B364A6" w:rsidRDefault="00505D5F" w:rsidP="00505D5F">
      <w:pPr>
        <w:pStyle w:val="ListParagraph"/>
        <w:spacing w:line="288" w:lineRule="auto"/>
      </w:pPr>
      <w:r w:rsidRPr="00B364A6">
        <w:t>Your product was on promo for full MVM time period.</w:t>
      </w:r>
    </w:p>
    <w:p w14:paraId="3C55C2C0" w14:textId="77777777" w:rsidR="00505D5F" w:rsidRDefault="00505D5F" w:rsidP="00505D5F"/>
    <w:p w14:paraId="411D1F49" w14:textId="77777777" w:rsidR="00505D5F" w:rsidRPr="0049099B" w:rsidRDefault="00505D5F" w:rsidP="00505D5F">
      <w:pPr>
        <w:pStyle w:val="Heading2"/>
      </w:pPr>
      <w:bookmarkStart w:id="91" w:name="_Toc201048268"/>
      <w:r w:rsidRPr="0049099B">
        <w:t>Where do they come from?</w:t>
      </w:r>
      <w:bookmarkEnd w:id="91"/>
      <w:r w:rsidRPr="0049099B">
        <w:t xml:space="preserve"> </w:t>
      </w:r>
    </w:p>
    <w:p w14:paraId="1545FDB4" w14:textId="77777777" w:rsidR="00505D5F" w:rsidRDefault="00505D5F" w:rsidP="00505D5F">
      <w:r w:rsidRPr="003E6289">
        <w:t xml:space="preserve">Costco provides dates, which are automatically populated in the Costco CRX database. </w:t>
      </w:r>
    </w:p>
    <w:p w14:paraId="39228F20" w14:textId="77777777" w:rsidR="00505D5F" w:rsidRPr="003E6289" w:rsidRDefault="00505D5F" w:rsidP="00505D5F">
      <w:pPr>
        <w:pStyle w:val="CircanaBody"/>
      </w:pPr>
    </w:p>
    <w:p w14:paraId="7DD982F5" w14:textId="77777777" w:rsidR="00505D5F" w:rsidRPr="00C82A1F" w:rsidRDefault="00505D5F" w:rsidP="00505D5F">
      <w:pPr>
        <w:pStyle w:val="Heading2"/>
      </w:pPr>
      <w:bookmarkStart w:id="92" w:name="_Toc201048269"/>
      <w:r w:rsidRPr="00C82A1F">
        <w:t>What about Lift?</w:t>
      </w:r>
      <w:bookmarkEnd w:id="92"/>
      <w:r w:rsidRPr="00C82A1F">
        <w:t xml:space="preserve"> </w:t>
      </w:r>
    </w:p>
    <w:p w14:paraId="1C81E405" w14:textId="77777777" w:rsidR="00505D5F" w:rsidRDefault="00505D5F" w:rsidP="00505D5F">
      <w:r w:rsidRPr="003E6289">
        <w:t>CRX database does not include baseline non-promoted measures. To proxy lift, compare sales for one MVM period versus the prior period or year ago (depending on your promotional calendar).</w:t>
      </w:r>
    </w:p>
    <w:p w14:paraId="3E1566C3" w14:textId="77777777" w:rsidR="00505D5F" w:rsidRPr="003E6289" w:rsidRDefault="00505D5F" w:rsidP="00505D5F">
      <w:pPr>
        <w:pStyle w:val="CircanaBody"/>
      </w:pPr>
    </w:p>
    <w:p w14:paraId="5614239A" w14:textId="77777777" w:rsidR="00505D5F" w:rsidRPr="0049099B" w:rsidRDefault="00505D5F" w:rsidP="00505D5F">
      <w:pPr>
        <w:pStyle w:val="Heading2"/>
      </w:pPr>
      <w:bookmarkStart w:id="93" w:name="_Toc201048270"/>
      <w:r w:rsidRPr="0049099B">
        <w:lastRenderedPageBreak/>
        <w:t>What exactly is – and is not – included in the US Promotions data?</w:t>
      </w:r>
      <w:bookmarkEnd w:id="93"/>
    </w:p>
    <w:p w14:paraId="5DA69FD6" w14:textId="77777777" w:rsidR="00505D5F" w:rsidRDefault="00505D5F" w:rsidP="00505D5F">
      <w:r w:rsidRPr="003E6289">
        <w:t>The US only has</w:t>
      </w:r>
      <w:r>
        <w:t xml:space="preserve"> Instant Redeemable Coupons (</w:t>
      </w:r>
      <w:r w:rsidRPr="003E6289">
        <w:t>IRC</w:t>
      </w:r>
      <w:r>
        <w:t>s)</w:t>
      </w:r>
      <w:r w:rsidRPr="003E6289">
        <w:t xml:space="preserve"> (the physical coupon is not </w:t>
      </w:r>
      <w:proofErr w:type="gramStart"/>
      <w:r w:rsidRPr="003E6289">
        <w:t>required</w:t>
      </w:r>
      <w:proofErr w:type="gramEnd"/>
      <w:r w:rsidRPr="003E6289">
        <w:t xml:space="preserve"> and the price</w:t>
      </w:r>
      <w:r>
        <w:t xml:space="preserve"> </w:t>
      </w:r>
      <w:r w:rsidRPr="003E6289">
        <w:t xml:space="preserve">reduction is automatically taken off at the register). </w:t>
      </w:r>
    </w:p>
    <w:p w14:paraId="5C4ECD3A" w14:textId="77777777" w:rsidR="00505D5F" w:rsidRDefault="00505D5F" w:rsidP="00505D5F">
      <w:pPr>
        <w:pStyle w:val="CircanaBody"/>
      </w:pPr>
    </w:p>
    <w:p w14:paraId="562406E8" w14:textId="77777777" w:rsidR="00505D5F" w:rsidRPr="006440E0" w:rsidRDefault="00505D5F" w:rsidP="00505D5F">
      <w:pPr>
        <w:rPr>
          <w:b/>
          <w:bCs/>
        </w:rPr>
      </w:pPr>
      <w:r w:rsidRPr="006440E0">
        <w:rPr>
          <w:b/>
          <w:bCs/>
        </w:rPr>
        <w:t xml:space="preserve">Included: </w:t>
      </w:r>
    </w:p>
    <w:p w14:paraId="3F29CE25" w14:textId="77777777" w:rsidR="00505D5F" w:rsidRPr="00B364A6" w:rsidRDefault="00505D5F" w:rsidP="00505D5F">
      <w:pPr>
        <w:pStyle w:val="ListParagraph"/>
        <w:spacing w:line="288" w:lineRule="auto"/>
      </w:pPr>
      <w:r>
        <w:t xml:space="preserve"> </w:t>
      </w:r>
      <w:r w:rsidRPr="00B364A6">
        <w:t xml:space="preserve">MVMs, which are IRCs (the physical coupon is not required, and the price reduction is automatically </w:t>
      </w:r>
    </w:p>
    <w:p w14:paraId="41D62F71" w14:textId="77777777" w:rsidR="00505D5F" w:rsidRPr="00B364A6" w:rsidRDefault="00505D5F" w:rsidP="00505D5F">
      <w:pPr>
        <w:pStyle w:val="ListParagraph"/>
        <w:spacing w:line="288" w:lineRule="auto"/>
      </w:pPr>
      <w:r w:rsidRPr="00B364A6">
        <w:t xml:space="preserve">taken off at the register). </w:t>
      </w:r>
    </w:p>
    <w:p w14:paraId="50E6DF43" w14:textId="77777777" w:rsidR="00505D5F" w:rsidRPr="00B364A6" w:rsidRDefault="00505D5F" w:rsidP="00505D5F">
      <w:pPr>
        <w:pStyle w:val="ListParagraph"/>
        <w:spacing w:line="288" w:lineRule="auto"/>
      </w:pPr>
      <w:r w:rsidRPr="00B364A6">
        <w:t>Both National IRCs and Regional IRCs.</w:t>
      </w:r>
    </w:p>
    <w:p w14:paraId="440FE5AE" w14:textId="77777777" w:rsidR="00505D5F" w:rsidRPr="00B364A6" w:rsidRDefault="00505D5F" w:rsidP="00505D5F">
      <w:pPr>
        <w:pStyle w:val="ListParagraph"/>
        <w:spacing w:line="288" w:lineRule="auto"/>
      </w:pPr>
      <w:r w:rsidRPr="00B364A6">
        <w:t xml:space="preserve">Items can be linked to a National MVM but not pictured in the mailer. </w:t>
      </w:r>
    </w:p>
    <w:p w14:paraId="30EB23F8" w14:textId="77777777" w:rsidR="00505D5F" w:rsidRDefault="00505D5F" w:rsidP="00505D5F">
      <w:pPr>
        <w:pStyle w:val="CircanaBody"/>
      </w:pPr>
    </w:p>
    <w:p w14:paraId="47CFC02D" w14:textId="77777777" w:rsidR="00505D5F" w:rsidRPr="00C00317" w:rsidRDefault="00505D5F" w:rsidP="00505D5F">
      <w:r w:rsidRPr="002738D8">
        <w:t>* Note: MVM Promotions data is only available for brick-and-mortar warehouses. We do not receive the</w:t>
      </w:r>
      <w:r>
        <w:t xml:space="preserve"> </w:t>
      </w:r>
      <w:r w:rsidRPr="00C00317">
        <w:t>coupon data for Costco.com.</w:t>
      </w:r>
    </w:p>
    <w:p w14:paraId="080C6B72" w14:textId="77777777" w:rsidR="00505D5F" w:rsidRDefault="00505D5F" w:rsidP="00505D5F">
      <w:pPr>
        <w:pStyle w:val="CircanaBody"/>
      </w:pPr>
    </w:p>
    <w:p w14:paraId="5F82B9DF" w14:textId="77777777" w:rsidR="00505D5F" w:rsidRPr="00C00317" w:rsidRDefault="00505D5F" w:rsidP="00505D5F">
      <w:pPr>
        <w:pStyle w:val="CircanaBody"/>
      </w:pPr>
    </w:p>
    <w:p w14:paraId="35218876" w14:textId="77777777" w:rsidR="00505D5F" w:rsidRPr="008358B2" w:rsidRDefault="00505D5F" w:rsidP="00505D5F">
      <w:pPr>
        <w:rPr>
          <w:b/>
          <w:bCs/>
        </w:rPr>
      </w:pPr>
      <w:r w:rsidRPr="008358B2">
        <w:rPr>
          <w:b/>
        </w:rPr>
        <w:t xml:space="preserve">Not Included: </w:t>
      </w:r>
    </w:p>
    <w:p w14:paraId="627CF8A6" w14:textId="77777777" w:rsidR="00505D5F" w:rsidRPr="00B364A6" w:rsidRDefault="00505D5F" w:rsidP="00505D5F">
      <w:pPr>
        <w:pStyle w:val="ListParagraph"/>
        <w:spacing w:line="288" w:lineRule="auto"/>
      </w:pPr>
      <w:r w:rsidRPr="00B364A6">
        <w:t>Price changes from markdowns, buyers covering costs, or matching competitive price:</w:t>
      </w:r>
    </w:p>
    <w:p w14:paraId="6F5BD3B7" w14:textId="77777777" w:rsidR="00505D5F" w:rsidRPr="00B364A6" w:rsidRDefault="00505D5F" w:rsidP="00505D5F">
      <w:pPr>
        <w:pStyle w:val="ListParagraph"/>
        <w:spacing w:line="288" w:lineRule="auto"/>
      </w:pPr>
      <w:r>
        <w:t>Temporary Price Reductions (</w:t>
      </w:r>
      <w:r w:rsidRPr="00B364A6">
        <w:t>TPRs</w:t>
      </w:r>
      <w:r>
        <w:t xml:space="preserve">) </w:t>
      </w:r>
      <w:r w:rsidRPr="00B364A6">
        <w:t xml:space="preserve">and Comps are not considered to be IRCs and therefore not included in the Promotions data. </w:t>
      </w:r>
    </w:p>
    <w:p w14:paraId="30D60466" w14:textId="77777777" w:rsidR="00505D5F" w:rsidRDefault="00505D5F" w:rsidP="00505D5F">
      <w:pPr>
        <w:pStyle w:val="ListParagraph"/>
        <w:spacing w:line="288" w:lineRule="auto"/>
      </w:pPr>
      <w:r w:rsidRPr="00B364A6">
        <w:t>Non-IRC-related Price changes shown at the shelf are reflected in the current “Average Price per Unit;” differences in pricing can be seen at the warehouse level.</w:t>
      </w:r>
    </w:p>
    <w:p w14:paraId="1D738CB5" w14:textId="77777777" w:rsidR="00505D5F" w:rsidRDefault="00505D5F" w:rsidP="00505D5F">
      <w:pPr>
        <w:pStyle w:val="CircanaBody"/>
      </w:pPr>
    </w:p>
    <w:p w14:paraId="74E9B273" w14:textId="77777777" w:rsidR="00505D5F" w:rsidRPr="00EA42AE" w:rsidRDefault="00505D5F" w:rsidP="00505D5F">
      <w:pPr>
        <w:pStyle w:val="CircanaBody"/>
      </w:pPr>
    </w:p>
    <w:p w14:paraId="446FD68B" w14:textId="77777777" w:rsidR="00505D5F" w:rsidRPr="0049099B" w:rsidRDefault="00505D5F" w:rsidP="00505D5F">
      <w:pPr>
        <w:pStyle w:val="Heading2"/>
      </w:pPr>
      <w:bookmarkStart w:id="94" w:name="_Toc201048271"/>
      <w:r w:rsidRPr="0049099B">
        <w:t>What exactly is – and is not – included in the Canada Promotions data?</w:t>
      </w:r>
      <w:bookmarkEnd w:id="94"/>
    </w:p>
    <w:p w14:paraId="11867A93" w14:textId="77777777" w:rsidR="00505D5F" w:rsidRDefault="00505D5F" w:rsidP="00505D5F">
      <w:r w:rsidRPr="003E6289">
        <w:t>Costco Canada has 3 different types of coupons:</w:t>
      </w:r>
    </w:p>
    <w:p w14:paraId="6F191857" w14:textId="77777777" w:rsidR="00505D5F" w:rsidRPr="00B364A6" w:rsidRDefault="00505D5F" w:rsidP="00505D5F">
      <w:pPr>
        <w:pStyle w:val="ListParagraph"/>
        <w:spacing w:line="288" w:lineRule="auto"/>
      </w:pPr>
      <w:r w:rsidRPr="00B364A6">
        <w:lastRenderedPageBreak/>
        <w:t xml:space="preserve">Executive Mailers: these go out to Executive members only. In order for the discount to be taken off, </w:t>
      </w:r>
      <w:r>
        <w:t>t</w:t>
      </w:r>
      <w:r w:rsidRPr="00B364A6">
        <w:t xml:space="preserve">he physical coupon must be presented to the cashier. </w:t>
      </w:r>
    </w:p>
    <w:p w14:paraId="30C7B1A0" w14:textId="77777777" w:rsidR="00505D5F" w:rsidRPr="00B364A6" w:rsidRDefault="00505D5F" w:rsidP="00505D5F">
      <w:pPr>
        <w:pStyle w:val="ListParagraph"/>
        <w:spacing w:line="288" w:lineRule="auto"/>
      </w:pPr>
      <w:r w:rsidRPr="00B364A6">
        <w:t xml:space="preserve">Any regular, printed coupons (e.g., Summer Savings booklet): the coupon discount is set up to automatically deduct without </w:t>
      </w:r>
      <w:r>
        <w:t xml:space="preserve">the </w:t>
      </w:r>
      <w:r w:rsidRPr="00B364A6">
        <w:t xml:space="preserve">shopper presenting the physical coupon. </w:t>
      </w:r>
    </w:p>
    <w:p w14:paraId="77F60FE1" w14:textId="77777777" w:rsidR="00505D5F" w:rsidRPr="00B364A6" w:rsidRDefault="00505D5F" w:rsidP="00505D5F">
      <w:pPr>
        <w:pStyle w:val="ListParagraph"/>
        <w:spacing w:line="288" w:lineRule="auto"/>
      </w:pPr>
      <w:r w:rsidRPr="00B364A6">
        <w:t>Costco Canada</w:t>
      </w:r>
      <w:r>
        <w:t xml:space="preserve"> Temporary Price Reductions (</w:t>
      </w:r>
      <w:r w:rsidRPr="00B364A6">
        <w:t>TPDs</w:t>
      </w:r>
      <w:r>
        <w:t>)</w:t>
      </w:r>
      <w:r w:rsidRPr="00B364A6">
        <w:t xml:space="preserve">: these are not printed coupons; they are automatically deducted at the register. </w:t>
      </w:r>
    </w:p>
    <w:p w14:paraId="35CC12E4" w14:textId="77777777" w:rsidR="00505D5F" w:rsidRDefault="00505D5F" w:rsidP="00505D5F">
      <w:pPr>
        <w:contextualSpacing/>
        <w:textAlignment w:val="center"/>
        <w:rPr>
          <w:rFonts w:cstheme="minorHAnsi"/>
          <w:bCs/>
          <w:iCs/>
        </w:rPr>
      </w:pPr>
    </w:p>
    <w:p w14:paraId="70FD7AE2" w14:textId="77777777" w:rsidR="00505D5F" w:rsidRPr="008358B2" w:rsidRDefault="00505D5F" w:rsidP="00505D5F">
      <w:pPr>
        <w:rPr>
          <w:b/>
          <w:bCs/>
        </w:rPr>
      </w:pPr>
      <w:r w:rsidRPr="006440E0">
        <w:rPr>
          <w:b/>
          <w:bCs/>
        </w:rPr>
        <w:t>Included</w:t>
      </w:r>
      <w:r w:rsidRPr="008358B2">
        <w:rPr>
          <w:b/>
        </w:rPr>
        <w:t>:</w:t>
      </w:r>
    </w:p>
    <w:p w14:paraId="476029EF" w14:textId="77777777" w:rsidR="00505D5F" w:rsidRPr="00B364A6" w:rsidRDefault="00505D5F" w:rsidP="00505D5F">
      <w:pPr>
        <w:pStyle w:val="ListParagraph"/>
        <w:spacing w:line="288" w:lineRule="auto"/>
      </w:pPr>
      <w:r w:rsidRPr="00B364A6">
        <w:t xml:space="preserve">Any regular, printed coupons (e.g., Summer Savings booklet): The coupon discount is set up to automatically deduct without shopper presenting the physical coupon. Includes Regional IRCs </w:t>
      </w:r>
    </w:p>
    <w:p w14:paraId="4F359D26" w14:textId="77777777" w:rsidR="00505D5F" w:rsidRPr="00B364A6" w:rsidRDefault="00505D5F" w:rsidP="00505D5F">
      <w:pPr>
        <w:pStyle w:val="ListParagraph"/>
        <w:spacing w:line="288" w:lineRule="auto"/>
      </w:pPr>
      <w:r w:rsidRPr="00B364A6">
        <w:t>Costco Canada TPDs (temporary price discount): These are not printed coupons; they are automatically deducted at the register.</w:t>
      </w:r>
    </w:p>
    <w:p w14:paraId="56DAA726" w14:textId="77777777" w:rsidR="00505D5F" w:rsidRDefault="00505D5F" w:rsidP="00505D5F">
      <w:pPr>
        <w:pStyle w:val="CircanaBody"/>
      </w:pPr>
    </w:p>
    <w:p w14:paraId="1D4B4FAC" w14:textId="77777777" w:rsidR="00505D5F" w:rsidRPr="008358B2" w:rsidRDefault="00505D5F" w:rsidP="00505D5F">
      <w:pPr>
        <w:rPr>
          <w:b/>
          <w:bCs/>
        </w:rPr>
      </w:pPr>
      <w:r w:rsidRPr="008358B2">
        <w:rPr>
          <w:b/>
        </w:rPr>
        <w:t xml:space="preserve">Not </w:t>
      </w:r>
      <w:r w:rsidRPr="006440E0">
        <w:rPr>
          <w:b/>
          <w:bCs/>
        </w:rPr>
        <w:t>Included</w:t>
      </w:r>
      <w:r w:rsidRPr="008358B2">
        <w:rPr>
          <w:b/>
        </w:rPr>
        <w:t>:</w:t>
      </w:r>
    </w:p>
    <w:p w14:paraId="6D3C3E6A" w14:textId="77777777" w:rsidR="00505D5F" w:rsidRPr="009E0268" w:rsidRDefault="00505D5F" w:rsidP="00505D5F">
      <w:pPr>
        <w:pStyle w:val="ListParagraph"/>
        <w:spacing w:line="288" w:lineRule="auto"/>
      </w:pPr>
      <w:r w:rsidRPr="00B364A6">
        <w:rPr>
          <w:rFonts w:eastAsiaTheme="minorHAnsi" w:cstheme="minorHAnsi"/>
          <w:bCs/>
          <w:iCs/>
        </w:rPr>
        <w:t xml:space="preserve">Executive Mailers: </w:t>
      </w:r>
      <w:r w:rsidRPr="009E0268">
        <w:t xml:space="preserve">Sent to Executive members only. For the discount to be taken off, the physical coupon must be presented to the cashier. </w:t>
      </w:r>
    </w:p>
    <w:p w14:paraId="3B336CE8" w14:textId="77777777" w:rsidR="00505D5F" w:rsidRDefault="00505D5F" w:rsidP="00505D5F">
      <w:pPr>
        <w:pStyle w:val="ListParagraph"/>
        <w:spacing w:line="288" w:lineRule="auto"/>
      </w:pPr>
      <w:r w:rsidRPr="009E0268">
        <w:t xml:space="preserve">Price changes from the buyer to cover costs or to match competitive pricing. </w:t>
      </w:r>
    </w:p>
    <w:p w14:paraId="3EE5D89F" w14:textId="77777777" w:rsidR="00505D5F" w:rsidRPr="00915A45" w:rsidRDefault="00505D5F" w:rsidP="00505D5F">
      <w:pPr>
        <w:pStyle w:val="ListParagraph"/>
        <w:spacing w:line="288" w:lineRule="auto"/>
      </w:pPr>
      <w:r>
        <w:t xml:space="preserve"> </w:t>
      </w:r>
      <w:r w:rsidRPr="009E0268">
        <w:t xml:space="preserve">Price changes shown at the shelf. These are reflected in the current ‘Average Price per Unit;’ </w:t>
      </w:r>
      <w:r w:rsidRPr="00915A45">
        <w:t>differences in pricing can</w:t>
      </w:r>
      <w:r w:rsidRPr="00915A45">
        <w:rPr>
          <w:rFonts w:eastAsiaTheme="minorHAnsi" w:cstheme="minorHAnsi"/>
          <w:bCs/>
          <w:iCs/>
        </w:rPr>
        <w:t xml:space="preserve"> be seen at the warehouse level.</w:t>
      </w:r>
    </w:p>
    <w:p w14:paraId="12B42B86" w14:textId="77777777" w:rsidR="00505D5F" w:rsidRDefault="00505D5F" w:rsidP="00505D5F">
      <w:pPr>
        <w:pStyle w:val="CircanaBody"/>
      </w:pPr>
    </w:p>
    <w:p w14:paraId="24F66C67" w14:textId="77777777" w:rsidR="00505D5F" w:rsidRDefault="00505D5F" w:rsidP="00505D5F">
      <w:pPr>
        <w:pStyle w:val="CircanaBody"/>
      </w:pPr>
    </w:p>
    <w:p w14:paraId="2B8D07A1" w14:textId="612A4067" w:rsidR="00505D5F" w:rsidRPr="0049099B" w:rsidRDefault="00505D5F" w:rsidP="00505D5F">
      <w:pPr>
        <w:pStyle w:val="Heading2"/>
      </w:pPr>
      <w:bookmarkStart w:id="95" w:name="_Toc201048272"/>
      <w:r w:rsidRPr="0049099B">
        <w:t>How does the system set the MVM periods? Do we have to do it manually according to our promotional calendar?</w:t>
      </w:r>
      <w:bookmarkEnd w:id="95"/>
    </w:p>
    <w:p w14:paraId="5C6A6D93" w14:textId="77777777" w:rsidR="00505D5F" w:rsidRDefault="00505D5F" w:rsidP="00505D5F">
      <w:r w:rsidRPr="003E6289">
        <w:t xml:space="preserve">MVM promotional period dates are provided by </w:t>
      </w:r>
      <w:proofErr w:type="gramStart"/>
      <w:r w:rsidRPr="003E6289">
        <w:t>Costco, and</w:t>
      </w:r>
      <w:proofErr w:type="gramEnd"/>
      <w:r w:rsidRPr="003E6289">
        <w:t xml:space="preserve"> are applicable only within the United States. </w:t>
      </w:r>
      <w:r>
        <w:t xml:space="preserve"> </w:t>
      </w:r>
      <w:r w:rsidRPr="003E6289">
        <w:t xml:space="preserve">The dates are automatically populated into the Costco CRX database and include the full MVM period, whether or not your product was on promotion for the full MVM time period. </w:t>
      </w:r>
    </w:p>
    <w:p w14:paraId="79FA822E" w14:textId="77777777" w:rsidR="00505D5F" w:rsidRPr="003E6289" w:rsidRDefault="00505D5F" w:rsidP="00505D5F">
      <w:pPr>
        <w:pStyle w:val="CircanaBody"/>
      </w:pPr>
    </w:p>
    <w:p w14:paraId="1A61207D" w14:textId="77777777" w:rsidR="00505D5F" w:rsidRPr="008A5D9F" w:rsidRDefault="00505D5F" w:rsidP="00505D5F">
      <w:pPr>
        <w:pStyle w:val="Heading2"/>
      </w:pPr>
      <w:bookmarkStart w:id="96" w:name="_Toc201048273"/>
      <w:r w:rsidRPr="008A5D9F">
        <w:lastRenderedPageBreak/>
        <w:t>Does MVM period to date factor in holidays (when Costco is closed)?</w:t>
      </w:r>
      <w:bookmarkEnd w:id="96"/>
    </w:p>
    <w:p w14:paraId="1B2825F7" w14:textId="77777777" w:rsidR="00505D5F" w:rsidRDefault="00505D5F" w:rsidP="00505D5F">
      <w:r w:rsidRPr="003E6289">
        <w:t xml:space="preserve">The period includes the full date range of the MVM, whether Costco was open or closed. </w:t>
      </w:r>
    </w:p>
    <w:p w14:paraId="6E45444D" w14:textId="77777777" w:rsidR="00505D5F" w:rsidRPr="003E6289" w:rsidRDefault="00505D5F" w:rsidP="00505D5F">
      <w:pPr>
        <w:pStyle w:val="CircanaBody"/>
      </w:pPr>
    </w:p>
    <w:p w14:paraId="725A3A6D" w14:textId="77777777" w:rsidR="00505D5F" w:rsidRPr="00672D8E" w:rsidRDefault="00505D5F" w:rsidP="00505D5F">
      <w:pPr>
        <w:pStyle w:val="Heading2"/>
      </w:pPr>
      <w:bookmarkStart w:id="97" w:name="_Toc201048274"/>
      <w:r w:rsidRPr="00672D8E">
        <w:t xml:space="preserve">Does Dollar Sales (which equals gross sales before discounts) consider </w:t>
      </w:r>
      <w:proofErr w:type="gramStart"/>
      <w:r w:rsidRPr="00672D8E">
        <w:t>COMPS :</w:t>
      </w:r>
      <w:bookmarkEnd w:id="97"/>
      <w:proofErr w:type="gramEnd"/>
    </w:p>
    <w:p w14:paraId="0A805C90" w14:textId="77777777" w:rsidR="00505D5F" w:rsidRDefault="00505D5F" w:rsidP="00505D5F">
      <w:r w:rsidRPr="003E6289">
        <w:t>Yes.</w:t>
      </w:r>
    </w:p>
    <w:p w14:paraId="796BC89D" w14:textId="77777777" w:rsidR="00505D5F" w:rsidRPr="003E6289" w:rsidRDefault="00505D5F" w:rsidP="00505D5F">
      <w:pPr>
        <w:pStyle w:val="CircanaBody"/>
      </w:pPr>
    </w:p>
    <w:p w14:paraId="36FC3A1A" w14:textId="77777777" w:rsidR="00505D5F" w:rsidRPr="0049099B" w:rsidRDefault="00505D5F" w:rsidP="00505D5F">
      <w:pPr>
        <w:pStyle w:val="Heading2"/>
      </w:pPr>
      <w:bookmarkStart w:id="98" w:name="_Toc201048275"/>
      <w:r w:rsidRPr="0049099B">
        <w:t>Does promoted sales treat COMPS like it does TPDs/IRCs?</w:t>
      </w:r>
      <w:bookmarkEnd w:id="98"/>
      <w:r w:rsidRPr="0049099B">
        <w:t xml:space="preserve"> </w:t>
      </w:r>
    </w:p>
    <w:p w14:paraId="054DD615" w14:textId="77777777" w:rsidR="00505D5F" w:rsidRDefault="00505D5F" w:rsidP="00505D5F">
      <w:r w:rsidRPr="003E6289">
        <w:t>No.</w:t>
      </w:r>
    </w:p>
    <w:p w14:paraId="161AA6EB" w14:textId="77777777" w:rsidR="00505D5F" w:rsidRPr="003E6289" w:rsidRDefault="00505D5F" w:rsidP="00505D5F">
      <w:pPr>
        <w:pStyle w:val="CircanaBody"/>
      </w:pPr>
    </w:p>
    <w:p w14:paraId="17823D32" w14:textId="77777777" w:rsidR="00505D5F" w:rsidRPr="0049099B" w:rsidRDefault="00505D5F" w:rsidP="00505D5F">
      <w:pPr>
        <w:pStyle w:val="Heading2"/>
      </w:pPr>
      <w:bookmarkStart w:id="99" w:name="_Toc201048276"/>
      <w:r w:rsidRPr="0049099B">
        <w:t>How is Average Price Per Unit calculated?</w:t>
      </w:r>
      <w:bookmarkEnd w:id="99"/>
      <w:r w:rsidRPr="0049099B">
        <w:t xml:space="preserve"> </w:t>
      </w:r>
    </w:p>
    <w:p w14:paraId="7A726700" w14:textId="77777777" w:rsidR="00505D5F" w:rsidRDefault="00505D5F" w:rsidP="00505D5F">
      <w:r w:rsidRPr="003E6289">
        <w:t xml:space="preserve">Average price per unit = dollar sales divided by unit sales. </w:t>
      </w:r>
    </w:p>
    <w:p w14:paraId="11E661EA" w14:textId="77777777" w:rsidR="00505D5F" w:rsidRPr="003E6289" w:rsidRDefault="00505D5F" w:rsidP="00505D5F">
      <w:pPr>
        <w:pStyle w:val="CircanaBody"/>
      </w:pPr>
    </w:p>
    <w:p w14:paraId="4E470BAC" w14:textId="77777777" w:rsidR="00505D5F" w:rsidRPr="0049099B" w:rsidRDefault="00505D5F" w:rsidP="00505D5F">
      <w:pPr>
        <w:pStyle w:val="Heading2"/>
      </w:pPr>
      <w:bookmarkStart w:id="100" w:name="_Toc201048277"/>
      <w:r w:rsidRPr="0049099B">
        <w:t>Does average price per unit account for COMPs</w:t>
      </w:r>
      <w:r>
        <w:t xml:space="preserve"> (when the store matches another retailer’s pricing)</w:t>
      </w:r>
      <w:r w:rsidRPr="0049099B">
        <w:t>?</w:t>
      </w:r>
      <w:bookmarkEnd w:id="100"/>
    </w:p>
    <w:p w14:paraId="1697B222" w14:textId="77777777" w:rsidR="00505D5F" w:rsidRDefault="00505D5F" w:rsidP="00505D5F">
      <w:r w:rsidRPr="003E6289">
        <w:t>Yes. Reports built to include the Average Price measure will reflect a decline in the price offering if a price match were granted.</w:t>
      </w:r>
    </w:p>
    <w:p w14:paraId="5499845D" w14:textId="77777777" w:rsidR="00505D5F" w:rsidRPr="003E6289" w:rsidRDefault="00505D5F" w:rsidP="00505D5F">
      <w:pPr>
        <w:pStyle w:val="CircanaBody"/>
      </w:pPr>
    </w:p>
    <w:p w14:paraId="2077BE9A" w14:textId="77777777" w:rsidR="00505D5F" w:rsidRPr="0049099B" w:rsidRDefault="00505D5F" w:rsidP="00505D5F">
      <w:pPr>
        <w:pStyle w:val="Heading2"/>
      </w:pPr>
      <w:bookmarkStart w:id="101" w:name="_Toc201048278"/>
      <w:r w:rsidRPr="0049099B">
        <w:t>How are COMPS accounted for across all measures? (i.e. comparison between how TPDs/ IRCs are</w:t>
      </w:r>
      <w:r>
        <w:t xml:space="preserve"> </w:t>
      </w:r>
      <w:r w:rsidRPr="0049099B">
        <w:t>accounted for vs. COMPs)</w:t>
      </w:r>
      <w:bookmarkEnd w:id="101"/>
    </w:p>
    <w:p w14:paraId="2CD7D31E" w14:textId="77777777" w:rsidR="00505D5F" w:rsidRDefault="00505D5F" w:rsidP="00505D5F">
      <w:r w:rsidRPr="003E6289">
        <w:t xml:space="preserve">The TPDs/IRCs are only included in the Promotion Measures and the COMPs are not included in the Promotion Measures (because it was not a promotion, just a price reduction). </w:t>
      </w:r>
    </w:p>
    <w:p w14:paraId="6ECAF013" w14:textId="77777777" w:rsidR="00505D5F" w:rsidRPr="003E6289" w:rsidRDefault="00505D5F" w:rsidP="00505D5F">
      <w:pPr>
        <w:pStyle w:val="CircanaBody"/>
      </w:pPr>
    </w:p>
    <w:p w14:paraId="7A69025C" w14:textId="77777777" w:rsidR="00505D5F" w:rsidRPr="0049099B" w:rsidRDefault="00505D5F" w:rsidP="00252A03">
      <w:pPr>
        <w:pStyle w:val="Heading2"/>
        <w:keepNext/>
      </w:pPr>
      <w:bookmarkStart w:id="102" w:name="_Toc201048279"/>
      <w:r w:rsidRPr="0049099B">
        <w:lastRenderedPageBreak/>
        <w:t>Are coupons Costco’s only promotion types in the US? Or are there other promotions besides coupons?</w:t>
      </w:r>
      <w:bookmarkEnd w:id="102"/>
    </w:p>
    <w:p w14:paraId="298C6E32" w14:textId="77777777" w:rsidR="00505D5F" w:rsidRPr="003E6289" w:rsidRDefault="00505D5F" w:rsidP="00505D5F">
      <w:r w:rsidRPr="003E6289">
        <w:t xml:space="preserve">Costco U.S. only has IRC coupons, meaning the price reduction is automatically taken off at the register without requiring the physical coupon. IRC coupon data IS included. </w:t>
      </w:r>
    </w:p>
    <w:p w14:paraId="0B6C47DD" w14:textId="77777777" w:rsidR="00505D5F" w:rsidRPr="00B364A6" w:rsidRDefault="00505D5F" w:rsidP="00505D5F">
      <w:pPr>
        <w:pStyle w:val="ListParagraph"/>
        <w:spacing w:line="288" w:lineRule="auto"/>
      </w:pPr>
      <w:r w:rsidRPr="00B364A6">
        <w:t xml:space="preserve">Both national and regional IRCs are included. </w:t>
      </w:r>
    </w:p>
    <w:p w14:paraId="540D98A4" w14:textId="77777777" w:rsidR="00505D5F" w:rsidRPr="00B364A6" w:rsidRDefault="00505D5F" w:rsidP="00505D5F">
      <w:pPr>
        <w:pStyle w:val="ListParagraph"/>
        <w:spacing w:line="288" w:lineRule="auto"/>
      </w:pPr>
      <w:r w:rsidRPr="00B364A6">
        <w:t xml:space="preserve">Items can be linked to a national MVM but not pictured in the MVM. This data IS included. </w:t>
      </w:r>
    </w:p>
    <w:p w14:paraId="28A59DA0" w14:textId="77777777" w:rsidR="00505D5F" w:rsidRPr="0004346E" w:rsidRDefault="00505D5F" w:rsidP="00505D5F">
      <w:pPr>
        <w:pStyle w:val="ListParagraph"/>
        <w:spacing w:line="288" w:lineRule="auto"/>
      </w:pPr>
      <w:r w:rsidRPr="00B364A6">
        <w:t xml:space="preserve">Price changes from the buyer to cover costs or to match competitive pricing are not considered to </w:t>
      </w:r>
      <w:r>
        <w:t>b</w:t>
      </w:r>
      <w:r w:rsidRPr="0004346E">
        <w:t>e IRCs and therefore not included in the coupon data.</w:t>
      </w:r>
    </w:p>
    <w:p w14:paraId="749CD8FD" w14:textId="77777777" w:rsidR="00505D5F" w:rsidRPr="00B364A6" w:rsidRDefault="00505D5F" w:rsidP="00505D5F">
      <w:pPr>
        <w:pStyle w:val="ListParagraph"/>
        <w:spacing w:line="288" w:lineRule="auto"/>
      </w:pPr>
      <w:r w:rsidRPr="00B364A6">
        <w:t xml:space="preserve">Price changes shown at the shelf are reflected in the current average price per unit and differences in pricing can be seen at the warehouse level. </w:t>
      </w:r>
    </w:p>
    <w:p w14:paraId="403D6842" w14:textId="77777777" w:rsidR="00505D5F" w:rsidRPr="00B364A6" w:rsidRDefault="00505D5F" w:rsidP="00505D5F">
      <w:pPr>
        <w:pStyle w:val="CircanaBullets"/>
        <w:numPr>
          <w:ilvl w:val="0"/>
          <w:numId w:val="0"/>
        </w:numPr>
      </w:pPr>
    </w:p>
    <w:p w14:paraId="0ED579AE" w14:textId="77777777" w:rsidR="00505D5F" w:rsidRDefault="00505D5F" w:rsidP="00505D5F">
      <w:pPr>
        <w:pStyle w:val="CircanaBody"/>
      </w:pPr>
    </w:p>
    <w:p w14:paraId="2EA9C98D" w14:textId="77777777" w:rsidR="00505D5F" w:rsidRDefault="00505D5F" w:rsidP="006E4C67">
      <w:pPr>
        <w:pStyle w:val="Heading2"/>
        <w:keepNext/>
      </w:pPr>
      <w:bookmarkStart w:id="103" w:name="_Toc201048280"/>
      <w:r w:rsidRPr="00320411">
        <w:t>Our APU</w:t>
      </w:r>
      <w:r>
        <w:t xml:space="preserve"> </w:t>
      </w:r>
      <w:r w:rsidRPr="00320411">
        <w:t>Doesn’t Reflect our MVM!</w:t>
      </w:r>
      <w:bookmarkEnd w:id="103"/>
      <w:r>
        <w:t xml:space="preserve">  </w:t>
      </w:r>
    </w:p>
    <w:p w14:paraId="42A5E8AF" w14:textId="77777777" w:rsidR="00505D5F" w:rsidRPr="00C34F36" w:rsidRDefault="00505D5F" w:rsidP="009212EF">
      <w:pPr>
        <w:rPr>
          <w:color w:val="4E106F"/>
        </w:rPr>
      </w:pPr>
      <w:r w:rsidRPr="00C34F36">
        <w:rPr>
          <w:color w:val="4E106F"/>
        </w:rPr>
        <w:t>“We ran an MVM promotion ($3.50 discount) at Costco during the weeks ending 6/25 through 7/23, but we’re not seeing them reflected in the Average Price per Unit. Why not?”</w:t>
      </w:r>
    </w:p>
    <w:p w14:paraId="71DC5FD5" w14:textId="77777777" w:rsidR="00505D5F" w:rsidRDefault="00505D5F" w:rsidP="00505D5F">
      <w:pPr>
        <w:pStyle w:val="CircanaBody"/>
      </w:pPr>
      <w:r>
        <w:rPr>
          <w:noProof/>
        </w:rPr>
        <w:drawing>
          <wp:inline distT="0" distB="0" distL="0" distR="0" wp14:anchorId="43DEAFF9" wp14:editId="5111CBAE">
            <wp:extent cx="2623507" cy="2133600"/>
            <wp:effectExtent l="0" t="0" r="5715" b="0"/>
            <wp:docPr id="8326709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27916" cy="2137185"/>
                    </a:xfrm>
                    <a:prstGeom prst="rect">
                      <a:avLst/>
                    </a:prstGeom>
                    <a:noFill/>
                  </pic:spPr>
                </pic:pic>
              </a:graphicData>
            </a:graphic>
          </wp:inline>
        </w:drawing>
      </w:r>
    </w:p>
    <w:p w14:paraId="2E555B8D" w14:textId="77777777" w:rsidR="00505D5F" w:rsidRDefault="00505D5F" w:rsidP="00505D5F">
      <w:pPr>
        <w:pStyle w:val="CircanaBody"/>
      </w:pPr>
    </w:p>
    <w:p w14:paraId="1BA5FCBA" w14:textId="77777777" w:rsidR="00505D5F" w:rsidRDefault="00505D5F" w:rsidP="00505D5F">
      <w:r w:rsidRPr="00FA4EEC">
        <w:t>The answer goes back to the importance of understanding how Costco expresses their measures</w:t>
      </w:r>
    </w:p>
    <w:p w14:paraId="49DD3081" w14:textId="77777777" w:rsidR="00505D5F" w:rsidRDefault="00505D5F" w:rsidP="00505D5F">
      <w:pPr>
        <w:pStyle w:val="CircanaBody"/>
      </w:pPr>
    </w:p>
    <w:p w14:paraId="459AA2E6" w14:textId="77777777" w:rsidR="00505D5F" w:rsidRDefault="00505D5F" w:rsidP="006E4C67">
      <w:pPr>
        <w:pStyle w:val="Heading2"/>
        <w:keepNext/>
      </w:pPr>
      <w:bookmarkStart w:id="104" w:name="_Toc201048281"/>
      <w:r w:rsidRPr="00313E63">
        <w:lastRenderedPageBreak/>
        <w:t>Use Promotions Measures to Analyze Programs</w:t>
      </w:r>
      <w:bookmarkEnd w:id="104"/>
    </w:p>
    <w:p w14:paraId="586829D2" w14:textId="77777777" w:rsidR="00505D5F" w:rsidRDefault="00505D5F" w:rsidP="00505D5F">
      <w:pPr>
        <w:pStyle w:val="CircanaSubhead"/>
        <w:keepNext/>
      </w:pPr>
    </w:p>
    <w:p w14:paraId="2F193615" w14:textId="77777777" w:rsidR="00505D5F" w:rsidRDefault="00505D5F" w:rsidP="00505D5F">
      <w:pPr>
        <w:pStyle w:val="CircanaBody"/>
        <w:keepNext/>
      </w:pPr>
      <w:r>
        <w:rPr>
          <w:noProof/>
        </w:rPr>
        <w:drawing>
          <wp:inline distT="0" distB="0" distL="0" distR="0" wp14:anchorId="32BFC574" wp14:editId="0206B48F">
            <wp:extent cx="2377192" cy="1933575"/>
            <wp:effectExtent l="0" t="0" r="4445" b="0"/>
            <wp:docPr id="7018153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3303"/>
                    <a:stretch/>
                  </pic:blipFill>
                  <pic:spPr bwMode="auto">
                    <a:xfrm>
                      <a:off x="0" y="0"/>
                      <a:ext cx="2377440" cy="1933777"/>
                    </a:xfrm>
                    <a:prstGeom prst="rect">
                      <a:avLst/>
                    </a:prstGeom>
                    <a:noFill/>
                    <a:ln>
                      <a:noFill/>
                    </a:ln>
                    <a:extLst>
                      <a:ext uri="{53640926-AAD7-44D8-BBD7-CCE9431645EC}">
                        <a14:shadowObscured xmlns:a14="http://schemas.microsoft.com/office/drawing/2010/main"/>
                      </a:ext>
                    </a:extLst>
                  </pic:spPr>
                </pic:pic>
              </a:graphicData>
            </a:graphic>
          </wp:inline>
        </w:drawing>
      </w:r>
      <w:r>
        <w:tab/>
      </w:r>
      <w:r>
        <w:rPr>
          <w:noProof/>
        </w:rPr>
        <w:drawing>
          <wp:inline distT="0" distB="0" distL="0" distR="0" wp14:anchorId="56497504" wp14:editId="5B1AF498">
            <wp:extent cx="3657600" cy="2133710"/>
            <wp:effectExtent l="0" t="0" r="0" b="0"/>
            <wp:docPr id="181402217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57600" cy="2133710"/>
                    </a:xfrm>
                    <a:prstGeom prst="rect">
                      <a:avLst/>
                    </a:prstGeom>
                    <a:noFill/>
                  </pic:spPr>
                </pic:pic>
              </a:graphicData>
            </a:graphic>
          </wp:inline>
        </w:drawing>
      </w:r>
    </w:p>
    <w:p w14:paraId="753C8078" w14:textId="77777777" w:rsidR="00505D5F" w:rsidRDefault="00505D5F" w:rsidP="00505D5F">
      <w:pPr>
        <w:pStyle w:val="CircanaBody"/>
      </w:pPr>
    </w:p>
    <w:p w14:paraId="2D196851" w14:textId="77777777" w:rsidR="00505D5F" w:rsidRDefault="00505D5F" w:rsidP="00505D5F">
      <w:r>
        <w:t xml:space="preserve">The discount is reflected in the Average Coupon Value and Average Promoted Price, which is why the APU measure does </w:t>
      </w:r>
      <w:r w:rsidRPr="00722448">
        <w:rPr>
          <w:u w:val="single"/>
        </w:rPr>
        <w:t>not</w:t>
      </w:r>
      <w:r>
        <w:t xml:space="preserve"> reflect it.  </w:t>
      </w:r>
    </w:p>
    <w:p w14:paraId="42C3B47B" w14:textId="77777777" w:rsidR="00505D5F" w:rsidRDefault="00505D5F" w:rsidP="00505D5F">
      <w:pPr>
        <w:pStyle w:val="CircanaBody"/>
      </w:pPr>
    </w:p>
    <w:p w14:paraId="68EFB057" w14:textId="77777777" w:rsidR="00505D5F" w:rsidRDefault="00505D5F" w:rsidP="00505D5F">
      <w:pPr>
        <w:pStyle w:val="CircanaBody"/>
        <w:rPr>
          <w:rFonts w:asciiTheme="majorHAnsi" w:eastAsiaTheme="minorEastAsia" w:hAnsiTheme="majorHAnsi" w:cstheme="majorHAnsi"/>
          <w:b/>
          <w:color w:val="4E106F" w:themeColor="text2"/>
          <w:szCs w:val="30"/>
          <w:lang w:eastAsia="ja-JP"/>
        </w:rPr>
      </w:pPr>
    </w:p>
    <w:p w14:paraId="4E4CFBC1" w14:textId="77777777" w:rsidR="00505D5F" w:rsidRDefault="00505D5F" w:rsidP="00505D5F">
      <w:pPr>
        <w:pStyle w:val="Heading2"/>
      </w:pPr>
      <w:bookmarkStart w:id="105" w:name="_Toc201048282"/>
      <w:r w:rsidRPr="00BE35CA">
        <w:t>Key Takeaways –INCLUDED in Promotions Data</w:t>
      </w:r>
      <w:bookmarkEnd w:id="105"/>
    </w:p>
    <w:p w14:paraId="7A630881" w14:textId="77777777" w:rsidR="00505D5F" w:rsidRDefault="00505D5F" w:rsidP="00505D5F">
      <w:pPr>
        <w:pStyle w:val="CircanaBody"/>
      </w:pPr>
    </w:p>
    <w:p w14:paraId="444A448F" w14:textId="77777777" w:rsidR="00505D5F" w:rsidRDefault="00505D5F" w:rsidP="00505D5F">
      <w:pPr>
        <w:pStyle w:val="CircanaBody"/>
      </w:pPr>
      <w:r>
        <w:rPr>
          <w:noProof/>
        </w:rPr>
        <w:drawing>
          <wp:inline distT="0" distB="0" distL="0" distR="0" wp14:anchorId="34264968" wp14:editId="3BDADA9F">
            <wp:extent cx="6400800" cy="2334643"/>
            <wp:effectExtent l="0" t="0" r="0" b="8890"/>
            <wp:docPr id="185295492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400800" cy="2334643"/>
                    </a:xfrm>
                    <a:prstGeom prst="rect">
                      <a:avLst/>
                    </a:prstGeom>
                    <a:noFill/>
                  </pic:spPr>
                </pic:pic>
              </a:graphicData>
            </a:graphic>
          </wp:inline>
        </w:drawing>
      </w:r>
    </w:p>
    <w:p w14:paraId="7034F9FD" w14:textId="77777777" w:rsidR="00505D5F" w:rsidRDefault="00505D5F" w:rsidP="00505D5F">
      <w:pPr>
        <w:pStyle w:val="CircanaBody"/>
      </w:pPr>
    </w:p>
    <w:p w14:paraId="3B674929" w14:textId="77777777" w:rsidR="00505D5F" w:rsidRDefault="00505D5F" w:rsidP="00505D5F">
      <w:pPr>
        <w:pStyle w:val="CircanaBody"/>
      </w:pPr>
    </w:p>
    <w:p w14:paraId="046E7341" w14:textId="77777777" w:rsidR="00505D5F" w:rsidRDefault="00505D5F" w:rsidP="00505D5F">
      <w:pPr>
        <w:pStyle w:val="Heading2"/>
      </w:pPr>
      <w:bookmarkStart w:id="106" w:name="_Toc201048283"/>
      <w:r w:rsidRPr="00272005">
        <w:t>Key Takeaways –NOT INCLUDED in Promotions Data</w:t>
      </w:r>
      <w:bookmarkEnd w:id="106"/>
    </w:p>
    <w:p w14:paraId="1C48316C" w14:textId="77777777" w:rsidR="00505D5F" w:rsidRDefault="00505D5F" w:rsidP="00505D5F">
      <w:pPr>
        <w:pStyle w:val="CircanaBody"/>
      </w:pPr>
      <w:r>
        <w:rPr>
          <w:noProof/>
        </w:rPr>
        <w:lastRenderedPageBreak/>
        <w:drawing>
          <wp:inline distT="0" distB="0" distL="0" distR="0" wp14:anchorId="5601D64F" wp14:editId="1F8778A8">
            <wp:extent cx="6400800" cy="2105439"/>
            <wp:effectExtent l="0" t="0" r="0" b="9525"/>
            <wp:docPr id="165128528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400800" cy="2105439"/>
                    </a:xfrm>
                    <a:prstGeom prst="rect">
                      <a:avLst/>
                    </a:prstGeom>
                    <a:noFill/>
                  </pic:spPr>
                </pic:pic>
              </a:graphicData>
            </a:graphic>
          </wp:inline>
        </w:drawing>
      </w:r>
    </w:p>
    <w:p w14:paraId="189CC78A" w14:textId="77777777" w:rsidR="00505D5F" w:rsidRDefault="00505D5F" w:rsidP="00505D5F">
      <w:pPr>
        <w:pStyle w:val="CircanaBody"/>
        <w:rPr>
          <w:rFonts w:ascii="Arial" w:eastAsia="Times New Roman" w:hAnsi="Arial" w:cs="Arial"/>
          <w:color w:val="3B3838"/>
        </w:rPr>
      </w:pPr>
    </w:p>
    <w:p w14:paraId="519FC1AA" w14:textId="77777777" w:rsidR="00505D5F" w:rsidRDefault="00505D5F" w:rsidP="00505D5F">
      <w:pPr>
        <w:pStyle w:val="CircanaBody"/>
        <w:rPr>
          <w:rFonts w:ascii="Arial" w:eastAsia="Times New Roman" w:hAnsi="Arial" w:cs="Arial"/>
          <w:color w:val="3B3838"/>
        </w:rPr>
      </w:pPr>
    </w:p>
    <w:p w14:paraId="78D56A00" w14:textId="77777777" w:rsidR="00505D5F" w:rsidRPr="00FB1826" w:rsidRDefault="00505D5F" w:rsidP="00505D5F">
      <w:pPr>
        <w:rPr>
          <w:rFonts w:cs="Arial"/>
          <w:color w:val="3B3838"/>
        </w:rPr>
      </w:pPr>
      <w:r w:rsidRPr="00FB1826">
        <w:rPr>
          <w:rFonts w:cs="Arial"/>
          <w:b/>
          <w:color w:val="3B3838"/>
        </w:rPr>
        <w:t xml:space="preserve">ALSO: USE </w:t>
      </w:r>
      <w:r w:rsidRPr="006440E0">
        <w:rPr>
          <w:rFonts w:eastAsiaTheme="minorHAnsi" w:cstheme="minorHAnsi"/>
        </w:rPr>
        <w:t>PROMOTIONS</w:t>
      </w:r>
      <w:r w:rsidRPr="00FB1826">
        <w:rPr>
          <w:rFonts w:cs="Arial"/>
          <w:b/>
          <w:color w:val="3B3838"/>
        </w:rPr>
        <w:t xml:space="preserve"> MEASURES</w:t>
      </w:r>
      <w:r w:rsidRPr="00FB1826">
        <w:rPr>
          <w:rFonts w:cs="Arial"/>
          <w:color w:val="3B3838"/>
        </w:rPr>
        <w:t xml:space="preserve"> when analyzing your promos.</w:t>
      </w:r>
    </w:p>
    <w:p w14:paraId="2E507AA3" w14:textId="77777777" w:rsidR="00505D5F" w:rsidRDefault="00505D5F" w:rsidP="00505D5F">
      <w:pPr>
        <w:pStyle w:val="CircanaBody"/>
        <w:rPr>
          <w:rFonts w:ascii="Arial" w:eastAsia="Times New Roman" w:hAnsi="Arial" w:cs="Arial"/>
          <w:color w:val="3B3838"/>
        </w:rPr>
      </w:pPr>
    </w:p>
    <w:p w14:paraId="607D83C6" w14:textId="77777777" w:rsidR="00505D5F" w:rsidRDefault="00505D5F" w:rsidP="00505D5F">
      <w:pPr>
        <w:rPr>
          <w:rFonts w:cstheme="minorHAnsi"/>
          <w:bCs/>
          <w:color w:val="4E106F" w:themeColor="text2"/>
          <w:sz w:val="32"/>
          <w:szCs w:val="32"/>
        </w:rPr>
      </w:pPr>
    </w:p>
    <w:p w14:paraId="4A35247C" w14:textId="77777777" w:rsidR="00505D5F" w:rsidRPr="00AD0FAF" w:rsidRDefault="00505D5F" w:rsidP="00505D5F">
      <w:pPr>
        <w:pStyle w:val="Headline2"/>
      </w:pPr>
      <w:r w:rsidRPr="00AD0FAF">
        <w:t>Currency:</w:t>
      </w:r>
    </w:p>
    <w:p w14:paraId="73C595EA" w14:textId="77777777" w:rsidR="00505D5F" w:rsidRPr="00AD0FAF" w:rsidRDefault="00505D5F" w:rsidP="00505D5F">
      <w:pPr>
        <w:pStyle w:val="Heading2"/>
      </w:pPr>
      <w:bookmarkStart w:id="107" w:name="_Toc201048284"/>
      <w:r w:rsidRPr="00AD0FAF">
        <w:t>Does the data in the Canada database reflect Canadian currency or U.S. dollars?</w:t>
      </w:r>
      <w:bookmarkEnd w:id="107"/>
    </w:p>
    <w:p w14:paraId="7E152F49" w14:textId="77777777" w:rsidR="00505D5F" w:rsidRPr="003E6289" w:rsidRDefault="00505D5F" w:rsidP="00505D5F">
      <w:r w:rsidRPr="003E6289">
        <w:t xml:space="preserve">The Canada database reflects the Canadian currency. Should you wish to see US dollars, add in the Currency dimension, which will allow you to select USD currency. </w:t>
      </w:r>
    </w:p>
    <w:p w14:paraId="0DC3F856" w14:textId="77777777" w:rsidR="00505D5F" w:rsidRDefault="00505D5F" w:rsidP="00505D5F">
      <w:pPr>
        <w:pStyle w:val="CircanaBody"/>
        <w:rPr>
          <w:rFonts w:ascii="Arial" w:eastAsia="Times New Roman" w:hAnsi="Arial" w:cs="Arial"/>
          <w:color w:val="3B3838"/>
        </w:rPr>
      </w:pPr>
    </w:p>
    <w:p w14:paraId="321AB59D" w14:textId="77777777" w:rsidR="00505D5F" w:rsidRDefault="00505D5F" w:rsidP="00505D5F">
      <w:pPr>
        <w:pStyle w:val="CircanaBody"/>
        <w:rPr>
          <w:rFonts w:ascii="Arial" w:eastAsia="Times New Roman" w:hAnsi="Arial" w:cs="Arial"/>
          <w:color w:val="3B3838"/>
        </w:rPr>
      </w:pPr>
    </w:p>
    <w:p w14:paraId="45B60E9E" w14:textId="77777777" w:rsidR="00505D5F" w:rsidRDefault="00505D5F" w:rsidP="00505D5F">
      <w:pPr>
        <w:pStyle w:val="CircanaBody"/>
        <w:rPr>
          <w:rFonts w:ascii="Arial" w:eastAsia="Times New Roman" w:hAnsi="Arial" w:cs="Arial"/>
          <w:color w:val="3B3838"/>
        </w:rPr>
      </w:pPr>
    </w:p>
    <w:p w14:paraId="19890142" w14:textId="77777777" w:rsidR="006E4C67" w:rsidRDefault="006E4C67">
      <w:pPr>
        <w:spacing w:before="0" w:after="0" w:line="240" w:lineRule="auto"/>
        <w:rPr>
          <w:rFonts w:ascii="Poppins" w:hAnsi="Poppins" w:cs="Poppins"/>
          <w:bCs/>
          <w:color w:val="4E106F" w:themeColor="text2"/>
          <w:sz w:val="64"/>
          <w:szCs w:val="64"/>
        </w:rPr>
      </w:pPr>
      <w:r>
        <w:rPr>
          <w:rFonts w:ascii="Poppins" w:hAnsi="Poppins" w:cs="Poppins"/>
          <w:bCs/>
          <w:color w:val="4E106F" w:themeColor="text2"/>
          <w:sz w:val="64"/>
          <w:szCs w:val="64"/>
        </w:rPr>
        <w:br w:type="page"/>
      </w:r>
    </w:p>
    <w:p w14:paraId="745BA148" w14:textId="40CD281F" w:rsidR="00505D5F" w:rsidRPr="006E4C67" w:rsidRDefault="00505D5F" w:rsidP="006E4C67">
      <w:pPr>
        <w:pStyle w:val="Cover-Subhead"/>
        <w:rPr>
          <w:rFonts w:ascii="Poppins" w:hAnsi="Poppins" w:cs="Poppins"/>
          <w:bCs/>
          <w:color w:val="4E106F" w:themeColor="text2"/>
          <w:sz w:val="64"/>
          <w:szCs w:val="64"/>
        </w:rPr>
      </w:pPr>
      <w:bookmarkStart w:id="108" w:name="_Toc201048285"/>
      <w:r w:rsidRPr="006E4C67">
        <w:rPr>
          <w:rFonts w:ascii="Poppins" w:hAnsi="Poppins" w:cs="Poppins"/>
          <w:bCs/>
          <w:color w:val="4E106F" w:themeColor="text2"/>
          <w:sz w:val="64"/>
          <w:szCs w:val="64"/>
        </w:rPr>
        <w:lastRenderedPageBreak/>
        <w:t>Data Security:</w:t>
      </w:r>
      <w:bookmarkEnd w:id="108"/>
    </w:p>
    <w:p w14:paraId="7A4737D8" w14:textId="77777777" w:rsidR="00505D5F" w:rsidRPr="0049099B" w:rsidRDefault="00505D5F" w:rsidP="00505D5F">
      <w:pPr>
        <w:pStyle w:val="Heading2"/>
      </w:pPr>
      <w:bookmarkStart w:id="109" w:name="_Toc201048286"/>
      <w:r w:rsidRPr="0049099B">
        <w:t xml:space="preserve">What steps does </w:t>
      </w:r>
      <w:r>
        <w:t>Circana</w:t>
      </w:r>
      <w:r w:rsidRPr="0049099B">
        <w:t xml:space="preserve"> take to protect the privacy of its data?</w:t>
      </w:r>
      <w:bookmarkEnd w:id="109"/>
    </w:p>
    <w:p w14:paraId="193660DE" w14:textId="77777777" w:rsidR="00505D5F" w:rsidRPr="003E6289" w:rsidRDefault="00505D5F" w:rsidP="00505D5F">
      <w:r w:rsidRPr="003E6289">
        <w:t>We take privacy extremely seriously. For more than 35 years, we’ve built a culture that’s focused on continuously transforming our data into usable and timely information for our customers while upholding stringent policies and procedures to protect the privacy of our data. We have strong controls in place to ensure our data — which is anonymized — is secure, and we review our controls regularly.</w:t>
      </w:r>
    </w:p>
    <w:p w14:paraId="562EE0D1" w14:textId="77777777" w:rsidR="00505D5F" w:rsidRDefault="00505D5F" w:rsidP="00505D5F">
      <w:pPr>
        <w:pStyle w:val="CircanaBody"/>
        <w:rPr>
          <w:color w:val="4E106F" w:themeColor="text2"/>
          <w:sz w:val="32"/>
          <w:szCs w:val="32"/>
        </w:rPr>
      </w:pPr>
    </w:p>
    <w:p w14:paraId="5F73864B" w14:textId="77777777" w:rsidR="00505D5F" w:rsidRDefault="00505D5F" w:rsidP="00505D5F">
      <w:pPr>
        <w:pStyle w:val="CircanaBody"/>
        <w:rPr>
          <w:color w:val="4E106F" w:themeColor="text2"/>
          <w:sz w:val="32"/>
          <w:szCs w:val="32"/>
        </w:rPr>
      </w:pPr>
    </w:p>
    <w:p w14:paraId="6DF3D950" w14:textId="77777777" w:rsidR="00505D5F" w:rsidRPr="006E4C67" w:rsidRDefault="00505D5F" w:rsidP="006E4C67">
      <w:pPr>
        <w:pStyle w:val="Cover-Subhead"/>
        <w:rPr>
          <w:rFonts w:ascii="Poppins" w:hAnsi="Poppins" w:cs="Poppins"/>
          <w:bCs/>
          <w:color w:val="4E106F" w:themeColor="text2"/>
          <w:sz w:val="64"/>
          <w:szCs w:val="64"/>
        </w:rPr>
      </w:pPr>
      <w:bookmarkStart w:id="110" w:name="_Toc201048287"/>
      <w:r w:rsidRPr="006E4C67">
        <w:rPr>
          <w:rFonts w:ascii="Poppins" w:hAnsi="Poppins" w:cs="Poppins"/>
          <w:bCs/>
          <w:color w:val="4E106F" w:themeColor="text2"/>
          <w:sz w:val="64"/>
          <w:szCs w:val="64"/>
        </w:rPr>
        <w:t>Assistance:</w:t>
      </w:r>
      <w:bookmarkEnd w:id="110"/>
    </w:p>
    <w:p w14:paraId="3EE4CBBF" w14:textId="77777777" w:rsidR="00505D5F" w:rsidRPr="00CE1D08" w:rsidRDefault="00505D5F" w:rsidP="00505D5F">
      <w:pPr>
        <w:pStyle w:val="Heading2"/>
      </w:pPr>
      <w:bookmarkStart w:id="111" w:name="_Toc201048288"/>
      <w:r w:rsidRPr="00CE1D08">
        <w:t>Database usage help:</w:t>
      </w:r>
      <w:bookmarkEnd w:id="111"/>
      <w:r w:rsidRPr="00CE1D08">
        <w:t xml:space="preserve"> </w:t>
      </w:r>
    </w:p>
    <w:p w14:paraId="6A6937A0" w14:textId="77777777" w:rsidR="00505D5F" w:rsidRPr="003E6289" w:rsidRDefault="00505D5F" w:rsidP="00505D5F">
      <w:r w:rsidRPr="00EF24D1">
        <w:t xml:space="preserve">Circana's Retail Gateways service model is that clients </w:t>
      </w:r>
      <w:r>
        <w:t xml:space="preserve">should always </w:t>
      </w:r>
      <w:r w:rsidRPr="00EF24D1">
        <w:t>begin with their dedicated account team</w:t>
      </w:r>
      <w:r>
        <w:t xml:space="preserve"> (</w:t>
      </w:r>
      <w:r w:rsidRPr="008321B6">
        <w:t>except for ID/PW requests and Item inquiries</w:t>
      </w:r>
      <w:r>
        <w:t xml:space="preserve">).  They </w:t>
      </w:r>
      <w:r w:rsidRPr="00EF24D1">
        <w:t xml:space="preserve">assist with things like first-level investigations and report building.  </w:t>
      </w:r>
      <w:r>
        <w:t xml:space="preserve"> </w:t>
      </w:r>
      <w:r w:rsidRPr="00692973">
        <w:t xml:space="preserve">Starting with </w:t>
      </w:r>
      <w:r>
        <w:t xml:space="preserve">them </w:t>
      </w:r>
      <w:r w:rsidRPr="00692973">
        <w:t xml:space="preserve">will ensure the fastest routing and resolution of your issues.  </w:t>
      </w:r>
      <w:r>
        <w:t xml:space="preserve">They </w:t>
      </w:r>
      <w:r w:rsidRPr="003E6289">
        <w:t>will be able to:</w:t>
      </w:r>
    </w:p>
    <w:p w14:paraId="6187DBC6" w14:textId="77777777" w:rsidR="00505D5F" w:rsidRPr="00B364A6" w:rsidRDefault="00505D5F" w:rsidP="00505D5F">
      <w:pPr>
        <w:pStyle w:val="ListParagraph"/>
        <w:spacing w:line="288" w:lineRule="auto"/>
      </w:pPr>
      <w:r w:rsidRPr="00B364A6">
        <w:t>Answer questions about the CostcoCRX database and reporting.</w:t>
      </w:r>
    </w:p>
    <w:p w14:paraId="3407354A" w14:textId="77777777" w:rsidR="00505D5F" w:rsidRPr="00B364A6" w:rsidRDefault="00505D5F" w:rsidP="00505D5F">
      <w:pPr>
        <w:pStyle w:val="ListParagraph"/>
        <w:spacing w:line="288" w:lineRule="auto"/>
      </w:pPr>
      <w:r w:rsidRPr="00B364A6">
        <w:t>Help you investigate missing items/item mapping, diagnose data issues.</w:t>
      </w:r>
    </w:p>
    <w:p w14:paraId="1394231D" w14:textId="77777777" w:rsidR="00505D5F" w:rsidRDefault="00505D5F" w:rsidP="00505D5F">
      <w:pPr>
        <w:pStyle w:val="CircanaBody"/>
      </w:pPr>
    </w:p>
    <w:p w14:paraId="3513D119" w14:textId="77777777" w:rsidR="00505D5F" w:rsidRPr="008321B6" w:rsidRDefault="00505D5F" w:rsidP="00505D5F">
      <w:r w:rsidRPr="008321B6">
        <w:t xml:space="preserve">If you don’t know who </w:t>
      </w:r>
      <w:r>
        <w:t>your account service representative</w:t>
      </w:r>
      <w:r w:rsidRPr="008321B6">
        <w:t xml:space="preserve"> is, open a support ticket (“Other” category) and we</w:t>
      </w:r>
      <w:r>
        <w:t xml:space="preserve"> </w:t>
      </w:r>
      <w:r w:rsidRPr="008321B6">
        <w:t>will connect you.</w:t>
      </w:r>
    </w:p>
    <w:p w14:paraId="1C40EEBD" w14:textId="77777777" w:rsidR="006E4C67" w:rsidRDefault="006E4C67" w:rsidP="00505D5F"/>
    <w:p w14:paraId="1B6E48C8" w14:textId="0DE0C6BF" w:rsidR="00505D5F" w:rsidRPr="000F671B" w:rsidRDefault="00505D5F" w:rsidP="006E4C67">
      <w:pPr>
        <w:keepNext/>
      </w:pPr>
      <w:r w:rsidRPr="003E6289">
        <w:lastRenderedPageBreak/>
        <w:t xml:space="preserve">When indicated, your client team will escalate your issue to the </w:t>
      </w:r>
      <w:r>
        <w:t>Ticketing System located within Unify+</w:t>
      </w:r>
      <w:r w:rsidRPr="003E6289">
        <w:t xml:space="preserve">. </w:t>
      </w:r>
      <w:r w:rsidRPr="000F671B">
        <w:t>From</w:t>
      </w:r>
      <w:r>
        <w:t xml:space="preserve"> </w:t>
      </w:r>
      <w:r w:rsidRPr="000F671B">
        <w:t xml:space="preserve">the Global Navigation Menu, under Help, click </w:t>
      </w:r>
      <w:hyperlink r:id="rId61" w:history="1">
        <w:r w:rsidRPr="000F671B">
          <w:rPr>
            <w:rStyle w:val="Hyperlink"/>
          </w:rPr>
          <w:t>Support Ticket</w:t>
        </w:r>
      </w:hyperlink>
      <w:r w:rsidRPr="000F671B">
        <w:t>, then click Create New Ticket.</w:t>
      </w:r>
    </w:p>
    <w:p w14:paraId="70EAE284" w14:textId="77777777" w:rsidR="00505D5F" w:rsidRPr="000F671B" w:rsidRDefault="00505D5F" w:rsidP="00505D5F">
      <w:pPr>
        <w:pStyle w:val="CircanaBody"/>
      </w:pPr>
      <w:r w:rsidRPr="000F671B">
        <w:rPr>
          <w:noProof/>
        </w:rPr>
        <w:drawing>
          <wp:inline distT="0" distB="0" distL="0" distR="0" wp14:anchorId="2B2C8459" wp14:editId="65DE1077">
            <wp:extent cx="2286000" cy="1485900"/>
            <wp:effectExtent l="0" t="0" r="0" b="0"/>
            <wp:docPr id="168197141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7E00D530" w14:textId="77777777" w:rsidR="00505D5F" w:rsidRDefault="00505D5F" w:rsidP="00505D5F">
      <w:pPr>
        <w:pStyle w:val="CircanaBody"/>
      </w:pPr>
    </w:p>
    <w:p w14:paraId="00FFA0BB" w14:textId="77777777" w:rsidR="00505D5F" w:rsidRDefault="00505D5F" w:rsidP="00505D5F">
      <w:pPr>
        <w:pStyle w:val="CircanaBody"/>
      </w:pPr>
    </w:p>
    <w:p w14:paraId="69C5D702" w14:textId="77777777" w:rsidR="00505D5F" w:rsidRDefault="00505D5F" w:rsidP="00505D5F">
      <w:pPr>
        <w:pStyle w:val="Heading2"/>
      </w:pPr>
      <w:bookmarkStart w:id="112" w:name="_Toc201048289"/>
      <w:r w:rsidRPr="00300B05">
        <w:t xml:space="preserve">Standard-format </w:t>
      </w:r>
      <w:r>
        <w:t>Ticket Topics</w:t>
      </w:r>
      <w:r w:rsidRPr="00300B05">
        <w:t xml:space="preserve"> enable efficient </w:t>
      </w:r>
      <w:r>
        <w:t xml:space="preserve">ticketing system </w:t>
      </w:r>
      <w:r w:rsidRPr="00300B05">
        <w:t>volume management:</w:t>
      </w:r>
      <w:bookmarkEnd w:id="112"/>
      <w:r w:rsidRPr="00300B05">
        <w:t xml:space="preserve"> </w:t>
      </w:r>
    </w:p>
    <w:p w14:paraId="62EE69F5" w14:textId="6F9E45AA" w:rsidR="00505D5F" w:rsidRDefault="00505D5F" w:rsidP="006E4C67">
      <w:r w:rsidRPr="006264D3">
        <w:t>COUNTRY &gt; CLIENT &gt; ISSUE</w:t>
      </w:r>
      <w:r>
        <w:t xml:space="preserve">.  </w:t>
      </w:r>
      <w:r w:rsidRPr="006264D3">
        <w:t xml:space="preserve">Examples are: </w:t>
      </w:r>
    </w:p>
    <w:p w14:paraId="6F63C919" w14:textId="77777777" w:rsidR="00505D5F" w:rsidRDefault="00505D5F" w:rsidP="00505D5F">
      <w:pPr>
        <w:pStyle w:val="CircanaBody"/>
        <w:keepNext/>
        <w:rPr>
          <w:b/>
        </w:rPr>
      </w:pPr>
      <w:r>
        <w:rPr>
          <w:rFonts w:ascii="Arial" w:hAnsi="Arial" w:cs="Arial"/>
          <w:noProof/>
        </w:rPr>
        <w:drawing>
          <wp:inline distT="0" distB="0" distL="0" distR="0" wp14:anchorId="132A7FAC" wp14:editId="6070A62D">
            <wp:extent cx="2559050" cy="228600"/>
            <wp:effectExtent l="19050" t="19050" r="12700" b="19050"/>
            <wp:docPr id="749809185" name="Picture 749809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r:link="rId64" cstate="print">
                      <a:extLst>
                        <a:ext uri="{28A0092B-C50C-407E-A947-70E740481C1C}">
                          <a14:useLocalDpi xmlns:a14="http://schemas.microsoft.com/office/drawing/2010/main" val="0"/>
                        </a:ext>
                      </a:extLst>
                    </a:blip>
                    <a:srcRect/>
                    <a:stretch>
                      <a:fillRect/>
                    </a:stretch>
                  </pic:blipFill>
                  <pic:spPr bwMode="auto">
                    <a:xfrm>
                      <a:off x="0" y="0"/>
                      <a:ext cx="2559050" cy="228600"/>
                    </a:xfrm>
                    <a:prstGeom prst="rect">
                      <a:avLst/>
                    </a:prstGeom>
                    <a:noFill/>
                    <a:ln>
                      <a:solidFill>
                        <a:schemeClr val="accent1"/>
                      </a:solidFill>
                    </a:ln>
                  </pic:spPr>
                </pic:pic>
              </a:graphicData>
            </a:graphic>
          </wp:inline>
        </w:drawing>
      </w:r>
    </w:p>
    <w:p w14:paraId="6226AFE7" w14:textId="77777777" w:rsidR="00505D5F" w:rsidRDefault="00505D5F" w:rsidP="00505D5F">
      <w:pPr>
        <w:pStyle w:val="CircanaBody"/>
        <w:rPr>
          <w:b/>
        </w:rPr>
      </w:pPr>
    </w:p>
    <w:p w14:paraId="01371972" w14:textId="77777777" w:rsidR="00505D5F" w:rsidRDefault="00505D5F" w:rsidP="00505D5F">
      <w:pPr>
        <w:pStyle w:val="CircanaBody"/>
        <w:rPr>
          <w:b/>
        </w:rPr>
      </w:pPr>
      <w:r>
        <w:rPr>
          <w:rFonts w:ascii="Arial" w:hAnsi="Arial" w:cs="Arial"/>
          <w:noProof/>
        </w:rPr>
        <w:drawing>
          <wp:inline distT="0" distB="0" distL="0" distR="0" wp14:anchorId="5CA3EB21" wp14:editId="17804894">
            <wp:extent cx="3975100" cy="222250"/>
            <wp:effectExtent l="19050" t="19050" r="25400" b="25400"/>
            <wp:docPr id="1414957578" name="Picture 141495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r:link="rId66" cstate="print">
                      <a:extLst>
                        <a:ext uri="{28A0092B-C50C-407E-A947-70E740481C1C}">
                          <a14:useLocalDpi xmlns:a14="http://schemas.microsoft.com/office/drawing/2010/main" val="0"/>
                        </a:ext>
                      </a:extLst>
                    </a:blip>
                    <a:srcRect/>
                    <a:stretch>
                      <a:fillRect/>
                    </a:stretch>
                  </pic:blipFill>
                  <pic:spPr bwMode="auto">
                    <a:xfrm>
                      <a:off x="0" y="0"/>
                      <a:ext cx="3975100" cy="222250"/>
                    </a:xfrm>
                    <a:prstGeom prst="rect">
                      <a:avLst/>
                    </a:prstGeom>
                    <a:noFill/>
                    <a:ln>
                      <a:solidFill>
                        <a:schemeClr val="accent1"/>
                      </a:solidFill>
                    </a:ln>
                  </pic:spPr>
                </pic:pic>
              </a:graphicData>
            </a:graphic>
          </wp:inline>
        </w:drawing>
      </w:r>
    </w:p>
    <w:p w14:paraId="39D7ECCD" w14:textId="77777777" w:rsidR="00505D5F" w:rsidRDefault="00505D5F" w:rsidP="00505D5F">
      <w:pPr>
        <w:pStyle w:val="CircanaBody"/>
        <w:rPr>
          <w:b/>
        </w:rPr>
      </w:pPr>
    </w:p>
    <w:p w14:paraId="2BA44BC4" w14:textId="77777777" w:rsidR="00505D5F" w:rsidRPr="00DD61E9" w:rsidRDefault="00505D5F" w:rsidP="00505D5F">
      <w:pPr>
        <w:pStyle w:val="CircanaBody"/>
        <w:rPr>
          <w:b/>
        </w:rPr>
      </w:pPr>
      <w:r>
        <w:rPr>
          <w:rFonts w:ascii="Arial" w:hAnsi="Arial" w:cs="Arial"/>
          <w:noProof/>
        </w:rPr>
        <w:drawing>
          <wp:inline distT="0" distB="0" distL="0" distR="0" wp14:anchorId="2F6D0559" wp14:editId="0472E7ED">
            <wp:extent cx="2787650" cy="222250"/>
            <wp:effectExtent l="19050" t="19050" r="12700" b="25400"/>
            <wp:docPr id="990367806" name="Picture 990367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r:link="rId68" cstate="print">
                      <a:extLst>
                        <a:ext uri="{28A0092B-C50C-407E-A947-70E740481C1C}">
                          <a14:useLocalDpi xmlns:a14="http://schemas.microsoft.com/office/drawing/2010/main" val="0"/>
                        </a:ext>
                      </a:extLst>
                    </a:blip>
                    <a:srcRect/>
                    <a:stretch>
                      <a:fillRect/>
                    </a:stretch>
                  </pic:blipFill>
                  <pic:spPr bwMode="auto">
                    <a:xfrm>
                      <a:off x="0" y="0"/>
                      <a:ext cx="2787650" cy="222250"/>
                    </a:xfrm>
                    <a:prstGeom prst="rect">
                      <a:avLst/>
                    </a:prstGeom>
                    <a:noFill/>
                    <a:ln>
                      <a:solidFill>
                        <a:schemeClr val="accent1"/>
                      </a:solidFill>
                    </a:ln>
                  </pic:spPr>
                </pic:pic>
              </a:graphicData>
            </a:graphic>
          </wp:inline>
        </w:drawing>
      </w:r>
    </w:p>
    <w:p w14:paraId="58FB7498" w14:textId="77777777" w:rsidR="00505D5F" w:rsidRDefault="00505D5F" w:rsidP="00505D5F"/>
    <w:p w14:paraId="41B4D59E" w14:textId="77777777" w:rsidR="00505D5F" w:rsidRDefault="00505D5F" w:rsidP="00505D5F">
      <w:r w:rsidRPr="006264D3">
        <w:t xml:space="preserve">Titling </w:t>
      </w:r>
      <w:r>
        <w:t xml:space="preserve">tickets </w:t>
      </w:r>
      <w:r w:rsidRPr="006264D3">
        <w:t>this way helps us identify the client/topic, prioritize, and route to the right person to handle. Our records and models are country-specific (US/Canada/Mexico/UK/Australia</w:t>
      </w:r>
      <w:r>
        <w:t xml:space="preserve"> and New Zealand</w:t>
      </w:r>
      <w:r w:rsidRPr="006264D3">
        <w:t>), so indicating</w:t>
      </w:r>
      <w:r>
        <w:t xml:space="preserve"> </w:t>
      </w:r>
      <w:r w:rsidRPr="006264D3">
        <w:t xml:space="preserve">these up front helps us quickly determine where to look up further information if required. </w:t>
      </w:r>
    </w:p>
    <w:p w14:paraId="5173E58A" w14:textId="77777777" w:rsidR="00505D5F" w:rsidRPr="006264D3" w:rsidRDefault="00505D5F" w:rsidP="00505D5F">
      <w:pPr>
        <w:pStyle w:val="CircanaBody"/>
      </w:pPr>
    </w:p>
    <w:p w14:paraId="6639C27C" w14:textId="77777777" w:rsidR="00505D5F" w:rsidRPr="00920965" w:rsidRDefault="00505D5F" w:rsidP="00505D5F">
      <w:pPr>
        <w:pStyle w:val="Heading2"/>
      </w:pPr>
      <w:bookmarkStart w:id="113" w:name="_Toc201048290"/>
      <w:r w:rsidRPr="00920965">
        <w:t>Provide all relevant information up front</w:t>
      </w:r>
      <w:r>
        <w:t xml:space="preserve"> (in the Ticket Description)</w:t>
      </w:r>
      <w:r w:rsidRPr="00920965">
        <w:t>:</w:t>
      </w:r>
      <w:bookmarkEnd w:id="113"/>
      <w:r w:rsidRPr="00920965">
        <w:t xml:space="preserve"> </w:t>
      </w:r>
    </w:p>
    <w:p w14:paraId="50E709B4" w14:textId="77777777" w:rsidR="00505D5F" w:rsidRDefault="00505D5F" w:rsidP="00505D5F">
      <w:r w:rsidRPr="006264D3">
        <w:t xml:space="preserve">Reducing time spent per inquiry enables faster resolutions, allowing maximum responsiveness and minimum frustration. </w:t>
      </w:r>
    </w:p>
    <w:p w14:paraId="4A6C257E" w14:textId="77777777" w:rsidR="00505D5F" w:rsidRPr="006264D3" w:rsidRDefault="00505D5F" w:rsidP="00505D5F"/>
    <w:p w14:paraId="419C40A4" w14:textId="4F05B201" w:rsidR="00505D5F" w:rsidRDefault="00505D5F" w:rsidP="00505D5F">
      <w:r w:rsidRPr="006264D3">
        <w:lastRenderedPageBreak/>
        <w:t>By providing all the requisite information up front you help eliminate time spent looking up additional</w:t>
      </w:r>
      <w:r>
        <w:t xml:space="preserve"> </w:t>
      </w:r>
      <w:r w:rsidRPr="006264D3">
        <w:t xml:space="preserve">information needed to diagnose an issue, </w:t>
      </w:r>
      <w:r>
        <w:t>messaging</w:t>
      </w:r>
      <w:r w:rsidRPr="006264D3">
        <w:t xml:space="preserve"> back and forth with follow-up questions, etc.</w:t>
      </w:r>
    </w:p>
    <w:p w14:paraId="2268BC2E" w14:textId="77777777" w:rsidR="00505D5F" w:rsidRPr="003E6289" w:rsidRDefault="00505D5F" w:rsidP="00505D5F"/>
    <w:p w14:paraId="2707FA11" w14:textId="77777777" w:rsidR="00505D5F" w:rsidRPr="00E6426B" w:rsidRDefault="00505D5F" w:rsidP="00E6426B">
      <w:pPr>
        <w:pStyle w:val="Cover-Subhead"/>
        <w:rPr>
          <w:rFonts w:ascii="Poppins" w:hAnsi="Poppins" w:cs="Poppins"/>
          <w:bCs/>
          <w:color w:val="4E106F" w:themeColor="text2"/>
          <w:sz w:val="64"/>
          <w:szCs w:val="64"/>
        </w:rPr>
      </w:pPr>
      <w:bookmarkStart w:id="114" w:name="_Toc201048291"/>
      <w:r w:rsidRPr="00E6426B">
        <w:rPr>
          <w:rFonts w:ascii="Poppins" w:hAnsi="Poppins" w:cs="Poppins"/>
          <w:bCs/>
          <w:color w:val="4E106F" w:themeColor="text2"/>
          <w:sz w:val="64"/>
          <w:szCs w:val="64"/>
        </w:rPr>
        <w:t>Access:</w:t>
      </w:r>
      <w:bookmarkEnd w:id="114"/>
    </w:p>
    <w:p w14:paraId="78113158" w14:textId="77777777" w:rsidR="00505D5F" w:rsidRPr="0049099B" w:rsidRDefault="00505D5F" w:rsidP="00505D5F">
      <w:pPr>
        <w:pStyle w:val="Heading2"/>
      </w:pPr>
      <w:bookmarkStart w:id="115" w:name="_Toc201048292"/>
      <w:r w:rsidRPr="0049099B">
        <w:t>Can we get additional User Licenses?</w:t>
      </w:r>
      <w:bookmarkEnd w:id="115"/>
    </w:p>
    <w:p w14:paraId="469EEEA3" w14:textId="77777777" w:rsidR="00505D5F" w:rsidRPr="006440E0" w:rsidRDefault="00505D5F" w:rsidP="00505D5F">
      <w:r w:rsidRPr="003E6289">
        <w:t xml:space="preserve">IDs are not shareable per Costco policy but are easily transferable and assignable. Incremental IDs are also available for purchase. </w:t>
      </w:r>
      <w:r w:rsidRPr="006440E0">
        <w:t xml:space="preserve">Note: Violation of ID sharing policy can result in Costco Database access contract cancellation. </w:t>
      </w:r>
    </w:p>
    <w:p w14:paraId="5A35ABD2" w14:textId="77777777" w:rsidR="00505D5F" w:rsidRDefault="00505D5F" w:rsidP="00505D5F"/>
    <w:p w14:paraId="580D7180" w14:textId="77777777" w:rsidR="00505D5F" w:rsidRPr="00EA52B7" w:rsidRDefault="00505D5F" w:rsidP="00505D5F">
      <w:pPr>
        <w:pStyle w:val="Heading2"/>
      </w:pPr>
      <w:bookmarkStart w:id="116" w:name="_Toc201048293"/>
      <w:r w:rsidRPr="00EA52B7">
        <w:t>ID Assignment help:</w:t>
      </w:r>
      <w:bookmarkEnd w:id="116"/>
      <w:r w:rsidRPr="00EA52B7">
        <w:t xml:space="preserve"> </w:t>
      </w:r>
    </w:p>
    <w:p w14:paraId="16C83004" w14:textId="77777777" w:rsidR="00505D5F" w:rsidRPr="003E6289" w:rsidRDefault="00505D5F" w:rsidP="00505D5F">
      <w:r w:rsidRPr="003E6289">
        <w:t>For issues like ID assignments/reassignments</w:t>
      </w:r>
      <w:r>
        <w:t xml:space="preserve"> submit an “Access” type ticket within Unify+. </w:t>
      </w:r>
    </w:p>
    <w:p w14:paraId="18E6CE3D" w14:textId="77777777" w:rsidR="00505D5F" w:rsidRPr="003E6289" w:rsidRDefault="00505D5F" w:rsidP="00505D5F">
      <w:r w:rsidRPr="003E6289">
        <w:t xml:space="preserve"> </w:t>
      </w:r>
    </w:p>
    <w:p w14:paraId="6982CA42" w14:textId="77777777" w:rsidR="00505D5F" w:rsidRPr="003E6289" w:rsidRDefault="00505D5F" w:rsidP="00505D5F">
      <w:pPr>
        <w:pStyle w:val="Heading2"/>
        <w:rPr>
          <w:iCs/>
          <w:color w:val="000000" w:themeColor="text1"/>
        </w:rPr>
      </w:pPr>
      <w:bookmarkStart w:id="117" w:name="_Toc201048294"/>
      <w:r w:rsidRPr="001F2E75">
        <w:t>Contract-related help:</w:t>
      </w:r>
      <w:bookmarkEnd w:id="117"/>
      <w:r w:rsidRPr="001F2E75">
        <w:t xml:space="preserve"> </w:t>
      </w:r>
    </w:p>
    <w:p w14:paraId="5996267C" w14:textId="77777777" w:rsidR="00505D5F" w:rsidRPr="003E6289" w:rsidRDefault="00505D5F" w:rsidP="00505D5F">
      <w:r w:rsidRPr="003E6289">
        <w:t xml:space="preserve">Please </w:t>
      </w:r>
      <w:r>
        <w:t xml:space="preserve">open an “Other” type ticket </w:t>
      </w:r>
      <w:r w:rsidRPr="003E6289">
        <w:t xml:space="preserve">for: </w:t>
      </w:r>
    </w:p>
    <w:p w14:paraId="704F3B16" w14:textId="77777777" w:rsidR="00505D5F" w:rsidRDefault="00505D5F" w:rsidP="00505D5F">
      <w:pPr>
        <w:pStyle w:val="ListParagraph"/>
        <w:spacing w:line="288" w:lineRule="auto"/>
      </w:pPr>
      <w:r>
        <w:t>Contract-related issues (including renewals, invoices, and PO requirements).</w:t>
      </w:r>
    </w:p>
    <w:p w14:paraId="2A9AA53E" w14:textId="77777777" w:rsidR="00505D5F" w:rsidRDefault="00505D5F" w:rsidP="00505D5F">
      <w:pPr>
        <w:pStyle w:val="ListParagraph"/>
        <w:spacing w:line="288" w:lineRule="auto"/>
      </w:pPr>
      <w:r>
        <w:t>Mergers and acquisitions.</w:t>
      </w:r>
    </w:p>
    <w:p w14:paraId="09C204E2" w14:textId="77777777" w:rsidR="00505D5F" w:rsidRDefault="00505D5F" w:rsidP="00505D5F">
      <w:pPr>
        <w:pStyle w:val="ListParagraph"/>
        <w:spacing w:line="288" w:lineRule="auto"/>
      </w:pPr>
      <w:r>
        <w:t xml:space="preserve">Suspensions and cancellations. </w:t>
      </w:r>
    </w:p>
    <w:p w14:paraId="7341FEE8" w14:textId="77777777" w:rsidR="00505D5F" w:rsidRDefault="00505D5F" w:rsidP="00505D5F">
      <w:pPr>
        <w:pStyle w:val="BasicParagraph"/>
        <w:rPr>
          <w:rFonts w:ascii="Roboto Condensed" w:hAnsi="Roboto Condensed" w:cstheme="minorHAnsi"/>
          <w:bCs/>
          <w:color w:val="660066"/>
          <w:sz w:val="32"/>
          <w:szCs w:val="32"/>
        </w:rPr>
      </w:pPr>
    </w:p>
    <w:p w14:paraId="45DCFBF3" w14:textId="77777777" w:rsidR="00505D5F" w:rsidRPr="006F1E22" w:rsidRDefault="00505D5F" w:rsidP="00505D5F"/>
    <w:p w14:paraId="08A75A3A" w14:textId="34345E1A" w:rsidR="00711552" w:rsidRPr="00E6426B" w:rsidRDefault="00505D5F" w:rsidP="00F855B7">
      <w:pPr>
        <w:rPr>
          <w:rFonts w:cstheme="minorHAnsi"/>
          <w:sz w:val="20"/>
          <w:szCs w:val="20"/>
        </w:rPr>
      </w:pPr>
      <w:r w:rsidRPr="003520F2">
        <w:rPr>
          <w:rFonts w:cstheme="minorHAnsi"/>
          <w:sz w:val="20"/>
          <w:szCs w:val="20"/>
        </w:rPr>
        <w:t>Copyright© 2023 Circana, Inc. and Circana Group, L.P. (“Circana”). All rights reserved. Circana, the Circana logo, and the names of Circana products and services referenced herein are either trademarks or registered trademarks of Circana. All other trademarks are the property of their respective owners.</w:t>
      </w:r>
    </w:p>
    <w:sectPr w:rsidR="00711552" w:rsidRPr="00E6426B" w:rsidSect="00184739">
      <w:headerReference w:type="even" r:id="rId69"/>
      <w:headerReference w:type="default" r:id="rId70"/>
      <w:footerReference w:type="even" r:id="rId71"/>
      <w:footerReference w:type="default" r:id="rId72"/>
      <w:headerReference w:type="first" r:id="rId73"/>
      <w:footerReference w:type="first" r:id="rId74"/>
      <w:pgSz w:w="12240" w:h="15840"/>
      <w:pgMar w:top="202" w:right="720" w:bottom="734" w:left="720"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7F845" w14:textId="77777777" w:rsidR="00D31779" w:rsidRDefault="00D31779" w:rsidP="003B0C58">
      <w:r>
        <w:separator/>
      </w:r>
    </w:p>
    <w:p w14:paraId="46EC25D7" w14:textId="77777777" w:rsidR="00D31779" w:rsidRDefault="00D31779" w:rsidP="003B0C58"/>
    <w:p w14:paraId="6C747A7A" w14:textId="77777777" w:rsidR="00D31779" w:rsidRDefault="00D31779" w:rsidP="003B0C58"/>
    <w:p w14:paraId="4B8B89AA" w14:textId="77777777" w:rsidR="00D31779" w:rsidRDefault="00D31779" w:rsidP="003B0C58"/>
    <w:p w14:paraId="432D159A" w14:textId="77777777" w:rsidR="00D31779" w:rsidRDefault="00D31779" w:rsidP="003B0C58"/>
  </w:endnote>
  <w:endnote w:type="continuationSeparator" w:id="0">
    <w:p w14:paraId="7B8C465F" w14:textId="77777777" w:rsidR="00D31779" w:rsidRDefault="00D31779" w:rsidP="003B0C58">
      <w:r>
        <w:continuationSeparator/>
      </w:r>
    </w:p>
    <w:p w14:paraId="4F74B67A" w14:textId="77777777" w:rsidR="00D31779" w:rsidRDefault="00D31779" w:rsidP="003B0C58"/>
    <w:p w14:paraId="4B894BD9" w14:textId="77777777" w:rsidR="00D31779" w:rsidRDefault="00D31779" w:rsidP="003B0C58"/>
    <w:p w14:paraId="6D2FA264" w14:textId="77777777" w:rsidR="00D31779" w:rsidRDefault="00D31779" w:rsidP="003B0C58"/>
    <w:p w14:paraId="5775B902" w14:textId="77777777" w:rsidR="00D31779" w:rsidRDefault="00D31779" w:rsidP="003B0C58"/>
  </w:endnote>
  <w:endnote w:type="continuationNotice" w:id="1">
    <w:p w14:paraId="7FD84C9A" w14:textId="77777777" w:rsidR="00D31779" w:rsidRDefault="00D3177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Condensed Light">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Roboto Condensed">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Poppins">
    <w:panose1 w:val="00000500000000000000"/>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inion Pro">
    <w:altName w:val="Cambria"/>
    <w:panose1 w:val="00000000000000000000"/>
    <w:charset w:val="00"/>
    <w:family w:val="roman"/>
    <w:notTrueType/>
    <w:pitch w:val="variable"/>
    <w:sig w:usb0="60000287"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D37CD" w14:textId="77777777" w:rsidR="007C4B62" w:rsidRDefault="00ED1DDC" w:rsidP="003B0C58">
    <w:pPr>
      <w:pStyle w:val="Footer"/>
    </w:pPr>
    <w:r w:rsidRPr="00DB1AD6">
      <w:rPr>
        <w:noProof/>
      </w:rPr>
      <w:drawing>
        <wp:anchor distT="0" distB="0" distL="114300" distR="114300" simplePos="0" relativeHeight="251738112" behindDoc="0" locked="0" layoutInCell="1" allowOverlap="1" wp14:anchorId="77148CAE" wp14:editId="6A65E11A">
          <wp:simplePos x="0" y="0"/>
          <wp:positionH relativeFrom="column">
            <wp:posOffset>5821680</wp:posOffset>
          </wp:positionH>
          <wp:positionV relativeFrom="paragraph">
            <wp:posOffset>-819785</wp:posOffset>
          </wp:positionV>
          <wp:extent cx="1371600" cy="1371600"/>
          <wp:effectExtent l="0" t="0" r="0" b="0"/>
          <wp:wrapThrough wrapText="bothSides">
            <wp:wrapPolygon edited="0">
              <wp:start x="0" y="0"/>
              <wp:lineTo x="0" y="21200"/>
              <wp:lineTo x="21200" y="21200"/>
              <wp:lineTo x="21200"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227DF3" w14:textId="77777777" w:rsidR="00C3707C" w:rsidRDefault="00C3707C" w:rsidP="003B0C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4753629"/>
      <w:docPartObj>
        <w:docPartGallery w:val="Page Numbers (Bottom of Page)"/>
        <w:docPartUnique/>
      </w:docPartObj>
    </w:sdtPr>
    <w:sdtEndPr>
      <w:rPr>
        <w:noProof/>
      </w:rPr>
    </w:sdtEndPr>
    <w:sdtContent>
      <w:p w14:paraId="173B9FA9" w14:textId="0D162F36" w:rsidR="00856E35" w:rsidRDefault="00856E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6C52C" w14:textId="0FE9CBC9" w:rsidR="003917F0" w:rsidRDefault="003917F0" w:rsidP="003B0C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6CCC3" w14:textId="77777777" w:rsidR="007C4B62" w:rsidRPr="009F26CC" w:rsidRDefault="005F3856" w:rsidP="003B0C58">
    <w:pPr>
      <w:pStyle w:val="Footer"/>
    </w:pPr>
    <w:r>
      <w:rPr>
        <w:noProof/>
      </w:rPr>
      <w:drawing>
        <wp:anchor distT="0" distB="0" distL="114300" distR="114300" simplePos="0" relativeHeight="251746304" behindDoc="0" locked="0" layoutInCell="1" allowOverlap="1" wp14:anchorId="594C8702" wp14:editId="67E42C18">
          <wp:simplePos x="0" y="0"/>
          <wp:positionH relativeFrom="page">
            <wp:posOffset>5728970</wp:posOffset>
          </wp:positionH>
          <wp:positionV relativeFrom="page">
            <wp:posOffset>9003030</wp:posOffset>
          </wp:positionV>
          <wp:extent cx="1673352" cy="685800"/>
          <wp:effectExtent l="0" t="0" r="0" b="0"/>
          <wp:wrapThrough wrapText="bothSides">
            <wp:wrapPolygon edited="0">
              <wp:start x="3443" y="3600"/>
              <wp:lineTo x="2459" y="4800"/>
              <wp:lineTo x="1476" y="8400"/>
              <wp:lineTo x="1476" y="13200"/>
              <wp:lineTo x="2623" y="16800"/>
              <wp:lineTo x="3443" y="17600"/>
              <wp:lineTo x="4918" y="17600"/>
              <wp:lineTo x="17214" y="15200"/>
              <wp:lineTo x="20002" y="14000"/>
              <wp:lineTo x="19018" y="10800"/>
              <wp:lineTo x="19182" y="9200"/>
              <wp:lineTo x="15247" y="7600"/>
              <wp:lineTo x="4918" y="3600"/>
              <wp:lineTo x="3443" y="360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1673352" cy="685800"/>
                  </a:xfrm>
                  <a:prstGeom prst="rect">
                    <a:avLst/>
                  </a:prstGeom>
                </pic:spPr>
              </pic:pic>
            </a:graphicData>
          </a:graphic>
          <wp14:sizeRelH relativeFrom="page">
            <wp14:pctWidth>0</wp14:pctWidth>
          </wp14:sizeRelH>
          <wp14:sizeRelV relativeFrom="page">
            <wp14:pctHeight>0</wp14:pctHeight>
          </wp14:sizeRelV>
        </wp:anchor>
      </w:drawing>
    </w:r>
    <w:r w:rsidR="00E21C23">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98C08" w14:textId="77777777" w:rsidR="00D31779" w:rsidRDefault="00D31779" w:rsidP="003B0C58">
      <w:r>
        <w:separator/>
      </w:r>
    </w:p>
    <w:p w14:paraId="377DD1F8" w14:textId="77777777" w:rsidR="00D31779" w:rsidRDefault="00D31779" w:rsidP="003B0C58"/>
    <w:p w14:paraId="70ECE05F" w14:textId="77777777" w:rsidR="00D31779" w:rsidRDefault="00D31779" w:rsidP="003B0C58"/>
    <w:p w14:paraId="4A688F14" w14:textId="77777777" w:rsidR="00D31779" w:rsidRDefault="00D31779" w:rsidP="003B0C58"/>
    <w:p w14:paraId="2845C1C4" w14:textId="77777777" w:rsidR="00D31779" w:rsidRDefault="00D31779" w:rsidP="003B0C58"/>
  </w:footnote>
  <w:footnote w:type="continuationSeparator" w:id="0">
    <w:p w14:paraId="5981A829" w14:textId="77777777" w:rsidR="00D31779" w:rsidRDefault="00D31779" w:rsidP="003B0C58">
      <w:r>
        <w:continuationSeparator/>
      </w:r>
    </w:p>
    <w:p w14:paraId="5E1D1425" w14:textId="77777777" w:rsidR="00D31779" w:rsidRDefault="00D31779" w:rsidP="003B0C58"/>
    <w:p w14:paraId="1C9AB4D2" w14:textId="77777777" w:rsidR="00D31779" w:rsidRDefault="00D31779" w:rsidP="003B0C58"/>
    <w:p w14:paraId="7617ACE9" w14:textId="77777777" w:rsidR="00D31779" w:rsidRDefault="00D31779" w:rsidP="003B0C58"/>
    <w:p w14:paraId="05515192" w14:textId="77777777" w:rsidR="00D31779" w:rsidRDefault="00D31779" w:rsidP="003B0C58"/>
  </w:footnote>
  <w:footnote w:type="continuationNotice" w:id="1">
    <w:p w14:paraId="3E78E92D" w14:textId="77777777" w:rsidR="00D31779" w:rsidRDefault="00D3177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44520273"/>
      <w:docPartObj>
        <w:docPartGallery w:val="Page Numbers (Top of Page)"/>
        <w:docPartUnique/>
      </w:docPartObj>
    </w:sdtPr>
    <w:sdtContent>
      <w:p w14:paraId="6690450A" w14:textId="77777777" w:rsidR="007F2CAD" w:rsidRDefault="007F2CAD" w:rsidP="003B0C58">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B5715D" w14:textId="77777777" w:rsidR="005F3856" w:rsidRDefault="005F3856" w:rsidP="003B0C58">
    <w:pPr>
      <w:pStyle w:val="Header"/>
      <w:rPr>
        <w:rStyle w:val="PageNumber"/>
      </w:rPr>
    </w:pPr>
  </w:p>
  <w:p w14:paraId="16CAE9BC" w14:textId="77777777" w:rsidR="007C4B62" w:rsidRDefault="00ED1DDC" w:rsidP="003B0C58">
    <w:pPr>
      <w:pStyle w:val="Header"/>
    </w:pPr>
    <w:r>
      <w:rPr>
        <w:noProof/>
      </w:rPr>
      <w:drawing>
        <wp:anchor distT="0" distB="0" distL="114300" distR="114300" simplePos="0" relativeHeight="251740160" behindDoc="0" locked="0" layoutInCell="1" allowOverlap="1" wp14:anchorId="4761C434" wp14:editId="0CB0D031">
          <wp:simplePos x="0" y="0"/>
          <wp:positionH relativeFrom="column">
            <wp:posOffset>-659130</wp:posOffset>
          </wp:positionH>
          <wp:positionV relativeFrom="paragraph">
            <wp:posOffset>-372745</wp:posOffset>
          </wp:positionV>
          <wp:extent cx="7635240" cy="436245"/>
          <wp:effectExtent l="0" t="0" r="10160" b="0"/>
          <wp:wrapThrough wrapText="bothSides">
            <wp:wrapPolygon edited="0">
              <wp:start x="0" y="0"/>
              <wp:lineTo x="0" y="20122"/>
              <wp:lineTo x="21557" y="20122"/>
              <wp:lineTo x="21557"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5240" cy="436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588D3" w14:textId="77777777" w:rsidR="00C3707C" w:rsidRDefault="00C3707C" w:rsidP="003B0C58"/>
  <w:p w14:paraId="150EAA9F" w14:textId="77777777" w:rsidR="00F62DB5" w:rsidRDefault="00F62DB5" w:rsidP="003B0C58"/>
  <w:p w14:paraId="6EB4506E" w14:textId="77777777" w:rsidR="00F62DB5" w:rsidRDefault="00F62DB5" w:rsidP="003B0C58"/>
  <w:p w14:paraId="167E79EC" w14:textId="77777777" w:rsidR="00F62DB5" w:rsidRDefault="00F62DB5" w:rsidP="003B0C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7A4C93" w:themeColor="accent5"/>
      </w:rPr>
      <w:id w:val="-1266231529"/>
      <w:docPartObj>
        <w:docPartGallery w:val="Page Numbers (Top of Page)"/>
        <w:docPartUnique/>
      </w:docPartObj>
    </w:sdtPr>
    <w:sdtContent>
      <w:p w14:paraId="6E095368" w14:textId="77777777" w:rsidR="007F2CAD" w:rsidRPr="007F2CAD" w:rsidRDefault="007F2CAD" w:rsidP="003B0C58">
        <w:pPr>
          <w:pStyle w:val="Pagination"/>
          <w:framePr w:wrap="none"/>
          <w:rPr>
            <w:rStyle w:val="PageNumber"/>
            <w:color w:val="7A4C93" w:themeColor="accent5"/>
          </w:rPr>
        </w:pPr>
        <w:r w:rsidRPr="007F2CAD">
          <w:rPr>
            <w:rStyle w:val="PageNumber"/>
            <w:color w:val="7A4C93" w:themeColor="accent5"/>
          </w:rPr>
          <w:fldChar w:fldCharType="begin"/>
        </w:r>
        <w:r w:rsidRPr="007F2CAD">
          <w:rPr>
            <w:rStyle w:val="PageNumber"/>
            <w:color w:val="7A4C93" w:themeColor="accent5"/>
          </w:rPr>
          <w:instrText xml:space="preserve"> PAGE </w:instrText>
        </w:r>
        <w:r w:rsidRPr="007F2CAD">
          <w:rPr>
            <w:rStyle w:val="PageNumber"/>
            <w:color w:val="7A4C93" w:themeColor="accent5"/>
          </w:rPr>
          <w:fldChar w:fldCharType="separate"/>
        </w:r>
        <w:r w:rsidRPr="007F2CAD">
          <w:rPr>
            <w:rStyle w:val="PageNumber"/>
            <w:noProof/>
            <w:color w:val="7A4C93" w:themeColor="accent5"/>
          </w:rPr>
          <w:t>2</w:t>
        </w:r>
        <w:r w:rsidRPr="007F2CAD">
          <w:rPr>
            <w:rStyle w:val="PageNumber"/>
            <w:color w:val="7A4C93" w:themeColor="accent5"/>
          </w:rPr>
          <w:fldChar w:fldCharType="end"/>
        </w:r>
      </w:p>
    </w:sdtContent>
  </w:sdt>
  <w:p w14:paraId="76D1B3FD" w14:textId="77777777" w:rsidR="00F62DB5" w:rsidRDefault="007F2CAD" w:rsidP="003B0C58">
    <w:pPr>
      <w:pStyle w:val="Header"/>
    </w:pPr>
    <w:r w:rsidRPr="00211728">
      <w:rPr>
        <w:noProof/>
        <w:color w:val="FFFFFF" w:themeColor="background1"/>
      </w:rPr>
      <mc:AlternateContent>
        <mc:Choice Requires="wps">
          <w:drawing>
            <wp:anchor distT="0" distB="0" distL="114300" distR="114300" simplePos="0" relativeHeight="251748352" behindDoc="0" locked="0" layoutInCell="1" allowOverlap="1" wp14:anchorId="762F9E58" wp14:editId="1BDA9F2A">
              <wp:simplePos x="0" y="0"/>
              <wp:positionH relativeFrom="column">
                <wp:posOffset>2751786</wp:posOffset>
              </wp:positionH>
              <wp:positionV relativeFrom="paragraph">
                <wp:posOffset>-10160</wp:posOffset>
              </wp:positionV>
              <wp:extent cx="3285682" cy="296215"/>
              <wp:effectExtent l="0" t="0" r="0" b="0"/>
              <wp:wrapNone/>
              <wp:docPr id="2" name="Text Box 2"/>
              <wp:cNvGraphicFramePr/>
              <a:graphic xmlns:a="http://schemas.openxmlformats.org/drawingml/2006/main">
                <a:graphicData uri="http://schemas.microsoft.com/office/word/2010/wordprocessingShape">
                  <wps:wsp>
                    <wps:cNvSpPr txBox="1"/>
                    <wps:spPr>
                      <a:xfrm>
                        <a:off x="0" y="0"/>
                        <a:ext cx="3285682" cy="29621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4950B37" w14:textId="4A0E885F" w:rsidR="00A360D8" w:rsidRPr="00A360D8" w:rsidRDefault="00A360D8" w:rsidP="003B0C58">
                          <w:pPr>
                            <w:pStyle w:val="LegalLine"/>
                            <w:rPr>
                              <w:sz w:val="8"/>
                              <w:szCs w:val="8"/>
                            </w:rPr>
                          </w:pPr>
                          <w:r w:rsidRPr="00A360D8">
                            <w:t>Circana</w:t>
                          </w:r>
                          <w:r w:rsidR="008C61CC">
                            <w:t xml:space="preserve">, </w:t>
                          </w:r>
                          <w:r w:rsidR="00CA5933">
                            <w:t>LLC</w:t>
                          </w:r>
                          <w:r w:rsidR="008C61CC">
                            <w:t xml:space="preserve"> |</w:t>
                          </w:r>
                          <w:r w:rsidRPr="00A360D8">
                            <w:t xml:space="preserve"> </w:t>
                          </w:r>
                          <w:r w:rsidR="0097626C">
                            <w:t>Proprietary and confidential</w:t>
                          </w:r>
                          <w:r w:rsidRPr="00A360D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2F9E58" id="_x0000_t202" coordsize="21600,21600" o:spt="202" path="m,l,21600r21600,l21600,xe">
              <v:stroke joinstyle="miter"/>
              <v:path gradientshapeok="t" o:connecttype="rect"/>
            </v:shapetype>
            <v:shape id="Text Box 2" o:spid="_x0000_s1028" type="#_x0000_t202" style="position:absolute;margin-left:216.7pt;margin-top:-.8pt;width:258.7pt;height:23.3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" filled="f" stroked="f">
              <v:textbox>
                <w:txbxContent>
                  <w:p w14:paraId="14950B37" w14:textId="4A0E885F" w:rsidR="00A360D8" w:rsidRPr="00A360D8" w:rsidRDefault="00A360D8" w:rsidP="003B0C58">
                    <w:pPr>
                      <w:pStyle w:val="LegalLine"/>
                      <w:rPr>
                        <w:sz w:val="8"/>
                        <w:szCs w:val="8"/>
                      </w:rPr>
                    </w:pPr>
                    <w:r w:rsidRPr="00A360D8">
                      <w:t>Circana</w:t>
                    </w:r>
                    <w:r w:rsidR="008C61CC">
                      <w:t xml:space="preserve">, </w:t>
                    </w:r>
                    <w:r w:rsidR="00CA5933">
                      <w:t>LLC</w:t>
                    </w:r>
                    <w:r w:rsidR="008C61CC">
                      <w:t xml:space="preserve"> |</w:t>
                    </w:r>
                    <w:r w:rsidRPr="00A360D8">
                      <w:t xml:space="preserve"> </w:t>
                    </w:r>
                    <w:r w:rsidR="0097626C">
                      <w:t>Proprietary and confidential</w:t>
                    </w:r>
                    <w:r w:rsidRPr="00A360D8">
                      <w:t>.</w:t>
                    </w:r>
                  </w:p>
                </w:txbxContent>
              </v:textbox>
            </v:shape>
          </w:pict>
        </mc:Fallback>
      </mc:AlternateContent>
    </w:r>
    <w:r w:rsidR="00D0163A">
      <w:rPr>
        <w:noProof/>
      </w:rPr>
      <w:drawing>
        <wp:anchor distT="0" distB="0" distL="114300" distR="114300" simplePos="0" relativeHeight="251752448" behindDoc="0" locked="0" layoutInCell="1" allowOverlap="1" wp14:anchorId="2D18D837" wp14:editId="2D2B742C">
          <wp:simplePos x="0" y="0"/>
          <wp:positionH relativeFrom="page">
            <wp:posOffset>-4370705</wp:posOffset>
          </wp:positionH>
          <wp:positionV relativeFrom="page">
            <wp:posOffset>-18415</wp:posOffset>
          </wp:positionV>
          <wp:extent cx="15992856" cy="48463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15992856" cy="48463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ED042" w14:textId="77777777" w:rsidR="005F3856" w:rsidRDefault="00D0163A" w:rsidP="003B0C58">
    <w:pPr>
      <w:pStyle w:val="Header"/>
    </w:pPr>
    <w:r>
      <w:rPr>
        <w:noProof/>
      </w:rPr>
      <w:drawing>
        <wp:anchor distT="0" distB="0" distL="114300" distR="114300" simplePos="0" relativeHeight="251750400" behindDoc="0" locked="0" layoutInCell="1" allowOverlap="1" wp14:anchorId="63A3E1F1" wp14:editId="211FBAC3">
          <wp:simplePos x="0" y="0"/>
          <wp:positionH relativeFrom="page">
            <wp:posOffset>-4370705</wp:posOffset>
          </wp:positionH>
          <wp:positionV relativeFrom="page">
            <wp:posOffset>-18415</wp:posOffset>
          </wp:positionV>
          <wp:extent cx="15992856" cy="48463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15992856" cy="48463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FE7"/>
    <w:multiLevelType w:val="multilevel"/>
    <w:tmpl w:val="4546DAEC"/>
    <w:styleLink w:val="CurrentList5"/>
    <w:lvl w:ilvl="0">
      <w:start w:val="1"/>
      <w:numFmt w:val="bullet"/>
      <w:lvlText w:val="—"/>
      <w:lvlJc w:val="left"/>
      <w:pPr>
        <w:ind w:left="720" w:hanging="360"/>
      </w:pPr>
      <w:rPr>
        <w:rFonts w:ascii="Roboto Condensed Light" w:hAnsi="Roboto Condensed Light" w:hint="default"/>
        <w:caps w:val="0"/>
        <w:strike w:val="0"/>
        <w:dstrike w:val="0"/>
        <w:vanish w:val="0"/>
        <w:color w:val="4E106F"/>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6E0688"/>
    <w:multiLevelType w:val="multilevel"/>
    <w:tmpl w:val="ACBAE828"/>
    <w:styleLink w:val="CurrentList4"/>
    <w:lvl w:ilvl="0">
      <w:start w:val="1"/>
      <w:numFmt w:val="bullet"/>
      <w:lvlText w:val=""/>
      <w:lvlJc w:val="left"/>
      <w:pPr>
        <w:ind w:left="720" w:hanging="360"/>
      </w:pPr>
      <w:rPr>
        <w:rFonts w:ascii="Wingdings" w:hAnsi="Wingdings" w:hint="default"/>
        <w:color w:val="4E106F" w:themeColor="text2"/>
      </w:rPr>
    </w:lvl>
    <w:lvl w:ilvl="1">
      <w:start w:val="1"/>
      <w:numFmt w:val="bullet"/>
      <w:lvlText w:val=""/>
      <w:lvlJc w:val="left"/>
      <w:pPr>
        <w:ind w:left="720" w:hanging="360"/>
      </w:pPr>
      <w:rPr>
        <w:rFonts w:ascii="Symbol" w:hAnsi="Symbol" w:hint="default"/>
        <w:caps w:val="0"/>
        <w:strike w:val="0"/>
        <w:dstrike w:val="0"/>
        <w:vanish w:val="0"/>
        <w:color w:val="4E106F" w:themeColor="text2"/>
        <w:vertAlign w:val="baseli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F0200E"/>
    <w:multiLevelType w:val="multilevel"/>
    <w:tmpl w:val="46CC9782"/>
    <w:styleLink w:val="CurrentList14"/>
    <w:lvl w:ilvl="0">
      <w:start w:val="1"/>
      <w:numFmt w:val="bullet"/>
      <w:lvlText w:val="="/>
      <w:lvlJc w:val="left"/>
      <w:pPr>
        <w:tabs>
          <w:tab w:val="num" w:pos="1080"/>
        </w:tabs>
        <w:ind w:left="1080" w:hanging="360"/>
      </w:pPr>
      <w:rPr>
        <w:rFonts w:ascii="Webdings" w:hAnsi="Webdings" w:hint="default"/>
        <w:color w:val="7A4C93" w:themeColor="accent5"/>
      </w:rPr>
    </w:lvl>
    <w:lvl w:ilvl="1">
      <w:start w:val="147"/>
      <w:numFmt w:val="bullet"/>
      <w:lvlText w:val="o"/>
      <w:lvlJc w:val="left"/>
      <w:pPr>
        <w:tabs>
          <w:tab w:val="num" w:pos="1440"/>
        </w:tabs>
        <w:ind w:left="1440" w:hanging="360"/>
      </w:pPr>
      <w:rPr>
        <w:rFonts w:ascii="Courier New" w:hAnsi="Courier New" w:hint="default"/>
        <w:color w:val="7A4C93" w:themeColor="accent5"/>
      </w:rPr>
    </w:lvl>
    <w:lvl w:ilvl="2">
      <w:start w:val="147"/>
      <w:numFmt w:val="bullet"/>
      <w:lvlText w:val="―"/>
      <w:lvlJc w:val="left"/>
      <w:pPr>
        <w:tabs>
          <w:tab w:val="num" w:pos="2160"/>
        </w:tabs>
        <w:ind w:left="2160" w:hanging="360"/>
      </w:pPr>
      <w:rPr>
        <w:rFonts w:ascii="Roboto Condensed" w:hAnsi="Roboto Condensed" w:hint="default"/>
        <w:color w:val="7A4C93" w:themeColor="accent5"/>
      </w:rPr>
    </w:lvl>
    <w:lvl w:ilvl="3">
      <w:start w:val="147"/>
      <w:numFmt w:val="bullet"/>
      <w:lvlText w:val="•"/>
      <w:lvlJc w:val="left"/>
      <w:pPr>
        <w:tabs>
          <w:tab w:val="num" w:pos="2880"/>
        </w:tabs>
        <w:ind w:left="2880" w:hanging="360"/>
      </w:pPr>
      <w:rPr>
        <w:rFonts w:ascii="Arial" w:hAnsi="Arial" w:hint="default"/>
        <w:color w:val="7A4C93" w:themeColor="accent5"/>
      </w:rPr>
    </w:lvl>
    <w:lvl w:ilvl="4">
      <w:numFmt w:val="bullet"/>
      <w:lvlText w:val="—"/>
      <w:lvlJc w:val="left"/>
      <w:pPr>
        <w:tabs>
          <w:tab w:val="num" w:pos="3600"/>
        </w:tabs>
        <w:ind w:left="3600" w:hanging="360"/>
      </w:pPr>
      <w:rPr>
        <w:rFonts w:ascii="Roboto Condensed" w:hAnsi="Roboto Condensed" w:hint="default"/>
        <w:color w:val="7A4C93" w:themeColor="accent5"/>
      </w:rPr>
    </w:lvl>
    <w:lvl w:ilvl="5">
      <w:start w:val="1"/>
      <w:numFmt w:val="bullet"/>
      <w:lvlText w:val="="/>
      <w:lvlJc w:val="left"/>
      <w:pPr>
        <w:tabs>
          <w:tab w:val="num" w:pos="4320"/>
        </w:tabs>
        <w:ind w:left="4320" w:hanging="360"/>
      </w:pPr>
      <w:rPr>
        <w:rFonts w:ascii="Webdings" w:hAnsi="Webdings" w:hint="default"/>
      </w:rPr>
    </w:lvl>
    <w:lvl w:ilvl="6">
      <w:start w:val="1"/>
      <w:numFmt w:val="bullet"/>
      <w:lvlText w:val="="/>
      <w:lvlJc w:val="left"/>
      <w:pPr>
        <w:tabs>
          <w:tab w:val="num" w:pos="5040"/>
        </w:tabs>
        <w:ind w:left="5040" w:hanging="360"/>
      </w:pPr>
      <w:rPr>
        <w:rFonts w:ascii="Webdings" w:hAnsi="Webdings" w:hint="default"/>
      </w:rPr>
    </w:lvl>
    <w:lvl w:ilvl="7">
      <w:start w:val="1"/>
      <w:numFmt w:val="bullet"/>
      <w:lvlText w:val="="/>
      <w:lvlJc w:val="left"/>
      <w:pPr>
        <w:tabs>
          <w:tab w:val="num" w:pos="5760"/>
        </w:tabs>
        <w:ind w:left="5760" w:hanging="360"/>
      </w:pPr>
      <w:rPr>
        <w:rFonts w:ascii="Webdings" w:hAnsi="Webdings" w:hint="default"/>
      </w:rPr>
    </w:lvl>
    <w:lvl w:ilvl="8">
      <w:start w:val="1"/>
      <w:numFmt w:val="bullet"/>
      <w:lvlText w:val="="/>
      <w:lvlJc w:val="left"/>
      <w:pPr>
        <w:tabs>
          <w:tab w:val="num" w:pos="6480"/>
        </w:tabs>
        <w:ind w:left="6480" w:hanging="360"/>
      </w:pPr>
      <w:rPr>
        <w:rFonts w:ascii="Webdings" w:hAnsi="Webdings" w:hint="default"/>
      </w:rPr>
    </w:lvl>
  </w:abstractNum>
  <w:abstractNum w:abstractNumId="3" w15:restartNumberingAfterBreak="0">
    <w:nsid w:val="13107D45"/>
    <w:multiLevelType w:val="multilevel"/>
    <w:tmpl w:val="480A12F8"/>
    <w:styleLink w:val="CurrentList7"/>
    <w:lvl w:ilvl="0">
      <w:start w:val="1"/>
      <w:numFmt w:val="bullet"/>
      <w:lvlText w:val=""/>
      <w:lvlJc w:val="left"/>
      <w:pPr>
        <w:ind w:left="360" w:hanging="360"/>
      </w:pPr>
      <w:rPr>
        <w:rFonts w:ascii="Symbol" w:hAnsi="Symbol" w:hint="default"/>
        <w:color w:val="4E106F"/>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455B6D"/>
    <w:multiLevelType w:val="hybridMultilevel"/>
    <w:tmpl w:val="6B30A2F0"/>
    <w:lvl w:ilvl="0" w:tplc="F8D6E74C">
      <w:start w:val="147"/>
      <w:numFmt w:val="bullet"/>
      <w:pStyle w:val="BulletLevel2"/>
      <w:lvlText w:val="o"/>
      <w:lvlJc w:val="left"/>
      <w:pPr>
        <w:tabs>
          <w:tab w:val="num" w:pos="1440"/>
        </w:tabs>
        <w:ind w:left="720" w:hanging="360"/>
      </w:pPr>
      <w:rPr>
        <w:rFonts w:ascii="Courier New" w:hAnsi="Courier New" w:hint="default"/>
        <w:color w:val="7A4C93"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52B58"/>
    <w:multiLevelType w:val="multilevel"/>
    <w:tmpl w:val="954271BA"/>
    <w:styleLink w:val="CurrentList3"/>
    <w:lvl w:ilvl="0">
      <w:start w:val="1"/>
      <w:numFmt w:val="bullet"/>
      <w:lvlText w:val=""/>
      <w:lvlJc w:val="left"/>
      <w:pPr>
        <w:ind w:left="720" w:hanging="360"/>
      </w:pPr>
      <w:rPr>
        <w:rFonts w:ascii="Wingdings" w:hAnsi="Wingdings" w:hint="default"/>
        <w:color w:val="4E106F" w:themeColor="text2"/>
      </w:rPr>
    </w:lvl>
    <w:lvl w:ilvl="1">
      <w:start w:val="1"/>
      <w:numFmt w:val="bullet"/>
      <w:lvlText w:val="—"/>
      <w:lvlJc w:val="left"/>
      <w:pPr>
        <w:ind w:left="1440" w:hanging="360"/>
      </w:pPr>
      <w:rPr>
        <w:rFonts w:ascii="Calibri" w:hAnsi="Calibri" w:hint="default"/>
        <w:caps w:val="0"/>
        <w:strike w:val="0"/>
        <w:dstrike w:val="0"/>
        <w:vanish w:val="0"/>
        <w:color w:val="4E106F" w:themeColor="text2"/>
        <w:vertAlign w:val="baseli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8275649"/>
    <w:multiLevelType w:val="hybridMultilevel"/>
    <w:tmpl w:val="F0F44F46"/>
    <w:lvl w:ilvl="0" w:tplc="C2388A84">
      <w:start w:val="147"/>
      <w:numFmt w:val="bullet"/>
      <w:pStyle w:val="BulletPoint-Level3"/>
      <w:lvlText w:val="―"/>
      <w:lvlJc w:val="left"/>
      <w:pPr>
        <w:tabs>
          <w:tab w:val="num" w:pos="2160"/>
        </w:tabs>
        <w:ind w:left="1080" w:hanging="360"/>
      </w:pPr>
      <w:rPr>
        <w:rFonts w:ascii="Roboto Condensed" w:hAnsi="Roboto Condensed" w:hint="default"/>
        <w:color w:val="7A4C93"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C00BEB"/>
    <w:multiLevelType w:val="multilevel"/>
    <w:tmpl w:val="CA7806C6"/>
    <w:styleLink w:val="CurrentList10"/>
    <w:lvl w:ilvl="0">
      <w:start w:val="1"/>
      <w:numFmt w:val="bullet"/>
      <w:lvlText w:val=""/>
      <w:lvlJc w:val="left"/>
      <w:pPr>
        <w:ind w:left="360" w:hanging="360"/>
      </w:pPr>
      <w:rPr>
        <w:rFonts w:ascii="Symbol" w:hAnsi="Symbol" w:hint="default"/>
        <w:color w:val="A687B7" w:themeColor="accent6"/>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043D1C"/>
    <w:multiLevelType w:val="multilevel"/>
    <w:tmpl w:val="E1760AF0"/>
    <w:styleLink w:val="CurrentList19"/>
    <w:lvl w:ilvl="0">
      <w:start w:val="1"/>
      <w:numFmt w:val="bullet"/>
      <w:lvlText w:val="="/>
      <w:lvlJc w:val="left"/>
      <w:pPr>
        <w:tabs>
          <w:tab w:val="num" w:pos="936"/>
        </w:tabs>
        <w:ind w:left="360" w:hanging="360"/>
      </w:pPr>
      <w:rPr>
        <w:rFonts w:ascii="Webdings" w:hAnsi="Webdings" w:hint="default"/>
        <w:color w:val="7A4C93" w:themeColor="accent5"/>
      </w:rPr>
    </w:lvl>
    <w:lvl w:ilvl="1">
      <w:start w:val="147"/>
      <w:numFmt w:val="bullet"/>
      <w:lvlText w:val="o"/>
      <w:lvlJc w:val="left"/>
      <w:pPr>
        <w:tabs>
          <w:tab w:val="num" w:pos="1440"/>
        </w:tabs>
        <w:ind w:left="1440" w:hanging="360"/>
      </w:pPr>
      <w:rPr>
        <w:rFonts w:ascii="Courier New" w:hAnsi="Courier New" w:hint="default"/>
        <w:color w:val="7A4C93" w:themeColor="accent5"/>
      </w:rPr>
    </w:lvl>
    <w:lvl w:ilvl="2">
      <w:start w:val="147"/>
      <w:numFmt w:val="bullet"/>
      <w:lvlText w:val="―"/>
      <w:lvlJc w:val="left"/>
      <w:pPr>
        <w:tabs>
          <w:tab w:val="num" w:pos="2160"/>
        </w:tabs>
        <w:ind w:left="2160" w:hanging="360"/>
      </w:pPr>
      <w:rPr>
        <w:rFonts w:ascii="Roboto Condensed" w:hAnsi="Roboto Condensed" w:hint="default"/>
        <w:color w:val="7A4C93" w:themeColor="accent5"/>
      </w:rPr>
    </w:lvl>
    <w:lvl w:ilvl="3">
      <w:start w:val="147"/>
      <w:numFmt w:val="bullet"/>
      <w:lvlText w:val="•"/>
      <w:lvlJc w:val="left"/>
      <w:pPr>
        <w:tabs>
          <w:tab w:val="num" w:pos="2880"/>
        </w:tabs>
        <w:ind w:left="2880" w:hanging="360"/>
      </w:pPr>
      <w:rPr>
        <w:rFonts w:ascii="Arial" w:hAnsi="Arial" w:hint="default"/>
        <w:color w:val="7A4C93" w:themeColor="accent5"/>
      </w:rPr>
    </w:lvl>
    <w:lvl w:ilvl="4">
      <w:numFmt w:val="bullet"/>
      <w:lvlText w:val="—"/>
      <w:lvlJc w:val="left"/>
      <w:pPr>
        <w:tabs>
          <w:tab w:val="num" w:pos="3600"/>
        </w:tabs>
        <w:ind w:left="3600" w:hanging="360"/>
      </w:pPr>
      <w:rPr>
        <w:rFonts w:ascii="Roboto Condensed" w:hAnsi="Roboto Condensed" w:hint="default"/>
        <w:color w:val="7A4C93" w:themeColor="accent5"/>
      </w:rPr>
    </w:lvl>
    <w:lvl w:ilvl="5">
      <w:start w:val="1"/>
      <w:numFmt w:val="bullet"/>
      <w:lvlText w:val="="/>
      <w:lvlJc w:val="left"/>
      <w:pPr>
        <w:tabs>
          <w:tab w:val="num" w:pos="4320"/>
        </w:tabs>
        <w:ind w:left="4320" w:hanging="360"/>
      </w:pPr>
      <w:rPr>
        <w:rFonts w:ascii="Webdings" w:hAnsi="Webdings" w:hint="default"/>
      </w:rPr>
    </w:lvl>
    <w:lvl w:ilvl="6">
      <w:start w:val="1"/>
      <w:numFmt w:val="bullet"/>
      <w:lvlText w:val="="/>
      <w:lvlJc w:val="left"/>
      <w:pPr>
        <w:tabs>
          <w:tab w:val="num" w:pos="5040"/>
        </w:tabs>
        <w:ind w:left="5040" w:hanging="360"/>
      </w:pPr>
      <w:rPr>
        <w:rFonts w:ascii="Webdings" w:hAnsi="Webdings" w:hint="default"/>
      </w:rPr>
    </w:lvl>
    <w:lvl w:ilvl="7">
      <w:start w:val="1"/>
      <w:numFmt w:val="bullet"/>
      <w:lvlText w:val="="/>
      <w:lvlJc w:val="left"/>
      <w:pPr>
        <w:tabs>
          <w:tab w:val="num" w:pos="5760"/>
        </w:tabs>
        <w:ind w:left="5760" w:hanging="360"/>
      </w:pPr>
      <w:rPr>
        <w:rFonts w:ascii="Webdings" w:hAnsi="Webdings" w:hint="default"/>
      </w:rPr>
    </w:lvl>
    <w:lvl w:ilvl="8">
      <w:start w:val="1"/>
      <w:numFmt w:val="bullet"/>
      <w:lvlText w:val="="/>
      <w:lvlJc w:val="left"/>
      <w:pPr>
        <w:tabs>
          <w:tab w:val="num" w:pos="6480"/>
        </w:tabs>
        <w:ind w:left="6480" w:hanging="360"/>
      </w:pPr>
      <w:rPr>
        <w:rFonts w:ascii="Webdings" w:hAnsi="Webdings" w:hint="default"/>
      </w:rPr>
    </w:lvl>
  </w:abstractNum>
  <w:abstractNum w:abstractNumId="9" w15:restartNumberingAfterBreak="0">
    <w:nsid w:val="270D531D"/>
    <w:multiLevelType w:val="hybridMultilevel"/>
    <w:tmpl w:val="7806057E"/>
    <w:lvl w:ilvl="0" w:tplc="53EAB15A">
      <w:start w:val="1"/>
      <w:numFmt w:val="bullet"/>
      <w:pStyle w:val="CircanaBullets"/>
      <w:lvlText w:val=""/>
      <w:lvlJc w:val="left"/>
      <w:pPr>
        <w:ind w:left="720" w:hanging="360"/>
      </w:pPr>
      <w:rPr>
        <w:rFonts w:ascii="Symbol" w:hAnsi="Symbol" w:hint="default"/>
        <w:color w:val="7A4C93" w:themeColor="accent5"/>
        <w:sz w:val="36"/>
      </w:rPr>
    </w:lvl>
    <w:lvl w:ilvl="1" w:tplc="09D0F556">
      <w:start w:val="1"/>
      <w:numFmt w:val="bullet"/>
      <w:pStyle w:val="CircanaSub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71911BD"/>
    <w:multiLevelType w:val="multilevel"/>
    <w:tmpl w:val="1D3868EC"/>
    <w:styleLink w:val="CurrentList18"/>
    <w:lvl w:ilvl="0">
      <w:start w:val="147"/>
      <w:numFmt w:val="bullet"/>
      <w:lvlText w:val="•"/>
      <w:lvlJc w:val="left"/>
      <w:pPr>
        <w:tabs>
          <w:tab w:val="num" w:pos="2880"/>
        </w:tabs>
        <w:ind w:left="2880" w:hanging="360"/>
      </w:pPr>
      <w:rPr>
        <w:rFonts w:ascii="Arial" w:hAnsi="Arial" w:hint="default"/>
        <w:color w:val="7A4C93" w:themeColor="accent5"/>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D4155A9"/>
    <w:multiLevelType w:val="hybridMultilevel"/>
    <w:tmpl w:val="8C5623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631A0A"/>
    <w:multiLevelType w:val="hybridMultilevel"/>
    <w:tmpl w:val="56C8996C"/>
    <w:lvl w:ilvl="0" w:tplc="3D16C8B2">
      <w:numFmt w:val="bullet"/>
      <w:pStyle w:val="BulletPoint-Level5"/>
      <w:lvlText w:val="—"/>
      <w:lvlJc w:val="left"/>
      <w:pPr>
        <w:tabs>
          <w:tab w:val="num" w:pos="3600"/>
        </w:tabs>
        <w:ind w:left="1800" w:hanging="360"/>
      </w:pPr>
      <w:rPr>
        <w:rFonts w:ascii="Roboto Condensed" w:hAnsi="Roboto Condensed" w:hint="default"/>
        <w:color w:val="7A4C93"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DA404D"/>
    <w:multiLevelType w:val="multilevel"/>
    <w:tmpl w:val="B31CB786"/>
    <w:styleLink w:val="CurrentList16"/>
    <w:lvl w:ilvl="0">
      <w:start w:val="1"/>
      <w:numFmt w:val="bullet"/>
      <w:lvlText w:val="="/>
      <w:lvlJc w:val="left"/>
      <w:pPr>
        <w:tabs>
          <w:tab w:val="num" w:pos="936"/>
        </w:tabs>
        <w:ind w:left="360" w:hanging="360"/>
      </w:pPr>
      <w:rPr>
        <w:rFonts w:ascii="Webdings" w:hAnsi="Webdings" w:hint="default"/>
        <w:color w:val="7A4C93" w:themeColor="accent5"/>
      </w:rPr>
    </w:lvl>
    <w:lvl w:ilvl="1">
      <w:start w:val="147"/>
      <w:numFmt w:val="bullet"/>
      <w:lvlText w:val="o"/>
      <w:lvlJc w:val="left"/>
      <w:pPr>
        <w:tabs>
          <w:tab w:val="num" w:pos="1440"/>
        </w:tabs>
        <w:ind w:left="1440" w:hanging="360"/>
      </w:pPr>
      <w:rPr>
        <w:rFonts w:ascii="Courier New" w:hAnsi="Courier New" w:hint="default"/>
        <w:color w:val="7A4C93" w:themeColor="accent5"/>
      </w:rPr>
    </w:lvl>
    <w:lvl w:ilvl="2">
      <w:start w:val="147"/>
      <w:numFmt w:val="bullet"/>
      <w:lvlText w:val="―"/>
      <w:lvlJc w:val="left"/>
      <w:pPr>
        <w:tabs>
          <w:tab w:val="num" w:pos="2160"/>
        </w:tabs>
        <w:ind w:left="2160" w:hanging="360"/>
      </w:pPr>
      <w:rPr>
        <w:rFonts w:ascii="Roboto Condensed" w:hAnsi="Roboto Condensed" w:hint="default"/>
        <w:color w:val="7A4C93" w:themeColor="accent5"/>
      </w:rPr>
    </w:lvl>
    <w:lvl w:ilvl="3">
      <w:start w:val="147"/>
      <w:numFmt w:val="bullet"/>
      <w:lvlText w:val="•"/>
      <w:lvlJc w:val="left"/>
      <w:pPr>
        <w:tabs>
          <w:tab w:val="num" w:pos="2880"/>
        </w:tabs>
        <w:ind w:left="2880" w:hanging="360"/>
      </w:pPr>
      <w:rPr>
        <w:rFonts w:ascii="Arial" w:hAnsi="Arial" w:hint="default"/>
        <w:color w:val="7A4C93" w:themeColor="accent5"/>
      </w:rPr>
    </w:lvl>
    <w:lvl w:ilvl="4">
      <w:numFmt w:val="bullet"/>
      <w:lvlText w:val="—"/>
      <w:lvlJc w:val="left"/>
      <w:pPr>
        <w:tabs>
          <w:tab w:val="num" w:pos="3600"/>
        </w:tabs>
        <w:ind w:left="3600" w:hanging="360"/>
      </w:pPr>
      <w:rPr>
        <w:rFonts w:ascii="Roboto Condensed" w:hAnsi="Roboto Condensed" w:hint="default"/>
        <w:color w:val="7A4C93" w:themeColor="accent5"/>
      </w:rPr>
    </w:lvl>
    <w:lvl w:ilvl="5">
      <w:start w:val="1"/>
      <w:numFmt w:val="bullet"/>
      <w:lvlText w:val="="/>
      <w:lvlJc w:val="left"/>
      <w:pPr>
        <w:tabs>
          <w:tab w:val="num" w:pos="4320"/>
        </w:tabs>
        <w:ind w:left="4320" w:hanging="360"/>
      </w:pPr>
      <w:rPr>
        <w:rFonts w:ascii="Webdings" w:hAnsi="Webdings" w:hint="default"/>
      </w:rPr>
    </w:lvl>
    <w:lvl w:ilvl="6">
      <w:start w:val="1"/>
      <w:numFmt w:val="bullet"/>
      <w:lvlText w:val="="/>
      <w:lvlJc w:val="left"/>
      <w:pPr>
        <w:tabs>
          <w:tab w:val="num" w:pos="5040"/>
        </w:tabs>
        <w:ind w:left="5040" w:hanging="360"/>
      </w:pPr>
      <w:rPr>
        <w:rFonts w:ascii="Webdings" w:hAnsi="Webdings" w:hint="default"/>
      </w:rPr>
    </w:lvl>
    <w:lvl w:ilvl="7">
      <w:start w:val="1"/>
      <w:numFmt w:val="bullet"/>
      <w:lvlText w:val="="/>
      <w:lvlJc w:val="left"/>
      <w:pPr>
        <w:tabs>
          <w:tab w:val="num" w:pos="5760"/>
        </w:tabs>
        <w:ind w:left="5760" w:hanging="360"/>
      </w:pPr>
      <w:rPr>
        <w:rFonts w:ascii="Webdings" w:hAnsi="Webdings" w:hint="default"/>
      </w:rPr>
    </w:lvl>
    <w:lvl w:ilvl="8">
      <w:start w:val="1"/>
      <w:numFmt w:val="bullet"/>
      <w:lvlText w:val="="/>
      <w:lvlJc w:val="left"/>
      <w:pPr>
        <w:tabs>
          <w:tab w:val="num" w:pos="6480"/>
        </w:tabs>
        <w:ind w:left="6480" w:hanging="360"/>
      </w:pPr>
      <w:rPr>
        <w:rFonts w:ascii="Webdings" w:hAnsi="Webdings" w:hint="default"/>
      </w:rPr>
    </w:lvl>
  </w:abstractNum>
  <w:abstractNum w:abstractNumId="14" w15:restartNumberingAfterBreak="0">
    <w:nsid w:val="45646288"/>
    <w:multiLevelType w:val="multilevel"/>
    <w:tmpl w:val="26F28B8C"/>
    <w:styleLink w:val="CurrentList9"/>
    <w:lvl w:ilvl="0">
      <w:start w:val="1"/>
      <w:numFmt w:val="bullet"/>
      <w:lvlText w:val="—"/>
      <w:lvlJc w:val="left"/>
      <w:pPr>
        <w:ind w:left="720" w:hanging="360"/>
      </w:pPr>
      <w:rPr>
        <w:rFonts w:ascii="Roboto Condensed Light" w:hAnsi="Roboto Condensed Light" w:hint="default"/>
        <w:caps w:val="0"/>
        <w:strike w:val="0"/>
        <w:dstrike w:val="0"/>
        <w:vanish w:val="0"/>
        <w:color w:val="7A4C93" w:themeColor="accent5"/>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98A74FB"/>
    <w:multiLevelType w:val="multilevel"/>
    <w:tmpl w:val="6F741D2C"/>
    <w:styleLink w:val="CurrentList17"/>
    <w:lvl w:ilvl="0">
      <w:start w:val="1"/>
      <w:numFmt w:val="bullet"/>
      <w:lvlText w:val="="/>
      <w:lvlJc w:val="left"/>
      <w:pPr>
        <w:tabs>
          <w:tab w:val="num" w:pos="936"/>
        </w:tabs>
        <w:ind w:left="360" w:hanging="360"/>
      </w:pPr>
      <w:rPr>
        <w:rFonts w:ascii="Webdings" w:hAnsi="Webdings" w:hint="default"/>
        <w:color w:val="7A4C93" w:themeColor="accent5"/>
      </w:rPr>
    </w:lvl>
    <w:lvl w:ilvl="1">
      <w:start w:val="147"/>
      <w:numFmt w:val="bullet"/>
      <w:lvlText w:val="o"/>
      <w:lvlJc w:val="left"/>
      <w:pPr>
        <w:tabs>
          <w:tab w:val="num" w:pos="1440"/>
        </w:tabs>
        <w:ind w:left="1440" w:hanging="360"/>
      </w:pPr>
      <w:rPr>
        <w:rFonts w:ascii="Courier New" w:hAnsi="Courier New" w:hint="default"/>
        <w:color w:val="7A4C93" w:themeColor="accent5"/>
      </w:rPr>
    </w:lvl>
    <w:lvl w:ilvl="2">
      <w:start w:val="147"/>
      <w:numFmt w:val="bullet"/>
      <w:lvlText w:val="―"/>
      <w:lvlJc w:val="left"/>
      <w:pPr>
        <w:tabs>
          <w:tab w:val="num" w:pos="2160"/>
        </w:tabs>
        <w:ind w:left="2160" w:hanging="360"/>
      </w:pPr>
      <w:rPr>
        <w:rFonts w:ascii="Roboto Condensed" w:hAnsi="Roboto Condensed" w:hint="default"/>
        <w:color w:val="7A4C93" w:themeColor="accent5"/>
      </w:rPr>
    </w:lvl>
    <w:lvl w:ilvl="3">
      <w:start w:val="147"/>
      <w:numFmt w:val="bullet"/>
      <w:lvlText w:val="•"/>
      <w:lvlJc w:val="left"/>
      <w:pPr>
        <w:tabs>
          <w:tab w:val="num" w:pos="2880"/>
        </w:tabs>
        <w:ind w:left="2880" w:hanging="360"/>
      </w:pPr>
      <w:rPr>
        <w:rFonts w:ascii="Arial" w:hAnsi="Arial" w:hint="default"/>
        <w:color w:val="7A4C93" w:themeColor="accent5"/>
      </w:rPr>
    </w:lvl>
    <w:lvl w:ilvl="4">
      <w:numFmt w:val="bullet"/>
      <w:lvlText w:val="—"/>
      <w:lvlJc w:val="left"/>
      <w:pPr>
        <w:tabs>
          <w:tab w:val="num" w:pos="3600"/>
        </w:tabs>
        <w:ind w:left="3600" w:hanging="360"/>
      </w:pPr>
      <w:rPr>
        <w:rFonts w:ascii="Roboto Condensed" w:hAnsi="Roboto Condensed" w:hint="default"/>
        <w:color w:val="7A4C93" w:themeColor="accent5"/>
      </w:rPr>
    </w:lvl>
    <w:lvl w:ilvl="5">
      <w:start w:val="1"/>
      <w:numFmt w:val="bullet"/>
      <w:lvlText w:val="="/>
      <w:lvlJc w:val="left"/>
      <w:pPr>
        <w:tabs>
          <w:tab w:val="num" w:pos="4320"/>
        </w:tabs>
        <w:ind w:left="4320" w:hanging="360"/>
      </w:pPr>
      <w:rPr>
        <w:rFonts w:ascii="Webdings" w:hAnsi="Webdings" w:hint="default"/>
      </w:rPr>
    </w:lvl>
    <w:lvl w:ilvl="6">
      <w:start w:val="1"/>
      <w:numFmt w:val="bullet"/>
      <w:lvlText w:val="="/>
      <w:lvlJc w:val="left"/>
      <w:pPr>
        <w:tabs>
          <w:tab w:val="num" w:pos="5040"/>
        </w:tabs>
        <w:ind w:left="5040" w:hanging="360"/>
      </w:pPr>
      <w:rPr>
        <w:rFonts w:ascii="Webdings" w:hAnsi="Webdings" w:hint="default"/>
      </w:rPr>
    </w:lvl>
    <w:lvl w:ilvl="7">
      <w:start w:val="1"/>
      <w:numFmt w:val="bullet"/>
      <w:lvlText w:val="="/>
      <w:lvlJc w:val="left"/>
      <w:pPr>
        <w:tabs>
          <w:tab w:val="num" w:pos="5760"/>
        </w:tabs>
        <w:ind w:left="5760" w:hanging="360"/>
      </w:pPr>
      <w:rPr>
        <w:rFonts w:ascii="Webdings" w:hAnsi="Webdings" w:hint="default"/>
      </w:rPr>
    </w:lvl>
    <w:lvl w:ilvl="8">
      <w:start w:val="1"/>
      <w:numFmt w:val="bullet"/>
      <w:lvlText w:val="="/>
      <w:lvlJc w:val="left"/>
      <w:pPr>
        <w:tabs>
          <w:tab w:val="num" w:pos="6480"/>
        </w:tabs>
        <w:ind w:left="6480" w:hanging="360"/>
      </w:pPr>
      <w:rPr>
        <w:rFonts w:ascii="Webdings" w:hAnsi="Webdings" w:hint="default"/>
      </w:rPr>
    </w:lvl>
  </w:abstractNum>
  <w:abstractNum w:abstractNumId="16" w15:restartNumberingAfterBreak="0">
    <w:nsid w:val="4E75209F"/>
    <w:multiLevelType w:val="multilevel"/>
    <w:tmpl w:val="87F06470"/>
    <w:styleLink w:val="CurrentList2"/>
    <w:lvl w:ilvl="0">
      <w:start w:val="1"/>
      <w:numFmt w:val="bullet"/>
      <w:lvlText w:val=""/>
      <w:lvlJc w:val="left"/>
      <w:pPr>
        <w:ind w:left="360" w:hanging="360"/>
      </w:pPr>
      <w:rPr>
        <w:rFonts w:ascii="Symbol" w:hAnsi="Symbol" w:hint="default"/>
        <w:color w:val="4E106F"/>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F5950E6"/>
    <w:multiLevelType w:val="hybridMultilevel"/>
    <w:tmpl w:val="1FB6094E"/>
    <w:lvl w:ilvl="0" w:tplc="B676736A">
      <w:start w:val="1"/>
      <w:numFmt w:val="bullet"/>
      <w:pStyle w:val="ListParagraph"/>
      <w:lvlText w:val="="/>
      <w:lvlJc w:val="left"/>
      <w:pPr>
        <w:tabs>
          <w:tab w:val="num" w:pos="936"/>
        </w:tabs>
        <w:ind w:left="360" w:hanging="360"/>
      </w:pPr>
      <w:rPr>
        <w:rFonts w:ascii="Webdings" w:hAnsi="Webdings" w:hint="default"/>
        <w:color w:val="7A4C93" w:themeColor="accent5"/>
      </w:rPr>
    </w:lvl>
    <w:lvl w:ilvl="1" w:tplc="B944D766">
      <w:start w:val="147"/>
      <w:numFmt w:val="bullet"/>
      <w:lvlText w:val="o"/>
      <w:lvlJc w:val="left"/>
      <w:pPr>
        <w:tabs>
          <w:tab w:val="num" w:pos="1440"/>
        </w:tabs>
        <w:ind w:left="1440" w:hanging="360"/>
      </w:pPr>
      <w:rPr>
        <w:rFonts w:ascii="Courier New" w:hAnsi="Courier New" w:hint="default"/>
        <w:color w:val="7A4C93" w:themeColor="accent5"/>
      </w:rPr>
    </w:lvl>
    <w:lvl w:ilvl="2" w:tplc="61648DB2">
      <w:start w:val="147"/>
      <w:numFmt w:val="bullet"/>
      <w:lvlText w:val="―"/>
      <w:lvlJc w:val="left"/>
      <w:pPr>
        <w:tabs>
          <w:tab w:val="num" w:pos="2160"/>
        </w:tabs>
        <w:ind w:left="2160" w:hanging="360"/>
      </w:pPr>
      <w:rPr>
        <w:rFonts w:ascii="Roboto Condensed" w:hAnsi="Roboto Condensed" w:hint="default"/>
        <w:color w:val="7A4C93" w:themeColor="accent5"/>
      </w:rPr>
    </w:lvl>
    <w:lvl w:ilvl="3" w:tplc="33943D28">
      <w:start w:val="147"/>
      <w:numFmt w:val="bullet"/>
      <w:lvlText w:val="•"/>
      <w:lvlJc w:val="left"/>
      <w:pPr>
        <w:tabs>
          <w:tab w:val="num" w:pos="2880"/>
        </w:tabs>
        <w:ind w:left="2880" w:hanging="360"/>
      </w:pPr>
      <w:rPr>
        <w:rFonts w:ascii="Arial" w:hAnsi="Arial" w:hint="default"/>
        <w:color w:val="7A4C93" w:themeColor="accent5"/>
      </w:rPr>
    </w:lvl>
    <w:lvl w:ilvl="4" w:tplc="BBC400F8">
      <w:numFmt w:val="bullet"/>
      <w:lvlText w:val="—"/>
      <w:lvlJc w:val="left"/>
      <w:pPr>
        <w:tabs>
          <w:tab w:val="num" w:pos="3600"/>
        </w:tabs>
        <w:ind w:left="3600" w:hanging="360"/>
      </w:pPr>
      <w:rPr>
        <w:rFonts w:ascii="Roboto Condensed" w:hAnsi="Roboto Condensed" w:hint="default"/>
        <w:color w:val="7A4C93" w:themeColor="accent5"/>
      </w:rPr>
    </w:lvl>
    <w:lvl w:ilvl="5" w:tplc="3C946586" w:tentative="1">
      <w:start w:val="1"/>
      <w:numFmt w:val="bullet"/>
      <w:lvlText w:val="="/>
      <w:lvlJc w:val="left"/>
      <w:pPr>
        <w:tabs>
          <w:tab w:val="num" w:pos="4320"/>
        </w:tabs>
        <w:ind w:left="4320" w:hanging="360"/>
      </w:pPr>
      <w:rPr>
        <w:rFonts w:ascii="Webdings" w:hAnsi="Webdings" w:hint="default"/>
      </w:rPr>
    </w:lvl>
    <w:lvl w:ilvl="6" w:tplc="43E41214" w:tentative="1">
      <w:start w:val="1"/>
      <w:numFmt w:val="bullet"/>
      <w:lvlText w:val="="/>
      <w:lvlJc w:val="left"/>
      <w:pPr>
        <w:tabs>
          <w:tab w:val="num" w:pos="5040"/>
        </w:tabs>
        <w:ind w:left="5040" w:hanging="360"/>
      </w:pPr>
      <w:rPr>
        <w:rFonts w:ascii="Webdings" w:hAnsi="Webdings" w:hint="default"/>
      </w:rPr>
    </w:lvl>
    <w:lvl w:ilvl="7" w:tplc="E77E7220" w:tentative="1">
      <w:start w:val="1"/>
      <w:numFmt w:val="bullet"/>
      <w:lvlText w:val="="/>
      <w:lvlJc w:val="left"/>
      <w:pPr>
        <w:tabs>
          <w:tab w:val="num" w:pos="5760"/>
        </w:tabs>
        <w:ind w:left="5760" w:hanging="360"/>
      </w:pPr>
      <w:rPr>
        <w:rFonts w:ascii="Webdings" w:hAnsi="Webdings" w:hint="default"/>
      </w:rPr>
    </w:lvl>
    <w:lvl w:ilvl="8" w:tplc="BA3899B0" w:tentative="1">
      <w:start w:val="1"/>
      <w:numFmt w:val="bullet"/>
      <w:lvlText w:val="="/>
      <w:lvlJc w:val="left"/>
      <w:pPr>
        <w:tabs>
          <w:tab w:val="num" w:pos="6480"/>
        </w:tabs>
        <w:ind w:left="6480" w:hanging="360"/>
      </w:pPr>
      <w:rPr>
        <w:rFonts w:ascii="Webdings" w:hAnsi="Webdings" w:hint="default"/>
      </w:rPr>
    </w:lvl>
  </w:abstractNum>
  <w:abstractNum w:abstractNumId="18" w15:restartNumberingAfterBreak="0">
    <w:nsid w:val="54754A8D"/>
    <w:multiLevelType w:val="multilevel"/>
    <w:tmpl w:val="79F2B0B2"/>
    <w:styleLink w:val="CurrentList8"/>
    <w:lvl w:ilvl="0">
      <w:start w:val="1"/>
      <w:numFmt w:val="bullet"/>
      <w:lvlText w:val=""/>
      <w:lvlJc w:val="left"/>
      <w:pPr>
        <w:ind w:left="1080" w:hanging="360"/>
      </w:pPr>
      <w:rPr>
        <w:rFonts w:ascii="Symbol" w:hAnsi="Symbol" w:hint="default"/>
        <w:caps w:val="0"/>
        <w:strike w:val="0"/>
        <w:dstrike w:val="0"/>
        <w:vanish w:val="0"/>
        <w:color w:val="A687B7" w:themeColor="accent6"/>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9C820B1"/>
    <w:multiLevelType w:val="multilevel"/>
    <w:tmpl w:val="513CF7A8"/>
    <w:styleLink w:val="CurrentList1"/>
    <w:lvl w:ilvl="0">
      <w:start w:val="1"/>
      <w:numFmt w:val="bullet"/>
      <w:lvlText w:val=""/>
      <w:lvlJc w:val="left"/>
      <w:pPr>
        <w:ind w:left="720" w:hanging="360"/>
      </w:pPr>
      <w:rPr>
        <w:rFonts w:ascii="Wingdings" w:hAnsi="Wingdings" w:hint="default"/>
        <w:color w:val="4E106F" w:themeColor="text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0A96E6F"/>
    <w:multiLevelType w:val="multilevel"/>
    <w:tmpl w:val="EEEA33BC"/>
    <w:styleLink w:val="CurrentList11"/>
    <w:lvl w:ilvl="0">
      <w:start w:val="1"/>
      <w:numFmt w:val="bullet"/>
      <w:lvlText w:val=""/>
      <w:lvlJc w:val="left"/>
      <w:pPr>
        <w:ind w:left="360" w:hanging="360"/>
      </w:pPr>
      <w:rPr>
        <w:rFonts w:ascii="Webdings" w:hAnsi="Webdings" w:hint="default"/>
        <w:color w:val="7A4C93" w:themeColor="accent5"/>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2110476"/>
    <w:multiLevelType w:val="multilevel"/>
    <w:tmpl w:val="D108AABC"/>
    <w:styleLink w:val="CurrentList6"/>
    <w:lvl w:ilvl="0">
      <w:start w:val="1"/>
      <w:numFmt w:val="bullet"/>
      <w:lvlText w:val=""/>
      <w:lvlJc w:val="left"/>
      <w:pPr>
        <w:ind w:left="1080" w:hanging="360"/>
      </w:pPr>
      <w:rPr>
        <w:rFonts w:ascii="Symbol" w:hAnsi="Symbol" w:hint="default"/>
        <w:caps w:val="0"/>
        <w:strike w:val="0"/>
        <w:dstrike w:val="0"/>
        <w:vanish w:val="0"/>
        <w:color w:val="4E106F"/>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66D28F0"/>
    <w:multiLevelType w:val="multilevel"/>
    <w:tmpl w:val="ECE22658"/>
    <w:styleLink w:val="CurrentList12"/>
    <w:lvl w:ilvl="0">
      <w:start w:val="1"/>
      <w:numFmt w:val="bullet"/>
      <w:lvlText w:val="="/>
      <w:lvlJc w:val="left"/>
      <w:pPr>
        <w:tabs>
          <w:tab w:val="num" w:pos="1080"/>
        </w:tabs>
        <w:ind w:left="1080" w:hanging="360"/>
      </w:pPr>
      <w:rPr>
        <w:rFonts w:ascii="Webdings" w:hAnsi="Webdings" w:hint="default"/>
        <w:color w:val="7A4C93" w:themeColor="accent5"/>
      </w:rPr>
    </w:lvl>
    <w:lvl w:ilvl="1">
      <w:start w:val="147"/>
      <w:numFmt w:val="bullet"/>
      <w:lvlText w:val="o"/>
      <w:lvlJc w:val="left"/>
      <w:pPr>
        <w:tabs>
          <w:tab w:val="num" w:pos="1440"/>
        </w:tabs>
        <w:ind w:left="1440" w:hanging="360"/>
      </w:pPr>
      <w:rPr>
        <w:rFonts w:ascii="Courier New" w:hAnsi="Courier New" w:hint="default"/>
        <w:color w:val="7A4C93" w:themeColor="accent5"/>
      </w:rPr>
    </w:lvl>
    <w:lvl w:ilvl="2">
      <w:start w:val="147"/>
      <w:numFmt w:val="bullet"/>
      <w:lvlText w:val="―"/>
      <w:lvlJc w:val="left"/>
      <w:pPr>
        <w:tabs>
          <w:tab w:val="num" w:pos="2160"/>
        </w:tabs>
        <w:ind w:left="2160" w:hanging="360"/>
      </w:pPr>
      <w:rPr>
        <w:rFonts w:ascii="Roboto Condensed" w:hAnsi="Roboto Condensed" w:hint="default"/>
        <w:color w:val="7A4C93" w:themeColor="accent5"/>
      </w:rPr>
    </w:lvl>
    <w:lvl w:ilvl="3">
      <w:start w:val="147"/>
      <w:numFmt w:val="bullet"/>
      <w:lvlText w:val="•"/>
      <w:lvlJc w:val="left"/>
      <w:pPr>
        <w:tabs>
          <w:tab w:val="num" w:pos="2880"/>
        </w:tabs>
        <w:ind w:left="2880" w:hanging="360"/>
      </w:pPr>
      <w:rPr>
        <w:rFonts w:ascii="Arial" w:hAnsi="Arial" w:hint="default"/>
        <w:color w:val="7A4C93" w:themeColor="accent5"/>
      </w:rPr>
    </w:lvl>
    <w:lvl w:ilvl="4">
      <w:numFmt w:val="bullet"/>
      <w:lvlText w:val="—"/>
      <w:lvlJc w:val="left"/>
      <w:pPr>
        <w:tabs>
          <w:tab w:val="num" w:pos="3600"/>
        </w:tabs>
        <w:ind w:left="3600" w:hanging="360"/>
      </w:pPr>
      <w:rPr>
        <w:rFonts w:ascii="Roboto Condensed" w:hAnsi="Roboto Condensed" w:hint="default"/>
        <w:color w:val="7A4C93" w:themeColor="accent5"/>
      </w:rPr>
    </w:lvl>
    <w:lvl w:ilvl="5">
      <w:start w:val="1"/>
      <w:numFmt w:val="bullet"/>
      <w:lvlText w:val="="/>
      <w:lvlJc w:val="left"/>
      <w:pPr>
        <w:tabs>
          <w:tab w:val="num" w:pos="4320"/>
        </w:tabs>
        <w:ind w:left="4320" w:hanging="360"/>
      </w:pPr>
      <w:rPr>
        <w:rFonts w:ascii="Webdings" w:hAnsi="Webdings" w:hint="default"/>
      </w:rPr>
    </w:lvl>
    <w:lvl w:ilvl="6">
      <w:start w:val="1"/>
      <w:numFmt w:val="bullet"/>
      <w:lvlText w:val="="/>
      <w:lvlJc w:val="left"/>
      <w:pPr>
        <w:tabs>
          <w:tab w:val="num" w:pos="5040"/>
        </w:tabs>
        <w:ind w:left="5040" w:hanging="360"/>
      </w:pPr>
      <w:rPr>
        <w:rFonts w:ascii="Webdings" w:hAnsi="Webdings" w:hint="default"/>
      </w:rPr>
    </w:lvl>
    <w:lvl w:ilvl="7">
      <w:start w:val="1"/>
      <w:numFmt w:val="bullet"/>
      <w:lvlText w:val="="/>
      <w:lvlJc w:val="left"/>
      <w:pPr>
        <w:tabs>
          <w:tab w:val="num" w:pos="5760"/>
        </w:tabs>
        <w:ind w:left="5760" w:hanging="360"/>
      </w:pPr>
      <w:rPr>
        <w:rFonts w:ascii="Webdings" w:hAnsi="Webdings" w:hint="default"/>
      </w:rPr>
    </w:lvl>
    <w:lvl w:ilvl="8">
      <w:start w:val="1"/>
      <w:numFmt w:val="bullet"/>
      <w:lvlText w:val="="/>
      <w:lvlJc w:val="left"/>
      <w:pPr>
        <w:tabs>
          <w:tab w:val="num" w:pos="6480"/>
        </w:tabs>
        <w:ind w:left="6480" w:hanging="360"/>
      </w:pPr>
      <w:rPr>
        <w:rFonts w:ascii="Webdings" w:hAnsi="Webdings" w:hint="default"/>
      </w:rPr>
    </w:lvl>
  </w:abstractNum>
  <w:abstractNum w:abstractNumId="23" w15:restartNumberingAfterBreak="0">
    <w:nsid w:val="72B13F9F"/>
    <w:multiLevelType w:val="hybridMultilevel"/>
    <w:tmpl w:val="3BF464AC"/>
    <w:lvl w:ilvl="0" w:tplc="04090017">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60B57F3"/>
    <w:multiLevelType w:val="multilevel"/>
    <w:tmpl w:val="D6F8763C"/>
    <w:styleLink w:val="CurrentList13"/>
    <w:lvl w:ilvl="0">
      <w:start w:val="1"/>
      <w:numFmt w:val="bullet"/>
      <w:lvlText w:val="="/>
      <w:lvlJc w:val="left"/>
      <w:pPr>
        <w:tabs>
          <w:tab w:val="num" w:pos="1080"/>
        </w:tabs>
        <w:ind w:left="1080" w:hanging="360"/>
      </w:pPr>
      <w:rPr>
        <w:rFonts w:ascii="Webdings" w:hAnsi="Webdings" w:hint="default"/>
        <w:color w:val="7A4C93" w:themeColor="accent5"/>
      </w:rPr>
    </w:lvl>
    <w:lvl w:ilvl="1">
      <w:start w:val="147"/>
      <w:numFmt w:val="bullet"/>
      <w:lvlText w:val="o"/>
      <w:lvlJc w:val="left"/>
      <w:pPr>
        <w:tabs>
          <w:tab w:val="num" w:pos="1440"/>
        </w:tabs>
        <w:ind w:left="1440" w:hanging="360"/>
      </w:pPr>
      <w:rPr>
        <w:rFonts w:ascii="Courier New" w:hAnsi="Courier New" w:hint="default"/>
        <w:color w:val="7A4C93" w:themeColor="accent5"/>
      </w:rPr>
    </w:lvl>
    <w:lvl w:ilvl="2">
      <w:start w:val="147"/>
      <w:numFmt w:val="bullet"/>
      <w:lvlText w:val="―"/>
      <w:lvlJc w:val="left"/>
      <w:pPr>
        <w:tabs>
          <w:tab w:val="num" w:pos="2160"/>
        </w:tabs>
        <w:ind w:left="2160" w:hanging="360"/>
      </w:pPr>
      <w:rPr>
        <w:rFonts w:ascii="Roboto Condensed" w:hAnsi="Roboto Condensed" w:hint="default"/>
        <w:color w:val="7A4C93" w:themeColor="accent5"/>
      </w:rPr>
    </w:lvl>
    <w:lvl w:ilvl="3">
      <w:start w:val="147"/>
      <w:numFmt w:val="bullet"/>
      <w:lvlText w:val="•"/>
      <w:lvlJc w:val="left"/>
      <w:pPr>
        <w:tabs>
          <w:tab w:val="num" w:pos="2880"/>
        </w:tabs>
        <w:ind w:left="2880" w:hanging="360"/>
      </w:pPr>
      <w:rPr>
        <w:rFonts w:ascii="Arial" w:hAnsi="Arial" w:hint="default"/>
        <w:color w:val="7A4C93" w:themeColor="accent5"/>
      </w:rPr>
    </w:lvl>
    <w:lvl w:ilvl="4">
      <w:numFmt w:val="bullet"/>
      <w:lvlText w:val="—"/>
      <w:lvlJc w:val="left"/>
      <w:pPr>
        <w:tabs>
          <w:tab w:val="num" w:pos="3600"/>
        </w:tabs>
        <w:ind w:left="3600" w:hanging="360"/>
      </w:pPr>
      <w:rPr>
        <w:rFonts w:ascii="Roboto Condensed" w:hAnsi="Roboto Condensed" w:hint="default"/>
        <w:color w:val="7A4C93" w:themeColor="accent5"/>
      </w:rPr>
    </w:lvl>
    <w:lvl w:ilvl="5">
      <w:start w:val="1"/>
      <w:numFmt w:val="bullet"/>
      <w:lvlText w:val="="/>
      <w:lvlJc w:val="left"/>
      <w:pPr>
        <w:tabs>
          <w:tab w:val="num" w:pos="4320"/>
        </w:tabs>
        <w:ind w:left="4320" w:hanging="360"/>
      </w:pPr>
      <w:rPr>
        <w:rFonts w:ascii="Webdings" w:hAnsi="Webdings" w:hint="default"/>
      </w:rPr>
    </w:lvl>
    <w:lvl w:ilvl="6">
      <w:start w:val="1"/>
      <w:numFmt w:val="bullet"/>
      <w:lvlText w:val="="/>
      <w:lvlJc w:val="left"/>
      <w:pPr>
        <w:tabs>
          <w:tab w:val="num" w:pos="5040"/>
        </w:tabs>
        <w:ind w:left="5040" w:hanging="360"/>
      </w:pPr>
      <w:rPr>
        <w:rFonts w:ascii="Webdings" w:hAnsi="Webdings" w:hint="default"/>
      </w:rPr>
    </w:lvl>
    <w:lvl w:ilvl="7">
      <w:start w:val="1"/>
      <w:numFmt w:val="bullet"/>
      <w:lvlText w:val="="/>
      <w:lvlJc w:val="left"/>
      <w:pPr>
        <w:tabs>
          <w:tab w:val="num" w:pos="5760"/>
        </w:tabs>
        <w:ind w:left="5760" w:hanging="360"/>
      </w:pPr>
      <w:rPr>
        <w:rFonts w:ascii="Webdings" w:hAnsi="Webdings" w:hint="default"/>
      </w:rPr>
    </w:lvl>
    <w:lvl w:ilvl="8">
      <w:start w:val="1"/>
      <w:numFmt w:val="bullet"/>
      <w:lvlText w:val="="/>
      <w:lvlJc w:val="left"/>
      <w:pPr>
        <w:tabs>
          <w:tab w:val="num" w:pos="6480"/>
        </w:tabs>
        <w:ind w:left="6480" w:hanging="360"/>
      </w:pPr>
      <w:rPr>
        <w:rFonts w:ascii="Webdings" w:hAnsi="Webdings" w:hint="default"/>
      </w:rPr>
    </w:lvl>
  </w:abstractNum>
  <w:abstractNum w:abstractNumId="25" w15:restartNumberingAfterBreak="0">
    <w:nsid w:val="7BD90406"/>
    <w:multiLevelType w:val="hybridMultilevel"/>
    <w:tmpl w:val="A854263A"/>
    <w:lvl w:ilvl="0" w:tplc="58CC1C9C">
      <w:start w:val="147"/>
      <w:numFmt w:val="bullet"/>
      <w:pStyle w:val="BulletPoint-Level4"/>
      <w:lvlText w:val="•"/>
      <w:lvlJc w:val="left"/>
      <w:pPr>
        <w:tabs>
          <w:tab w:val="num" w:pos="2880"/>
        </w:tabs>
        <w:ind w:left="1440" w:hanging="360"/>
      </w:pPr>
      <w:rPr>
        <w:rFonts w:ascii="Arial" w:hAnsi="Arial" w:hint="default"/>
        <w:color w:val="7A4C93"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007D5F"/>
    <w:multiLevelType w:val="multilevel"/>
    <w:tmpl w:val="46CC9782"/>
    <w:styleLink w:val="CurrentList15"/>
    <w:lvl w:ilvl="0">
      <w:start w:val="1"/>
      <w:numFmt w:val="bullet"/>
      <w:lvlText w:val="="/>
      <w:lvlJc w:val="left"/>
      <w:pPr>
        <w:tabs>
          <w:tab w:val="num" w:pos="1080"/>
        </w:tabs>
        <w:ind w:left="1080" w:hanging="360"/>
      </w:pPr>
      <w:rPr>
        <w:rFonts w:ascii="Webdings" w:hAnsi="Webdings" w:hint="default"/>
        <w:color w:val="7A4C93" w:themeColor="accent5"/>
      </w:rPr>
    </w:lvl>
    <w:lvl w:ilvl="1">
      <w:start w:val="147"/>
      <w:numFmt w:val="bullet"/>
      <w:lvlText w:val="o"/>
      <w:lvlJc w:val="left"/>
      <w:pPr>
        <w:tabs>
          <w:tab w:val="num" w:pos="1440"/>
        </w:tabs>
        <w:ind w:left="1440" w:hanging="360"/>
      </w:pPr>
      <w:rPr>
        <w:rFonts w:ascii="Courier New" w:hAnsi="Courier New" w:hint="default"/>
        <w:color w:val="7A4C93" w:themeColor="accent5"/>
      </w:rPr>
    </w:lvl>
    <w:lvl w:ilvl="2">
      <w:start w:val="147"/>
      <w:numFmt w:val="bullet"/>
      <w:lvlText w:val="―"/>
      <w:lvlJc w:val="left"/>
      <w:pPr>
        <w:tabs>
          <w:tab w:val="num" w:pos="2160"/>
        </w:tabs>
        <w:ind w:left="2160" w:hanging="360"/>
      </w:pPr>
      <w:rPr>
        <w:rFonts w:ascii="Roboto Condensed" w:hAnsi="Roboto Condensed" w:hint="default"/>
        <w:color w:val="7A4C93" w:themeColor="accent5"/>
      </w:rPr>
    </w:lvl>
    <w:lvl w:ilvl="3">
      <w:start w:val="147"/>
      <w:numFmt w:val="bullet"/>
      <w:lvlText w:val="•"/>
      <w:lvlJc w:val="left"/>
      <w:pPr>
        <w:tabs>
          <w:tab w:val="num" w:pos="2880"/>
        </w:tabs>
        <w:ind w:left="2880" w:hanging="360"/>
      </w:pPr>
      <w:rPr>
        <w:rFonts w:ascii="Arial" w:hAnsi="Arial" w:hint="default"/>
        <w:color w:val="7A4C93" w:themeColor="accent5"/>
      </w:rPr>
    </w:lvl>
    <w:lvl w:ilvl="4">
      <w:numFmt w:val="bullet"/>
      <w:lvlText w:val="—"/>
      <w:lvlJc w:val="left"/>
      <w:pPr>
        <w:tabs>
          <w:tab w:val="num" w:pos="3600"/>
        </w:tabs>
        <w:ind w:left="3600" w:hanging="360"/>
      </w:pPr>
      <w:rPr>
        <w:rFonts w:ascii="Roboto Condensed" w:hAnsi="Roboto Condensed" w:hint="default"/>
        <w:color w:val="7A4C93" w:themeColor="accent5"/>
      </w:rPr>
    </w:lvl>
    <w:lvl w:ilvl="5">
      <w:start w:val="1"/>
      <w:numFmt w:val="bullet"/>
      <w:lvlText w:val="="/>
      <w:lvlJc w:val="left"/>
      <w:pPr>
        <w:tabs>
          <w:tab w:val="num" w:pos="4320"/>
        </w:tabs>
        <w:ind w:left="4320" w:hanging="360"/>
      </w:pPr>
      <w:rPr>
        <w:rFonts w:ascii="Webdings" w:hAnsi="Webdings" w:hint="default"/>
      </w:rPr>
    </w:lvl>
    <w:lvl w:ilvl="6">
      <w:start w:val="1"/>
      <w:numFmt w:val="bullet"/>
      <w:lvlText w:val="="/>
      <w:lvlJc w:val="left"/>
      <w:pPr>
        <w:tabs>
          <w:tab w:val="num" w:pos="5040"/>
        </w:tabs>
        <w:ind w:left="5040" w:hanging="360"/>
      </w:pPr>
      <w:rPr>
        <w:rFonts w:ascii="Webdings" w:hAnsi="Webdings" w:hint="default"/>
      </w:rPr>
    </w:lvl>
    <w:lvl w:ilvl="7">
      <w:start w:val="1"/>
      <w:numFmt w:val="bullet"/>
      <w:lvlText w:val="="/>
      <w:lvlJc w:val="left"/>
      <w:pPr>
        <w:tabs>
          <w:tab w:val="num" w:pos="5760"/>
        </w:tabs>
        <w:ind w:left="5760" w:hanging="360"/>
      </w:pPr>
      <w:rPr>
        <w:rFonts w:ascii="Webdings" w:hAnsi="Webdings" w:hint="default"/>
      </w:rPr>
    </w:lvl>
    <w:lvl w:ilvl="8">
      <w:start w:val="1"/>
      <w:numFmt w:val="bullet"/>
      <w:lvlText w:val="="/>
      <w:lvlJc w:val="left"/>
      <w:pPr>
        <w:tabs>
          <w:tab w:val="num" w:pos="6480"/>
        </w:tabs>
        <w:ind w:left="6480" w:hanging="360"/>
      </w:pPr>
      <w:rPr>
        <w:rFonts w:ascii="Webdings" w:hAnsi="Webdings" w:hint="default"/>
      </w:rPr>
    </w:lvl>
  </w:abstractNum>
  <w:num w:numId="1" w16cid:durableId="1344167439">
    <w:abstractNumId w:val="19"/>
  </w:num>
  <w:num w:numId="2" w16cid:durableId="583341046">
    <w:abstractNumId w:val="16"/>
  </w:num>
  <w:num w:numId="3" w16cid:durableId="367295148">
    <w:abstractNumId w:val="5"/>
  </w:num>
  <w:num w:numId="4" w16cid:durableId="760952156">
    <w:abstractNumId w:val="1"/>
  </w:num>
  <w:num w:numId="5" w16cid:durableId="1390225800">
    <w:abstractNumId w:val="0"/>
  </w:num>
  <w:num w:numId="6" w16cid:durableId="1101027362">
    <w:abstractNumId w:val="21"/>
  </w:num>
  <w:num w:numId="7" w16cid:durableId="396709305">
    <w:abstractNumId w:val="3"/>
  </w:num>
  <w:num w:numId="8" w16cid:durableId="1144396294">
    <w:abstractNumId w:val="18"/>
  </w:num>
  <w:num w:numId="9" w16cid:durableId="980572552">
    <w:abstractNumId w:val="14"/>
  </w:num>
  <w:num w:numId="10" w16cid:durableId="1675300309">
    <w:abstractNumId w:val="7"/>
  </w:num>
  <w:num w:numId="11" w16cid:durableId="1653555772">
    <w:abstractNumId w:val="20"/>
  </w:num>
  <w:num w:numId="12" w16cid:durableId="1729693660">
    <w:abstractNumId w:val="17"/>
  </w:num>
  <w:num w:numId="13" w16cid:durableId="888956280">
    <w:abstractNumId w:val="22"/>
  </w:num>
  <w:num w:numId="14" w16cid:durableId="1602446323">
    <w:abstractNumId w:val="24"/>
  </w:num>
  <w:num w:numId="15" w16cid:durableId="536239416">
    <w:abstractNumId w:val="25"/>
  </w:num>
  <w:num w:numId="16" w16cid:durableId="62920906">
    <w:abstractNumId w:val="2"/>
  </w:num>
  <w:num w:numId="17" w16cid:durableId="168258822">
    <w:abstractNumId w:val="26"/>
  </w:num>
  <w:num w:numId="18" w16cid:durableId="219943869">
    <w:abstractNumId w:val="13"/>
  </w:num>
  <w:num w:numId="19" w16cid:durableId="2045476439">
    <w:abstractNumId w:val="4"/>
  </w:num>
  <w:num w:numId="20" w16cid:durableId="400060455">
    <w:abstractNumId w:val="15"/>
  </w:num>
  <w:num w:numId="21" w16cid:durableId="743527006">
    <w:abstractNumId w:val="6"/>
  </w:num>
  <w:num w:numId="22" w16cid:durableId="904414674">
    <w:abstractNumId w:val="10"/>
  </w:num>
  <w:num w:numId="23" w16cid:durableId="260376471">
    <w:abstractNumId w:val="8"/>
  </w:num>
  <w:num w:numId="24" w16cid:durableId="2097749518">
    <w:abstractNumId w:val="12"/>
  </w:num>
  <w:num w:numId="25" w16cid:durableId="1168137331">
    <w:abstractNumId w:val="9"/>
  </w:num>
  <w:num w:numId="26" w16cid:durableId="1963224359">
    <w:abstractNumId w:val="11"/>
  </w:num>
  <w:num w:numId="27" w16cid:durableId="171799957">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933"/>
    <w:rsid w:val="0002644C"/>
    <w:rsid w:val="000301FB"/>
    <w:rsid w:val="00034DCD"/>
    <w:rsid w:val="0004025A"/>
    <w:rsid w:val="00042550"/>
    <w:rsid w:val="00042FE1"/>
    <w:rsid w:val="00045635"/>
    <w:rsid w:val="00052B34"/>
    <w:rsid w:val="00054401"/>
    <w:rsid w:val="000632BF"/>
    <w:rsid w:val="00063B52"/>
    <w:rsid w:val="00066988"/>
    <w:rsid w:val="000722AC"/>
    <w:rsid w:val="00072BDE"/>
    <w:rsid w:val="0007571F"/>
    <w:rsid w:val="000866FC"/>
    <w:rsid w:val="00092A26"/>
    <w:rsid w:val="0009442B"/>
    <w:rsid w:val="000B6177"/>
    <w:rsid w:val="000B636D"/>
    <w:rsid w:val="000B6370"/>
    <w:rsid w:val="000C4D98"/>
    <w:rsid w:val="000C771A"/>
    <w:rsid w:val="000D36F0"/>
    <w:rsid w:val="000E24D0"/>
    <w:rsid w:val="000E552B"/>
    <w:rsid w:val="000E5A9B"/>
    <w:rsid w:val="000E6618"/>
    <w:rsid w:val="000E69D0"/>
    <w:rsid w:val="000F1204"/>
    <w:rsid w:val="00103FF3"/>
    <w:rsid w:val="001106D1"/>
    <w:rsid w:val="00116C06"/>
    <w:rsid w:val="00120C63"/>
    <w:rsid w:val="00121604"/>
    <w:rsid w:val="00125686"/>
    <w:rsid w:val="001264A0"/>
    <w:rsid w:val="00131805"/>
    <w:rsid w:val="00141AFD"/>
    <w:rsid w:val="00142E00"/>
    <w:rsid w:val="00154667"/>
    <w:rsid w:val="00174367"/>
    <w:rsid w:val="00181599"/>
    <w:rsid w:val="00184739"/>
    <w:rsid w:val="0018527A"/>
    <w:rsid w:val="00191B22"/>
    <w:rsid w:val="00192488"/>
    <w:rsid w:val="00195F53"/>
    <w:rsid w:val="001B0262"/>
    <w:rsid w:val="001B3CAA"/>
    <w:rsid w:val="001C7B8F"/>
    <w:rsid w:val="001D206C"/>
    <w:rsid w:val="001D563A"/>
    <w:rsid w:val="001E01F4"/>
    <w:rsid w:val="001F4718"/>
    <w:rsid w:val="00203229"/>
    <w:rsid w:val="00203C4B"/>
    <w:rsid w:val="002067B6"/>
    <w:rsid w:val="00211481"/>
    <w:rsid w:val="0023105A"/>
    <w:rsid w:val="00243CFA"/>
    <w:rsid w:val="00243F05"/>
    <w:rsid w:val="00252A03"/>
    <w:rsid w:val="00253605"/>
    <w:rsid w:val="00273DCD"/>
    <w:rsid w:val="0028056B"/>
    <w:rsid w:val="00281D1F"/>
    <w:rsid w:val="002A3071"/>
    <w:rsid w:val="002B4689"/>
    <w:rsid w:val="002B4892"/>
    <w:rsid w:val="002B4BDD"/>
    <w:rsid w:val="002C5533"/>
    <w:rsid w:val="002D4AC4"/>
    <w:rsid w:val="002D5978"/>
    <w:rsid w:val="002E7B0B"/>
    <w:rsid w:val="002F22C1"/>
    <w:rsid w:val="00316869"/>
    <w:rsid w:val="003274E6"/>
    <w:rsid w:val="00333403"/>
    <w:rsid w:val="0034044D"/>
    <w:rsid w:val="0034388D"/>
    <w:rsid w:val="003536E8"/>
    <w:rsid w:val="00364B5D"/>
    <w:rsid w:val="00370B4C"/>
    <w:rsid w:val="0037287B"/>
    <w:rsid w:val="00383F08"/>
    <w:rsid w:val="003917F0"/>
    <w:rsid w:val="003A3D14"/>
    <w:rsid w:val="003A774F"/>
    <w:rsid w:val="003B0C58"/>
    <w:rsid w:val="003B4779"/>
    <w:rsid w:val="003B5817"/>
    <w:rsid w:val="003C0A6E"/>
    <w:rsid w:val="003C3727"/>
    <w:rsid w:val="003C5877"/>
    <w:rsid w:val="003C5AB9"/>
    <w:rsid w:val="003D2518"/>
    <w:rsid w:val="003D356A"/>
    <w:rsid w:val="003D3E04"/>
    <w:rsid w:val="003F4275"/>
    <w:rsid w:val="003F7C33"/>
    <w:rsid w:val="004023A0"/>
    <w:rsid w:val="0040513E"/>
    <w:rsid w:val="00410C7C"/>
    <w:rsid w:val="00420733"/>
    <w:rsid w:val="00422E7B"/>
    <w:rsid w:val="00424EC3"/>
    <w:rsid w:val="004319BE"/>
    <w:rsid w:val="004346EA"/>
    <w:rsid w:val="004403DB"/>
    <w:rsid w:val="004409DC"/>
    <w:rsid w:val="004632A8"/>
    <w:rsid w:val="00480652"/>
    <w:rsid w:val="004811A3"/>
    <w:rsid w:val="00481A9D"/>
    <w:rsid w:val="004901AA"/>
    <w:rsid w:val="004906E9"/>
    <w:rsid w:val="00490B0E"/>
    <w:rsid w:val="00491F97"/>
    <w:rsid w:val="004A1044"/>
    <w:rsid w:val="004A399F"/>
    <w:rsid w:val="004A4EAB"/>
    <w:rsid w:val="004B2626"/>
    <w:rsid w:val="004C23B3"/>
    <w:rsid w:val="004D5516"/>
    <w:rsid w:val="004E1FBA"/>
    <w:rsid w:val="004E243F"/>
    <w:rsid w:val="004F0143"/>
    <w:rsid w:val="00504F3A"/>
    <w:rsid w:val="005058DC"/>
    <w:rsid w:val="00505D5F"/>
    <w:rsid w:val="00507867"/>
    <w:rsid w:val="005138F6"/>
    <w:rsid w:val="005142FC"/>
    <w:rsid w:val="00515213"/>
    <w:rsid w:val="00515373"/>
    <w:rsid w:val="00515525"/>
    <w:rsid w:val="00530352"/>
    <w:rsid w:val="0053199E"/>
    <w:rsid w:val="00535DD9"/>
    <w:rsid w:val="00544536"/>
    <w:rsid w:val="005457B9"/>
    <w:rsid w:val="00553FB0"/>
    <w:rsid w:val="00554775"/>
    <w:rsid w:val="00572F1A"/>
    <w:rsid w:val="00574597"/>
    <w:rsid w:val="005906FF"/>
    <w:rsid w:val="00592BE7"/>
    <w:rsid w:val="005947BA"/>
    <w:rsid w:val="005A6CBE"/>
    <w:rsid w:val="005B3B93"/>
    <w:rsid w:val="005B636C"/>
    <w:rsid w:val="005C15F8"/>
    <w:rsid w:val="005C7E1B"/>
    <w:rsid w:val="005D7195"/>
    <w:rsid w:val="005F1EBF"/>
    <w:rsid w:val="005F3856"/>
    <w:rsid w:val="005F5CA4"/>
    <w:rsid w:val="00604418"/>
    <w:rsid w:val="0061444B"/>
    <w:rsid w:val="00620F74"/>
    <w:rsid w:val="00630AF5"/>
    <w:rsid w:val="00642CE6"/>
    <w:rsid w:val="0064318F"/>
    <w:rsid w:val="006439FF"/>
    <w:rsid w:val="006458FF"/>
    <w:rsid w:val="00651260"/>
    <w:rsid w:val="00666513"/>
    <w:rsid w:val="0067650E"/>
    <w:rsid w:val="006775FD"/>
    <w:rsid w:val="00677DE9"/>
    <w:rsid w:val="006811AC"/>
    <w:rsid w:val="00691208"/>
    <w:rsid w:val="006952DA"/>
    <w:rsid w:val="006B2E9A"/>
    <w:rsid w:val="006B31A4"/>
    <w:rsid w:val="006B489E"/>
    <w:rsid w:val="006C5539"/>
    <w:rsid w:val="006C69EC"/>
    <w:rsid w:val="006D0E6E"/>
    <w:rsid w:val="006D4C9C"/>
    <w:rsid w:val="006D69F4"/>
    <w:rsid w:val="006E272A"/>
    <w:rsid w:val="006E4C67"/>
    <w:rsid w:val="006F58AE"/>
    <w:rsid w:val="00702982"/>
    <w:rsid w:val="00711552"/>
    <w:rsid w:val="007136FE"/>
    <w:rsid w:val="00716635"/>
    <w:rsid w:val="00720680"/>
    <w:rsid w:val="00731764"/>
    <w:rsid w:val="0073193F"/>
    <w:rsid w:val="00736816"/>
    <w:rsid w:val="0074471E"/>
    <w:rsid w:val="007468C5"/>
    <w:rsid w:val="00754137"/>
    <w:rsid w:val="00774A5A"/>
    <w:rsid w:val="00780A13"/>
    <w:rsid w:val="00792304"/>
    <w:rsid w:val="00792C2A"/>
    <w:rsid w:val="00793B06"/>
    <w:rsid w:val="007C4B62"/>
    <w:rsid w:val="007D49F5"/>
    <w:rsid w:val="007D4B60"/>
    <w:rsid w:val="007D742B"/>
    <w:rsid w:val="007D784C"/>
    <w:rsid w:val="007E3787"/>
    <w:rsid w:val="007E741F"/>
    <w:rsid w:val="007F2CAD"/>
    <w:rsid w:val="00814B6E"/>
    <w:rsid w:val="00816B9D"/>
    <w:rsid w:val="008312CF"/>
    <w:rsid w:val="00833219"/>
    <w:rsid w:val="00837915"/>
    <w:rsid w:val="00840E7E"/>
    <w:rsid w:val="00843048"/>
    <w:rsid w:val="008432FD"/>
    <w:rsid w:val="008455F5"/>
    <w:rsid w:val="0084582B"/>
    <w:rsid w:val="008563FB"/>
    <w:rsid w:val="00856D3B"/>
    <w:rsid w:val="00856E35"/>
    <w:rsid w:val="00861EAC"/>
    <w:rsid w:val="0086412E"/>
    <w:rsid w:val="00865444"/>
    <w:rsid w:val="0088262C"/>
    <w:rsid w:val="00885CF4"/>
    <w:rsid w:val="00894E8A"/>
    <w:rsid w:val="00895878"/>
    <w:rsid w:val="00895F0E"/>
    <w:rsid w:val="008A5F71"/>
    <w:rsid w:val="008B373F"/>
    <w:rsid w:val="008C5073"/>
    <w:rsid w:val="008C5820"/>
    <w:rsid w:val="008C61CC"/>
    <w:rsid w:val="008D7A0D"/>
    <w:rsid w:val="008E25BF"/>
    <w:rsid w:val="008F3878"/>
    <w:rsid w:val="008F4C34"/>
    <w:rsid w:val="008F7CFD"/>
    <w:rsid w:val="009100BF"/>
    <w:rsid w:val="00910C67"/>
    <w:rsid w:val="00913AC0"/>
    <w:rsid w:val="009171F8"/>
    <w:rsid w:val="00920701"/>
    <w:rsid w:val="009212EF"/>
    <w:rsid w:val="009222A7"/>
    <w:rsid w:val="00922A5A"/>
    <w:rsid w:val="00932B6F"/>
    <w:rsid w:val="00937E44"/>
    <w:rsid w:val="00943B4B"/>
    <w:rsid w:val="00945F25"/>
    <w:rsid w:val="00954868"/>
    <w:rsid w:val="00954D0D"/>
    <w:rsid w:val="009619D8"/>
    <w:rsid w:val="0097311C"/>
    <w:rsid w:val="00975E27"/>
    <w:rsid w:val="0097626C"/>
    <w:rsid w:val="00976D62"/>
    <w:rsid w:val="00976D6D"/>
    <w:rsid w:val="0097750E"/>
    <w:rsid w:val="00982B0F"/>
    <w:rsid w:val="0099115D"/>
    <w:rsid w:val="009942F2"/>
    <w:rsid w:val="009949D8"/>
    <w:rsid w:val="009B4A42"/>
    <w:rsid w:val="009B744F"/>
    <w:rsid w:val="009C45B4"/>
    <w:rsid w:val="009D1CB7"/>
    <w:rsid w:val="009D2DA2"/>
    <w:rsid w:val="009D74CD"/>
    <w:rsid w:val="009E1383"/>
    <w:rsid w:val="009E30B9"/>
    <w:rsid w:val="009E7557"/>
    <w:rsid w:val="009F26CC"/>
    <w:rsid w:val="009F30D8"/>
    <w:rsid w:val="009F4112"/>
    <w:rsid w:val="00A04851"/>
    <w:rsid w:val="00A158B8"/>
    <w:rsid w:val="00A15F9E"/>
    <w:rsid w:val="00A31F7E"/>
    <w:rsid w:val="00A34E9D"/>
    <w:rsid w:val="00A3519C"/>
    <w:rsid w:val="00A360D8"/>
    <w:rsid w:val="00A363ED"/>
    <w:rsid w:val="00A4075C"/>
    <w:rsid w:val="00A4160D"/>
    <w:rsid w:val="00A43283"/>
    <w:rsid w:val="00A64C5B"/>
    <w:rsid w:val="00A772CE"/>
    <w:rsid w:val="00A81199"/>
    <w:rsid w:val="00A819B7"/>
    <w:rsid w:val="00A83BF8"/>
    <w:rsid w:val="00A84140"/>
    <w:rsid w:val="00A84331"/>
    <w:rsid w:val="00AA582D"/>
    <w:rsid w:val="00AA714D"/>
    <w:rsid w:val="00AC1AB2"/>
    <w:rsid w:val="00AC45AA"/>
    <w:rsid w:val="00AC73E2"/>
    <w:rsid w:val="00AD1008"/>
    <w:rsid w:val="00AD4EBF"/>
    <w:rsid w:val="00AD6677"/>
    <w:rsid w:val="00AE39E4"/>
    <w:rsid w:val="00AF0133"/>
    <w:rsid w:val="00AF16DE"/>
    <w:rsid w:val="00AF26FB"/>
    <w:rsid w:val="00B01A5B"/>
    <w:rsid w:val="00B01F28"/>
    <w:rsid w:val="00B200E2"/>
    <w:rsid w:val="00B25751"/>
    <w:rsid w:val="00B25A05"/>
    <w:rsid w:val="00B31093"/>
    <w:rsid w:val="00B35F2E"/>
    <w:rsid w:val="00B36D03"/>
    <w:rsid w:val="00B437DA"/>
    <w:rsid w:val="00B45600"/>
    <w:rsid w:val="00B55347"/>
    <w:rsid w:val="00B578E6"/>
    <w:rsid w:val="00B64BD2"/>
    <w:rsid w:val="00B65854"/>
    <w:rsid w:val="00B6642B"/>
    <w:rsid w:val="00B7284D"/>
    <w:rsid w:val="00B749F6"/>
    <w:rsid w:val="00B80C19"/>
    <w:rsid w:val="00B8190C"/>
    <w:rsid w:val="00B8308C"/>
    <w:rsid w:val="00B91CA4"/>
    <w:rsid w:val="00B92CCA"/>
    <w:rsid w:val="00B93269"/>
    <w:rsid w:val="00BA1940"/>
    <w:rsid w:val="00BA47EC"/>
    <w:rsid w:val="00BA7D0A"/>
    <w:rsid w:val="00BB3E68"/>
    <w:rsid w:val="00BB4D15"/>
    <w:rsid w:val="00BB6F26"/>
    <w:rsid w:val="00BC05FB"/>
    <w:rsid w:val="00BC1324"/>
    <w:rsid w:val="00BC3876"/>
    <w:rsid w:val="00BC5F1C"/>
    <w:rsid w:val="00BC70AF"/>
    <w:rsid w:val="00BD2132"/>
    <w:rsid w:val="00BD586A"/>
    <w:rsid w:val="00BE01C4"/>
    <w:rsid w:val="00BE0ED1"/>
    <w:rsid w:val="00BE1437"/>
    <w:rsid w:val="00C0414E"/>
    <w:rsid w:val="00C07F9A"/>
    <w:rsid w:val="00C107BB"/>
    <w:rsid w:val="00C10BD4"/>
    <w:rsid w:val="00C157DC"/>
    <w:rsid w:val="00C24CBA"/>
    <w:rsid w:val="00C26397"/>
    <w:rsid w:val="00C2659C"/>
    <w:rsid w:val="00C31DB0"/>
    <w:rsid w:val="00C325BC"/>
    <w:rsid w:val="00C34F36"/>
    <w:rsid w:val="00C36FB8"/>
    <w:rsid w:val="00C3707C"/>
    <w:rsid w:val="00C3780A"/>
    <w:rsid w:val="00C5477F"/>
    <w:rsid w:val="00C61532"/>
    <w:rsid w:val="00C714EC"/>
    <w:rsid w:val="00C764AA"/>
    <w:rsid w:val="00C82C4E"/>
    <w:rsid w:val="00C844CF"/>
    <w:rsid w:val="00C85471"/>
    <w:rsid w:val="00C90954"/>
    <w:rsid w:val="00C90DDF"/>
    <w:rsid w:val="00C970BE"/>
    <w:rsid w:val="00CA5933"/>
    <w:rsid w:val="00CB087F"/>
    <w:rsid w:val="00CB1493"/>
    <w:rsid w:val="00CB6F30"/>
    <w:rsid w:val="00CC1A9C"/>
    <w:rsid w:val="00CC7CBA"/>
    <w:rsid w:val="00CD3090"/>
    <w:rsid w:val="00CE6D72"/>
    <w:rsid w:val="00CE7172"/>
    <w:rsid w:val="00D0163A"/>
    <w:rsid w:val="00D036DB"/>
    <w:rsid w:val="00D04C0A"/>
    <w:rsid w:val="00D1360A"/>
    <w:rsid w:val="00D211F3"/>
    <w:rsid w:val="00D23CEB"/>
    <w:rsid w:val="00D310ED"/>
    <w:rsid w:val="00D31779"/>
    <w:rsid w:val="00D32A05"/>
    <w:rsid w:val="00D3318B"/>
    <w:rsid w:val="00D405E9"/>
    <w:rsid w:val="00D4660A"/>
    <w:rsid w:val="00D538F0"/>
    <w:rsid w:val="00D5620E"/>
    <w:rsid w:val="00D626D7"/>
    <w:rsid w:val="00D82F78"/>
    <w:rsid w:val="00D92BE3"/>
    <w:rsid w:val="00D93691"/>
    <w:rsid w:val="00DA1617"/>
    <w:rsid w:val="00DA7160"/>
    <w:rsid w:val="00DB1AD6"/>
    <w:rsid w:val="00DC1B80"/>
    <w:rsid w:val="00DD1443"/>
    <w:rsid w:val="00DD1B1E"/>
    <w:rsid w:val="00DD2327"/>
    <w:rsid w:val="00DD4872"/>
    <w:rsid w:val="00DF6446"/>
    <w:rsid w:val="00E057B6"/>
    <w:rsid w:val="00E07961"/>
    <w:rsid w:val="00E156AA"/>
    <w:rsid w:val="00E1644E"/>
    <w:rsid w:val="00E16D9B"/>
    <w:rsid w:val="00E20763"/>
    <w:rsid w:val="00E214CE"/>
    <w:rsid w:val="00E21C23"/>
    <w:rsid w:val="00E22092"/>
    <w:rsid w:val="00E30576"/>
    <w:rsid w:val="00E34F89"/>
    <w:rsid w:val="00E41A2F"/>
    <w:rsid w:val="00E41D1A"/>
    <w:rsid w:val="00E42069"/>
    <w:rsid w:val="00E428C6"/>
    <w:rsid w:val="00E4485F"/>
    <w:rsid w:val="00E5100A"/>
    <w:rsid w:val="00E52161"/>
    <w:rsid w:val="00E63B2D"/>
    <w:rsid w:val="00E6426B"/>
    <w:rsid w:val="00E67FCC"/>
    <w:rsid w:val="00E7273F"/>
    <w:rsid w:val="00E7465D"/>
    <w:rsid w:val="00E74A90"/>
    <w:rsid w:val="00E77551"/>
    <w:rsid w:val="00E86796"/>
    <w:rsid w:val="00E902A0"/>
    <w:rsid w:val="00E93C3B"/>
    <w:rsid w:val="00E93F6B"/>
    <w:rsid w:val="00EB19C8"/>
    <w:rsid w:val="00EB3860"/>
    <w:rsid w:val="00EC0D76"/>
    <w:rsid w:val="00EC128D"/>
    <w:rsid w:val="00ED1DDC"/>
    <w:rsid w:val="00ED1EB0"/>
    <w:rsid w:val="00ED2AFE"/>
    <w:rsid w:val="00ED2EFF"/>
    <w:rsid w:val="00EE0E88"/>
    <w:rsid w:val="00EE1B5C"/>
    <w:rsid w:val="00EE4882"/>
    <w:rsid w:val="00EE4B36"/>
    <w:rsid w:val="00F027E8"/>
    <w:rsid w:val="00F03AF6"/>
    <w:rsid w:val="00F238B3"/>
    <w:rsid w:val="00F25F94"/>
    <w:rsid w:val="00F371C5"/>
    <w:rsid w:val="00F3734E"/>
    <w:rsid w:val="00F47AA1"/>
    <w:rsid w:val="00F6200F"/>
    <w:rsid w:val="00F62DB5"/>
    <w:rsid w:val="00F63E97"/>
    <w:rsid w:val="00F679C3"/>
    <w:rsid w:val="00F77427"/>
    <w:rsid w:val="00F855B7"/>
    <w:rsid w:val="00F92316"/>
    <w:rsid w:val="00F92F5C"/>
    <w:rsid w:val="00F94AC7"/>
    <w:rsid w:val="00FA2793"/>
    <w:rsid w:val="00FD118F"/>
    <w:rsid w:val="00FE0129"/>
    <w:rsid w:val="00FE7DBC"/>
    <w:rsid w:val="00FF6D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FB991D"/>
  <w15:docId w15:val="{7D5C1860-1547-4BE2-88DF-75172251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Open Sans"/>
        <w:color w:val="000000" w:themeColor="text1"/>
        <w:sz w:val="24"/>
        <w:szCs w:val="24"/>
        <w:lang w:val="en-US" w:eastAsia="en-US" w:bidi="ar-SA"/>
      </w:rPr>
    </w:rPrDefault>
    <w:pPrDefault/>
  </w:docDefaults>
  <w:latentStyles w:defLockedState="0" w:defUIPriority="99" w:defSemiHidden="0" w:defUnhideWhenUsed="0" w:defQFormat="0" w:count="376">
    <w:lsdException w:name="Normal" w:locked="1" w:qFormat="1"/>
    <w:lsdException w:name="heading 1" w:locked="1" w:uiPriority="9" w:qFormat="1"/>
    <w:lsdException w:name="heading 2" w:locked="1" w:semiHidden="1" w:uiPriority="0" w:unhideWhenUsed="1" w:qFormat="1"/>
    <w:lsdException w:name="heading 3" w:locked="1" w:semiHidden="1" w:uiPriority="9" w:unhideWhenUsed="1" w:qFormat="1"/>
    <w:lsdException w:name="heading 4" w:locked="1" w:semiHidden="1" w:uiPriority="0" w:unhideWhenUsed="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3" w:uiPriority="43"/>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uiPriority w:val="99"/>
    <w:qFormat/>
    <w:rsid w:val="00731764"/>
    <w:pPr>
      <w:spacing w:before="40" w:after="240" w:line="360" w:lineRule="auto"/>
    </w:pPr>
  </w:style>
  <w:style w:type="paragraph" w:styleId="Heading1">
    <w:name w:val="heading 1"/>
    <w:aliases w:val="Headline,DO NOT USE"/>
    <w:basedOn w:val="Normal"/>
    <w:next w:val="Normal"/>
    <w:link w:val="Heading1Char"/>
    <w:uiPriority w:val="9"/>
    <w:qFormat/>
    <w:locked/>
    <w:rsid w:val="002A3071"/>
    <w:pPr>
      <w:spacing w:before="80" w:after="120" w:line="180" w:lineRule="auto"/>
      <w:outlineLvl w:val="0"/>
    </w:pPr>
    <w:rPr>
      <w:rFonts w:ascii="Poppins" w:hAnsi="Poppins" w:cs="Poppins"/>
      <w:sz w:val="44"/>
      <w:szCs w:val="44"/>
    </w:rPr>
  </w:style>
  <w:style w:type="paragraph" w:styleId="Heading2">
    <w:name w:val="heading 2"/>
    <w:aliases w:val="Subhead,DO NOT USE 2"/>
    <w:basedOn w:val="Normal"/>
    <w:next w:val="Normal"/>
    <w:link w:val="Heading2Char"/>
    <w:unhideWhenUsed/>
    <w:qFormat/>
    <w:locked/>
    <w:rsid w:val="00AD4EBF"/>
    <w:pPr>
      <w:spacing w:before="120" w:line="240" w:lineRule="auto"/>
      <w:outlineLvl w:val="1"/>
    </w:pPr>
    <w:rPr>
      <w:rFonts w:ascii="Roboto Condensed" w:hAnsi="Roboto Condensed"/>
      <w:color w:val="4E106F" w:themeColor="text2"/>
      <w:sz w:val="32"/>
      <w:szCs w:val="32"/>
    </w:rPr>
  </w:style>
  <w:style w:type="paragraph" w:styleId="Heading3">
    <w:name w:val="heading 3"/>
    <w:aliases w:val="Section Title"/>
    <w:basedOn w:val="Normal"/>
    <w:next w:val="Normal"/>
    <w:link w:val="Heading3Char"/>
    <w:uiPriority w:val="9"/>
    <w:unhideWhenUsed/>
    <w:qFormat/>
    <w:locked/>
    <w:rsid w:val="00243CFA"/>
    <w:pPr>
      <w:spacing w:after="80" w:line="240" w:lineRule="auto"/>
      <w:outlineLvl w:val="2"/>
    </w:pPr>
    <w:rPr>
      <w:rFonts w:ascii="Roboto Condensed" w:hAnsi="Roboto Condensed"/>
      <w:color w:val="4E106F" w:themeColor="text2"/>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99"/>
    <w:rsid w:val="003B5817"/>
    <w:rPr>
      <w:b/>
      <w:bCs/>
    </w:rPr>
  </w:style>
  <w:style w:type="paragraph" w:styleId="BalloonText">
    <w:name w:val="Balloon Text"/>
    <w:basedOn w:val="Normal"/>
    <w:link w:val="BalloonTextChar"/>
    <w:uiPriority w:val="99"/>
    <w:semiHidden/>
    <w:rsid w:val="003B581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84331"/>
    <w:rPr>
      <w:sz w:val="2"/>
      <w:szCs w:val="2"/>
    </w:rPr>
  </w:style>
  <w:style w:type="paragraph" w:styleId="ListParagraph">
    <w:name w:val="List Paragraph"/>
    <w:aliases w:val="Bullet - Level 1"/>
    <w:basedOn w:val="Normal"/>
    <w:link w:val="ListParagraphChar"/>
    <w:uiPriority w:val="34"/>
    <w:qFormat/>
    <w:rsid w:val="0004025A"/>
    <w:pPr>
      <w:numPr>
        <w:numId w:val="12"/>
      </w:numPr>
    </w:pPr>
  </w:style>
  <w:style w:type="table" w:styleId="TableGrid">
    <w:name w:val="Table Grid"/>
    <w:basedOn w:val="TableNormal"/>
    <w:uiPriority w:val="39"/>
    <w:locked/>
    <w:rsid w:val="008F7CF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styleId="CommentReference">
    <w:name w:val="annotation reference"/>
    <w:basedOn w:val="DefaultParagraphFont"/>
    <w:uiPriority w:val="99"/>
    <w:semiHidden/>
    <w:rsid w:val="00EE0E88"/>
    <w:rPr>
      <w:sz w:val="16"/>
      <w:szCs w:val="16"/>
    </w:rPr>
  </w:style>
  <w:style w:type="paragraph" w:styleId="CommentText">
    <w:name w:val="annotation text"/>
    <w:basedOn w:val="Normal"/>
    <w:link w:val="CommentTextChar"/>
    <w:uiPriority w:val="99"/>
    <w:semiHidden/>
    <w:rsid w:val="00EE0E88"/>
  </w:style>
  <w:style w:type="character" w:customStyle="1" w:styleId="CommentTextChar">
    <w:name w:val="Comment Text Char"/>
    <w:basedOn w:val="DefaultParagraphFont"/>
    <w:link w:val="CommentText"/>
    <w:uiPriority w:val="99"/>
    <w:semiHidden/>
    <w:locked/>
    <w:rsid w:val="00EE0E88"/>
    <w:rPr>
      <w:sz w:val="20"/>
      <w:szCs w:val="20"/>
    </w:rPr>
  </w:style>
  <w:style w:type="paragraph" w:styleId="CommentSubject">
    <w:name w:val="annotation subject"/>
    <w:basedOn w:val="CommentText"/>
    <w:next w:val="CommentText"/>
    <w:link w:val="CommentSubjectChar"/>
    <w:uiPriority w:val="99"/>
    <w:semiHidden/>
    <w:rsid w:val="00EE0E88"/>
    <w:rPr>
      <w:b/>
      <w:bCs/>
    </w:rPr>
  </w:style>
  <w:style w:type="character" w:customStyle="1" w:styleId="CommentSubjectChar">
    <w:name w:val="Comment Subject Char"/>
    <w:basedOn w:val="CommentTextChar"/>
    <w:link w:val="CommentSubject"/>
    <w:uiPriority w:val="99"/>
    <w:semiHidden/>
    <w:locked/>
    <w:rsid w:val="00EE0E88"/>
    <w:rPr>
      <w:b/>
      <w:bCs/>
      <w:sz w:val="20"/>
      <w:szCs w:val="20"/>
    </w:rPr>
  </w:style>
  <w:style w:type="paragraph" w:styleId="NormalWeb">
    <w:name w:val="Normal (Web)"/>
    <w:basedOn w:val="Normal"/>
    <w:uiPriority w:val="99"/>
    <w:semiHidden/>
    <w:unhideWhenUsed/>
    <w:rsid w:val="003F4275"/>
  </w:style>
  <w:style w:type="character" w:styleId="Hyperlink">
    <w:name w:val="Hyperlink"/>
    <w:uiPriority w:val="99"/>
    <w:unhideWhenUsed/>
    <w:rsid w:val="005906FF"/>
    <w:rPr>
      <w:color w:val="0000FF"/>
      <w:u w:val="single"/>
    </w:rPr>
  </w:style>
  <w:style w:type="paragraph" w:styleId="Header">
    <w:name w:val="header"/>
    <w:basedOn w:val="Normal"/>
    <w:link w:val="HeaderChar"/>
    <w:uiPriority w:val="99"/>
    <w:unhideWhenUsed/>
    <w:rsid w:val="004E1FBA"/>
    <w:pPr>
      <w:tabs>
        <w:tab w:val="center" w:pos="4320"/>
        <w:tab w:val="right" w:pos="8640"/>
      </w:tabs>
    </w:pPr>
  </w:style>
  <w:style w:type="character" w:customStyle="1" w:styleId="HeaderChar">
    <w:name w:val="Header Char"/>
    <w:basedOn w:val="DefaultParagraphFont"/>
    <w:link w:val="Header"/>
    <w:uiPriority w:val="99"/>
    <w:rsid w:val="004E1FBA"/>
    <w:rPr>
      <w:sz w:val="24"/>
      <w:szCs w:val="24"/>
    </w:rPr>
  </w:style>
  <w:style w:type="paragraph" w:styleId="Footer">
    <w:name w:val="footer"/>
    <w:basedOn w:val="Normal"/>
    <w:link w:val="FooterChar"/>
    <w:uiPriority w:val="99"/>
    <w:unhideWhenUsed/>
    <w:rsid w:val="004E1FBA"/>
    <w:pPr>
      <w:tabs>
        <w:tab w:val="center" w:pos="4320"/>
        <w:tab w:val="right" w:pos="8640"/>
      </w:tabs>
    </w:pPr>
  </w:style>
  <w:style w:type="character" w:customStyle="1" w:styleId="FooterChar">
    <w:name w:val="Footer Char"/>
    <w:basedOn w:val="DefaultParagraphFont"/>
    <w:link w:val="Footer"/>
    <w:uiPriority w:val="99"/>
    <w:rsid w:val="004E1FBA"/>
    <w:rPr>
      <w:sz w:val="24"/>
      <w:szCs w:val="24"/>
    </w:rPr>
  </w:style>
  <w:style w:type="character" w:customStyle="1" w:styleId="Heading1Char">
    <w:name w:val="Heading 1 Char"/>
    <w:aliases w:val="Headline Char,DO NOT USE Char"/>
    <w:basedOn w:val="DefaultParagraphFont"/>
    <w:link w:val="Heading1"/>
    <w:uiPriority w:val="9"/>
    <w:rsid w:val="002A3071"/>
    <w:rPr>
      <w:rFonts w:ascii="Poppins" w:hAnsi="Poppins" w:cs="Poppins"/>
      <w:color w:val="000000" w:themeColor="text1"/>
      <w:sz w:val="44"/>
      <w:szCs w:val="44"/>
    </w:rPr>
  </w:style>
  <w:style w:type="character" w:customStyle="1" w:styleId="Heading2Char">
    <w:name w:val="Heading 2 Char"/>
    <w:aliases w:val="Subhead Char,DO NOT USE 2 Char"/>
    <w:basedOn w:val="DefaultParagraphFont"/>
    <w:link w:val="Heading2"/>
    <w:rsid w:val="00AD4EBF"/>
    <w:rPr>
      <w:rFonts w:ascii="Roboto Condensed" w:hAnsi="Roboto Condensed"/>
      <w:color w:val="4E106F" w:themeColor="text2"/>
      <w:sz w:val="32"/>
      <w:szCs w:val="32"/>
    </w:rPr>
  </w:style>
  <w:style w:type="character" w:styleId="PageNumber">
    <w:name w:val="page number"/>
    <w:basedOn w:val="DefaultParagraphFont"/>
    <w:uiPriority w:val="99"/>
    <w:semiHidden/>
    <w:unhideWhenUsed/>
    <w:rsid w:val="004319BE"/>
  </w:style>
  <w:style w:type="character" w:customStyle="1" w:styleId="Heading3Char">
    <w:name w:val="Heading 3 Char"/>
    <w:aliases w:val="Section Title Char"/>
    <w:basedOn w:val="DefaultParagraphFont"/>
    <w:link w:val="Heading3"/>
    <w:uiPriority w:val="9"/>
    <w:rsid w:val="00243CFA"/>
    <w:rPr>
      <w:rFonts w:ascii="Roboto Condensed" w:hAnsi="Roboto Condensed"/>
      <w:color w:val="4E106F" w:themeColor="text2"/>
      <w:sz w:val="26"/>
      <w:szCs w:val="26"/>
    </w:rPr>
  </w:style>
  <w:style w:type="paragraph" w:customStyle="1" w:styleId="Sourceline">
    <w:name w:val="Source line"/>
    <w:basedOn w:val="Normal"/>
    <w:link w:val="SourcelineChar"/>
    <w:qFormat/>
    <w:rsid w:val="006439FF"/>
    <w:pPr>
      <w:spacing w:before="0"/>
    </w:pPr>
    <w:rPr>
      <w:i/>
      <w:iCs/>
      <w:sz w:val="18"/>
      <w:szCs w:val="18"/>
    </w:rPr>
  </w:style>
  <w:style w:type="character" w:customStyle="1" w:styleId="SourcelineChar">
    <w:name w:val="Source line Char"/>
    <w:basedOn w:val="DefaultParagraphFont"/>
    <w:link w:val="Sourceline"/>
    <w:rsid w:val="006439FF"/>
    <w:rPr>
      <w:i/>
      <w:iCs/>
      <w:color w:val="000000" w:themeColor="text1"/>
      <w:sz w:val="18"/>
      <w:szCs w:val="18"/>
    </w:rPr>
  </w:style>
  <w:style w:type="paragraph" w:customStyle="1" w:styleId="PracticeArea">
    <w:name w:val="Practice Area"/>
    <w:basedOn w:val="Normal"/>
    <w:rsid w:val="008A5F71"/>
    <w:pPr>
      <w:jc w:val="right"/>
    </w:pPr>
    <w:rPr>
      <w:b/>
      <w:color w:val="FFFFFF" w:themeColor="background1"/>
    </w:rPr>
  </w:style>
  <w:style w:type="paragraph" w:customStyle="1" w:styleId="BoldCopy">
    <w:name w:val="Bold Copy"/>
    <w:basedOn w:val="Normal"/>
    <w:qFormat/>
    <w:rsid w:val="007F2CAD"/>
    <w:pPr>
      <w:spacing w:after="0"/>
    </w:pPr>
    <w:rPr>
      <w:rFonts w:ascii="Roboto Condensed" w:hAnsi="Roboto Condensed"/>
      <w:b/>
      <w:bCs/>
    </w:rPr>
  </w:style>
  <w:style w:type="paragraph" w:customStyle="1" w:styleId="BulletLevel2">
    <w:name w:val="Bullet Level 2"/>
    <w:basedOn w:val="Normal"/>
    <w:qFormat/>
    <w:rsid w:val="003F7C33"/>
    <w:pPr>
      <w:numPr>
        <w:numId w:val="19"/>
      </w:numPr>
    </w:pPr>
  </w:style>
  <w:style w:type="paragraph" w:customStyle="1" w:styleId="BulletPoint-Level3">
    <w:name w:val="Bullet Point - Level 3"/>
    <w:basedOn w:val="Normal"/>
    <w:qFormat/>
    <w:rsid w:val="003F7C33"/>
    <w:pPr>
      <w:numPr>
        <w:numId w:val="21"/>
      </w:numPr>
    </w:pPr>
  </w:style>
  <w:style w:type="table" w:styleId="GridTable1Light-Accent4">
    <w:name w:val="Grid Table 1 Light Accent 4"/>
    <w:basedOn w:val="TableNormal"/>
    <w:uiPriority w:val="46"/>
    <w:rsid w:val="008F7CFD"/>
    <w:tblPr>
      <w:tblStyleRowBandSize w:val="1"/>
      <w:tblStyleColBandSize w:val="1"/>
      <w:tblBorders>
        <w:top w:val="single" w:sz="4" w:space="0" w:color="FFF098" w:themeColor="accent4" w:themeTint="66"/>
        <w:left w:val="single" w:sz="4" w:space="0" w:color="FFF098" w:themeColor="accent4" w:themeTint="66"/>
        <w:bottom w:val="single" w:sz="4" w:space="0" w:color="FFF098" w:themeColor="accent4" w:themeTint="66"/>
        <w:right w:val="single" w:sz="4" w:space="0" w:color="FFF098" w:themeColor="accent4" w:themeTint="66"/>
        <w:insideH w:val="single" w:sz="4" w:space="0" w:color="FFF098" w:themeColor="accent4" w:themeTint="66"/>
        <w:insideV w:val="single" w:sz="4" w:space="0" w:color="FFF098" w:themeColor="accent4" w:themeTint="66"/>
      </w:tblBorders>
    </w:tblPr>
    <w:tblStylePr w:type="firstRow">
      <w:rPr>
        <w:b/>
        <w:bCs/>
      </w:rPr>
      <w:tblPr/>
      <w:tcPr>
        <w:tcBorders>
          <w:bottom w:val="single" w:sz="12" w:space="0" w:color="FFE864" w:themeColor="accent4" w:themeTint="99"/>
        </w:tcBorders>
      </w:tcPr>
    </w:tblStylePr>
    <w:tblStylePr w:type="lastRow">
      <w:rPr>
        <w:b/>
        <w:bCs/>
      </w:rPr>
      <w:tblPr/>
      <w:tcPr>
        <w:tcBorders>
          <w:top w:val="double" w:sz="2" w:space="0" w:color="FFE864" w:themeColor="accent4" w:themeTint="99"/>
        </w:tcBorders>
      </w:tcPr>
    </w:tblStylePr>
    <w:tblStylePr w:type="firstCol">
      <w:rPr>
        <w:b/>
        <w:bCs/>
      </w:rPr>
    </w:tblStylePr>
    <w:tblStylePr w:type="lastCol">
      <w:rPr>
        <w:b/>
        <w:bCs/>
      </w:rPr>
    </w:tblStylePr>
  </w:style>
  <w:style w:type="numbering" w:customStyle="1" w:styleId="CurrentList1">
    <w:name w:val="Current List1"/>
    <w:uiPriority w:val="99"/>
    <w:rsid w:val="00C970BE"/>
    <w:pPr>
      <w:numPr>
        <w:numId w:val="1"/>
      </w:numPr>
    </w:pPr>
  </w:style>
  <w:style w:type="numbering" w:customStyle="1" w:styleId="CurrentList2">
    <w:name w:val="Current List2"/>
    <w:uiPriority w:val="99"/>
    <w:rsid w:val="00C970BE"/>
    <w:pPr>
      <w:numPr>
        <w:numId w:val="2"/>
      </w:numPr>
    </w:pPr>
  </w:style>
  <w:style w:type="numbering" w:customStyle="1" w:styleId="CurrentList3">
    <w:name w:val="Current List3"/>
    <w:uiPriority w:val="99"/>
    <w:rsid w:val="00C970BE"/>
    <w:pPr>
      <w:numPr>
        <w:numId w:val="3"/>
      </w:numPr>
    </w:pPr>
  </w:style>
  <w:style w:type="numbering" w:customStyle="1" w:styleId="CurrentList4">
    <w:name w:val="Current List4"/>
    <w:uiPriority w:val="99"/>
    <w:rsid w:val="00C970BE"/>
    <w:pPr>
      <w:numPr>
        <w:numId w:val="4"/>
      </w:numPr>
    </w:pPr>
  </w:style>
  <w:style w:type="table" w:styleId="GridTable1Light-Accent5">
    <w:name w:val="Grid Table 1 Light Accent 5"/>
    <w:basedOn w:val="TableNormal"/>
    <w:uiPriority w:val="46"/>
    <w:rsid w:val="008F7CFD"/>
    <w:tblPr>
      <w:tblStyleRowBandSize w:val="1"/>
      <w:tblStyleColBandSize w:val="1"/>
      <w:tblBorders>
        <w:top w:val="single" w:sz="4" w:space="0" w:color="CAB3D7" w:themeColor="accent5" w:themeTint="66"/>
        <w:left w:val="single" w:sz="4" w:space="0" w:color="CAB3D7" w:themeColor="accent5" w:themeTint="66"/>
        <w:bottom w:val="single" w:sz="4" w:space="0" w:color="CAB3D7" w:themeColor="accent5" w:themeTint="66"/>
        <w:right w:val="single" w:sz="4" w:space="0" w:color="CAB3D7" w:themeColor="accent5" w:themeTint="66"/>
        <w:insideH w:val="single" w:sz="4" w:space="0" w:color="CAB3D7" w:themeColor="accent5" w:themeTint="66"/>
        <w:insideV w:val="single" w:sz="4" w:space="0" w:color="CAB3D7" w:themeColor="accent5" w:themeTint="66"/>
      </w:tblBorders>
    </w:tblPr>
    <w:tblStylePr w:type="firstRow">
      <w:rPr>
        <w:b/>
        <w:bCs/>
      </w:rPr>
      <w:tblPr/>
      <w:tcPr>
        <w:tcBorders>
          <w:bottom w:val="single" w:sz="12" w:space="0" w:color="B08DC4" w:themeColor="accent5" w:themeTint="99"/>
        </w:tcBorders>
      </w:tcPr>
    </w:tblStylePr>
    <w:tblStylePr w:type="lastRow">
      <w:rPr>
        <w:b/>
        <w:bCs/>
      </w:rPr>
      <w:tblPr/>
      <w:tcPr>
        <w:tcBorders>
          <w:top w:val="double" w:sz="2" w:space="0" w:color="B08DC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F7CFD"/>
    <w:tblPr>
      <w:tblStyleRowBandSize w:val="1"/>
      <w:tblStyleColBandSize w:val="1"/>
      <w:tblBorders>
        <w:top w:val="single" w:sz="4" w:space="0" w:color="DBCEE2" w:themeColor="accent6" w:themeTint="66"/>
        <w:left w:val="single" w:sz="4" w:space="0" w:color="DBCEE2" w:themeColor="accent6" w:themeTint="66"/>
        <w:bottom w:val="single" w:sz="4" w:space="0" w:color="DBCEE2" w:themeColor="accent6" w:themeTint="66"/>
        <w:right w:val="single" w:sz="4" w:space="0" w:color="DBCEE2" w:themeColor="accent6" w:themeTint="66"/>
        <w:insideH w:val="single" w:sz="4" w:space="0" w:color="DBCEE2" w:themeColor="accent6" w:themeTint="66"/>
        <w:insideV w:val="single" w:sz="4" w:space="0" w:color="DBCEE2" w:themeColor="accent6" w:themeTint="66"/>
      </w:tblBorders>
    </w:tblPr>
    <w:tblStylePr w:type="firstRow">
      <w:rPr>
        <w:b/>
        <w:bCs/>
      </w:rPr>
      <w:tblPr/>
      <w:tcPr>
        <w:tcBorders>
          <w:bottom w:val="single" w:sz="12" w:space="0" w:color="C9B6D3" w:themeColor="accent6" w:themeTint="99"/>
        </w:tcBorders>
      </w:tcPr>
    </w:tblStylePr>
    <w:tblStylePr w:type="lastRow">
      <w:rPr>
        <w:b/>
        <w:bCs/>
      </w:rPr>
      <w:tblPr/>
      <w:tcPr>
        <w:tcBorders>
          <w:top w:val="double" w:sz="2" w:space="0" w:color="C9B6D3"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F7CFD"/>
    <w:tblPr>
      <w:tblStyleRowBandSize w:val="1"/>
      <w:tblStyleColBandSize w:val="1"/>
      <w:tblBorders>
        <w:top w:val="single" w:sz="2" w:space="0" w:color="A536E2" w:themeColor="accent1" w:themeTint="99"/>
        <w:bottom w:val="single" w:sz="2" w:space="0" w:color="A536E2" w:themeColor="accent1" w:themeTint="99"/>
        <w:insideH w:val="single" w:sz="2" w:space="0" w:color="A536E2" w:themeColor="accent1" w:themeTint="99"/>
        <w:insideV w:val="single" w:sz="2" w:space="0" w:color="A536E2" w:themeColor="accent1" w:themeTint="99"/>
      </w:tblBorders>
    </w:tblPr>
    <w:tblStylePr w:type="firstRow">
      <w:rPr>
        <w:b/>
        <w:bCs/>
      </w:rPr>
      <w:tblPr/>
      <w:tcPr>
        <w:tcBorders>
          <w:top w:val="nil"/>
          <w:bottom w:val="single" w:sz="12" w:space="0" w:color="A536E2" w:themeColor="accent1" w:themeTint="99"/>
          <w:insideH w:val="nil"/>
          <w:insideV w:val="nil"/>
        </w:tcBorders>
        <w:shd w:val="clear" w:color="auto" w:fill="FFFFFF" w:themeFill="background1"/>
      </w:tcPr>
    </w:tblStylePr>
    <w:tblStylePr w:type="lastRow">
      <w:rPr>
        <w:b/>
        <w:bCs/>
      </w:rPr>
      <w:tblPr/>
      <w:tcPr>
        <w:tcBorders>
          <w:top w:val="double" w:sz="2" w:space="0" w:color="A536E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BCF5" w:themeFill="accent1" w:themeFillTint="33"/>
      </w:tcPr>
    </w:tblStylePr>
    <w:tblStylePr w:type="band1Horz">
      <w:tblPr/>
      <w:tcPr>
        <w:shd w:val="clear" w:color="auto" w:fill="E1BCF5" w:themeFill="accent1" w:themeFillTint="33"/>
      </w:tcPr>
    </w:tblStylePr>
  </w:style>
  <w:style w:type="table" w:styleId="GridTable5Dark">
    <w:name w:val="Grid Table 5 Dark"/>
    <w:basedOn w:val="TableNormal"/>
    <w:uiPriority w:val="50"/>
    <w:rsid w:val="008F7C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F7C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BC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106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106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106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106F" w:themeFill="accent1"/>
      </w:tcPr>
    </w:tblStylePr>
    <w:tblStylePr w:type="band1Vert">
      <w:tblPr/>
      <w:tcPr>
        <w:shd w:val="clear" w:color="auto" w:fill="C379EB" w:themeFill="accent1" w:themeFillTint="66"/>
      </w:tcPr>
    </w:tblStylePr>
    <w:tblStylePr w:type="band1Horz">
      <w:tblPr/>
      <w:tcPr>
        <w:shd w:val="clear" w:color="auto" w:fill="C379EB" w:themeFill="accent1" w:themeFillTint="66"/>
      </w:tcPr>
    </w:tblStylePr>
  </w:style>
  <w:style w:type="table" w:styleId="GridTable5Dark-Accent2">
    <w:name w:val="Grid Table 5 Dark Accent 2"/>
    <w:basedOn w:val="TableNormal"/>
    <w:uiPriority w:val="50"/>
    <w:rsid w:val="008F7C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4E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2A7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2A7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2A7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2A79" w:themeFill="accent2"/>
      </w:tcPr>
    </w:tblStylePr>
    <w:tblStylePr w:type="band1Vert">
      <w:tblPr/>
      <w:tcPr>
        <w:shd w:val="clear" w:color="auto" w:fill="F8A9C9" w:themeFill="accent2" w:themeFillTint="66"/>
      </w:tcPr>
    </w:tblStylePr>
    <w:tblStylePr w:type="band1Horz">
      <w:tblPr/>
      <w:tcPr>
        <w:shd w:val="clear" w:color="auto" w:fill="F8A9C9" w:themeFill="accent2" w:themeFillTint="66"/>
      </w:tcPr>
    </w:tblStylePr>
  </w:style>
  <w:style w:type="table" w:styleId="GridTable5Dark-Accent3">
    <w:name w:val="Grid Table 5 Dark Accent 3"/>
    <w:basedOn w:val="TableNormal"/>
    <w:uiPriority w:val="50"/>
    <w:rsid w:val="008F7C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AE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997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997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997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9971" w:themeFill="accent3"/>
      </w:tcPr>
    </w:tblStylePr>
    <w:tblStylePr w:type="band1Vert">
      <w:tblPr/>
      <w:tcPr>
        <w:shd w:val="clear" w:color="auto" w:fill="FFD5C6" w:themeFill="accent3" w:themeFillTint="66"/>
      </w:tcPr>
    </w:tblStylePr>
    <w:tblStylePr w:type="band1Horz">
      <w:tblPr/>
      <w:tcPr>
        <w:shd w:val="clear" w:color="auto" w:fill="FFD5C6" w:themeFill="accent3" w:themeFillTint="66"/>
      </w:tcPr>
    </w:tblStylePr>
  </w:style>
  <w:style w:type="table" w:styleId="GridTable5Dark-Accent6">
    <w:name w:val="Grid Table 5 Dark Accent 6"/>
    <w:basedOn w:val="TableNormal"/>
    <w:uiPriority w:val="50"/>
    <w:rsid w:val="008F7C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6F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87B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87B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87B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87B7" w:themeFill="accent6"/>
      </w:tcPr>
    </w:tblStylePr>
    <w:tblStylePr w:type="band1Vert">
      <w:tblPr/>
      <w:tcPr>
        <w:shd w:val="clear" w:color="auto" w:fill="DBCEE2" w:themeFill="accent6" w:themeFillTint="66"/>
      </w:tcPr>
    </w:tblStylePr>
    <w:tblStylePr w:type="band1Horz">
      <w:tblPr/>
      <w:tcPr>
        <w:shd w:val="clear" w:color="auto" w:fill="DBCEE2" w:themeFill="accent6" w:themeFillTint="66"/>
      </w:tcPr>
    </w:tblStylePr>
  </w:style>
  <w:style w:type="table" w:styleId="GridTable4-Accent1">
    <w:name w:val="Grid Table 4 Accent 1"/>
    <w:basedOn w:val="TableNormal"/>
    <w:uiPriority w:val="49"/>
    <w:rsid w:val="00833219"/>
    <w:tblPr>
      <w:tblStyleRowBandSize w:val="1"/>
      <w:tblStyleColBandSize w:val="1"/>
      <w:tblBorders>
        <w:top w:val="single" w:sz="4" w:space="0" w:color="A536E2" w:themeColor="accent1" w:themeTint="99"/>
        <w:left w:val="single" w:sz="4" w:space="0" w:color="A536E2" w:themeColor="accent1" w:themeTint="99"/>
        <w:bottom w:val="single" w:sz="4" w:space="0" w:color="A536E2" w:themeColor="accent1" w:themeTint="99"/>
        <w:right w:val="single" w:sz="4" w:space="0" w:color="A536E2" w:themeColor="accent1" w:themeTint="99"/>
        <w:insideH w:val="single" w:sz="4" w:space="0" w:color="A536E2" w:themeColor="accent1" w:themeTint="99"/>
        <w:insideV w:val="single" w:sz="4" w:space="0" w:color="A536E2" w:themeColor="accent1" w:themeTint="99"/>
      </w:tblBorders>
    </w:tblPr>
    <w:tblStylePr w:type="firstRow">
      <w:rPr>
        <w:b/>
        <w:bCs/>
        <w:color w:val="FFFFFF" w:themeColor="background1"/>
      </w:rPr>
      <w:tblPr/>
      <w:tcPr>
        <w:tcBorders>
          <w:top w:val="single" w:sz="4" w:space="0" w:color="4E106F" w:themeColor="accent1"/>
          <w:left w:val="single" w:sz="4" w:space="0" w:color="4E106F" w:themeColor="accent1"/>
          <w:bottom w:val="single" w:sz="4" w:space="0" w:color="4E106F" w:themeColor="accent1"/>
          <w:right w:val="single" w:sz="4" w:space="0" w:color="4E106F" w:themeColor="accent1"/>
          <w:insideH w:val="nil"/>
          <w:insideV w:val="nil"/>
        </w:tcBorders>
        <w:shd w:val="clear" w:color="auto" w:fill="4E106F" w:themeFill="accent1"/>
      </w:tcPr>
    </w:tblStylePr>
    <w:tblStylePr w:type="lastRow">
      <w:rPr>
        <w:b/>
        <w:bCs/>
      </w:rPr>
      <w:tblPr/>
      <w:tcPr>
        <w:tcBorders>
          <w:top w:val="double" w:sz="4" w:space="0" w:color="4E106F" w:themeColor="accent1"/>
        </w:tcBorders>
      </w:tcPr>
    </w:tblStylePr>
    <w:tblStylePr w:type="firstCol">
      <w:rPr>
        <w:b/>
        <w:bCs/>
      </w:rPr>
    </w:tblStylePr>
    <w:tblStylePr w:type="lastCol">
      <w:rPr>
        <w:b/>
        <w:bCs/>
      </w:rPr>
    </w:tblStylePr>
    <w:tblStylePr w:type="band1Vert">
      <w:tblPr/>
      <w:tcPr>
        <w:shd w:val="clear" w:color="auto" w:fill="E1BCF5" w:themeFill="accent1" w:themeFillTint="33"/>
      </w:tcPr>
    </w:tblStylePr>
    <w:tblStylePr w:type="band1Horz">
      <w:tblPr/>
      <w:tcPr>
        <w:shd w:val="clear" w:color="auto" w:fill="E1BCF5" w:themeFill="accent1" w:themeFillTint="33"/>
      </w:tcPr>
    </w:tblStylePr>
  </w:style>
  <w:style w:type="table" w:styleId="GridTable4">
    <w:name w:val="Grid Table 4"/>
    <w:basedOn w:val="TableNormal"/>
    <w:uiPriority w:val="49"/>
    <w:rsid w:val="00C5477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C5477F"/>
    <w:tblPr>
      <w:tblStyleRowBandSize w:val="1"/>
      <w:tblStyleColBandSize w:val="1"/>
      <w:tblBorders>
        <w:top w:val="single" w:sz="4" w:space="0" w:color="C9B6D3" w:themeColor="accent6" w:themeTint="99"/>
        <w:left w:val="single" w:sz="4" w:space="0" w:color="C9B6D3" w:themeColor="accent6" w:themeTint="99"/>
        <w:bottom w:val="single" w:sz="4" w:space="0" w:color="C9B6D3" w:themeColor="accent6" w:themeTint="99"/>
        <w:right w:val="single" w:sz="4" w:space="0" w:color="C9B6D3" w:themeColor="accent6" w:themeTint="99"/>
        <w:insideH w:val="single" w:sz="4" w:space="0" w:color="C9B6D3" w:themeColor="accent6" w:themeTint="99"/>
        <w:insideV w:val="single" w:sz="4" w:space="0" w:color="C9B6D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6F0" w:themeFill="accent6" w:themeFillTint="33"/>
      </w:tcPr>
    </w:tblStylePr>
    <w:tblStylePr w:type="band1Horz">
      <w:tblPr/>
      <w:tcPr>
        <w:shd w:val="clear" w:color="auto" w:fill="EDE6F0" w:themeFill="accent6" w:themeFillTint="33"/>
      </w:tcPr>
    </w:tblStylePr>
    <w:tblStylePr w:type="neCell">
      <w:tblPr/>
      <w:tcPr>
        <w:tcBorders>
          <w:bottom w:val="single" w:sz="4" w:space="0" w:color="C9B6D3" w:themeColor="accent6" w:themeTint="99"/>
        </w:tcBorders>
      </w:tcPr>
    </w:tblStylePr>
    <w:tblStylePr w:type="nwCell">
      <w:tblPr/>
      <w:tcPr>
        <w:tcBorders>
          <w:bottom w:val="single" w:sz="4" w:space="0" w:color="C9B6D3" w:themeColor="accent6" w:themeTint="99"/>
        </w:tcBorders>
      </w:tcPr>
    </w:tblStylePr>
    <w:tblStylePr w:type="seCell">
      <w:tblPr/>
      <w:tcPr>
        <w:tcBorders>
          <w:top w:val="single" w:sz="4" w:space="0" w:color="C9B6D3" w:themeColor="accent6" w:themeTint="99"/>
        </w:tcBorders>
      </w:tcPr>
    </w:tblStylePr>
    <w:tblStylePr w:type="swCell">
      <w:tblPr/>
      <w:tcPr>
        <w:tcBorders>
          <w:top w:val="single" w:sz="4" w:space="0" w:color="C9B6D3" w:themeColor="accent6" w:themeTint="99"/>
        </w:tcBorders>
      </w:tcPr>
    </w:tblStylePr>
  </w:style>
  <w:style w:type="table" w:styleId="PlainTable1">
    <w:name w:val="Plain Table 1"/>
    <w:basedOn w:val="TableNormal"/>
    <w:uiPriority w:val="99"/>
    <w:rsid w:val="00C547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C547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C5477F"/>
    <w:tblPr>
      <w:tblStyleRowBandSize w:val="1"/>
      <w:tblStyleColBandSize w:val="1"/>
      <w:tblBorders>
        <w:top w:val="single" w:sz="4" w:space="0" w:color="C379EB" w:themeColor="accent1" w:themeTint="66"/>
        <w:left w:val="single" w:sz="4" w:space="0" w:color="C379EB" w:themeColor="accent1" w:themeTint="66"/>
        <w:bottom w:val="single" w:sz="4" w:space="0" w:color="C379EB" w:themeColor="accent1" w:themeTint="66"/>
        <w:right w:val="single" w:sz="4" w:space="0" w:color="C379EB" w:themeColor="accent1" w:themeTint="66"/>
        <w:insideH w:val="single" w:sz="4" w:space="0" w:color="C379EB" w:themeColor="accent1" w:themeTint="66"/>
        <w:insideV w:val="single" w:sz="4" w:space="0" w:color="C379EB" w:themeColor="accent1" w:themeTint="66"/>
      </w:tblBorders>
    </w:tblPr>
    <w:tblStylePr w:type="firstRow">
      <w:rPr>
        <w:b/>
        <w:bCs/>
      </w:rPr>
      <w:tblPr/>
      <w:tcPr>
        <w:tcBorders>
          <w:bottom w:val="single" w:sz="12" w:space="0" w:color="A536E2" w:themeColor="accent1" w:themeTint="99"/>
        </w:tcBorders>
      </w:tcPr>
    </w:tblStylePr>
    <w:tblStylePr w:type="lastRow">
      <w:rPr>
        <w:b/>
        <w:bCs/>
      </w:rPr>
      <w:tblPr/>
      <w:tcPr>
        <w:tcBorders>
          <w:top w:val="double" w:sz="2" w:space="0" w:color="A536E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5477F"/>
    <w:tblPr>
      <w:tblStyleRowBandSize w:val="1"/>
      <w:tblStyleColBandSize w:val="1"/>
      <w:tblBorders>
        <w:top w:val="single" w:sz="4" w:space="0" w:color="F8A9C9" w:themeColor="accent2" w:themeTint="66"/>
        <w:left w:val="single" w:sz="4" w:space="0" w:color="F8A9C9" w:themeColor="accent2" w:themeTint="66"/>
        <w:bottom w:val="single" w:sz="4" w:space="0" w:color="F8A9C9" w:themeColor="accent2" w:themeTint="66"/>
        <w:right w:val="single" w:sz="4" w:space="0" w:color="F8A9C9" w:themeColor="accent2" w:themeTint="66"/>
        <w:insideH w:val="single" w:sz="4" w:space="0" w:color="F8A9C9" w:themeColor="accent2" w:themeTint="66"/>
        <w:insideV w:val="single" w:sz="4" w:space="0" w:color="F8A9C9" w:themeColor="accent2" w:themeTint="66"/>
      </w:tblBorders>
    </w:tblPr>
    <w:tblStylePr w:type="firstRow">
      <w:rPr>
        <w:b/>
        <w:bCs/>
      </w:rPr>
      <w:tblPr/>
      <w:tcPr>
        <w:tcBorders>
          <w:bottom w:val="single" w:sz="12" w:space="0" w:color="F57EAE" w:themeColor="accent2" w:themeTint="99"/>
        </w:tcBorders>
      </w:tcPr>
    </w:tblStylePr>
    <w:tblStylePr w:type="lastRow">
      <w:rPr>
        <w:b/>
        <w:bCs/>
      </w:rPr>
      <w:tblPr/>
      <w:tcPr>
        <w:tcBorders>
          <w:top w:val="double" w:sz="2" w:space="0" w:color="F57EAE"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5477F"/>
    <w:tblPr>
      <w:tblStyleRowBandSize w:val="1"/>
      <w:tblStyleColBandSize w:val="1"/>
      <w:tblBorders>
        <w:top w:val="single" w:sz="4" w:space="0" w:color="FFD5C6" w:themeColor="accent3" w:themeTint="66"/>
        <w:left w:val="single" w:sz="4" w:space="0" w:color="FFD5C6" w:themeColor="accent3" w:themeTint="66"/>
        <w:bottom w:val="single" w:sz="4" w:space="0" w:color="FFD5C6" w:themeColor="accent3" w:themeTint="66"/>
        <w:right w:val="single" w:sz="4" w:space="0" w:color="FFD5C6" w:themeColor="accent3" w:themeTint="66"/>
        <w:insideH w:val="single" w:sz="4" w:space="0" w:color="FFD5C6" w:themeColor="accent3" w:themeTint="66"/>
        <w:insideV w:val="single" w:sz="4" w:space="0" w:color="FFD5C6" w:themeColor="accent3" w:themeTint="66"/>
      </w:tblBorders>
    </w:tblPr>
    <w:tblStylePr w:type="firstRow">
      <w:rPr>
        <w:b/>
        <w:bCs/>
      </w:rPr>
      <w:tblPr/>
      <w:tcPr>
        <w:tcBorders>
          <w:bottom w:val="single" w:sz="12" w:space="0" w:color="FFC1A9" w:themeColor="accent3" w:themeTint="99"/>
        </w:tcBorders>
      </w:tcPr>
    </w:tblStylePr>
    <w:tblStylePr w:type="lastRow">
      <w:rPr>
        <w:b/>
        <w:bCs/>
      </w:rPr>
      <w:tblPr/>
      <w:tcPr>
        <w:tcBorders>
          <w:top w:val="double" w:sz="2" w:space="0" w:color="FFC1A9" w:themeColor="accent3" w:themeTint="99"/>
        </w:tcBorders>
      </w:tcPr>
    </w:tblStylePr>
    <w:tblStylePr w:type="firstCol">
      <w:rPr>
        <w:b/>
        <w:bCs/>
      </w:rPr>
    </w:tblStylePr>
    <w:tblStylePr w:type="lastCol">
      <w:rPr>
        <w:b/>
        <w:bCs/>
      </w:rPr>
    </w:tblStylePr>
  </w:style>
  <w:style w:type="numbering" w:customStyle="1" w:styleId="CurrentList5">
    <w:name w:val="Current List5"/>
    <w:uiPriority w:val="99"/>
    <w:rsid w:val="00ED1EB0"/>
    <w:pPr>
      <w:numPr>
        <w:numId w:val="5"/>
      </w:numPr>
    </w:pPr>
  </w:style>
  <w:style w:type="numbering" w:customStyle="1" w:styleId="CurrentList6">
    <w:name w:val="Current List6"/>
    <w:uiPriority w:val="99"/>
    <w:rsid w:val="00ED1EB0"/>
    <w:pPr>
      <w:numPr>
        <w:numId w:val="6"/>
      </w:numPr>
    </w:pPr>
  </w:style>
  <w:style w:type="table" w:styleId="GridTable6Colorful">
    <w:name w:val="Grid Table 6 Colorful"/>
    <w:basedOn w:val="TableNormal"/>
    <w:uiPriority w:val="51"/>
    <w:rsid w:val="00BC70A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1">
    <w:name w:val="List Table 3 Accent 1"/>
    <w:basedOn w:val="TableNormal"/>
    <w:uiPriority w:val="48"/>
    <w:rsid w:val="004F0143"/>
    <w:tblPr>
      <w:tblStyleRowBandSize w:val="1"/>
      <w:tblStyleColBandSize w:val="1"/>
      <w:tblBorders>
        <w:top w:val="single" w:sz="4" w:space="0" w:color="4E106F" w:themeColor="accent1"/>
        <w:left w:val="single" w:sz="4" w:space="0" w:color="4E106F" w:themeColor="accent1"/>
        <w:bottom w:val="single" w:sz="4" w:space="0" w:color="4E106F" w:themeColor="accent1"/>
        <w:right w:val="single" w:sz="4" w:space="0" w:color="4E106F" w:themeColor="accent1"/>
      </w:tblBorders>
    </w:tblPr>
    <w:tblStylePr w:type="firstRow">
      <w:rPr>
        <w:b/>
        <w:bCs/>
        <w:color w:val="FFFFFF" w:themeColor="background1"/>
      </w:rPr>
      <w:tblPr/>
      <w:tcPr>
        <w:shd w:val="clear" w:color="auto" w:fill="4E106F" w:themeFill="accent1"/>
      </w:tcPr>
    </w:tblStylePr>
    <w:tblStylePr w:type="lastRow">
      <w:rPr>
        <w:b/>
        <w:bCs/>
      </w:rPr>
      <w:tblPr/>
      <w:tcPr>
        <w:tcBorders>
          <w:top w:val="double" w:sz="4" w:space="0" w:color="4E106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106F" w:themeColor="accent1"/>
          <w:right w:val="single" w:sz="4" w:space="0" w:color="4E106F" w:themeColor="accent1"/>
        </w:tcBorders>
      </w:tcPr>
    </w:tblStylePr>
    <w:tblStylePr w:type="band1Horz">
      <w:tblPr/>
      <w:tcPr>
        <w:tcBorders>
          <w:top w:val="single" w:sz="4" w:space="0" w:color="4E106F" w:themeColor="accent1"/>
          <w:bottom w:val="single" w:sz="4" w:space="0" w:color="4E106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106F" w:themeColor="accent1"/>
          <w:left w:val="nil"/>
        </w:tcBorders>
      </w:tcPr>
    </w:tblStylePr>
    <w:tblStylePr w:type="swCell">
      <w:tblPr/>
      <w:tcPr>
        <w:tcBorders>
          <w:top w:val="double" w:sz="4" w:space="0" w:color="4E106F" w:themeColor="accent1"/>
          <w:right w:val="nil"/>
        </w:tcBorders>
      </w:tcPr>
    </w:tblStylePr>
  </w:style>
  <w:style w:type="numbering" w:customStyle="1" w:styleId="CurrentList7">
    <w:name w:val="Current List7"/>
    <w:uiPriority w:val="99"/>
    <w:rsid w:val="00052B34"/>
    <w:pPr>
      <w:numPr>
        <w:numId w:val="7"/>
      </w:numPr>
    </w:pPr>
  </w:style>
  <w:style w:type="numbering" w:customStyle="1" w:styleId="CurrentList8">
    <w:name w:val="Current List8"/>
    <w:uiPriority w:val="99"/>
    <w:rsid w:val="00052B34"/>
    <w:pPr>
      <w:numPr>
        <w:numId w:val="8"/>
      </w:numPr>
    </w:pPr>
  </w:style>
  <w:style w:type="numbering" w:customStyle="1" w:styleId="CurrentList9">
    <w:name w:val="Current List9"/>
    <w:uiPriority w:val="99"/>
    <w:rsid w:val="00052B34"/>
    <w:pPr>
      <w:numPr>
        <w:numId w:val="9"/>
      </w:numPr>
    </w:pPr>
  </w:style>
  <w:style w:type="table" w:styleId="ListTable4-Accent1">
    <w:name w:val="List Table 4 Accent 1"/>
    <w:basedOn w:val="TableNormal"/>
    <w:uiPriority w:val="49"/>
    <w:rsid w:val="00BC1324"/>
    <w:tblPr>
      <w:tblStyleRowBandSize w:val="1"/>
      <w:tblStyleColBandSize w:val="1"/>
      <w:tblBorders>
        <w:top w:val="single" w:sz="4" w:space="0" w:color="A536E2" w:themeColor="accent1" w:themeTint="99"/>
        <w:left w:val="single" w:sz="4" w:space="0" w:color="A536E2" w:themeColor="accent1" w:themeTint="99"/>
        <w:bottom w:val="single" w:sz="4" w:space="0" w:color="A536E2" w:themeColor="accent1" w:themeTint="99"/>
        <w:right w:val="single" w:sz="4" w:space="0" w:color="A536E2" w:themeColor="accent1" w:themeTint="99"/>
        <w:insideH w:val="single" w:sz="4" w:space="0" w:color="A536E2" w:themeColor="accent1" w:themeTint="99"/>
      </w:tblBorders>
    </w:tblPr>
    <w:tblStylePr w:type="firstRow">
      <w:rPr>
        <w:b/>
        <w:bCs/>
        <w:color w:val="FFFFFF" w:themeColor="background1"/>
      </w:rPr>
      <w:tblPr/>
      <w:tcPr>
        <w:tcBorders>
          <w:top w:val="single" w:sz="4" w:space="0" w:color="4E106F" w:themeColor="accent1"/>
          <w:left w:val="single" w:sz="4" w:space="0" w:color="4E106F" w:themeColor="accent1"/>
          <w:bottom w:val="single" w:sz="4" w:space="0" w:color="4E106F" w:themeColor="accent1"/>
          <w:right w:val="single" w:sz="4" w:space="0" w:color="4E106F" w:themeColor="accent1"/>
          <w:insideH w:val="nil"/>
        </w:tcBorders>
        <w:shd w:val="clear" w:color="auto" w:fill="4E106F" w:themeFill="accent1"/>
      </w:tcPr>
    </w:tblStylePr>
    <w:tblStylePr w:type="lastRow">
      <w:rPr>
        <w:b/>
        <w:bCs/>
      </w:rPr>
      <w:tblPr/>
      <w:tcPr>
        <w:tcBorders>
          <w:top w:val="double" w:sz="4" w:space="0" w:color="A536E2" w:themeColor="accent1" w:themeTint="99"/>
        </w:tcBorders>
      </w:tcPr>
    </w:tblStylePr>
    <w:tblStylePr w:type="firstCol">
      <w:rPr>
        <w:b/>
        <w:bCs/>
      </w:rPr>
    </w:tblStylePr>
    <w:tblStylePr w:type="lastCol">
      <w:rPr>
        <w:b/>
        <w:bCs/>
      </w:rPr>
    </w:tblStylePr>
    <w:tblStylePr w:type="band1Vert">
      <w:tblPr/>
      <w:tcPr>
        <w:shd w:val="clear" w:color="auto" w:fill="E1BCF5" w:themeFill="accent1" w:themeFillTint="33"/>
      </w:tcPr>
    </w:tblStylePr>
    <w:tblStylePr w:type="band1Horz">
      <w:tblPr/>
      <w:tcPr>
        <w:shd w:val="clear" w:color="auto" w:fill="E1BCF5" w:themeFill="accent1" w:themeFillTint="33"/>
      </w:tcPr>
    </w:tblStylePr>
  </w:style>
  <w:style w:type="table" w:styleId="ListTable3-Accent5">
    <w:name w:val="List Table 3 Accent 5"/>
    <w:basedOn w:val="TableNormal"/>
    <w:uiPriority w:val="48"/>
    <w:rsid w:val="00BC1324"/>
    <w:tblPr>
      <w:tblStyleRowBandSize w:val="1"/>
      <w:tblStyleColBandSize w:val="1"/>
      <w:tblBorders>
        <w:top w:val="single" w:sz="4" w:space="0" w:color="7A4C93" w:themeColor="accent5"/>
        <w:left w:val="single" w:sz="4" w:space="0" w:color="7A4C93" w:themeColor="accent5"/>
        <w:bottom w:val="single" w:sz="4" w:space="0" w:color="7A4C93" w:themeColor="accent5"/>
        <w:right w:val="single" w:sz="4" w:space="0" w:color="7A4C93" w:themeColor="accent5"/>
      </w:tblBorders>
    </w:tblPr>
    <w:tblStylePr w:type="firstRow">
      <w:rPr>
        <w:b/>
        <w:bCs/>
        <w:color w:val="FFFFFF" w:themeColor="background1"/>
      </w:rPr>
      <w:tblPr/>
      <w:tcPr>
        <w:shd w:val="clear" w:color="auto" w:fill="7A4C93" w:themeFill="accent5"/>
      </w:tcPr>
    </w:tblStylePr>
    <w:tblStylePr w:type="lastRow">
      <w:rPr>
        <w:b/>
        <w:bCs/>
      </w:rPr>
      <w:tblPr/>
      <w:tcPr>
        <w:tcBorders>
          <w:top w:val="double" w:sz="4" w:space="0" w:color="7A4C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4C93" w:themeColor="accent5"/>
          <w:right w:val="single" w:sz="4" w:space="0" w:color="7A4C93" w:themeColor="accent5"/>
        </w:tcBorders>
      </w:tcPr>
    </w:tblStylePr>
    <w:tblStylePr w:type="band1Horz">
      <w:tblPr/>
      <w:tcPr>
        <w:tcBorders>
          <w:top w:val="single" w:sz="4" w:space="0" w:color="7A4C93" w:themeColor="accent5"/>
          <w:bottom w:val="single" w:sz="4" w:space="0" w:color="7A4C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4C93" w:themeColor="accent5"/>
          <w:left w:val="nil"/>
        </w:tcBorders>
      </w:tcPr>
    </w:tblStylePr>
    <w:tblStylePr w:type="swCell">
      <w:tblPr/>
      <w:tcPr>
        <w:tcBorders>
          <w:top w:val="double" w:sz="4" w:space="0" w:color="7A4C93" w:themeColor="accent5"/>
          <w:right w:val="nil"/>
        </w:tcBorders>
      </w:tcPr>
    </w:tblStylePr>
  </w:style>
  <w:style w:type="table" w:styleId="ListTable4-Accent5">
    <w:name w:val="List Table 4 Accent 5"/>
    <w:basedOn w:val="TableNormal"/>
    <w:uiPriority w:val="49"/>
    <w:rsid w:val="00BC1324"/>
    <w:tblPr>
      <w:tblStyleRowBandSize w:val="1"/>
      <w:tblStyleColBandSize w:val="1"/>
      <w:tblBorders>
        <w:top w:val="single" w:sz="4" w:space="0" w:color="B08DC4" w:themeColor="accent5" w:themeTint="99"/>
        <w:left w:val="single" w:sz="4" w:space="0" w:color="B08DC4" w:themeColor="accent5" w:themeTint="99"/>
        <w:bottom w:val="single" w:sz="4" w:space="0" w:color="B08DC4" w:themeColor="accent5" w:themeTint="99"/>
        <w:right w:val="single" w:sz="4" w:space="0" w:color="B08DC4" w:themeColor="accent5" w:themeTint="99"/>
        <w:insideH w:val="single" w:sz="4" w:space="0" w:color="B08DC4" w:themeColor="accent5" w:themeTint="99"/>
      </w:tblBorders>
    </w:tblPr>
    <w:tblStylePr w:type="firstRow">
      <w:rPr>
        <w:b/>
        <w:bCs/>
        <w:color w:val="FFFFFF" w:themeColor="background1"/>
      </w:rPr>
      <w:tblPr/>
      <w:tcPr>
        <w:tcBorders>
          <w:top w:val="single" w:sz="4" w:space="0" w:color="7A4C93" w:themeColor="accent5"/>
          <w:left w:val="single" w:sz="4" w:space="0" w:color="7A4C93" w:themeColor="accent5"/>
          <w:bottom w:val="single" w:sz="4" w:space="0" w:color="7A4C93" w:themeColor="accent5"/>
          <w:right w:val="single" w:sz="4" w:space="0" w:color="7A4C93" w:themeColor="accent5"/>
          <w:insideH w:val="nil"/>
        </w:tcBorders>
        <w:shd w:val="clear" w:color="auto" w:fill="7A4C93" w:themeFill="accent5"/>
      </w:tcPr>
    </w:tblStylePr>
    <w:tblStylePr w:type="lastRow">
      <w:rPr>
        <w:b/>
        <w:bCs/>
      </w:rPr>
      <w:tblPr/>
      <w:tcPr>
        <w:tcBorders>
          <w:top w:val="double" w:sz="4" w:space="0" w:color="B08DC4" w:themeColor="accent5" w:themeTint="99"/>
        </w:tcBorders>
      </w:tcPr>
    </w:tblStylePr>
    <w:tblStylePr w:type="firstCol">
      <w:rPr>
        <w:b/>
        <w:bCs/>
      </w:rPr>
    </w:tblStylePr>
    <w:tblStylePr w:type="lastCol">
      <w:rPr>
        <w:b/>
        <w:bCs/>
      </w:rPr>
    </w:tblStylePr>
    <w:tblStylePr w:type="band1Vert">
      <w:tblPr/>
      <w:tcPr>
        <w:shd w:val="clear" w:color="auto" w:fill="E4D8EB" w:themeFill="accent5" w:themeFillTint="33"/>
      </w:tcPr>
    </w:tblStylePr>
    <w:tblStylePr w:type="band1Horz">
      <w:tblPr/>
      <w:tcPr>
        <w:shd w:val="clear" w:color="auto" w:fill="E4D8EB" w:themeFill="accent5" w:themeFillTint="33"/>
      </w:tcPr>
    </w:tblStylePr>
  </w:style>
  <w:style w:type="table" w:styleId="ListTable2-Accent3">
    <w:name w:val="List Table 2 Accent 3"/>
    <w:basedOn w:val="TableNormal"/>
    <w:uiPriority w:val="47"/>
    <w:rsid w:val="00BC1324"/>
    <w:tblPr>
      <w:tblStyleRowBandSize w:val="1"/>
      <w:tblStyleColBandSize w:val="1"/>
      <w:tblBorders>
        <w:top w:val="single" w:sz="4" w:space="0" w:color="FFC1A9" w:themeColor="accent3" w:themeTint="99"/>
        <w:bottom w:val="single" w:sz="4" w:space="0" w:color="FFC1A9" w:themeColor="accent3" w:themeTint="99"/>
        <w:insideH w:val="single" w:sz="4" w:space="0" w:color="FFC1A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AE2" w:themeFill="accent3" w:themeFillTint="33"/>
      </w:tcPr>
    </w:tblStylePr>
    <w:tblStylePr w:type="band1Horz">
      <w:tblPr/>
      <w:tcPr>
        <w:shd w:val="clear" w:color="auto" w:fill="FFEAE2" w:themeFill="accent3" w:themeFillTint="33"/>
      </w:tcPr>
    </w:tblStylePr>
  </w:style>
  <w:style w:type="table" w:styleId="ListTable3">
    <w:name w:val="List Table 3"/>
    <w:basedOn w:val="TableNormal"/>
    <w:uiPriority w:val="48"/>
    <w:rsid w:val="00BC132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CurrentList12">
    <w:name w:val="Current List12"/>
    <w:uiPriority w:val="99"/>
    <w:rsid w:val="003F7C33"/>
    <w:pPr>
      <w:numPr>
        <w:numId w:val="13"/>
      </w:numPr>
    </w:pPr>
  </w:style>
  <w:style w:type="numbering" w:customStyle="1" w:styleId="CurrentList10">
    <w:name w:val="Current List10"/>
    <w:uiPriority w:val="99"/>
    <w:rsid w:val="009D1CB7"/>
    <w:pPr>
      <w:numPr>
        <w:numId w:val="10"/>
      </w:numPr>
    </w:pPr>
  </w:style>
  <w:style w:type="numbering" w:customStyle="1" w:styleId="CurrentList11">
    <w:name w:val="Current List11"/>
    <w:uiPriority w:val="99"/>
    <w:rsid w:val="009D1CB7"/>
    <w:pPr>
      <w:numPr>
        <w:numId w:val="11"/>
      </w:numPr>
    </w:pPr>
  </w:style>
  <w:style w:type="paragraph" w:customStyle="1" w:styleId="BulletPoint-Level4">
    <w:name w:val="Bullet Point - Level 4"/>
    <w:basedOn w:val="Normal"/>
    <w:qFormat/>
    <w:rsid w:val="0004025A"/>
    <w:pPr>
      <w:numPr>
        <w:numId w:val="15"/>
      </w:numPr>
    </w:pPr>
  </w:style>
  <w:style w:type="paragraph" w:customStyle="1" w:styleId="BulletPoint-Level5">
    <w:name w:val="Bullet Point - Level 5"/>
    <w:basedOn w:val="Normal"/>
    <w:qFormat/>
    <w:rsid w:val="003F7C33"/>
    <w:pPr>
      <w:numPr>
        <w:numId w:val="24"/>
      </w:numPr>
    </w:pPr>
  </w:style>
  <w:style w:type="numbering" w:customStyle="1" w:styleId="CurrentList13">
    <w:name w:val="Current List13"/>
    <w:uiPriority w:val="99"/>
    <w:rsid w:val="003F7C33"/>
    <w:pPr>
      <w:numPr>
        <w:numId w:val="14"/>
      </w:numPr>
    </w:pPr>
  </w:style>
  <w:style w:type="numbering" w:customStyle="1" w:styleId="CurrentList14">
    <w:name w:val="Current List14"/>
    <w:uiPriority w:val="99"/>
    <w:rsid w:val="0004025A"/>
    <w:pPr>
      <w:numPr>
        <w:numId w:val="16"/>
      </w:numPr>
    </w:pPr>
  </w:style>
  <w:style w:type="table" w:customStyle="1" w:styleId="CircanaTable">
    <w:name w:val="Circana Table"/>
    <w:basedOn w:val="TableNormal"/>
    <w:uiPriority w:val="99"/>
    <w:rsid w:val="002067B6"/>
    <w:tblPr>
      <w:tblBorders>
        <w:bottom w:val="single" w:sz="4" w:space="0" w:color="auto"/>
        <w:insideH w:val="single" w:sz="4" w:space="0" w:color="auto"/>
        <w:insideV w:val="single" w:sz="4" w:space="0" w:color="auto"/>
      </w:tblBorders>
    </w:tblPr>
    <w:tcPr>
      <w:vAlign w:val="center"/>
    </w:tcPr>
    <w:tblStylePr w:type="firstRow">
      <w:pPr>
        <w:wordWrap/>
        <w:spacing w:line="240" w:lineRule="auto"/>
        <w:jc w:val="left"/>
      </w:pPr>
      <w:rPr>
        <w:rFonts w:ascii="Roboto Condensed" w:hAnsi="Roboto Condensed"/>
        <w:b/>
        <w:i w:val="0"/>
        <w:color w:val="FFFFFF" w:themeColor="background1"/>
        <w:sz w:val="24"/>
        <w:u w:val="none"/>
      </w:rPr>
      <w:tblPr/>
      <w:tcPr>
        <w:shd w:val="clear" w:color="auto" w:fill="4E106F" w:themeFill="text2"/>
      </w:tcPr>
    </w:tblStylePr>
    <w:tblStylePr w:type="firstCol">
      <w:rPr>
        <w:rFonts w:ascii="Roboto Condensed" w:hAnsi="Roboto Condensed"/>
        <w:b/>
        <w:i w:val="0"/>
      </w:rPr>
    </w:tblStylePr>
  </w:style>
  <w:style w:type="numbering" w:customStyle="1" w:styleId="CurrentList15">
    <w:name w:val="Current List15"/>
    <w:uiPriority w:val="99"/>
    <w:rsid w:val="0004025A"/>
    <w:pPr>
      <w:numPr>
        <w:numId w:val="17"/>
      </w:numPr>
    </w:pPr>
  </w:style>
  <w:style w:type="numbering" w:customStyle="1" w:styleId="CurrentList16">
    <w:name w:val="Current List16"/>
    <w:uiPriority w:val="99"/>
    <w:rsid w:val="0004025A"/>
    <w:pPr>
      <w:numPr>
        <w:numId w:val="18"/>
      </w:numPr>
    </w:pPr>
  </w:style>
  <w:style w:type="numbering" w:customStyle="1" w:styleId="CurrentList17">
    <w:name w:val="Current List17"/>
    <w:uiPriority w:val="99"/>
    <w:rsid w:val="0004025A"/>
    <w:pPr>
      <w:numPr>
        <w:numId w:val="20"/>
      </w:numPr>
    </w:pPr>
  </w:style>
  <w:style w:type="numbering" w:customStyle="1" w:styleId="CurrentList18">
    <w:name w:val="Current List18"/>
    <w:uiPriority w:val="99"/>
    <w:rsid w:val="0004025A"/>
    <w:pPr>
      <w:numPr>
        <w:numId w:val="22"/>
      </w:numPr>
    </w:pPr>
  </w:style>
  <w:style w:type="numbering" w:customStyle="1" w:styleId="CurrentList19">
    <w:name w:val="Current List19"/>
    <w:uiPriority w:val="99"/>
    <w:rsid w:val="0004025A"/>
    <w:pPr>
      <w:numPr>
        <w:numId w:val="23"/>
      </w:numPr>
    </w:pPr>
  </w:style>
  <w:style w:type="paragraph" w:customStyle="1" w:styleId="TableCopy">
    <w:name w:val="Table Copy"/>
    <w:basedOn w:val="Normal"/>
    <w:qFormat/>
    <w:rsid w:val="004632A8"/>
    <w:pPr>
      <w:spacing w:after="40"/>
    </w:pPr>
    <w:rPr>
      <w:rFonts w:ascii="Roboto Condensed" w:hAnsi="Roboto Condensed"/>
    </w:rPr>
  </w:style>
  <w:style w:type="paragraph" w:styleId="TOC1">
    <w:name w:val="toc 1"/>
    <w:basedOn w:val="Normal"/>
    <w:next w:val="Normal"/>
    <w:autoRedefine/>
    <w:uiPriority w:val="39"/>
    <w:locked/>
    <w:rsid w:val="00913AC0"/>
    <w:pPr>
      <w:tabs>
        <w:tab w:val="right" w:leader="dot" w:pos="10440"/>
      </w:tabs>
      <w:spacing w:before="120" w:after="0" w:line="276" w:lineRule="auto"/>
    </w:pPr>
    <w:rPr>
      <w:rFonts w:asciiTheme="majorHAnsi" w:hAnsiTheme="majorHAnsi" w:cs="Arial"/>
      <w:b/>
      <w:noProof/>
      <w:color w:val="4E106F" w:themeColor="text2"/>
    </w:rPr>
  </w:style>
  <w:style w:type="paragraph" w:styleId="TOC2">
    <w:name w:val="toc 2"/>
    <w:basedOn w:val="Normal"/>
    <w:next w:val="Normal"/>
    <w:autoRedefine/>
    <w:uiPriority w:val="39"/>
    <w:locked/>
    <w:rsid w:val="00913AC0"/>
    <w:pPr>
      <w:spacing w:before="0" w:after="0" w:line="276" w:lineRule="auto"/>
    </w:pPr>
    <w:rPr>
      <w:rFonts w:cs="Arial"/>
      <w:color w:val="auto"/>
    </w:rPr>
  </w:style>
  <w:style w:type="paragraph" w:styleId="TOC3">
    <w:name w:val="toc 3"/>
    <w:basedOn w:val="Normal"/>
    <w:next w:val="Normal"/>
    <w:autoRedefine/>
    <w:uiPriority w:val="39"/>
    <w:locked/>
    <w:rsid w:val="00913AC0"/>
    <w:pPr>
      <w:spacing w:before="0" w:after="0" w:line="276" w:lineRule="auto"/>
      <w:ind w:left="220"/>
    </w:pPr>
    <w:rPr>
      <w:rFonts w:cs="Arial"/>
      <w:color w:val="auto"/>
    </w:rPr>
  </w:style>
  <w:style w:type="paragraph" w:customStyle="1" w:styleId="Cover-Title">
    <w:name w:val="Cover - Title"/>
    <w:qFormat/>
    <w:rsid w:val="0023105A"/>
    <w:pPr>
      <w:spacing w:before="100" w:beforeAutospacing="1" w:after="100" w:afterAutospacing="1" w:line="204" w:lineRule="auto"/>
    </w:pPr>
    <w:rPr>
      <w:rFonts w:ascii="Poppins" w:hAnsi="Poppins" w:cs="Poppins"/>
      <w:bCs/>
      <w:color w:val="4E106F" w:themeColor="text2"/>
      <w:sz w:val="64"/>
      <w:szCs w:val="64"/>
    </w:rPr>
  </w:style>
  <w:style w:type="paragraph" w:customStyle="1" w:styleId="Cover-Subhead">
    <w:name w:val="Cover - Subhead"/>
    <w:basedOn w:val="Heading2"/>
    <w:qFormat/>
    <w:rsid w:val="002B4892"/>
    <w:pPr>
      <w:spacing w:before="0" w:after="0"/>
    </w:pPr>
    <w:rPr>
      <w:rFonts w:asciiTheme="majorHAnsi" w:hAnsiTheme="majorHAnsi" w:cs="Arial"/>
      <w:color w:val="000000" w:themeColor="text1"/>
      <w:sz w:val="28"/>
      <w:szCs w:val="36"/>
    </w:rPr>
  </w:style>
  <w:style w:type="paragraph" w:customStyle="1" w:styleId="Cover-Date">
    <w:name w:val="Cover - Date"/>
    <w:basedOn w:val="Normal"/>
    <w:qFormat/>
    <w:rsid w:val="002B4892"/>
    <w:pPr>
      <w:spacing w:before="0" w:after="0" w:line="276" w:lineRule="auto"/>
    </w:pPr>
    <w:rPr>
      <w:rFonts w:cs="Arial"/>
      <w:szCs w:val="20"/>
    </w:rPr>
  </w:style>
  <w:style w:type="paragraph" w:styleId="NoSpacing">
    <w:name w:val="No Spacing"/>
    <w:link w:val="NoSpacingChar"/>
    <w:uiPriority w:val="1"/>
    <w:qFormat/>
    <w:rsid w:val="00EC0D76"/>
    <w:rPr>
      <w:rFonts w:eastAsiaTheme="minorEastAsia" w:cstheme="minorBidi"/>
      <w:color w:val="auto"/>
      <w:sz w:val="22"/>
      <w:szCs w:val="22"/>
      <w:lang w:eastAsia="zh-CN"/>
    </w:rPr>
  </w:style>
  <w:style w:type="character" w:customStyle="1" w:styleId="NoSpacingChar">
    <w:name w:val="No Spacing Char"/>
    <w:basedOn w:val="DefaultParagraphFont"/>
    <w:link w:val="NoSpacing"/>
    <w:uiPriority w:val="1"/>
    <w:rsid w:val="00EC0D76"/>
    <w:rPr>
      <w:rFonts w:asciiTheme="minorHAnsi" w:eastAsiaTheme="minorEastAsia" w:hAnsiTheme="minorHAnsi" w:cstheme="minorBidi"/>
      <w:color w:val="auto"/>
      <w:sz w:val="22"/>
      <w:szCs w:val="22"/>
      <w:lang w:eastAsia="zh-CN"/>
    </w:rPr>
  </w:style>
  <w:style w:type="paragraph" w:customStyle="1" w:styleId="LegalLine">
    <w:name w:val="Legal Line"/>
    <w:basedOn w:val="Normal"/>
    <w:qFormat/>
    <w:rsid w:val="007F2CAD"/>
    <w:pPr>
      <w:jc w:val="right"/>
    </w:pPr>
    <w:rPr>
      <w:sz w:val="15"/>
      <w:szCs w:val="15"/>
    </w:rPr>
  </w:style>
  <w:style w:type="paragraph" w:customStyle="1" w:styleId="Pagination">
    <w:name w:val="Pagination"/>
    <w:basedOn w:val="Header"/>
    <w:rsid w:val="007F2CAD"/>
    <w:pPr>
      <w:framePr w:wrap="none" w:vAnchor="text" w:hAnchor="page" w:x="11110" w:y="58"/>
    </w:pPr>
    <w:rPr>
      <w:sz w:val="15"/>
      <w:szCs w:val="15"/>
    </w:rPr>
  </w:style>
  <w:style w:type="paragraph" w:customStyle="1" w:styleId="Headline1">
    <w:name w:val="Headline 1"/>
    <w:basedOn w:val="Normal"/>
    <w:qFormat/>
    <w:rsid w:val="00505D5F"/>
    <w:pPr>
      <w:spacing w:before="120" w:after="0" w:line="520" w:lineRule="exact"/>
    </w:pPr>
    <w:rPr>
      <w:rFonts w:ascii="Poppins" w:eastAsiaTheme="minorHAnsi" w:hAnsi="Poppins" w:cs="Poppins"/>
      <w:sz w:val="44"/>
      <w:szCs w:val="44"/>
    </w:rPr>
  </w:style>
  <w:style w:type="paragraph" w:customStyle="1" w:styleId="Headline2">
    <w:name w:val="Headline 2"/>
    <w:basedOn w:val="Normal"/>
    <w:qFormat/>
    <w:rsid w:val="00505D5F"/>
    <w:pPr>
      <w:spacing w:before="80" w:after="0" w:line="240" w:lineRule="auto"/>
    </w:pPr>
    <w:rPr>
      <w:rFonts w:eastAsiaTheme="minorHAnsi" w:cstheme="minorHAnsi"/>
      <w:bCs/>
      <w:color w:val="4E106F" w:themeColor="text2"/>
      <w:sz w:val="32"/>
      <w:szCs w:val="32"/>
    </w:rPr>
  </w:style>
  <w:style w:type="paragraph" w:customStyle="1" w:styleId="MicroCopy">
    <w:name w:val="Micro Copy"/>
    <w:basedOn w:val="Normal"/>
    <w:rsid w:val="00505D5F"/>
    <w:pPr>
      <w:spacing w:before="0" w:after="0" w:line="240" w:lineRule="auto"/>
    </w:pPr>
    <w:rPr>
      <w:rFonts w:ascii="Arial" w:eastAsiaTheme="minorHAnsi" w:hAnsi="Arial" w:cs="Arial"/>
      <w:color w:val="666666"/>
      <w:sz w:val="20"/>
      <w:szCs w:val="20"/>
    </w:rPr>
  </w:style>
  <w:style w:type="paragraph" w:customStyle="1" w:styleId="Headline3">
    <w:name w:val="Headline 3"/>
    <w:basedOn w:val="Headline2"/>
    <w:rsid w:val="00505D5F"/>
    <w:rPr>
      <w:sz w:val="28"/>
    </w:rPr>
  </w:style>
  <w:style w:type="paragraph" w:customStyle="1" w:styleId="Headline4">
    <w:name w:val="Headline 4"/>
    <w:basedOn w:val="Headline3"/>
    <w:rsid w:val="00505D5F"/>
    <w:rPr>
      <w:b/>
      <w:sz w:val="24"/>
      <w:szCs w:val="24"/>
    </w:rPr>
  </w:style>
  <w:style w:type="paragraph" w:customStyle="1" w:styleId="BasicParagraph">
    <w:name w:val="[Basic Paragraph]"/>
    <w:basedOn w:val="Normal"/>
    <w:link w:val="BasicParagraphChar"/>
    <w:uiPriority w:val="99"/>
    <w:rsid w:val="00505D5F"/>
    <w:pPr>
      <w:autoSpaceDE w:val="0"/>
      <w:autoSpaceDN w:val="0"/>
      <w:adjustRightInd w:val="0"/>
      <w:spacing w:before="0" w:after="0" w:line="288" w:lineRule="auto"/>
      <w:textAlignment w:val="center"/>
    </w:pPr>
    <w:rPr>
      <w:rFonts w:ascii="Minion Pro" w:eastAsiaTheme="minorHAnsi" w:hAnsi="Minion Pro" w:cs="Minion Pro"/>
      <w:color w:val="000000"/>
    </w:rPr>
  </w:style>
  <w:style w:type="table" w:styleId="PlainTable3">
    <w:name w:val="Plain Table 3"/>
    <w:basedOn w:val="TableNormal"/>
    <w:uiPriority w:val="43"/>
    <w:rsid w:val="00505D5F"/>
    <w:rPr>
      <w:rFonts w:eastAsiaTheme="minorHAnsi" w:cstheme="minorBidi"/>
      <w:color w:val="auto"/>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505D5F"/>
    <w:rPr>
      <w:color w:val="605E5C"/>
      <w:shd w:val="clear" w:color="auto" w:fill="E1DFDD"/>
    </w:rPr>
  </w:style>
  <w:style w:type="paragraph" w:customStyle="1" w:styleId="ReminderClosing">
    <w:name w:val="Reminder Closing"/>
    <w:basedOn w:val="MicroCopy"/>
    <w:qFormat/>
    <w:rsid w:val="00505D5F"/>
    <w:rPr>
      <w:rFonts w:asciiTheme="minorHAnsi" w:hAnsiTheme="minorHAnsi" w:cstheme="minorHAnsi"/>
      <w:color w:val="000000" w:themeColor="text1"/>
    </w:rPr>
  </w:style>
  <w:style w:type="paragraph" w:customStyle="1" w:styleId="CircanaHeadline">
    <w:name w:val="Circana Headline"/>
    <w:basedOn w:val="Headline1"/>
    <w:qFormat/>
    <w:rsid w:val="00505D5F"/>
    <w:pPr>
      <w:spacing w:before="80" w:line="240" w:lineRule="auto"/>
    </w:pPr>
    <w:rPr>
      <w:rFonts w:asciiTheme="minorHAnsi" w:hAnsiTheme="minorHAnsi" w:cstheme="minorHAnsi"/>
      <w:b/>
      <w:bCs/>
      <w:color w:val="4E106F" w:themeColor="text2"/>
      <w:sz w:val="32"/>
      <w:szCs w:val="32"/>
    </w:rPr>
  </w:style>
  <w:style w:type="paragraph" w:customStyle="1" w:styleId="CircanaSubhead">
    <w:name w:val="Circana Subhead"/>
    <w:basedOn w:val="Headline3"/>
    <w:link w:val="CircanaSubheadChar"/>
    <w:qFormat/>
    <w:rsid w:val="00505D5F"/>
    <w:pPr>
      <w:widowControl w:val="0"/>
    </w:pPr>
    <w:rPr>
      <w:rFonts w:asciiTheme="majorHAnsi" w:eastAsiaTheme="minorEastAsia" w:hAnsiTheme="majorHAnsi" w:cstheme="majorHAnsi"/>
      <w:bCs w:val="0"/>
      <w:szCs w:val="30"/>
      <w:lang w:eastAsia="ja-JP"/>
    </w:rPr>
  </w:style>
  <w:style w:type="character" w:customStyle="1" w:styleId="CircanaSubheadChar">
    <w:name w:val="Circana Subhead Char"/>
    <w:basedOn w:val="DefaultParagraphFont"/>
    <w:link w:val="CircanaSubhead"/>
    <w:rsid w:val="00505D5F"/>
    <w:rPr>
      <w:rFonts w:asciiTheme="majorHAnsi" w:eastAsiaTheme="minorEastAsia" w:hAnsiTheme="majorHAnsi" w:cstheme="majorHAnsi"/>
      <w:color w:val="4E106F" w:themeColor="text2"/>
      <w:sz w:val="28"/>
      <w:szCs w:val="30"/>
      <w:lang w:eastAsia="ja-JP"/>
    </w:rPr>
  </w:style>
  <w:style w:type="character" w:customStyle="1" w:styleId="BasicParagraphChar">
    <w:name w:val="[Basic Paragraph] Char"/>
    <w:basedOn w:val="DefaultParagraphFont"/>
    <w:link w:val="BasicParagraph"/>
    <w:uiPriority w:val="99"/>
    <w:rsid w:val="00505D5F"/>
    <w:rPr>
      <w:rFonts w:ascii="Minion Pro" w:eastAsiaTheme="minorHAnsi" w:hAnsi="Minion Pro" w:cs="Minion Pro"/>
      <w:color w:val="000000"/>
    </w:rPr>
  </w:style>
  <w:style w:type="paragraph" w:customStyle="1" w:styleId="Default">
    <w:name w:val="Default"/>
    <w:rsid w:val="00505D5F"/>
    <w:pPr>
      <w:autoSpaceDE w:val="0"/>
      <w:autoSpaceDN w:val="0"/>
      <w:adjustRightInd w:val="0"/>
    </w:pPr>
    <w:rPr>
      <w:rFonts w:ascii="Arial" w:eastAsiaTheme="minorHAnsi" w:hAnsi="Arial" w:cs="Arial"/>
      <w:color w:val="000000"/>
    </w:rPr>
  </w:style>
  <w:style w:type="paragraph" w:styleId="TOCHeading">
    <w:name w:val="TOC Heading"/>
    <w:basedOn w:val="Heading1"/>
    <w:next w:val="Normal"/>
    <w:uiPriority w:val="39"/>
    <w:unhideWhenUsed/>
    <w:qFormat/>
    <w:rsid w:val="00505D5F"/>
    <w:pPr>
      <w:keepNext/>
      <w:keepLines/>
      <w:spacing w:before="240" w:after="0" w:line="259" w:lineRule="auto"/>
      <w:outlineLvl w:val="9"/>
    </w:pPr>
    <w:rPr>
      <w:rFonts w:asciiTheme="majorHAnsi" w:eastAsiaTheme="majorEastAsia" w:hAnsiTheme="majorHAnsi" w:cstheme="majorBidi"/>
      <w:color w:val="3A0C53" w:themeColor="accent1" w:themeShade="BF"/>
      <w:sz w:val="32"/>
      <w:szCs w:val="32"/>
    </w:rPr>
  </w:style>
  <w:style w:type="paragraph" w:customStyle="1" w:styleId="SubHead">
    <w:name w:val="SubHead"/>
    <w:basedOn w:val="BasicParagraph"/>
    <w:link w:val="SubHeadChar"/>
    <w:qFormat/>
    <w:rsid w:val="00505D5F"/>
    <w:rPr>
      <w:rFonts w:cstheme="minorHAnsi"/>
      <w:b/>
      <w:bCs/>
      <w:color w:val="4E106F" w:themeColor="text2"/>
    </w:rPr>
  </w:style>
  <w:style w:type="character" w:customStyle="1" w:styleId="SubHeadChar">
    <w:name w:val="SubHead Char"/>
    <w:basedOn w:val="BasicParagraphChar"/>
    <w:link w:val="SubHead"/>
    <w:rsid w:val="00505D5F"/>
    <w:rPr>
      <w:rFonts w:ascii="Minion Pro" w:eastAsiaTheme="minorHAnsi" w:hAnsi="Minion Pro" w:cstheme="minorHAnsi"/>
      <w:b/>
      <w:bCs/>
      <w:color w:val="4E106F" w:themeColor="text2"/>
    </w:rPr>
  </w:style>
  <w:style w:type="paragraph" w:customStyle="1" w:styleId="CircanaBody">
    <w:name w:val="Circana Body"/>
    <w:basedOn w:val="Normal"/>
    <w:link w:val="CircanaBodyChar"/>
    <w:qFormat/>
    <w:rsid w:val="00505D5F"/>
    <w:pPr>
      <w:spacing w:before="0" w:after="0" w:line="276" w:lineRule="auto"/>
    </w:pPr>
    <w:rPr>
      <w:rFonts w:ascii="Minion Pro" w:eastAsiaTheme="minorHAnsi" w:hAnsi="Minion Pro" w:cstheme="minorHAnsi"/>
      <w:color w:val="000000"/>
    </w:rPr>
  </w:style>
  <w:style w:type="character" w:customStyle="1" w:styleId="CircanaBodyChar">
    <w:name w:val="Circana Body Char"/>
    <w:basedOn w:val="BasicParagraphChar"/>
    <w:link w:val="CircanaBody"/>
    <w:rsid w:val="00505D5F"/>
    <w:rPr>
      <w:rFonts w:ascii="Minion Pro" w:eastAsiaTheme="minorHAnsi" w:hAnsi="Minion Pro" w:cstheme="minorHAnsi"/>
      <w:color w:val="000000"/>
    </w:rPr>
  </w:style>
  <w:style w:type="paragraph" w:customStyle="1" w:styleId="CircanaBullets">
    <w:name w:val="Circana Bullets"/>
    <w:basedOn w:val="BulletLevel2"/>
    <w:link w:val="CircanaBulletsChar"/>
    <w:qFormat/>
    <w:rsid w:val="00505D5F"/>
    <w:pPr>
      <w:numPr>
        <w:numId w:val="25"/>
      </w:numPr>
      <w:spacing w:before="0" w:after="0" w:line="240" w:lineRule="auto"/>
      <w:contextualSpacing/>
      <w:textAlignment w:val="center"/>
    </w:pPr>
    <w:rPr>
      <w:rFonts w:cstheme="minorHAnsi"/>
      <w:bCs/>
      <w:iCs/>
    </w:rPr>
  </w:style>
  <w:style w:type="character" w:customStyle="1" w:styleId="ListParagraphChar">
    <w:name w:val="List Paragraph Char"/>
    <w:aliases w:val="Bullet - Level 1 Char"/>
    <w:basedOn w:val="DefaultParagraphFont"/>
    <w:link w:val="ListParagraph"/>
    <w:uiPriority w:val="34"/>
    <w:rsid w:val="00505D5F"/>
  </w:style>
  <w:style w:type="character" w:customStyle="1" w:styleId="CircanaBulletsChar">
    <w:name w:val="Circana Bullets Char"/>
    <w:basedOn w:val="ListParagraphChar"/>
    <w:link w:val="CircanaBullets"/>
    <w:rsid w:val="00505D5F"/>
    <w:rPr>
      <w:rFonts w:cstheme="minorHAnsi"/>
      <w:bCs/>
      <w:iCs/>
    </w:rPr>
  </w:style>
  <w:style w:type="paragraph" w:customStyle="1" w:styleId="CircanaSubBullet">
    <w:name w:val="Circana SubBullet"/>
    <w:basedOn w:val="Bibliography"/>
    <w:link w:val="CircanaSubBulletChar"/>
    <w:qFormat/>
    <w:rsid w:val="00505D5F"/>
    <w:pPr>
      <w:widowControl w:val="0"/>
      <w:numPr>
        <w:ilvl w:val="1"/>
        <w:numId w:val="25"/>
      </w:numPr>
      <w:spacing w:after="0"/>
    </w:pPr>
    <w:rPr>
      <w:rFonts w:ascii="Roboto Condensed Light" w:hAnsi="Roboto Condensed Light" w:cstheme="minorHAnsi"/>
      <w:bCs/>
      <w:iCs/>
      <w:color w:val="000000"/>
      <w:sz w:val="24"/>
      <w:szCs w:val="24"/>
    </w:rPr>
  </w:style>
  <w:style w:type="character" w:customStyle="1" w:styleId="CircanaSubBulletChar">
    <w:name w:val="Circana SubBullet Char"/>
    <w:basedOn w:val="BasicParagraphChar"/>
    <w:link w:val="CircanaSubBullet"/>
    <w:rsid w:val="00505D5F"/>
    <w:rPr>
      <w:rFonts w:ascii="Roboto Condensed Light" w:eastAsiaTheme="minorHAnsi" w:hAnsi="Roboto Condensed Light" w:cstheme="minorHAnsi"/>
      <w:bCs/>
      <w:iCs/>
      <w:color w:val="000000"/>
    </w:rPr>
  </w:style>
  <w:style w:type="character" w:styleId="FollowedHyperlink">
    <w:name w:val="FollowedHyperlink"/>
    <w:basedOn w:val="DefaultParagraphFont"/>
    <w:uiPriority w:val="99"/>
    <w:semiHidden/>
    <w:unhideWhenUsed/>
    <w:rsid w:val="00505D5F"/>
    <w:rPr>
      <w:color w:val="EF2A79" w:themeColor="followedHyperlink"/>
      <w:u w:val="single"/>
    </w:rPr>
  </w:style>
  <w:style w:type="paragraph" w:styleId="Bibliography">
    <w:name w:val="Bibliography"/>
    <w:basedOn w:val="Normal"/>
    <w:next w:val="Normal"/>
    <w:uiPriority w:val="37"/>
    <w:semiHidden/>
    <w:unhideWhenUsed/>
    <w:rsid w:val="00505D5F"/>
    <w:pPr>
      <w:spacing w:before="0" w:after="160" w:line="259" w:lineRule="auto"/>
    </w:pPr>
    <w:rPr>
      <w:rFonts w:ascii="Arial" w:eastAsiaTheme="minorHAnsi" w:hAnsi="Arial" w:cstheme="minorBidi"/>
      <w:color w:val="auto"/>
      <w:sz w:val="22"/>
      <w:szCs w:val="22"/>
    </w:rPr>
  </w:style>
  <w:style w:type="paragraph" w:styleId="TOC4">
    <w:name w:val="toc 4"/>
    <w:basedOn w:val="Normal"/>
    <w:next w:val="Normal"/>
    <w:autoRedefine/>
    <w:uiPriority w:val="39"/>
    <w:unhideWhenUsed/>
    <w:locked/>
    <w:rsid w:val="00505D5F"/>
    <w:pPr>
      <w:spacing w:before="0" w:after="100" w:line="278" w:lineRule="auto"/>
      <w:ind w:left="720"/>
    </w:pPr>
    <w:rPr>
      <w:rFonts w:eastAsiaTheme="minorEastAsia" w:cstheme="minorBidi"/>
      <w:color w:val="auto"/>
      <w:kern w:val="2"/>
      <w14:ligatures w14:val="standardContextual"/>
    </w:rPr>
  </w:style>
  <w:style w:type="paragraph" w:styleId="TOC5">
    <w:name w:val="toc 5"/>
    <w:basedOn w:val="Normal"/>
    <w:next w:val="Normal"/>
    <w:autoRedefine/>
    <w:uiPriority w:val="39"/>
    <w:unhideWhenUsed/>
    <w:locked/>
    <w:rsid w:val="00505D5F"/>
    <w:pPr>
      <w:spacing w:before="0" w:after="100" w:line="278" w:lineRule="auto"/>
      <w:ind w:left="960"/>
    </w:pPr>
    <w:rPr>
      <w:rFonts w:eastAsiaTheme="minorEastAsia" w:cstheme="minorBidi"/>
      <w:color w:val="auto"/>
      <w:kern w:val="2"/>
      <w14:ligatures w14:val="standardContextual"/>
    </w:rPr>
  </w:style>
  <w:style w:type="paragraph" w:styleId="TOC6">
    <w:name w:val="toc 6"/>
    <w:basedOn w:val="Normal"/>
    <w:next w:val="Normal"/>
    <w:autoRedefine/>
    <w:uiPriority w:val="39"/>
    <w:unhideWhenUsed/>
    <w:locked/>
    <w:rsid w:val="00505D5F"/>
    <w:pPr>
      <w:spacing w:before="0" w:after="100" w:line="278" w:lineRule="auto"/>
      <w:ind w:left="1200"/>
    </w:pPr>
    <w:rPr>
      <w:rFonts w:eastAsiaTheme="minorEastAsia" w:cstheme="minorBidi"/>
      <w:color w:val="auto"/>
      <w:kern w:val="2"/>
      <w14:ligatures w14:val="standardContextual"/>
    </w:rPr>
  </w:style>
  <w:style w:type="paragraph" w:styleId="TOC7">
    <w:name w:val="toc 7"/>
    <w:basedOn w:val="Normal"/>
    <w:next w:val="Normal"/>
    <w:autoRedefine/>
    <w:uiPriority w:val="39"/>
    <w:unhideWhenUsed/>
    <w:locked/>
    <w:rsid w:val="00505D5F"/>
    <w:pPr>
      <w:spacing w:before="0" w:after="100" w:line="278" w:lineRule="auto"/>
      <w:ind w:left="1440"/>
    </w:pPr>
    <w:rPr>
      <w:rFonts w:eastAsiaTheme="minorEastAsia" w:cstheme="minorBidi"/>
      <w:color w:val="auto"/>
      <w:kern w:val="2"/>
      <w14:ligatures w14:val="standardContextual"/>
    </w:rPr>
  </w:style>
  <w:style w:type="paragraph" w:styleId="TOC8">
    <w:name w:val="toc 8"/>
    <w:basedOn w:val="Normal"/>
    <w:next w:val="Normal"/>
    <w:autoRedefine/>
    <w:uiPriority w:val="39"/>
    <w:unhideWhenUsed/>
    <w:locked/>
    <w:rsid w:val="00505D5F"/>
    <w:pPr>
      <w:spacing w:before="0" w:after="100" w:line="278" w:lineRule="auto"/>
      <w:ind w:left="1680"/>
    </w:pPr>
    <w:rPr>
      <w:rFonts w:eastAsiaTheme="minorEastAsia" w:cstheme="minorBidi"/>
      <w:color w:val="auto"/>
      <w:kern w:val="2"/>
      <w14:ligatures w14:val="standardContextual"/>
    </w:rPr>
  </w:style>
  <w:style w:type="paragraph" w:styleId="TOC9">
    <w:name w:val="toc 9"/>
    <w:basedOn w:val="Normal"/>
    <w:next w:val="Normal"/>
    <w:autoRedefine/>
    <w:uiPriority w:val="39"/>
    <w:unhideWhenUsed/>
    <w:locked/>
    <w:rsid w:val="00505D5F"/>
    <w:pPr>
      <w:spacing w:before="0" w:after="100" w:line="278" w:lineRule="auto"/>
      <w:ind w:left="1920"/>
    </w:pPr>
    <w:rPr>
      <w:rFonts w:eastAsiaTheme="minorEastAsia" w:cstheme="minorBidi"/>
      <w:color w:val="auto"/>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833584">
      <w:bodyDiv w:val="1"/>
      <w:marLeft w:val="0"/>
      <w:marRight w:val="0"/>
      <w:marTop w:val="0"/>
      <w:marBottom w:val="0"/>
      <w:divBdr>
        <w:top w:val="none" w:sz="0" w:space="0" w:color="auto"/>
        <w:left w:val="none" w:sz="0" w:space="0" w:color="auto"/>
        <w:bottom w:val="none" w:sz="0" w:space="0" w:color="auto"/>
        <w:right w:val="none" w:sz="0" w:space="0" w:color="auto"/>
      </w:divBdr>
    </w:div>
    <w:div w:id="593128921">
      <w:bodyDiv w:val="1"/>
      <w:marLeft w:val="0"/>
      <w:marRight w:val="0"/>
      <w:marTop w:val="0"/>
      <w:marBottom w:val="0"/>
      <w:divBdr>
        <w:top w:val="none" w:sz="0" w:space="0" w:color="auto"/>
        <w:left w:val="none" w:sz="0" w:space="0" w:color="auto"/>
        <w:bottom w:val="none" w:sz="0" w:space="0" w:color="auto"/>
        <w:right w:val="none" w:sz="0" w:space="0" w:color="auto"/>
      </w:divBdr>
    </w:div>
    <w:div w:id="650791354">
      <w:bodyDiv w:val="1"/>
      <w:marLeft w:val="0"/>
      <w:marRight w:val="0"/>
      <w:marTop w:val="0"/>
      <w:marBottom w:val="0"/>
      <w:divBdr>
        <w:top w:val="none" w:sz="0" w:space="0" w:color="auto"/>
        <w:left w:val="none" w:sz="0" w:space="0" w:color="auto"/>
        <w:bottom w:val="none" w:sz="0" w:space="0" w:color="auto"/>
        <w:right w:val="none" w:sz="0" w:space="0" w:color="auto"/>
      </w:divBdr>
    </w:div>
    <w:div w:id="843393905">
      <w:bodyDiv w:val="1"/>
      <w:marLeft w:val="0"/>
      <w:marRight w:val="0"/>
      <w:marTop w:val="0"/>
      <w:marBottom w:val="0"/>
      <w:divBdr>
        <w:top w:val="none" w:sz="0" w:space="0" w:color="auto"/>
        <w:left w:val="none" w:sz="0" w:space="0" w:color="auto"/>
        <w:bottom w:val="none" w:sz="0" w:space="0" w:color="auto"/>
        <w:right w:val="none" w:sz="0" w:space="0" w:color="auto"/>
      </w:divBdr>
    </w:div>
    <w:div w:id="1132942039">
      <w:bodyDiv w:val="1"/>
      <w:marLeft w:val="0"/>
      <w:marRight w:val="0"/>
      <w:marTop w:val="0"/>
      <w:marBottom w:val="0"/>
      <w:divBdr>
        <w:top w:val="none" w:sz="0" w:space="0" w:color="auto"/>
        <w:left w:val="none" w:sz="0" w:space="0" w:color="auto"/>
        <w:bottom w:val="none" w:sz="0" w:space="0" w:color="auto"/>
        <w:right w:val="none" w:sz="0" w:space="0" w:color="auto"/>
      </w:divBdr>
      <w:divsChild>
        <w:div w:id="780761987">
          <w:marLeft w:val="1166"/>
          <w:marRight w:val="0"/>
          <w:marTop w:val="0"/>
          <w:marBottom w:val="280"/>
          <w:divBdr>
            <w:top w:val="none" w:sz="0" w:space="0" w:color="auto"/>
            <w:left w:val="none" w:sz="0" w:space="0" w:color="auto"/>
            <w:bottom w:val="none" w:sz="0" w:space="0" w:color="auto"/>
            <w:right w:val="none" w:sz="0" w:space="0" w:color="auto"/>
          </w:divBdr>
        </w:div>
        <w:div w:id="1068966416">
          <w:marLeft w:val="1368"/>
          <w:marRight w:val="0"/>
          <w:marTop w:val="0"/>
          <w:marBottom w:val="280"/>
          <w:divBdr>
            <w:top w:val="none" w:sz="0" w:space="0" w:color="auto"/>
            <w:left w:val="none" w:sz="0" w:space="0" w:color="auto"/>
            <w:bottom w:val="none" w:sz="0" w:space="0" w:color="auto"/>
            <w:right w:val="none" w:sz="0" w:space="0" w:color="auto"/>
          </w:divBdr>
        </w:div>
        <w:div w:id="1183856119">
          <w:marLeft w:val="806"/>
          <w:marRight w:val="0"/>
          <w:marTop w:val="0"/>
          <w:marBottom w:val="280"/>
          <w:divBdr>
            <w:top w:val="none" w:sz="0" w:space="0" w:color="auto"/>
            <w:left w:val="none" w:sz="0" w:space="0" w:color="auto"/>
            <w:bottom w:val="none" w:sz="0" w:space="0" w:color="auto"/>
            <w:right w:val="none" w:sz="0" w:space="0" w:color="auto"/>
          </w:divBdr>
        </w:div>
        <w:div w:id="1500265918">
          <w:marLeft w:val="547"/>
          <w:marRight w:val="0"/>
          <w:marTop w:val="0"/>
          <w:marBottom w:val="280"/>
          <w:divBdr>
            <w:top w:val="none" w:sz="0" w:space="0" w:color="auto"/>
            <w:left w:val="none" w:sz="0" w:space="0" w:color="auto"/>
            <w:bottom w:val="none" w:sz="0" w:space="0" w:color="auto"/>
            <w:right w:val="none" w:sz="0" w:space="0" w:color="auto"/>
          </w:divBdr>
        </w:div>
        <w:div w:id="2130080654">
          <w:marLeft w:val="1814"/>
          <w:marRight w:val="0"/>
          <w:marTop w:val="0"/>
          <w:marBottom w:val="280"/>
          <w:divBdr>
            <w:top w:val="none" w:sz="0" w:space="0" w:color="auto"/>
            <w:left w:val="none" w:sz="0" w:space="0" w:color="auto"/>
            <w:bottom w:val="none" w:sz="0" w:space="0" w:color="auto"/>
            <w:right w:val="none" w:sz="0" w:space="0" w:color="auto"/>
          </w:divBdr>
        </w:div>
      </w:divsChild>
    </w:div>
    <w:div w:id="1281642839">
      <w:bodyDiv w:val="1"/>
      <w:marLeft w:val="0"/>
      <w:marRight w:val="0"/>
      <w:marTop w:val="0"/>
      <w:marBottom w:val="0"/>
      <w:divBdr>
        <w:top w:val="none" w:sz="0" w:space="0" w:color="auto"/>
        <w:left w:val="none" w:sz="0" w:space="0" w:color="auto"/>
        <w:bottom w:val="none" w:sz="0" w:space="0" w:color="auto"/>
        <w:right w:val="none" w:sz="0" w:space="0" w:color="auto"/>
      </w:divBdr>
    </w:div>
    <w:div w:id="1655644614">
      <w:marLeft w:val="0"/>
      <w:marRight w:val="0"/>
      <w:marTop w:val="0"/>
      <w:marBottom w:val="0"/>
      <w:divBdr>
        <w:top w:val="none" w:sz="0" w:space="0" w:color="auto"/>
        <w:left w:val="none" w:sz="0" w:space="0" w:color="auto"/>
        <w:bottom w:val="none" w:sz="0" w:space="0" w:color="auto"/>
        <w:right w:val="none" w:sz="0" w:space="0" w:color="auto"/>
      </w:divBdr>
      <w:divsChild>
        <w:div w:id="1655644612">
          <w:marLeft w:val="0"/>
          <w:marRight w:val="504"/>
          <w:marTop w:val="0"/>
          <w:marBottom w:val="0"/>
          <w:divBdr>
            <w:top w:val="none" w:sz="0" w:space="0" w:color="auto"/>
            <w:left w:val="none" w:sz="0" w:space="0" w:color="auto"/>
            <w:bottom w:val="none" w:sz="0" w:space="0" w:color="auto"/>
            <w:right w:val="none" w:sz="0" w:space="0" w:color="auto"/>
          </w:divBdr>
        </w:div>
        <w:div w:id="1655644613">
          <w:marLeft w:val="0"/>
          <w:marRight w:val="504"/>
          <w:marTop w:val="0"/>
          <w:marBottom w:val="0"/>
          <w:divBdr>
            <w:top w:val="none" w:sz="0" w:space="0" w:color="auto"/>
            <w:left w:val="none" w:sz="0" w:space="0" w:color="auto"/>
            <w:bottom w:val="none" w:sz="0" w:space="0" w:color="auto"/>
            <w:right w:val="none" w:sz="0" w:space="0" w:color="auto"/>
          </w:divBdr>
        </w:div>
        <w:div w:id="1655644615">
          <w:marLeft w:val="720"/>
          <w:marRight w:val="0"/>
          <w:marTop w:val="0"/>
          <w:marBottom w:val="0"/>
          <w:divBdr>
            <w:top w:val="none" w:sz="0" w:space="0" w:color="auto"/>
            <w:left w:val="none" w:sz="0" w:space="0" w:color="auto"/>
            <w:bottom w:val="none" w:sz="0" w:space="0" w:color="auto"/>
            <w:right w:val="none" w:sz="0" w:space="0" w:color="auto"/>
          </w:divBdr>
        </w:div>
        <w:div w:id="1655644616">
          <w:marLeft w:val="720"/>
          <w:marRight w:val="0"/>
          <w:marTop w:val="0"/>
          <w:marBottom w:val="0"/>
          <w:divBdr>
            <w:top w:val="none" w:sz="0" w:space="0" w:color="auto"/>
            <w:left w:val="none" w:sz="0" w:space="0" w:color="auto"/>
            <w:bottom w:val="none" w:sz="0" w:space="0" w:color="auto"/>
            <w:right w:val="none" w:sz="0" w:space="0" w:color="auto"/>
          </w:divBdr>
        </w:div>
        <w:div w:id="1655644617">
          <w:marLeft w:val="0"/>
          <w:marRight w:val="0"/>
          <w:marTop w:val="0"/>
          <w:marBottom w:val="0"/>
          <w:divBdr>
            <w:top w:val="none" w:sz="0" w:space="0" w:color="auto"/>
            <w:left w:val="none" w:sz="0" w:space="0" w:color="auto"/>
            <w:bottom w:val="none" w:sz="0" w:space="0" w:color="auto"/>
            <w:right w:val="none" w:sz="0" w:space="0" w:color="auto"/>
          </w:divBdr>
        </w:div>
        <w:div w:id="1655644618">
          <w:marLeft w:val="0"/>
          <w:marRight w:val="0"/>
          <w:marTop w:val="0"/>
          <w:marBottom w:val="0"/>
          <w:divBdr>
            <w:top w:val="none" w:sz="0" w:space="0" w:color="auto"/>
            <w:left w:val="none" w:sz="0" w:space="0" w:color="auto"/>
            <w:bottom w:val="none" w:sz="0" w:space="0" w:color="auto"/>
            <w:right w:val="none" w:sz="0" w:space="0" w:color="auto"/>
          </w:divBdr>
        </w:div>
        <w:div w:id="1655644619">
          <w:marLeft w:val="720"/>
          <w:marRight w:val="0"/>
          <w:marTop w:val="0"/>
          <w:marBottom w:val="0"/>
          <w:divBdr>
            <w:top w:val="none" w:sz="0" w:space="0" w:color="auto"/>
            <w:left w:val="none" w:sz="0" w:space="0" w:color="auto"/>
            <w:bottom w:val="none" w:sz="0" w:space="0" w:color="auto"/>
            <w:right w:val="none" w:sz="0" w:space="0" w:color="auto"/>
          </w:divBdr>
        </w:div>
        <w:div w:id="1655644620">
          <w:marLeft w:val="0"/>
          <w:marRight w:val="0"/>
          <w:marTop w:val="0"/>
          <w:marBottom w:val="0"/>
          <w:divBdr>
            <w:top w:val="none" w:sz="0" w:space="0" w:color="auto"/>
            <w:left w:val="none" w:sz="0" w:space="0" w:color="auto"/>
            <w:bottom w:val="none" w:sz="0" w:space="0" w:color="auto"/>
            <w:right w:val="none" w:sz="0" w:space="0" w:color="auto"/>
          </w:divBdr>
        </w:div>
        <w:div w:id="1655644621">
          <w:marLeft w:val="0"/>
          <w:marRight w:val="0"/>
          <w:marTop w:val="0"/>
          <w:marBottom w:val="0"/>
          <w:divBdr>
            <w:top w:val="none" w:sz="0" w:space="0" w:color="auto"/>
            <w:left w:val="none" w:sz="0" w:space="0" w:color="auto"/>
            <w:bottom w:val="none" w:sz="0" w:space="0" w:color="auto"/>
            <w:right w:val="none" w:sz="0" w:space="0" w:color="auto"/>
          </w:divBdr>
        </w:div>
        <w:div w:id="1655644622">
          <w:marLeft w:val="0"/>
          <w:marRight w:val="0"/>
          <w:marTop w:val="0"/>
          <w:marBottom w:val="0"/>
          <w:divBdr>
            <w:top w:val="none" w:sz="0" w:space="0" w:color="auto"/>
            <w:left w:val="none" w:sz="0" w:space="0" w:color="auto"/>
            <w:bottom w:val="none" w:sz="0" w:space="0" w:color="auto"/>
            <w:right w:val="none" w:sz="0" w:space="0" w:color="auto"/>
          </w:divBdr>
        </w:div>
        <w:div w:id="1655644623">
          <w:marLeft w:val="0"/>
          <w:marRight w:val="504"/>
          <w:marTop w:val="0"/>
          <w:marBottom w:val="0"/>
          <w:divBdr>
            <w:top w:val="none" w:sz="0" w:space="0" w:color="auto"/>
            <w:left w:val="none" w:sz="0" w:space="0" w:color="auto"/>
            <w:bottom w:val="none" w:sz="0" w:space="0" w:color="auto"/>
            <w:right w:val="none" w:sz="0" w:space="0" w:color="auto"/>
          </w:divBdr>
        </w:div>
        <w:div w:id="1655644624">
          <w:marLeft w:val="0"/>
          <w:marRight w:val="504"/>
          <w:marTop w:val="0"/>
          <w:marBottom w:val="0"/>
          <w:divBdr>
            <w:top w:val="none" w:sz="0" w:space="0" w:color="auto"/>
            <w:left w:val="none" w:sz="0" w:space="0" w:color="auto"/>
            <w:bottom w:val="none" w:sz="0" w:space="0" w:color="auto"/>
            <w:right w:val="none" w:sz="0" w:space="0" w:color="auto"/>
          </w:divBdr>
        </w:div>
        <w:div w:id="1655644626">
          <w:marLeft w:val="0"/>
          <w:marRight w:val="0"/>
          <w:marTop w:val="0"/>
          <w:marBottom w:val="0"/>
          <w:divBdr>
            <w:top w:val="none" w:sz="0" w:space="0" w:color="auto"/>
            <w:left w:val="none" w:sz="0" w:space="0" w:color="auto"/>
            <w:bottom w:val="none" w:sz="0" w:space="0" w:color="auto"/>
            <w:right w:val="none" w:sz="0" w:space="0" w:color="auto"/>
          </w:divBdr>
        </w:div>
        <w:div w:id="1655644627">
          <w:marLeft w:val="0"/>
          <w:marRight w:val="0"/>
          <w:marTop w:val="0"/>
          <w:marBottom w:val="0"/>
          <w:divBdr>
            <w:top w:val="none" w:sz="0" w:space="0" w:color="auto"/>
            <w:left w:val="none" w:sz="0" w:space="0" w:color="auto"/>
            <w:bottom w:val="none" w:sz="0" w:space="0" w:color="auto"/>
            <w:right w:val="none" w:sz="0" w:space="0" w:color="auto"/>
          </w:divBdr>
        </w:div>
      </w:divsChild>
    </w:div>
    <w:div w:id="1655644625">
      <w:marLeft w:val="0"/>
      <w:marRight w:val="0"/>
      <w:marTop w:val="0"/>
      <w:marBottom w:val="0"/>
      <w:divBdr>
        <w:top w:val="none" w:sz="0" w:space="0" w:color="auto"/>
        <w:left w:val="none" w:sz="0" w:space="0" w:color="auto"/>
        <w:bottom w:val="none" w:sz="0" w:space="0" w:color="auto"/>
        <w:right w:val="none" w:sz="0" w:space="0" w:color="auto"/>
      </w:divBdr>
    </w:div>
    <w:div w:id="1876581175">
      <w:bodyDiv w:val="1"/>
      <w:marLeft w:val="0"/>
      <w:marRight w:val="0"/>
      <w:marTop w:val="0"/>
      <w:marBottom w:val="0"/>
      <w:divBdr>
        <w:top w:val="none" w:sz="0" w:space="0" w:color="auto"/>
        <w:left w:val="none" w:sz="0" w:space="0" w:color="auto"/>
        <w:bottom w:val="none" w:sz="0" w:space="0" w:color="auto"/>
        <w:right w:val="none" w:sz="0" w:space="0" w:color="auto"/>
      </w:divBdr>
    </w:div>
    <w:div w:id="2146852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emf"/><Relationship Id="rId47" Type="http://schemas.openxmlformats.org/officeDocument/2006/relationships/image" Target="media/image37.png"/><Relationship Id="rId63" Type="http://schemas.openxmlformats.org/officeDocument/2006/relationships/image" Target="media/image52.jpeg"/><Relationship Id="rId68" Type="http://schemas.openxmlformats.org/officeDocument/2006/relationships/image" Target="cid:image024.jpg@01D87FE7.50C46210"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cid:image013.jpg@01D87FE7.50C46210" TargetMode="External"/><Relationship Id="rId74"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hyperlink" Target="https://advantage.iriworldwide.com/unify-CRX/support/ticket-create"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emf"/><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cid:image011.jpg@01D87FE7.50C46210" TargetMode="External"/><Relationship Id="rId69"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4.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emf"/><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3.jpeg"/><Relationship Id="rId73"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7.png"/></Relationships>
</file>

<file path=word/_rels/footer3.xml.rels><?xml version="1.0" encoding="UTF-8" standalone="yes"?>
<Relationships xmlns="http://schemas.openxmlformats.org/package/2006/relationships"><Relationship Id="rId1" Type="http://schemas.openxmlformats.org/officeDocument/2006/relationships/image" Target="media/image58.png"/></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_rels/header2.xml.rels><?xml version="1.0" encoding="UTF-8" standalone="yes"?>
<Relationships xmlns="http://schemas.openxmlformats.org/package/2006/relationships"><Relationship Id="rId1" Type="http://schemas.openxmlformats.org/officeDocument/2006/relationships/image" Target="media/image56.jpg"/></Relationships>
</file>

<file path=word/_rels/header3.xml.rels><?xml version="1.0" encoding="UTF-8" standalone="yes"?>
<Relationships xmlns="http://schemas.openxmlformats.org/package/2006/relationships"><Relationship Id="rId1" Type="http://schemas.openxmlformats.org/officeDocument/2006/relationships/image" Target="media/image56.jpg"/></Relationships>
</file>

<file path=word/theme/theme1.xml><?xml version="1.0" encoding="utf-8"?>
<a:theme xmlns:a="http://schemas.openxmlformats.org/drawingml/2006/main" name="Circana Color Theme">
  <a:themeElements>
    <a:clrScheme name="Custom 8">
      <a:dk1>
        <a:srgbClr val="000000"/>
      </a:dk1>
      <a:lt1>
        <a:srgbClr val="FFFFFF"/>
      </a:lt1>
      <a:dk2>
        <a:srgbClr val="4E106F"/>
      </a:dk2>
      <a:lt2>
        <a:srgbClr val="FFFFFF"/>
      </a:lt2>
      <a:accent1>
        <a:srgbClr val="4E106F"/>
      </a:accent1>
      <a:accent2>
        <a:srgbClr val="EF2A79"/>
      </a:accent2>
      <a:accent3>
        <a:srgbClr val="FF9971"/>
      </a:accent3>
      <a:accent4>
        <a:srgbClr val="FDD900"/>
      </a:accent4>
      <a:accent5>
        <a:srgbClr val="7A4C93"/>
      </a:accent5>
      <a:accent6>
        <a:srgbClr val="A687B7"/>
      </a:accent6>
      <a:hlink>
        <a:srgbClr val="EF2A79"/>
      </a:hlink>
      <a:folHlink>
        <a:srgbClr val="EF2A79"/>
      </a:folHlink>
    </a:clrScheme>
    <a:fontScheme name="IRI">
      <a:majorFont>
        <a:latin typeface="Roboto Condensed"/>
        <a:ea typeface=""/>
        <a:cs typeface=""/>
      </a:majorFont>
      <a:minorFont>
        <a:latin typeface="Roboto Condense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ircana Color Theme" id="{22E3CD40-4186-443C-A62F-CD60A21B4142}" vid="{7A2FC172-6E62-4DA0-9183-3F6A35408F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lcf76f155ced4ddcb4097134ff3c332f xmlns="529813c4-b71c-4fa8-bd2e-7bcb727f80cf">
      <Terms xmlns="http://schemas.microsoft.com/office/infopath/2007/PartnerControls"/>
    </lcf76f155ced4ddcb4097134ff3c332f>
    <TaxCatchAll xmlns="6318fa46-b983-4add-97c3-699f01d916b7"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24D0EF413BF574C8200D7FB075092A5" ma:contentTypeVersion="20" ma:contentTypeDescription="Create a new document." ma:contentTypeScope="" ma:versionID="080c85cc77cf519b72a02789f9554ecf">
  <xsd:schema xmlns:xsd="http://www.w3.org/2001/XMLSchema" xmlns:xs="http://www.w3.org/2001/XMLSchema" xmlns:p="http://schemas.microsoft.com/office/2006/metadata/properties" xmlns:ns1="http://schemas.microsoft.com/sharepoint/v3" xmlns:ns2="529813c4-b71c-4fa8-bd2e-7bcb727f80cf" xmlns:ns3="6318fa46-b983-4add-97c3-699f01d916b7" targetNamespace="http://schemas.microsoft.com/office/2006/metadata/properties" ma:root="true" ma:fieldsID="84c770d83ab5295a0672774958f09da6" ns1:_="" ns2:_="" ns3:_="">
    <xsd:import namespace="http://schemas.microsoft.com/sharepoint/v3"/>
    <xsd:import namespace="529813c4-b71c-4fa8-bd2e-7bcb727f80cf"/>
    <xsd:import namespace="6318fa46-b983-4add-97c3-699f01d916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1:_ip_UnifiedCompliancePolicyProperties" minOccurs="0"/>
                <xsd:element ref="ns1:_ip_UnifiedCompliancePolicyUIAction" minOccurs="0"/>
                <xsd:element ref="ns2:MediaServiceAutoTag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9813c4-b71c-4fa8-bd2e-7bcb727f80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8" nillable="true" ma:displayName="Tags" ma:internalName="MediaServiceAutoTag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acf2a12-12ca-4c79-a9ff-6a8623f648ad"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18fa46-b983-4add-97c3-699f01d916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b1d4ec9-1b5f-45e9-939b-c9a40bec7bd8}" ma:internalName="TaxCatchAll" ma:showField="CatchAllData" ma:web="6318fa46-b983-4add-97c3-699f01d91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2DDF06-8260-410D-BA40-A6E58D069777}">
  <ds:schemaRefs>
    <ds:schemaRef ds:uri="http://schemas.microsoft.com/sharepoint/v3/contenttype/forms"/>
  </ds:schemaRefs>
</ds:datastoreItem>
</file>

<file path=customXml/itemProps2.xml><?xml version="1.0" encoding="utf-8"?>
<ds:datastoreItem xmlns:ds="http://schemas.openxmlformats.org/officeDocument/2006/customXml" ds:itemID="{49DBA94A-AEB6-4E48-8F52-43202354FA59}">
  <ds:schemaRefs>
    <ds:schemaRef ds:uri="http://schemas.openxmlformats.org/officeDocument/2006/bibliography"/>
  </ds:schemaRefs>
</ds:datastoreItem>
</file>

<file path=customXml/itemProps3.xml><?xml version="1.0" encoding="utf-8"?>
<ds:datastoreItem xmlns:ds="http://schemas.openxmlformats.org/officeDocument/2006/customXml" ds:itemID="{2A5E38F1-4689-4C74-927B-94D247F604B9}">
  <ds:schemaRefs>
    <ds:schemaRef ds:uri="http://schemas.microsoft.com/office/2006/metadata/properties"/>
    <ds:schemaRef ds:uri="529813c4-b71c-4fa8-bd2e-7bcb727f80cf"/>
    <ds:schemaRef ds:uri="http://schemas.microsoft.com/office/infopath/2007/PartnerControls"/>
    <ds:schemaRef ds:uri="6318fa46-b983-4add-97c3-699f01d916b7"/>
    <ds:schemaRef ds:uri="http://schemas.microsoft.com/sharepoint/v3"/>
  </ds:schemaRefs>
</ds:datastoreItem>
</file>

<file path=customXml/itemProps4.xml><?xml version="1.0" encoding="utf-8"?>
<ds:datastoreItem xmlns:ds="http://schemas.openxmlformats.org/officeDocument/2006/customXml" ds:itemID="{73F330F1-972C-4DD0-8450-0D882C509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29813c4-b71c-4fa8-bd2e-7bcb727f80cf"/>
    <ds:schemaRef ds:uri="6318fa46-b983-4add-97c3-699f01d916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829</TotalTime>
  <Pages>57</Pages>
  <Words>7696</Words>
  <Characters>43868</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Manager/>
  <Company>The NPD Group, Inc.</Company>
  <LinksUpToDate>false</LinksUpToDate>
  <CharactersWithSpaces>51462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Wendy Stark</cp:lastModifiedBy>
  <cp:revision>11</cp:revision>
  <cp:lastPrinted>2025-06-17T01:02:00Z</cp:lastPrinted>
  <dcterms:created xsi:type="dcterms:W3CDTF">2025-06-17T00:36:00Z</dcterms:created>
  <dcterms:modified xsi:type="dcterms:W3CDTF">2025-06-17T14:23:00Z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d0b9b07f-04a6-44ad-a32f-4665229c283b</vt:lpwstr>
  </property>
  <property fmtid="{D5CDD505-2E9C-101B-9397-08002B2CF9AE}" pid="3" name="NPD_GroupClassification">
    <vt:lpwstr>Internal Only</vt:lpwstr>
  </property>
  <property fmtid="{D5CDD505-2E9C-101B-9397-08002B2CF9AE}" pid="4" name="ContentTypeId">
    <vt:lpwstr>0x010100524D0EF413BF574C8200D7FB075092A5</vt:lpwstr>
  </property>
  <property fmtid="{D5CDD505-2E9C-101B-9397-08002B2CF9AE}" pid="5" name="MediaServiceImageTags">
    <vt:lpwstr/>
  </property>
</Properties>
</file>