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Heating, Refrigeration &amp; Air Conditioning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(2016 - 2018)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Georgian College, Barrie, 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work included - Introduction to Gas Appliances, Utilization of Codes/Acts/ Regulations, Control Fundamentals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OSSD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(2012-2016)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Stayner Collegiate Institute, Stayner, 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before="100" w:line="240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 River Golf Club, Creemore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 Shop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(2016 – present)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of driving and short range, detailing carts and washing members clubs and organizing tournaments. </w:t>
      </w:r>
    </w:p>
    <w:p w:rsidR="00000000" w:rsidDel="00000000" w:rsidP="00000000" w:rsidRDefault="00000000" w:rsidRPr="00000000" w14:paraId="0000000F">
      <w:pPr>
        <w:widowControl w:val="0"/>
        <w:spacing w:after="100" w:before="100" w:line="240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before="100" w:line="240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Kognitive Marketing, Owen Sound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Field Marketing Rep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(2016 – 2017)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Planned, organized, and executed marketing and sales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Acted as the point person for outside, inside and partner sales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00" w:before="100" w:line="240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00" w:before="100" w:line="240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Hortons, Stayner —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Store Front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 xml:space="preserve">(2013 – 2016)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30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entailed taking the customer's order, make and bag the food to the customer as fast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 available upon request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Theron Bacev</w:t>
    </w:r>
  </w:p>
  <w:p w:rsidR="00000000" w:rsidDel="00000000" w:rsidP="00000000" w:rsidRDefault="00000000" w:rsidRPr="00000000" w14:paraId="0000001A">
    <w:pPr>
      <w:rPr>
        <w:u w:val="single"/>
      </w:rPr>
    </w:pPr>
    <w:r w:rsidDel="00000000" w:rsidR="00000000" w:rsidRPr="00000000">
      <w:rPr>
        <w:rtl w:val="0"/>
      </w:rPr>
      <w:t xml:space="preserve">2 Glengarry St, Guelph, N1H 6G7, 705-309-3683, </w:t>
    </w:r>
    <w:hyperlink r:id="rId1">
      <w:r w:rsidDel="00000000" w:rsidR="00000000" w:rsidRPr="00000000">
        <w:rPr>
          <w:u w:val="single"/>
          <w:rtl w:val="0"/>
        </w:rPr>
        <w:t xml:space="preserve">theron</w:t>
      </w:r>
    </w:hyperlink>
    <w:r w:rsidDel="00000000" w:rsidR="00000000" w:rsidRPr="00000000">
      <w:rPr>
        <w:u w:val="single"/>
        <w:rtl w:val="0"/>
      </w:rPr>
      <w:t xml:space="preserve">bacev@gmail.com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F538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4335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3350"/>
  </w:style>
  <w:style w:type="paragraph" w:styleId="Footer">
    <w:name w:val="footer"/>
    <w:basedOn w:val="Normal"/>
    <w:link w:val="FooterChar"/>
    <w:uiPriority w:val="99"/>
    <w:unhideWhenUsed w:val="1"/>
    <w:rsid w:val="0044335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335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heron@fbi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gsDxmswvE8ONEYYd3OPKAO8WQ==">AMUW2mViQ26XfPjlsONuJk+S2XNhVvm6zgBAJnFTJOgSSU3/OsdLXwvEII0i5RLHkn1G7h8u6SfqnJpYw8SqPnfXfRK+v5g9ZM8gtVK8HD5ug7S4NTmmO78=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2017-09-14T19:04:00Z</dcterms:created>
  <dc:creator>Stan Ryba</dc:creator>
</cp:coreProperties>
</file>