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</w:pPr>
      <w:r>
        <w:rPr>
          <w:rFonts w:ascii="Calibri" w:hAnsi="Calibri"/>
          <w:b/>
          <w:color w:val="1A1A1A"/>
          <w:sz w:val="40"/>
        </w:rPr>
        <w:t>SABBIR AHMED</w:t>
      </w:r>
    </w:p>
    <w:p>
      <w:pPr>
        <w:spacing w:before="20" w:after="20" w:line="240" w:lineRule="auto"/>
      </w:pPr>
      <w:r>
        <w:rPr>
          <w:rFonts w:ascii="Calibri" w:hAnsi="Calibri"/>
          <w:b/>
          <w:color w:val="444444"/>
          <w:sz w:val="19"/>
        </w:rPr>
        <w:t>Product Engineer · Zero-to-Launch · AI-Agent Orchestration</w:t>
      </w:r>
    </w:p>
    <w:p>
      <w:pPr>
        <w:spacing w:before="0" w:after="40" w:line="240" w:lineRule="auto"/>
      </w:pPr>
      <w:r>
        <w:rPr>
          <w:rFonts w:ascii="Calibri" w:hAnsi="Calibri"/>
          <w:color w:val="555555"/>
          <w:sz w:val="17"/>
        </w:rPr>
        <w:t>Dhaka, Bangladesh · +880 1400 378361 · sabbirahmed8361@gmail.com · github.com/thesabbir · linkedin.com/in/sabbirahm</w:t>
      </w:r>
    </w:p>
    <w:p>
      <w:pPr>
        <w:spacing w:before="100" w:after="40" w:line="240" w:lineRule="auto"/>
        <w:pBdr>
          <w:bottom w:val="single" w:sz="8" w:space="1" w:color="1A3E6F"/>
        </w:pBdr>
      </w:pPr>
      <w:r>
        <w:rPr>
          <w:rFonts w:ascii="Calibri" w:hAnsi="Calibri"/>
          <w:b/>
          <w:color w:val="1A3E6F"/>
          <w:sz w:val="19"/>
          <w:spacing w:val="16"/>
        </w:rPr>
        <w:t>SUMMARY</w:t>
      </w:r>
    </w:p>
    <w:p>
      <w:pPr>
        <w:spacing w:before="0" w:after="0" w:line="240" w:lineRule="auto"/>
        <w:jc w:val="both"/>
      </w:pPr>
      <w:r>
        <w:rPr>
          <w:rFonts w:ascii="Calibri" w:hAnsi="Calibri"/>
          <w:b w:val="0"/>
          <w:i w:val="0"/>
          <w:color w:val="1A1A1A"/>
          <w:sz w:val="18"/>
        </w:rPr>
        <w:t>Product engineer who takes things zero-to-launch — and now ships at team-scale by directing AI agents. 10+ years building products end to end across Norway, the US, UAE, and Finland, including a founding role through acquisition and a CTO seat. I care about outcomes, not architecture for its own sake: I design just enough system to move fast and keep it correct. Currently founding a stealth venture solo, orchestrating fleets of AI coding agents to build a real product the way a team used to.</w:t>
      </w:r>
    </w:p>
    <w:p>
      <w:pPr>
        <w:spacing w:before="100" w:after="40" w:line="240" w:lineRule="auto"/>
        <w:pBdr>
          <w:bottom w:val="single" w:sz="8" w:space="1" w:color="1A3E6F"/>
        </w:pBdr>
      </w:pPr>
      <w:r>
        <w:rPr>
          <w:rFonts w:ascii="Calibri" w:hAnsi="Calibri"/>
          <w:b/>
          <w:color w:val="1A3E6F"/>
          <w:sz w:val="19"/>
          <w:spacing w:val="16"/>
        </w:rPr>
        <w:t>EXPERIENCE</w:t>
      </w:r>
    </w:p>
    <w:p>
      <w:pPr>
        <w:tabs>
          <w:tab w:pos="10656" w:val="right"/>
        </w:tabs>
        <w:spacing w:before="60" w:after="0" w:line="240" w:lineRule="auto"/>
      </w:pPr>
      <w:r>
        <w:rPr>
          <w:rFonts w:ascii="Calibri" w:hAnsi="Calibri"/>
          <w:b/>
          <w:color w:val="1A1A1A"/>
          <w:sz w:val="19"/>
        </w:rPr>
        <w:t>Stealth — Founder &amp; Product Engineer</w:t>
      </w:r>
      <w:r>
        <w:rPr>
          <w:rFonts w:ascii="Calibri" w:hAnsi="Calibri"/>
          <w:color w:val="555555"/>
          <w:sz w:val="17"/>
        </w:rPr>
        <w:tab/>
        <w:t>Remote · Feb 2026 – Present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444444"/>
          <w:sz w:val="18"/>
        </w:rPr>
        <w:t>Building and shipping a product solo, at a scope that used to need a team.</w:t>
      </w:r>
    </w:p>
    <w:p>
      <w:pPr>
        <w:pStyle w:val="ListBullet"/>
        <w:spacing w:before="0" w:after="10" w:line="240" w:lineRule="auto"/>
        <w:ind w:left="259" w:hanging="187"/>
      </w:pPr>
      <w:r>
        <w:rPr>
          <w:rFonts w:ascii="Calibri" w:hAnsi="Calibri"/>
          <w:b w:val="0"/>
          <w:i w:val="0"/>
          <w:color w:val="1A1A1A"/>
          <w:sz w:val="18"/>
        </w:rPr>
        <w:t>Building a multi-tenant commerce product from zero, solo — by orchestrating fleets of AI coding agents under guardrails I designed to keep them honest.</w:t>
      </w:r>
    </w:p>
    <w:p>
      <w:pPr>
        <w:pStyle w:val="ListBullet"/>
        <w:spacing w:before="0" w:after="10" w:line="240" w:lineRule="auto"/>
        <w:ind w:left="259" w:hanging="187"/>
      </w:pPr>
      <w:r>
        <w:rPr>
          <w:rFonts w:ascii="Calibri" w:hAnsi="Calibri"/>
          <w:b w:val="0"/>
          <w:i w:val="0"/>
          <w:color w:val="1A1A1A"/>
          <w:sz w:val="18"/>
        </w:rPr>
        <w:t>Direct the agents end to end: decide what to build, set the rules, let them do the volume while automated checks and tests catch regressions — one campaign shipped a ~30k-LOC change across a 22-branch chain.</w:t>
      </w:r>
    </w:p>
    <w:p>
      <w:pPr>
        <w:pStyle w:val="ListBullet"/>
        <w:spacing w:before="0" w:after="10" w:line="240" w:lineRule="auto"/>
        <w:ind w:left="259" w:hanging="187"/>
      </w:pPr>
      <w:r>
        <w:rPr>
          <w:rFonts w:ascii="Calibri" w:hAnsi="Calibri"/>
          <w:b w:val="0"/>
          <w:i w:val="0"/>
          <w:color w:val="1A1A1A"/>
          <w:sz w:val="18"/>
        </w:rPr>
        <w:t>Designed just enough system to stay fast and correct under many non-deterministic agents editing at once (event-sourced backend, multi-tenant isolation, Rust core, TypeScript SDK).</w:t>
      </w:r>
    </w:p>
    <w:p>
      <w:pPr>
        <w:tabs>
          <w:tab w:pos="10656" w:val="right"/>
        </w:tabs>
        <w:spacing w:before="60" w:after="0" w:line="240" w:lineRule="auto"/>
      </w:pPr>
      <w:r>
        <w:rPr>
          <w:rFonts w:ascii="Calibri" w:hAnsi="Calibri"/>
          <w:b/>
          <w:color w:val="1A1A1A"/>
          <w:sz w:val="19"/>
        </w:rPr>
        <w:t>Cefalo — Staff / Lead Engineer (Consultant)</w:t>
      </w:r>
      <w:r>
        <w:rPr>
          <w:rFonts w:ascii="Calibri" w:hAnsi="Calibri"/>
          <w:color w:val="555555"/>
          <w:sz w:val="17"/>
        </w:rPr>
        <w:tab/>
        <w:t>Dhaka, BD (Norway clients) · Nov 2023 – Feb 2026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444444"/>
          <w:sz w:val="18"/>
        </w:rPr>
        <w:t>Embedded engineering consultant for Norway-based SaaS clients — built growth features and shaped how their systems scaled.</w:t>
      </w:r>
    </w:p>
    <w:p>
      <w:pPr>
        <w:pStyle w:val="ListBullet"/>
        <w:spacing w:before="0" w:after="10" w:line="240" w:lineRule="auto"/>
        <w:ind w:left="259" w:hanging="187"/>
      </w:pPr>
      <w:r>
        <w:rPr>
          <w:rFonts w:ascii="Calibri" w:hAnsi="Calibri"/>
          <w:b w:val="0"/>
          <w:i w:val="0"/>
          <w:color w:val="1A1A1A"/>
          <w:sz w:val="18"/>
        </w:rPr>
        <w:t xml:space="preserve">Built </w:t>
      </w:r>
      <w:r>
        <w:rPr>
          <w:rFonts w:ascii="Calibri" w:hAnsi="Calibri"/>
          <w:b/>
          <w:i w:val="0"/>
          <w:color w:val="1A1A1A"/>
          <w:sz w:val="18"/>
        </w:rPr>
        <w:t>growth features</w:t>
      </w:r>
      <w:r>
        <w:rPr>
          <w:rFonts w:ascii="Calibri" w:hAnsi="Calibri"/>
          <w:b w:val="0"/>
          <w:i w:val="0"/>
          <w:color w:val="1A1A1A"/>
          <w:sz w:val="18"/>
        </w:rPr>
        <w:t xml:space="preserve"> for a </w:t>
      </w:r>
      <w:r>
        <w:rPr>
          <w:rFonts w:ascii="Calibri" w:hAnsi="Calibri"/>
          <w:b/>
          <w:i w:val="0"/>
          <w:color w:val="1A1A1A"/>
          <w:sz w:val="18"/>
        </w:rPr>
        <w:t>multi-tenant subscription-management platform</w:t>
      </w:r>
      <w:r>
        <w:rPr>
          <w:rFonts w:ascii="Calibri" w:hAnsi="Calibri"/>
          <w:b w:val="0"/>
          <w:i w:val="0"/>
          <w:color w:val="1A1A1A"/>
          <w:sz w:val="18"/>
        </w:rPr>
        <w:t xml:space="preserve">, contributing to its growth from </w:t>
      </w:r>
      <w:r>
        <w:rPr>
          <w:rFonts w:ascii="Calibri" w:hAnsi="Calibri"/>
          <w:b/>
          <w:i w:val="0"/>
          <w:color w:val="1A1A1A"/>
          <w:sz w:val="18"/>
        </w:rPr>
        <w:t>1 client and ~2k users to 300k+ users across 10–15 tenants</w:t>
      </w:r>
      <w:r>
        <w:rPr>
          <w:rFonts w:ascii="Calibri" w:hAnsi="Calibri"/>
          <w:b w:val="0"/>
          <w:i w:val="0"/>
          <w:color w:val="1A1A1A"/>
          <w:sz w:val="18"/>
        </w:rPr>
        <w:t>.</w:t>
      </w:r>
    </w:p>
    <w:p>
      <w:pPr>
        <w:pStyle w:val="ListBullet"/>
        <w:spacing w:before="0" w:after="10" w:line="240" w:lineRule="auto"/>
        <w:ind w:left="259" w:hanging="187"/>
      </w:pPr>
      <w:r>
        <w:rPr>
          <w:rFonts w:ascii="Calibri" w:hAnsi="Calibri"/>
          <w:b w:val="0"/>
          <w:i w:val="0"/>
          <w:color w:val="1A1A1A"/>
          <w:sz w:val="18"/>
        </w:rPr>
        <w:t xml:space="preserve">Advised on </w:t>
      </w:r>
      <w:r>
        <w:rPr>
          <w:rFonts w:ascii="Calibri" w:hAnsi="Calibri"/>
          <w:b/>
          <w:i w:val="0"/>
          <w:color w:val="1A1A1A"/>
          <w:sz w:val="18"/>
        </w:rPr>
        <w:t>system scaling and architecture</w:t>
      </w:r>
      <w:r>
        <w:rPr>
          <w:rFonts w:ascii="Calibri" w:hAnsi="Calibri"/>
          <w:b w:val="0"/>
          <w:i w:val="0"/>
          <w:color w:val="1A1A1A"/>
          <w:sz w:val="18"/>
        </w:rPr>
        <w:t xml:space="preserve"> — made trade-off calls that kept the platform fast and reliable through that growth.</w:t>
      </w:r>
    </w:p>
    <w:p>
      <w:pPr>
        <w:pStyle w:val="ListBullet"/>
        <w:spacing w:before="0" w:after="10" w:line="240" w:lineRule="auto"/>
        <w:ind w:left="259" w:hanging="187"/>
      </w:pPr>
      <w:r>
        <w:rPr>
          <w:rFonts w:ascii="Calibri" w:hAnsi="Calibri"/>
          <w:b w:val="0"/>
          <w:i w:val="0"/>
          <w:color w:val="1A1A1A"/>
          <w:sz w:val="18"/>
        </w:rPr>
        <w:t xml:space="preserve">Mentored </w:t>
      </w:r>
      <w:r>
        <w:rPr>
          <w:rFonts w:ascii="Calibri" w:hAnsi="Calibri"/>
          <w:b/>
          <w:i w:val="0"/>
          <w:color w:val="1A1A1A"/>
          <w:sz w:val="18"/>
        </w:rPr>
        <w:t>2 engineers</w:t>
      </w:r>
      <w:r>
        <w:rPr>
          <w:rFonts w:ascii="Calibri" w:hAnsi="Calibri"/>
          <w:b w:val="0"/>
          <w:i w:val="0"/>
          <w:color w:val="1A1A1A"/>
          <w:sz w:val="18"/>
        </w:rPr>
        <w:t xml:space="preserve"> and advised </w:t>
      </w:r>
      <w:r>
        <w:rPr>
          <w:rFonts w:ascii="Calibri" w:hAnsi="Calibri"/>
          <w:b/>
          <w:i w:val="0"/>
          <w:color w:val="1A1A1A"/>
          <w:sz w:val="18"/>
        </w:rPr>
        <w:t>3 other consultants</w:t>
      </w:r>
      <w:r>
        <w:rPr>
          <w:rFonts w:ascii="Calibri" w:hAnsi="Calibri"/>
          <w:b w:val="0"/>
          <w:i w:val="0"/>
          <w:color w:val="1A1A1A"/>
          <w:sz w:val="18"/>
        </w:rPr>
        <w:t xml:space="preserve"> on architecture decisions for their own clients — a go-to for hard design calls across the team.</w:t>
      </w:r>
    </w:p>
    <w:p>
      <w:pPr>
        <w:tabs>
          <w:tab w:pos="10656" w:val="right"/>
        </w:tabs>
        <w:spacing w:before="60" w:after="0" w:line="240" w:lineRule="auto"/>
      </w:pPr>
      <w:r>
        <w:rPr>
          <w:rFonts w:ascii="Calibri" w:hAnsi="Calibri"/>
          <w:b/>
          <w:color w:val="1A1A1A"/>
          <w:sz w:val="19"/>
        </w:rPr>
        <w:t>Ngaze — Lead Engineer / CTO</w:t>
      </w:r>
      <w:r>
        <w:rPr>
          <w:rFonts w:ascii="Calibri" w:hAnsi="Calibri"/>
          <w:color w:val="555555"/>
          <w:sz w:val="17"/>
        </w:rPr>
        <w:tab/>
        <w:t>Remote, New York · Mar 2023 – Oct 2023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444444"/>
          <w:sz w:val="18"/>
        </w:rPr>
        <w:t>Founding technical leader for a gamified, multi-tenant STEM learning platform.</w:t>
      </w:r>
    </w:p>
    <w:p>
      <w:pPr>
        <w:pStyle w:val="ListBullet"/>
        <w:spacing w:before="0" w:after="10" w:line="240" w:lineRule="auto"/>
        <w:ind w:left="259" w:hanging="187"/>
      </w:pPr>
      <w:r>
        <w:rPr>
          <w:rFonts w:ascii="Calibri" w:hAnsi="Calibri"/>
          <w:b w:val="0"/>
          <w:i w:val="0"/>
          <w:color w:val="1A1A1A"/>
          <w:sz w:val="18"/>
        </w:rPr>
        <w:t xml:space="preserve">Shipped an </w:t>
      </w:r>
      <w:r>
        <w:rPr>
          <w:rFonts w:ascii="Calibri" w:hAnsi="Calibri"/>
          <w:b/>
          <w:i w:val="0"/>
          <w:color w:val="1A1A1A"/>
          <w:sz w:val="18"/>
        </w:rPr>
        <w:t>AI/LLM-powered course-authoring tool</w:t>
      </w:r>
      <w:r>
        <w:rPr>
          <w:rFonts w:ascii="Calibri" w:hAnsi="Calibri"/>
          <w:b w:val="0"/>
          <w:i w:val="0"/>
          <w:color w:val="1A1A1A"/>
          <w:sz w:val="18"/>
        </w:rPr>
        <w:t xml:space="preserve"> that let non-engineers generate interactive lessons — including hosted Unity/Blender physics simulations — building LLM product features before it was mainstream.</w:t>
      </w:r>
    </w:p>
    <w:p>
      <w:pPr>
        <w:pStyle w:val="ListBullet"/>
        <w:spacing w:before="0" w:after="10" w:line="240" w:lineRule="auto"/>
        <w:ind w:left="259" w:hanging="187"/>
      </w:pPr>
      <w:r>
        <w:rPr>
          <w:rFonts w:ascii="Calibri" w:hAnsi="Calibri"/>
          <w:b w:val="0"/>
          <w:i w:val="0"/>
          <w:color w:val="1A1A1A"/>
          <w:sz w:val="18"/>
        </w:rPr>
        <w:t xml:space="preserve">Architected the platform as </w:t>
      </w:r>
      <w:r>
        <w:rPr>
          <w:rFonts w:ascii="Calibri" w:hAnsi="Calibri"/>
          <w:b/>
          <w:i w:val="0"/>
          <w:color w:val="1A1A1A"/>
          <w:sz w:val="18"/>
        </w:rPr>
        <w:t>multi-tenant SaaS with a partner model</w:t>
      </w:r>
      <w:r>
        <w:rPr>
          <w:rFonts w:ascii="Calibri" w:hAnsi="Calibri"/>
          <w:b w:val="0"/>
          <w:i w:val="0"/>
          <w:color w:val="1A1A1A"/>
          <w:sz w:val="18"/>
        </w:rPr>
        <w:t xml:space="preserve"> (live with 2 partners) and took it from idea to working product as CTO — owned the stack, technical strategy, and hiring.</w:t>
      </w:r>
    </w:p>
    <w:p>
      <w:pPr>
        <w:tabs>
          <w:tab w:pos="10656" w:val="right"/>
        </w:tabs>
        <w:spacing w:before="60" w:after="0" w:line="240" w:lineRule="auto"/>
      </w:pPr>
      <w:r>
        <w:rPr>
          <w:rFonts w:ascii="Calibri" w:hAnsi="Calibri"/>
          <w:b/>
          <w:color w:val="1A1A1A"/>
          <w:sz w:val="19"/>
        </w:rPr>
        <w:t>Fasset — Senior Software Engineer</w:t>
      </w:r>
      <w:r>
        <w:rPr>
          <w:rFonts w:ascii="Calibri" w:hAnsi="Calibri"/>
          <w:color w:val="555555"/>
          <w:sz w:val="17"/>
        </w:rPr>
        <w:tab/>
        <w:t>Remote, Dubai, UAE · Aug 2021 – Mar 2023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444444"/>
          <w:sz w:val="18"/>
        </w:rPr>
        <w:t>Early engineer on a regulated crypto exchange — joined when the infrastructure was struggling and rebuilt it to scale.</w:t>
      </w:r>
    </w:p>
    <w:p>
      <w:pPr>
        <w:pStyle w:val="ListBullet"/>
        <w:spacing w:before="0" w:after="10" w:line="240" w:lineRule="auto"/>
        <w:ind w:left="259" w:hanging="187"/>
      </w:pPr>
      <w:r>
        <w:rPr>
          <w:rFonts w:ascii="Calibri" w:hAnsi="Calibri"/>
          <w:b w:val="0"/>
          <w:i w:val="0"/>
          <w:color w:val="1A1A1A"/>
          <w:sz w:val="18"/>
        </w:rPr>
        <w:t xml:space="preserve">Diagnosed a struggling early-stage infrastructure and </w:t>
      </w:r>
      <w:r>
        <w:rPr>
          <w:rFonts w:ascii="Calibri" w:hAnsi="Calibri"/>
          <w:b/>
          <w:i w:val="0"/>
          <w:color w:val="1A1A1A"/>
          <w:sz w:val="18"/>
        </w:rPr>
        <w:t>cut core-service cost 50%</w:t>
      </w:r>
      <w:r>
        <w:rPr>
          <w:rFonts w:ascii="Calibri" w:hAnsi="Calibri"/>
          <w:b w:val="0"/>
          <w:i w:val="0"/>
          <w:color w:val="1A1A1A"/>
          <w:sz w:val="18"/>
        </w:rPr>
        <w:t xml:space="preserve"> through caching, optimization, and a service-oriented redesign — laying foundations the platform later scaled on (now serving millions of users).</w:t>
      </w:r>
    </w:p>
    <w:p>
      <w:pPr>
        <w:pStyle w:val="ListBullet"/>
        <w:spacing w:before="0" w:after="10" w:line="240" w:lineRule="auto"/>
        <w:ind w:left="259" w:hanging="187"/>
      </w:pPr>
      <w:r>
        <w:rPr>
          <w:rFonts w:ascii="Calibri" w:hAnsi="Calibri"/>
          <w:b w:val="0"/>
          <w:i w:val="0"/>
          <w:color w:val="1A1A1A"/>
          <w:sz w:val="18"/>
        </w:rPr>
        <w:t xml:space="preserve">Shipped the </w:t>
      </w:r>
      <w:r>
        <w:rPr>
          <w:rFonts w:ascii="Calibri" w:hAnsi="Calibri"/>
          <w:b/>
          <w:i w:val="0"/>
          <w:color w:val="1A1A1A"/>
          <w:sz w:val="18"/>
        </w:rPr>
        <w:t>P2P exchange launch</w:t>
      </w:r>
      <w:r>
        <w:rPr>
          <w:rFonts w:ascii="Calibri" w:hAnsi="Calibri"/>
          <w:b w:val="0"/>
          <w:i w:val="0"/>
          <w:color w:val="1A1A1A"/>
          <w:sz w:val="18"/>
        </w:rPr>
        <w:t xml:space="preserve"> and core trading APIs for emerging-market users.</w:t>
      </w:r>
    </w:p>
    <w:p>
      <w:pPr>
        <w:tabs>
          <w:tab w:pos="10656" w:val="right"/>
        </w:tabs>
        <w:spacing w:before="60" w:after="0" w:line="240" w:lineRule="auto"/>
      </w:pPr>
      <w:r>
        <w:rPr>
          <w:rFonts w:ascii="Calibri" w:hAnsi="Calibri"/>
          <w:b/>
          <w:color w:val="1A1A1A"/>
          <w:sz w:val="19"/>
        </w:rPr>
        <w:t>BAIA Group — Product Consultant (Contract)</w:t>
      </w:r>
      <w:r>
        <w:rPr>
          <w:rFonts w:ascii="Calibri" w:hAnsi="Calibri"/>
          <w:color w:val="555555"/>
          <w:sz w:val="17"/>
        </w:rPr>
        <w:tab/>
        <w:t>Remote, Helsinki, FI · Jun 2020 – Aug 2021</w:t>
      </w:r>
    </w:p>
    <w:p>
      <w:pPr>
        <w:pStyle w:val="ListBullet"/>
        <w:spacing w:before="0" w:after="10" w:line="240" w:lineRule="auto"/>
        <w:ind w:left="259" w:hanging="187"/>
      </w:pPr>
      <w:r>
        <w:rPr>
          <w:rFonts w:ascii="Calibri" w:hAnsi="Calibri"/>
          <w:b w:val="0"/>
          <w:i w:val="0"/>
          <w:color w:val="1A1A1A"/>
          <w:sz w:val="18"/>
        </w:rPr>
        <w:t>Built and shipped a logistics tracing-and-verification web app end to end for supply-chain security — designed for low-trust environments and optimized for 2G/3G connectivity.</w:t>
      </w:r>
    </w:p>
    <w:p>
      <w:pPr>
        <w:tabs>
          <w:tab w:pos="10656" w:val="right"/>
        </w:tabs>
        <w:spacing w:before="60" w:after="0" w:line="240" w:lineRule="auto"/>
      </w:pPr>
      <w:r>
        <w:rPr>
          <w:rFonts w:ascii="Calibri" w:hAnsi="Calibri"/>
          <w:b/>
          <w:color w:val="1A1A1A"/>
          <w:sz w:val="19"/>
        </w:rPr>
        <w:t>Shohoz — Senior Software Engineer</w:t>
      </w:r>
      <w:r>
        <w:rPr>
          <w:rFonts w:ascii="Calibri" w:hAnsi="Calibri"/>
          <w:color w:val="555555"/>
          <w:sz w:val="17"/>
        </w:rPr>
        <w:tab/>
        <w:t>Dhaka, BD · May 2019 – Jun 2020</w:t>
      </w:r>
    </w:p>
    <w:p>
      <w:pPr>
        <w:pStyle w:val="ListBullet"/>
        <w:spacing w:before="0" w:after="10" w:line="240" w:lineRule="auto"/>
        <w:ind w:left="259" w:hanging="187"/>
      </w:pPr>
      <w:r>
        <w:rPr>
          <w:rFonts w:ascii="Calibri" w:hAnsi="Calibri"/>
          <w:b w:val="0"/>
          <w:i w:val="0"/>
          <w:color w:val="1A1A1A"/>
          <w:sz w:val="18"/>
        </w:rPr>
        <w:t xml:space="preserve">As an individual contributor inside the Shohoz super-app: brought </w:t>
      </w:r>
      <w:r>
        <w:rPr>
          <w:rFonts w:ascii="Calibri" w:hAnsi="Calibri"/>
          <w:b/>
          <w:i w:val="0"/>
          <w:color w:val="1A1A1A"/>
          <w:sz w:val="18"/>
        </w:rPr>
        <w:t>food delivery to web</w:t>
      </w:r>
      <w:r>
        <w:rPr>
          <w:rFonts w:ascii="Calibri" w:hAnsi="Calibri"/>
          <w:b w:val="0"/>
          <w:i w:val="0"/>
          <w:color w:val="1A1A1A"/>
          <w:sz w:val="18"/>
        </w:rPr>
        <w:t xml:space="preserve"> and </w:t>
      </w:r>
      <w:r>
        <w:rPr>
          <w:rFonts w:ascii="Calibri" w:hAnsi="Calibri"/>
          <w:b/>
          <w:i w:val="0"/>
          <w:color w:val="1A1A1A"/>
          <w:sz w:val="18"/>
        </w:rPr>
        <w:t>launched truck rental across app and web</w:t>
      </w:r>
      <w:r>
        <w:rPr>
          <w:rFonts w:ascii="Calibri" w:hAnsi="Calibri"/>
          <w:b w:val="0"/>
          <w:i w:val="0"/>
          <w:color w:val="1A1A1A"/>
          <w:sz w:val="18"/>
        </w:rPr>
        <w:t>; modernized the legacy frontends to React/Redux.</w:t>
      </w:r>
    </w:p>
    <w:p>
      <w:pPr>
        <w:tabs>
          <w:tab w:pos="10656" w:val="right"/>
        </w:tabs>
        <w:spacing w:before="60" w:after="0" w:line="240" w:lineRule="auto"/>
      </w:pPr>
      <w:r>
        <w:rPr>
          <w:rFonts w:ascii="Calibri" w:hAnsi="Calibri"/>
          <w:b/>
          <w:color w:val="1A1A1A"/>
          <w:sz w:val="19"/>
        </w:rPr>
        <w:t>Cookups — Founding / Lead Engineer</w:t>
      </w:r>
      <w:r>
        <w:rPr>
          <w:rFonts w:ascii="Calibri" w:hAnsi="Calibri"/>
          <w:color w:val="555555"/>
          <w:sz w:val="17"/>
        </w:rPr>
        <w:tab/>
        <w:t>Dhaka, BD · Feb 2017 – May 2019</w:t>
      </w:r>
    </w:p>
    <w:p>
      <w:pPr>
        <w:spacing w:before="0" w:after="0" w:line="240" w:lineRule="auto"/>
      </w:pPr>
      <w:r>
        <w:rPr>
          <w:rFonts w:ascii="Calibri" w:hAnsi="Calibri"/>
          <w:b w:val="0"/>
          <w:i/>
          <w:color w:val="444444"/>
          <w:sz w:val="18"/>
        </w:rPr>
        <w:t>Founding engineer at a home-cook marketplace — built to acquisition by Chaldal.</w:t>
      </w:r>
    </w:p>
    <w:p>
      <w:pPr>
        <w:pStyle w:val="ListBullet"/>
        <w:spacing w:before="0" w:after="10" w:line="240" w:lineRule="auto"/>
        <w:ind w:left="259" w:hanging="187"/>
      </w:pPr>
      <w:r>
        <w:rPr>
          <w:rFonts w:ascii="Calibri" w:hAnsi="Calibri"/>
          <w:b w:val="0"/>
          <w:i w:val="0"/>
          <w:color w:val="1A1A1A"/>
          <w:sz w:val="18"/>
        </w:rPr>
        <w:t xml:space="preserve">Built and shipped the </w:t>
      </w:r>
      <w:r>
        <w:rPr>
          <w:rFonts w:ascii="Calibri" w:hAnsi="Calibri"/>
          <w:b/>
          <w:i w:val="0"/>
          <w:color w:val="1A1A1A"/>
          <w:sz w:val="18"/>
        </w:rPr>
        <w:t>food-delivery app</w:t>
      </w:r>
      <w:r>
        <w:rPr>
          <w:rFonts w:ascii="Calibri" w:hAnsi="Calibri"/>
          <w:b w:val="0"/>
          <w:i w:val="0"/>
          <w:color w:val="1A1A1A"/>
          <w:sz w:val="18"/>
        </w:rPr>
        <w:t xml:space="preserve"> (web, iOS, Android from one React / React Native codebase) and the </w:t>
      </w:r>
      <w:r>
        <w:rPr>
          <w:rFonts w:ascii="Calibri" w:hAnsi="Calibri"/>
          <w:b/>
          <w:i w:val="0"/>
          <w:color w:val="1A1A1A"/>
          <w:sz w:val="18"/>
        </w:rPr>
        <w:t>back-office system</w:t>
      </w:r>
      <w:r>
        <w:rPr>
          <w:rFonts w:ascii="Calibri" w:hAnsi="Calibri"/>
          <w:b w:val="0"/>
          <w:i w:val="0"/>
          <w:color w:val="1A1A1A"/>
          <w:sz w:val="18"/>
        </w:rPr>
        <w:t xml:space="preserve"> that ran operations.</w:t>
      </w:r>
    </w:p>
    <w:p>
      <w:pPr>
        <w:pStyle w:val="ListBullet"/>
        <w:spacing w:before="0" w:after="10" w:line="240" w:lineRule="auto"/>
        <w:ind w:left="259" w:hanging="187"/>
      </w:pPr>
      <w:r>
        <w:rPr>
          <w:rFonts w:ascii="Calibri" w:hAnsi="Calibri"/>
          <w:b/>
          <w:i w:val="0"/>
          <w:color w:val="1A1A1A"/>
          <w:sz w:val="18"/>
        </w:rPr>
        <w:t>Hired and managed a team of 4 engineers</w:t>
      </w:r>
      <w:r>
        <w:rPr>
          <w:rFonts w:ascii="Calibri" w:hAnsi="Calibri"/>
          <w:b w:val="0"/>
          <w:i w:val="0"/>
          <w:color w:val="1A1A1A"/>
          <w:sz w:val="18"/>
        </w:rPr>
        <w:t xml:space="preserve">, leading the product to acquisition by </w:t>
      </w:r>
      <w:r>
        <w:rPr>
          <w:rFonts w:ascii="Calibri" w:hAnsi="Calibri"/>
          <w:b/>
          <w:i w:val="0"/>
          <w:color w:val="1A1A1A"/>
          <w:sz w:val="18"/>
        </w:rPr>
        <w:t>Chaldal</w:t>
      </w:r>
      <w:r>
        <w:rPr>
          <w:rFonts w:ascii="Calibri" w:hAnsi="Calibri"/>
          <w:b w:val="0"/>
          <w:i w:val="0"/>
          <w:color w:val="1A1A1A"/>
          <w:sz w:val="18"/>
        </w:rPr>
        <w:t xml:space="preserve"> (chaldal.com).</w:t>
      </w:r>
    </w:p>
    <w:p>
      <w:pPr>
        <w:tabs>
          <w:tab w:pos="10656" w:val="right"/>
        </w:tabs>
        <w:spacing w:before="60" w:after="0" w:line="240" w:lineRule="auto"/>
      </w:pPr>
      <w:r>
        <w:rPr>
          <w:rFonts w:ascii="Calibri" w:hAnsi="Calibri"/>
          <w:b/>
          <w:color w:val="1A1A1A"/>
          <w:sz w:val="19"/>
        </w:rPr>
        <w:t>East West Media Group — Software Engineer / Team Lead</w:t>
      </w:r>
      <w:r>
        <w:rPr>
          <w:rFonts w:ascii="Calibri" w:hAnsi="Calibri"/>
          <w:color w:val="555555"/>
          <w:sz w:val="17"/>
        </w:rPr>
        <w:tab/>
        <w:t>Dhaka, BD · 2016 – 2017</w:t>
      </w:r>
    </w:p>
    <w:p>
      <w:pPr>
        <w:pStyle w:val="ListBullet"/>
        <w:spacing w:before="0" w:after="10" w:line="240" w:lineRule="auto"/>
        <w:ind w:left="259" w:hanging="187"/>
      </w:pPr>
      <w:r>
        <w:rPr>
          <w:rFonts w:ascii="Calibri" w:hAnsi="Calibri"/>
          <w:b w:val="0"/>
          <w:i w:val="0"/>
          <w:color w:val="1A1A1A"/>
          <w:sz w:val="18"/>
        </w:rPr>
        <w:t xml:space="preserve">Built a real-time messaging web app (WebRTC video calls, file transfer, screen sharing) in React/Redux and </w:t>
      </w:r>
      <w:r>
        <w:rPr>
          <w:rFonts w:ascii="Calibri" w:hAnsi="Calibri"/>
          <w:b/>
          <w:i w:val="0"/>
          <w:color w:val="1A1A1A"/>
          <w:sz w:val="18"/>
        </w:rPr>
        <w:t>led a team of 6 engineers</w:t>
      </w:r>
      <w:r>
        <w:rPr>
          <w:rFonts w:ascii="Calibri" w:hAnsi="Calibri"/>
          <w:b w:val="0"/>
          <w:i w:val="0"/>
          <w:color w:val="1A1A1A"/>
          <w:sz w:val="18"/>
        </w:rPr>
        <w:t>.</w:t>
      </w:r>
    </w:p>
    <w:p>
      <w:pPr>
        <w:spacing w:before="100" w:after="40" w:line="240" w:lineRule="auto"/>
        <w:pBdr>
          <w:bottom w:val="single" w:sz="8" w:space="1" w:color="1A3E6F"/>
        </w:pBdr>
      </w:pPr>
      <w:r>
        <w:rPr>
          <w:rFonts w:ascii="Calibri" w:hAnsi="Calibri"/>
          <w:b/>
          <w:color w:val="1A3E6F"/>
          <w:sz w:val="19"/>
          <w:spacing w:val="16"/>
        </w:rPr>
        <w:t>TECHNICAL SKILLS</w:t>
      </w:r>
    </w:p>
    <w:p>
      <w:pPr>
        <w:tabs>
          <w:tab w:pos="1656" w:val="left"/>
        </w:tabs>
        <w:spacing w:before="0" w:after="10" w:line="240" w:lineRule="auto"/>
      </w:pPr>
      <w:r>
        <w:rPr>
          <w:rFonts w:ascii="Calibri" w:hAnsi="Calibri"/>
          <w:b/>
          <w:sz w:val="18"/>
        </w:rPr>
        <w:t>AI &amp; Agentic</w:t>
        <w:tab/>
      </w:r>
      <w:r>
        <w:rPr>
          <w:rFonts w:ascii="Calibri" w:hAnsi="Calibri"/>
          <w:sz w:val="18"/>
        </w:rPr>
        <w:t>AI-agent orchestration, LLM application development, OpenAI / LangChain, agent-driven delivery workflows</w:t>
      </w:r>
    </w:p>
    <w:p>
      <w:pPr>
        <w:tabs>
          <w:tab w:pos="1656" w:val="left"/>
        </w:tabs>
        <w:spacing w:before="0" w:after="10" w:line="240" w:lineRule="auto"/>
      </w:pPr>
      <w:r>
        <w:rPr>
          <w:rFonts w:ascii="Calibri" w:hAnsi="Calibri"/>
          <w:b/>
          <w:sz w:val="18"/>
        </w:rPr>
        <w:t>Product</w:t>
        <w:tab/>
      </w:r>
      <w:r>
        <w:rPr>
          <w:rFonts w:ascii="Calibri" w:hAnsi="Calibri"/>
          <w:sz w:val="18"/>
        </w:rPr>
        <w:t>Zero-to-launch delivery, end-to-end ownership, roadmap &amp; trade-off calls, cross-platform (web / iOS / Android)</w:t>
      </w:r>
    </w:p>
    <w:p>
      <w:pPr>
        <w:tabs>
          <w:tab w:pos="1656" w:val="left"/>
        </w:tabs>
        <w:spacing w:before="0" w:after="10" w:line="240" w:lineRule="auto"/>
      </w:pPr>
      <w:r>
        <w:rPr>
          <w:rFonts w:ascii="Calibri" w:hAnsi="Calibri"/>
          <w:b/>
          <w:sz w:val="18"/>
        </w:rPr>
        <w:t>Languages</w:t>
        <w:tab/>
      </w:r>
      <w:r>
        <w:rPr>
          <w:rFonts w:ascii="Calibri" w:hAnsi="Calibri"/>
          <w:sz w:val="18"/>
        </w:rPr>
        <w:t>TypeScript, JavaScript, Rust</w:t>
      </w:r>
    </w:p>
    <w:p>
      <w:pPr>
        <w:tabs>
          <w:tab w:pos="1656" w:val="left"/>
        </w:tabs>
        <w:spacing w:before="0" w:after="10" w:line="240" w:lineRule="auto"/>
      </w:pPr>
      <w:r>
        <w:rPr>
          <w:rFonts w:ascii="Calibri" w:hAnsi="Calibri"/>
          <w:b/>
          <w:sz w:val="18"/>
        </w:rPr>
        <w:t>Frontend</w:t>
        <w:tab/>
      </w:r>
      <w:r>
        <w:rPr>
          <w:rFonts w:ascii="Calibri" w:hAnsi="Calibri"/>
          <w:sz w:val="18"/>
        </w:rPr>
        <w:t>React, Next.js, React Native, Redux, Tailwind</w:t>
      </w:r>
    </w:p>
    <w:p>
      <w:pPr>
        <w:tabs>
          <w:tab w:pos="1656" w:val="left"/>
        </w:tabs>
        <w:spacing w:before="0" w:after="10" w:line="240" w:lineRule="auto"/>
      </w:pPr>
      <w:r>
        <w:rPr>
          <w:rFonts w:ascii="Calibri" w:hAnsi="Calibri"/>
          <w:b/>
          <w:sz w:val="18"/>
        </w:rPr>
        <w:t>Backend</w:t>
        <w:tab/>
      </w:r>
      <w:r>
        <w:rPr>
          <w:rFonts w:ascii="Calibri" w:hAnsi="Calibri"/>
          <w:sz w:val="18"/>
        </w:rPr>
        <w:t>Node.js (NestJS, Express)</w:t>
      </w:r>
    </w:p>
    <w:p>
      <w:pPr>
        <w:tabs>
          <w:tab w:pos="1656" w:val="left"/>
        </w:tabs>
        <w:spacing w:before="0" w:after="10" w:line="240" w:lineRule="auto"/>
      </w:pPr>
      <w:r>
        <w:rPr>
          <w:rFonts w:ascii="Calibri" w:hAnsi="Calibri"/>
          <w:b/>
          <w:sz w:val="18"/>
        </w:rPr>
        <w:t>Data</w:t>
        <w:tab/>
      </w:r>
      <w:r>
        <w:rPr>
          <w:rFonts w:ascii="Calibri" w:hAnsi="Calibri"/>
          <w:sz w:val="18"/>
        </w:rPr>
        <w:t>PostgreSQL, MongoDB, Redis</w:t>
      </w:r>
    </w:p>
    <w:p>
      <w:pPr>
        <w:tabs>
          <w:tab w:pos="1656" w:val="left"/>
        </w:tabs>
        <w:spacing w:before="0" w:after="10" w:line="240" w:lineRule="auto"/>
      </w:pPr>
      <w:r>
        <w:rPr>
          <w:rFonts w:ascii="Calibri" w:hAnsi="Calibri"/>
          <w:b/>
          <w:sz w:val="18"/>
        </w:rPr>
        <w:t>Cloud &amp; Infra</w:t>
        <w:tab/>
      </w:r>
      <w:r>
        <w:rPr>
          <w:rFonts w:ascii="Calibri" w:hAnsi="Calibri"/>
          <w:sz w:val="18"/>
        </w:rPr>
        <w:t>Linux, AWS (ECS, RDS, S3, CloudFront), GCP, Vercel, Kubernetes, Docker, Cloudflare, GitHub Actions</w:t>
      </w:r>
    </w:p>
    <w:p>
      <w:pPr>
        <w:spacing w:before="100" w:after="40" w:line="240" w:lineRule="auto"/>
        <w:pBdr>
          <w:bottom w:val="single" w:sz="8" w:space="1" w:color="1A3E6F"/>
        </w:pBdr>
      </w:pPr>
      <w:r>
        <w:rPr>
          <w:rFonts w:ascii="Calibri" w:hAnsi="Calibri"/>
          <w:b/>
          <w:color w:val="1A3E6F"/>
          <w:sz w:val="19"/>
          <w:spacing w:val="16"/>
        </w:rPr>
        <w:t>EDUCATION</w:t>
      </w:r>
    </w:p>
    <w:p>
      <w:pPr>
        <w:spacing w:before="0" w:after="0" w:line="240" w:lineRule="auto"/>
      </w:pPr>
      <w:r>
        <w:rPr>
          <w:rFonts w:ascii="Calibri" w:hAnsi="Calibri"/>
          <w:b/>
          <w:i w:val="0"/>
          <w:color w:val="1A1A1A"/>
          <w:sz w:val="18"/>
        </w:rPr>
        <w:t>B.Sc. in Computer Science</w:t>
      </w:r>
      <w:r>
        <w:rPr>
          <w:rFonts w:ascii="Calibri" w:hAnsi="Calibri"/>
          <w:b w:val="0"/>
          <w:i w:val="0"/>
          <w:color w:val="1A1A1A"/>
          <w:sz w:val="18"/>
        </w:rPr>
        <w:t xml:space="preserve"> · University of Information Technology and Sciences — Dhaka, BD</w:t>
      </w:r>
    </w:p>
    <w:sectPr w:rsidR="00FC693F" w:rsidRPr="0006063C" w:rsidSect="00034616">
      <w:pgSz w:w="12240" w:h="15840"/>
      <w:pgMar w:top="648" w:right="792" w:bottom="576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40" w:lineRule="auto"/>
    </w:pPr>
    <w:rPr>
      <w:rFonts w:ascii="Calibri" w:hAnsi="Calibri"/>
      <w:color w:val="1A1A1A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