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35B3" w:rsidRPr="00151D09" w:rsidRDefault="005E4251" w:rsidP="00E4490B">
      <w:pPr>
        <w:tabs>
          <w:tab w:val="left" w:pos="6385"/>
        </w:tabs>
        <w:rPr>
          <w:sz w:val="50"/>
          <w:szCs w:val="50"/>
        </w:rPr>
      </w:pPr>
      <w:r w:rsidRPr="00151D09">
        <w:rPr>
          <w:sz w:val="50"/>
          <w:szCs w:val="50"/>
        </w:rPr>
        <w:t>Kafka</w:t>
      </w:r>
      <w:r w:rsidR="00E4490B" w:rsidRPr="00151D09">
        <w:rPr>
          <w:sz w:val="50"/>
          <w:szCs w:val="50"/>
        </w:rPr>
        <w:tab/>
      </w:r>
    </w:p>
    <w:p w:rsidR="005E4251" w:rsidRPr="004077C5" w:rsidRDefault="00F238BB" w:rsidP="00F238BB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4077C5">
        <w:rPr>
          <w:sz w:val="26"/>
          <w:szCs w:val="26"/>
        </w:rPr>
        <w:t xml:space="preserve">Data-pipelines, the real need for messaging systems </w:t>
      </w:r>
    </w:p>
    <w:p w:rsidR="00F238BB" w:rsidRPr="004077C5" w:rsidRDefault="00F238BB" w:rsidP="00F238BB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4077C5">
        <w:rPr>
          <w:sz w:val="26"/>
          <w:szCs w:val="26"/>
        </w:rPr>
        <w:t>How due to invent of big-data, distributed computing become the need of the hour.</w:t>
      </w:r>
    </w:p>
    <w:p w:rsidR="00F238BB" w:rsidRPr="004077C5" w:rsidRDefault="00F238BB" w:rsidP="00F238BB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4077C5">
        <w:rPr>
          <w:sz w:val="26"/>
          <w:szCs w:val="26"/>
        </w:rPr>
        <w:t>Distributed messaging</w:t>
      </w:r>
    </w:p>
    <w:p w:rsidR="00485BE4" w:rsidRDefault="00485BE4" w:rsidP="00C15B18">
      <w:r w:rsidRPr="003F24CD">
        <w:rPr>
          <w:sz w:val="26"/>
          <w:szCs w:val="26"/>
        </w:rPr>
        <w:t xml:space="preserve">What is </w:t>
      </w:r>
      <w:proofErr w:type="spellStart"/>
      <w:proofErr w:type="gramStart"/>
      <w:r w:rsidRPr="003F24CD">
        <w:rPr>
          <w:sz w:val="26"/>
          <w:szCs w:val="26"/>
        </w:rPr>
        <w:t>kafka</w:t>
      </w:r>
      <w:proofErr w:type="spellEnd"/>
      <w:proofErr w:type="gramEnd"/>
      <w:r w:rsidR="00C15B18">
        <w:t xml:space="preserve">    </w:t>
      </w:r>
      <w:hyperlink r:id="rId6" w:history="1">
        <w:r w:rsidR="00C15B18">
          <w:rPr>
            <w:rStyle w:val="Hyperlink"/>
          </w:rPr>
          <w:t>https://kafka.apache.org/intro</w:t>
        </w:r>
      </w:hyperlink>
    </w:p>
    <w:p w:rsidR="005C3025" w:rsidRPr="00E4490B" w:rsidRDefault="005C3025" w:rsidP="005C3025">
      <w:pPr>
        <w:rPr>
          <w:b/>
          <w:bCs/>
          <w:sz w:val="26"/>
          <w:szCs w:val="26"/>
        </w:rPr>
      </w:pPr>
      <w:r w:rsidRPr="00E4490B">
        <w:rPr>
          <w:b/>
          <w:bCs/>
          <w:sz w:val="26"/>
          <w:szCs w:val="26"/>
        </w:rPr>
        <w:t>Apache Kafka® is </w:t>
      </w:r>
      <w:r w:rsidRPr="00E4490B">
        <w:rPr>
          <w:b/>
          <w:bCs/>
          <w:i/>
          <w:iCs/>
          <w:sz w:val="26"/>
          <w:szCs w:val="26"/>
        </w:rPr>
        <w:t>a distributed streaming platform</w:t>
      </w:r>
      <w:r w:rsidRPr="00E4490B">
        <w:rPr>
          <w:b/>
          <w:bCs/>
          <w:sz w:val="26"/>
          <w:szCs w:val="26"/>
        </w:rPr>
        <w:t>. What exactly does that mean?</w:t>
      </w:r>
    </w:p>
    <w:p w:rsidR="005C3025" w:rsidRPr="004077C5" w:rsidRDefault="005C3025" w:rsidP="00843C55">
      <w:pPr>
        <w:spacing w:after="0"/>
        <w:rPr>
          <w:sz w:val="26"/>
          <w:szCs w:val="26"/>
        </w:rPr>
      </w:pPr>
      <w:r w:rsidRPr="004077C5">
        <w:rPr>
          <w:sz w:val="26"/>
          <w:szCs w:val="26"/>
        </w:rPr>
        <w:t>A streaming platform has three key capabilities:</w:t>
      </w:r>
    </w:p>
    <w:p w:rsidR="005C3025" w:rsidRPr="004077C5" w:rsidRDefault="005C3025" w:rsidP="00843C55">
      <w:pPr>
        <w:numPr>
          <w:ilvl w:val="0"/>
          <w:numId w:val="3"/>
        </w:numPr>
        <w:spacing w:after="0" w:line="240" w:lineRule="auto"/>
        <w:rPr>
          <w:sz w:val="26"/>
          <w:szCs w:val="26"/>
        </w:rPr>
      </w:pPr>
      <w:r w:rsidRPr="004077C5">
        <w:rPr>
          <w:sz w:val="26"/>
          <w:szCs w:val="26"/>
        </w:rPr>
        <w:t>Publish and subscribe to streams of records, similar to a message queue or enterprise messaging system.</w:t>
      </w:r>
    </w:p>
    <w:p w:rsidR="005C3025" w:rsidRPr="004077C5" w:rsidRDefault="005C3025" w:rsidP="00843C55">
      <w:pPr>
        <w:numPr>
          <w:ilvl w:val="0"/>
          <w:numId w:val="3"/>
        </w:numPr>
        <w:spacing w:after="0" w:line="240" w:lineRule="auto"/>
        <w:rPr>
          <w:sz w:val="26"/>
          <w:szCs w:val="26"/>
        </w:rPr>
      </w:pPr>
      <w:r w:rsidRPr="004077C5">
        <w:rPr>
          <w:sz w:val="26"/>
          <w:szCs w:val="26"/>
        </w:rPr>
        <w:t>Store streams of records in a fault-tolerant durable way.</w:t>
      </w:r>
    </w:p>
    <w:p w:rsidR="005C3025" w:rsidRPr="004077C5" w:rsidRDefault="005C3025" w:rsidP="00843C55">
      <w:pPr>
        <w:numPr>
          <w:ilvl w:val="0"/>
          <w:numId w:val="3"/>
        </w:numPr>
        <w:spacing w:after="0" w:line="240" w:lineRule="auto"/>
        <w:rPr>
          <w:sz w:val="26"/>
          <w:szCs w:val="26"/>
        </w:rPr>
      </w:pPr>
      <w:r w:rsidRPr="004077C5">
        <w:rPr>
          <w:sz w:val="26"/>
          <w:szCs w:val="26"/>
        </w:rPr>
        <w:t>Process streams of records as they occur.</w:t>
      </w:r>
    </w:p>
    <w:p w:rsidR="005C3025" w:rsidRPr="004077C5" w:rsidRDefault="005C3025" w:rsidP="00843C55">
      <w:pPr>
        <w:spacing w:after="0"/>
        <w:rPr>
          <w:sz w:val="26"/>
          <w:szCs w:val="26"/>
        </w:rPr>
      </w:pPr>
      <w:r w:rsidRPr="004077C5">
        <w:rPr>
          <w:sz w:val="26"/>
          <w:szCs w:val="26"/>
        </w:rPr>
        <w:t>Kafka is generally used for two broad classes of applications:</w:t>
      </w:r>
    </w:p>
    <w:p w:rsidR="005C3025" w:rsidRPr="004077C5" w:rsidRDefault="005C3025" w:rsidP="00843C55">
      <w:pPr>
        <w:numPr>
          <w:ilvl w:val="0"/>
          <w:numId w:val="3"/>
        </w:numPr>
        <w:spacing w:after="0" w:line="240" w:lineRule="auto"/>
        <w:rPr>
          <w:sz w:val="26"/>
          <w:szCs w:val="26"/>
        </w:rPr>
      </w:pPr>
      <w:r w:rsidRPr="004077C5">
        <w:rPr>
          <w:sz w:val="26"/>
          <w:szCs w:val="26"/>
        </w:rPr>
        <w:t>Building real-time streaming data pipelines that reliably get data between systems or applications</w:t>
      </w:r>
    </w:p>
    <w:p w:rsidR="00F252FD" w:rsidRDefault="005C3025" w:rsidP="00F252FD">
      <w:pPr>
        <w:numPr>
          <w:ilvl w:val="0"/>
          <w:numId w:val="3"/>
        </w:numPr>
        <w:spacing w:after="0" w:line="240" w:lineRule="auto"/>
        <w:rPr>
          <w:sz w:val="26"/>
          <w:szCs w:val="26"/>
        </w:rPr>
      </w:pPr>
      <w:r w:rsidRPr="004077C5">
        <w:rPr>
          <w:sz w:val="26"/>
          <w:szCs w:val="26"/>
        </w:rPr>
        <w:t>Building real-time streaming applications that transform or react to the streams of data</w:t>
      </w:r>
    </w:p>
    <w:p w:rsidR="00FB3C1B" w:rsidRDefault="00FB3C1B" w:rsidP="00FB3C1B">
      <w:pPr>
        <w:rPr>
          <w:sz w:val="26"/>
          <w:szCs w:val="26"/>
        </w:rPr>
      </w:pPr>
    </w:p>
    <w:p w:rsidR="00BA194F" w:rsidRDefault="00BA194F" w:rsidP="00FB3C1B">
      <w:pPr>
        <w:rPr>
          <w:sz w:val="26"/>
          <w:szCs w:val="26"/>
        </w:rPr>
      </w:pPr>
    </w:p>
    <w:p w:rsidR="00BA194F" w:rsidRDefault="00BA194F" w:rsidP="00FB3C1B">
      <w:pPr>
        <w:rPr>
          <w:sz w:val="26"/>
          <w:szCs w:val="26"/>
        </w:rPr>
      </w:pPr>
    </w:p>
    <w:p w:rsidR="00BA194F" w:rsidRDefault="00BA194F" w:rsidP="00FB3C1B">
      <w:pPr>
        <w:rPr>
          <w:sz w:val="26"/>
          <w:szCs w:val="26"/>
        </w:rPr>
      </w:pPr>
    </w:p>
    <w:p w:rsidR="00BA194F" w:rsidRDefault="00BA194F" w:rsidP="00FB3C1B">
      <w:pPr>
        <w:rPr>
          <w:sz w:val="26"/>
          <w:szCs w:val="26"/>
        </w:rPr>
      </w:pPr>
    </w:p>
    <w:p w:rsidR="00BA194F" w:rsidRDefault="00BA194F" w:rsidP="00FB3C1B">
      <w:pPr>
        <w:rPr>
          <w:sz w:val="26"/>
          <w:szCs w:val="26"/>
        </w:rPr>
      </w:pPr>
    </w:p>
    <w:p w:rsidR="00BA194F" w:rsidRDefault="00BA194F" w:rsidP="00FB3C1B">
      <w:pPr>
        <w:rPr>
          <w:sz w:val="26"/>
          <w:szCs w:val="26"/>
        </w:rPr>
      </w:pPr>
    </w:p>
    <w:p w:rsidR="00BA194F" w:rsidRDefault="00BA194F" w:rsidP="00FB3C1B">
      <w:pPr>
        <w:rPr>
          <w:sz w:val="26"/>
          <w:szCs w:val="26"/>
        </w:rPr>
      </w:pPr>
    </w:p>
    <w:p w:rsidR="00BA194F" w:rsidRDefault="00BA194F" w:rsidP="00FB3C1B">
      <w:pPr>
        <w:rPr>
          <w:sz w:val="26"/>
          <w:szCs w:val="26"/>
        </w:rPr>
      </w:pPr>
    </w:p>
    <w:p w:rsidR="00BA194F" w:rsidRDefault="00BA194F" w:rsidP="00FB3C1B">
      <w:pPr>
        <w:rPr>
          <w:sz w:val="26"/>
          <w:szCs w:val="26"/>
        </w:rPr>
      </w:pPr>
    </w:p>
    <w:p w:rsidR="00BA194F" w:rsidRDefault="00BA194F" w:rsidP="00FB3C1B">
      <w:pPr>
        <w:rPr>
          <w:sz w:val="26"/>
          <w:szCs w:val="26"/>
        </w:rPr>
      </w:pPr>
    </w:p>
    <w:p w:rsidR="00FB3C1B" w:rsidRPr="00972976" w:rsidRDefault="00832CB1" w:rsidP="00972976">
      <w:pPr>
        <w:spacing w:after="0"/>
        <w:rPr>
          <w:sz w:val="26"/>
          <w:szCs w:val="26"/>
        </w:rPr>
      </w:pPr>
      <w:r w:rsidRPr="00972976">
        <w:rPr>
          <w:sz w:val="26"/>
          <w:szCs w:val="26"/>
        </w:rPr>
        <w:lastRenderedPageBreak/>
        <w:t>Kafka Ecosystem</w:t>
      </w:r>
    </w:p>
    <w:p w:rsidR="001A3B18" w:rsidRPr="00972976" w:rsidRDefault="001A3B18" w:rsidP="00972976">
      <w:pPr>
        <w:pStyle w:val="ListParagraph"/>
        <w:numPr>
          <w:ilvl w:val="0"/>
          <w:numId w:val="6"/>
        </w:numPr>
        <w:spacing w:after="0"/>
        <w:rPr>
          <w:sz w:val="26"/>
          <w:szCs w:val="26"/>
        </w:rPr>
      </w:pPr>
      <w:r w:rsidRPr="00972976">
        <w:rPr>
          <w:sz w:val="26"/>
          <w:szCs w:val="26"/>
        </w:rPr>
        <w:t>Kafka Core</w:t>
      </w:r>
    </w:p>
    <w:p w:rsidR="001A3B18" w:rsidRPr="00EC6DE9" w:rsidRDefault="001A3B18" w:rsidP="001A3B18">
      <w:pPr>
        <w:rPr>
          <w:sz w:val="26"/>
          <w:szCs w:val="26"/>
        </w:rPr>
      </w:pPr>
      <w:r w:rsidRPr="00EC6DE9">
        <w:rPr>
          <w:noProof/>
          <w:sz w:val="26"/>
          <w:szCs w:val="26"/>
        </w:rPr>
        <w:drawing>
          <wp:inline distT="0" distB="0" distL="0" distR="0" wp14:anchorId="744A2F54" wp14:editId="5D06959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CB1" w:rsidRDefault="00832CB1" w:rsidP="00832CB1">
      <w:r>
        <w:t xml:space="preserve">- </w:t>
      </w:r>
      <w:r w:rsidRPr="009E2EE3">
        <w:rPr>
          <w:sz w:val="26"/>
          <w:szCs w:val="26"/>
        </w:rPr>
        <w:t>Kafka Extended API</w:t>
      </w:r>
      <w:r>
        <w:rPr>
          <w:noProof/>
        </w:rPr>
        <w:drawing>
          <wp:inline distT="0" distB="0" distL="0" distR="0" wp14:anchorId="1C74FA68" wp14:editId="4EB72AEB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D5B" w:rsidRDefault="003F4D5B" w:rsidP="00832CB1"/>
    <w:p w:rsidR="003F4D5B" w:rsidRDefault="003F4D5B" w:rsidP="00832CB1">
      <w:r>
        <w:t xml:space="preserve">-Kafka confluent </w:t>
      </w:r>
      <w:proofErr w:type="spellStart"/>
      <w:r>
        <w:t>compoenents</w:t>
      </w:r>
      <w:proofErr w:type="spellEnd"/>
    </w:p>
    <w:p w:rsidR="003F4D5B" w:rsidRDefault="003F4D5B" w:rsidP="00832CB1">
      <w:r>
        <w:rPr>
          <w:noProof/>
        </w:rPr>
        <w:lastRenderedPageBreak/>
        <w:drawing>
          <wp:inline distT="0" distB="0" distL="0" distR="0" wp14:anchorId="611ADA1F" wp14:editId="418935E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E40" w:rsidRPr="009E2EE3" w:rsidRDefault="00106E40" w:rsidP="009E2EE3">
      <w:pPr>
        <w:spacing w:after="0"/>
        <w:rPr>
          <w:sz w:val="26"/>
          <w:szCs w:val="26"/>
        </w:rPr>
      </w:pPr>
    </w:p>
    <w:p w:rsidR="00106E40" w:rsidRPr="009E2EE3" w:rsidRDefault="00106E40" w:rsidP="009E2EE3">
      <w:pPr>
        <w:spacing w:after="0"/>
        <w:rPr>
          <w:sz w:val="26"/>
          <w:szCs w:val="26"/>
        </w:rPr>
      </w:pPr>
      <w:r w:rsidRPr="009E2EE3">
        <w:rPr>
          <w:sz w:val="26"/>
          <w:szCs w:val="26"/>
        </w:rPr>
        <w:t>-Suggested Learning Track</w:t>
      </w:r>
    </w:p>
    <w:p w:rsidR="00106E40" w:rsidRDefault="00106E40" w:rsidP="00106E40">
      <w:r>
        <w:rPr>
          <w:noProof/>
        </w:rPr>
        <w:drawing>
          <wp:inline distT="0" distB="0" distL="0" distR="0" wp14:anchorId="3E24E259" wp14:editId="280C45E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5E4" w:rsidRDefault="00A245E4" w:rsidP="00106E40"/>
    <w:p w:rsidR="00A245E4" w:rsidRDefault="00A245E4" w:rsidP="00106E40"/>
    <w:p w:rsidR="00A245E4" w:rsidRDefault="001E020D" w:rsidP="00106E4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editId="36B11C9B">
                <wp:simplePos x="0" y="0"/>
                <wp:positionH relativeFrom="column">
                  <wp:posOffset>181155</wp:posOffset>
                </wp:positionH>
                <wp:positionV relativeFrom="paragraph">
                  <wp:posOffset>2570672</wp:posOffset>
                </wp:positionV>
                <wp:extent cx="1892227" cy="309964"/>
                <wp:effectExtent l="0" t="0" r="13335" b="1397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2227" cy="309964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9A290A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020D" w:rsidRPr="001E020D" w:rsidRDefault="001E020D">
                            <w:pPr>
                              <w:rPr>
                                <w:color w:val="9A290A"/>
                              </w:rPr>
                            </w:pPr>
                            <w:r w:rsidRPr="001E020D">
                              <w:rPr>
                                <w:color w:val="9A290A"/>
                              </w:rPr>
                              <w:t>Any data-lake e.g. s3/</w:t>
                            </w:r>
                            <w:r w:rsidR="00DD295D" w:rsidRPr="001E020D">
                              <w:rPr>
                                <w:color w:val="9A290A"/>
                              </w:rPr>
                              <w:t>Hadoop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4.25pt;margin-top:202.4pt;width:149pt;height:24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" strokecolor="#9a290a">
                <v:fill opacity="0"/>
                <v:textbox>
                  <w:txbxContent>
                    <w:p w:rsidR="001E020D" w:rsidRPr="001E020D" w:rsidRDefault="001E020D">
                      <w:pPr>
                        <w:rPr>
                          <w:color w:val="9A290A"/>
                        </w:rPr>
                      </w:pPr>
                      <w:r w:rsidRPr="001E020D">
                        <w:rPr>
                          <w:color w:val="9A290A"/>
                        </w:rPr>
                        <w:t>Any data-lake e.g. s3/</w:t>
                      </w:r>
                      <w:r w:rsidR="00DD295D" w:rsidRPr="001E020D">
                        <w:rPr>
                          <w:color w:val="9A290A"/>
                        </w:rPr>
                        <w:t>Hadoop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2070100</wp:posOffset>
                </wp:positionH>
                <wp:positionV relativeFrom="paragraph">
                  <wp:posOffset>2209800</wp:posOffset>
                </wp:positionV>
                <wp:extent cx="304800" cy="977900"/>
                <wp:effectExtent l="0" t="0" r="19050" b="12700"/>
                <wp:wrapNone/>
                <wp:docPr id="8" name="Left Brac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977900"/>
                        </a:xfrm>
                        <a:prstGeom prst="leftBrace">
                          <a:avLst>
                            <a:gd name="adj1" fmla="val 8333"/>
                            <a:gd name="adj2" fmla="val 52597"/>
                          </a:avLst>
                        </a:prstGeom>
                        <a:ln>
                          <a:solidFill>
                            <a:srgbClr val="9A290A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8" o:spid="_x0000_s1026" type="#_x0000_t87" style="position:absolute;margin-left:163pt;margin-top:174pt;width:24pt;height:7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" adj="561,11361" strokecolor="#9a290a"/>
            </w:pict>
          </mc:Fallback>
        </mc:AlternateContent>
      </w:r>
      <w:r w:rsidR="00A245E4">
        <w:rPr>
          <w:noProof/>
        </w:rPr>
        <w:drawing>
          <wp:inline distT="0" distB="0" distL="0" distR="0">
            <wp:extent cx="5899150" cy="335915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15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E9F" w:rsidRDefault="006C0E9F" w:rsidP="00D96851">
      <w:pPr>
        <w:pStyle w:val="ListParagraph"/>
      </w:pPr>
    </w:p>
    <w:p w:rsidR="00D96851" w:rsidRPr="00D22227" w:rsidRDefault="00D96851" w:rsidP="00D22227">
      <w:pPr>
        <w:pStyle w:val="ListParagraph"/>
        <w:numPr>
          <w:ilvl w:val="0"/>
          <w:numId w:val="2"/>
        </w:numPr>
        <w:rPr>
          <w:rFonts w:ascii="Arial" w:hAnsi="Arial" w:cs="Arial"/>
          <w:color w:val="000000"/>
          <w:sz w:val="23"/>
          <w:szCs w:val="23"/>
        </w:rPr>
      </w:pPr>
      <w:r w:rsidRPr="00D22227">
        <w:rPr>
          <w:rFonts w:ascii="Arial" w:hAnsi="Arial" w:cs="Arial"/>
          <w:color w:val="000000"/>
          <w:sz w:val="23"/>
          <w:szCs w:val="23"/>
        </w:rPr>
        <w:t>Topics &amp; Partitions:</w:t>
      </w:r>
    </w:p>
    <w:p w:rsidR="00D96851" w:rsidRPr="00D22227" w:rsidRDefault="00BB7BB3" w:rsidP="00D96851">
      <w:pPr>
        <w:pStyle w:val="ListParagraph"/>
        <w:numPr>
          <w:ilvl w:val="0"/>
          <w:numId w:val="5"/>
        </w:numPr>
        <w:rPr>
          <w:rFonts w:ascii="Arial" w:hAnsi="Arial" w:cs="Arial"/>
          <w:color w:val="000000"/>
          <w:sz w:val="23"/>
          <w:szCs w:val="23"/>
        </w:rPr>
      </w:pPr>
      <w:r w:rsidRPr="00D22227">
        <w:rPr>
          <w:rFonts w:ascii="Arial" w:hAnsi="Arial" w:cs="Arial"/>
          <w:color w:val="000000"/>
          <w:sz w:val="23"/>
          <w:szCs w:val="23"/>
        </w:rPr>
        <w:t>Topic is basically a stream of data</w:t>
      </w:r>
    </w:p>
    <w:p w:rsidR="00BB7BB3" w:rsidRPr="00D22227" w:rsidRDefault="00BB7BB3" w:rsidP="00D96851">
      <w:pPr>
        <w:pStyle w:val="ListParagraph"/>
        <w:numPr>
          <w:ilvl w:val="0"/>
          <w:numId w:val="5"/>
        </w:numPr>
        <w:rPr>
          <w:rFonts w:ascii="Arial" w:hAnsi="Arial" w:cs="Arial"/>
          <w:color w:val="000000"/>
          <w:sz w:val="23"/>
          <w:szCs w:val="23"/>
        </w:rPr>
      </w:pPr>
      <w:r w:rsidRPr="00D22227">
        <w:rPr>
          <w:rFonts w:ascii="Arial" w:hAnsi="Arial" w:cs="Arial"/>
          <w:color w:val="000000"/>
          <w:sz w:val="23"/>
          <w:szCs w:val="23"/>
        </w:rPr>
        <w:t>Similar to tables in dbase, you can publish data to a topic</w:t>
      </w:r>
    </w:p>
    <w:p w:rsidR="00BB7BB3" w:rsidRPr="00D22227" w:rsidRDefault="00BB7BB3" w:rsidP="00D96851">
      <w:pPr>
        <w:pStyle w:val="ListParagraph"/>
        <w:numPr>
          <w:ilvl w:val="0"/>
          <w:numId w:val="5"/>
        </w:numPr>
        <w:rPr>
          <w:rFonts w:ascii="Arial" w:hAnsi="Arial" w:cs="Arial"/>
          <w:color w:val="000000"/>
          <w:sz w:val="23"/>
          <w:szCs w:val="23"/>
        </w:rPr>
      </w:pPr>
      <w:r w:rsidRPr="00D22227">
        <w:rPr>
          <w:rFonts w:ascii="Arial" w:hAnsi="Arial" w:cs="Arial"/>
          <w:color w:val="000000"/>
          <w:sz w:val="23"/>
          <w:szCs w:val="23"/>
        </w:rPr>
        <w:t>You can have any number of topics, each must have a unique name</w:t>
      </w:r>
    </w:p>
    <w:p w:rsidR="00BB7BB3" w:rsidRPr="00D22227" w:rsidRDefault="00BB7BB3" w:rsidP="00D96851">
      <w:pPr>
        <w:pStyle w:val="ListParagraph"/>
        <w:numPr>
          <w:ilvl w:val="0"/>
          <w:numId w:val="5"/>
        </w:numPr>
        <w:rPr>
          <w:rFonts w:ascii="Arial" w:hAnsi="Arial" w:cs="Arial"/>
          <w:color w:val="000000"/>
          <w:sz w:val="23"/>
          <w:szCs w:val="23"/>
        </w:rPr>
      </w:pPr>
      <w:r w:rsidRPr="00D22227">
        <w:rPr>
          <w:rFonts w:ascii="Arial" w:hAnsi="Arial" w:cs="Arial"/>
          <w:color w:val="000000"/>
          <w:sz w:val="23"/>
          <w:szCs w:val="23"/>
        </w:rPr>
        <w:t xml:space="preserve">Topics </w:t>
      </w:r>
      <w:r w:rsidR="00F541A8" w:rsidRPr="00D22227">
        <w:rPr>
          <w:rFonts w:ascii="Arial" w:hAnsi="Arial" w:cs="Arial"/>
          <w:color w:val="000000"/>
          <w:sz w:val="23"/>
          <w:szCs w:val="23"/>
        </w:rPr>
        <w:t>are split into a partition, this is where the actual data is stored</w:t>
      </w:r>
    </w:p>
    <w:p w:rsidR="00BB7BB3" w:rsidRPr="00D22227" w:rsidRDefault="00BB7BB3" w:rsidP="00D96851">
      <w:pPr>
        <w:pStyle w:val="ListParagraph"/>
        <w:numPr>
          <w:ilvl w:val="0"/>
          <w:numId w:val="5"/>
        </w:numPr>
        <w:rPr>
          <w:rFonts w:ascii="Arial" w:hAnsi="Arial" w:cs="Arial"/>
          <w:color w:val="000000"/>
          <w:sz w:val="23"/>
          <w:szCs w:val="23"/>
        </w:rPr>
      </w:pPr>
      <w:r w:rsidRPr="00D22227">
        <w:rPr>
          <w:rFonts w:ascii="Arial" w:hAnsi="Arial" w:cs="Arial"/>
          <w:color w:val="000000"/>
          <w:sz w:val="23"/>
          <w:szCs w:val="23"/>
        </w:rPr>
        <w:t xml:space="preserve">The data within each partition is </w:t>
      </w:r>
      <w:r w:rsidR="000B7666" w:rsidRPr="00D22227">
        <w:rPr>
          <w:rFonts w:ascii="Arial" w:hAnsi="Arial" w:cs="Arial"/>
          <w:color w:val="000000"/>
          <w:sz w:val="23"/>
          <w:szCs w:val="23"/>
        </w:rPr>
        <w:t>ordered</w:t>
      </w:r>
    </w:p>
    <w:p w:rsidR="00BB7BB3" w:rsidRPr="00D22227" w:rsidRDefault="00BB7BB3" w:rsidP="00D96851">
      <w:pPr>
        <w:pStyle w:val="ListParagraph"/>
        <w:numPr>
          <w:ilvl w:val="0"/>
          <w:numId w:val="5"/>
        </w:numPr>
        <w:rPr>
          <w:rFonts w:ascii="Arial" w:hAnsi="Arial" w:cs="Arial"/>
          <w:color w:val="000000"/>
          <w:sz w:val="23"/>
          <w:szCs w:val="23"/>
        </w:rPr>
      </w:pPr>
      <w:r w:rsidRPr="00D22227">
        <w:rPr>
          <w:rFonts w:ascii="Arial" w:hAnsi="Arial" w:cs="Arial"/>
          <w:color w:val="000000"/>
          <w:sz w:val="23"/>
          <w:szCs w:val="23"/>
        </w:rPr>
        <w:t>Inside a partition, each message will get</w:t>
      </w:r>
      <w:r w:rsidR="00E8162E" w:rsidRPr="00D22227">
        <w:rPr>
          <w:rFonts w:ascii="Arial" w:hAnsi="Arial" w:cs="Arial"/>
          <w:color w:val="000000"/>
          <w:sz w:val="23"/>
          <w:szCs w:val="23"/>
        </w:rPr>
        <w:t>s</w:t>
      </w:r>
      <w:r w:rsidRPr="00D22227">
        <w:rPr>
          <w:rFonts w:ascii="Arial" w:hAnsi="Arial" w:cs="Arial"/>
          <w:color w:val="000000"/>
          <w:sz w:val="23"/>
          <w:szCs w:val="23"/>
        </w:rPr>
        <w:t xml:space="preserve"> an </w:t>
      </w:r>
      <w:r w:rsidR="00E8162E" w:rsidRPr="00D22227">
        <w:rPr>
          <w:rFonts w:ascii="Arial" w:hAnsi="Arial" w:cs="Arial"/>
          <w:color w:val="000000"/>
          <w:sz w:val="23"/>
          <w:szCs w:val="23"/>
        </w:rPr>
        <w:t xml:space="preserve">incremental </w:t>
      </w:r>
      <w:r w:rsidRPr="00D22227">
        <w:rPr>
          <w:rFonts w:ascii="Arial" w:hAnsi="Arial" w:cs="Arial"/>
          <w:color w:val="000000"/>
          <w:sz w:val="23"/>
          <w:szCs w:val="23"/>
        </w:rPr>
        <w:t xml:space="preserve">id, called the offset </w:t>
      </w:r>
    </w:p>
    <w:p w:rsidR="0001399F" w:rsidRPr="00DA66C2" w:rsidRDefault="0001399F" w:rsidP="00D96851">
      <w:pPr>
        <w:pStyle w:val="ListParagraph"/>
        <w:numPr>
          <w:ilvl w:val="0"/>
          <w:numId w:val="5"/>
        </w:numPr>
      </w:pPr>
      <w:r>
        <w:rPr>
          <w:rFonts w:ascii="Arial" w:hAnsi="Arial" w:cs="Arial"/>
          <w:color w:val="000000"/>
          <w:sz w:val="23"/>
          <w:szCs w:val="23"/>
        </w:rPr>
        <w:t> Topics in Kafka are always multi-subscriber; that is, a topic can have zero, one, or many consumers that subscribe to the data written to it</w:t>
      </w:r>
    </w:p>
    <w:p w:rsidR="00DA66C2" w:rsidRPr="0001399F" w:rsidRDefault="00DA66C2" w:rsidP="00D96851">
      <w:pPr>
        <w:pStyle w:val="ListParagraph"/>
        <w:numPr>
          <w:ilvl w:val="0"/>
          <w:numId w:val="5"/>
        </w:numPr>
      </w:pPr>
      <w:r>
        <w:rPr>
          <w:rFonts w:ascii="Arial" w:hAnsi="Arial" w:cs="Arial"/>
          <w:color w:val="000000"/>
          <w:sz w:val="23"/>
          <w:szCs w:val="23"/>
        </w:rPr>
        <w:t xml:space="preserve">You can have any number of partitions per topic, the more partitions, the more </w:t>
      </w:r>
      <w:r w:rsidR="002F2FDD">
        <w:rPr>
          <w:rFonts w:ascii="Arial" w:hAnsi="Arial" w:cs="Arial"/>
          <w:color w:val="000000"/>
          <w:sz w:val="23"/>
          <w:szCs w:val="23"/>
        </w:rPr>
        <w:t>parallelism</w:t>
      </w:r>
      <w:r>
        <w:rPr>
          <w:rFonts w:ascii="Arial" w:hAnsi="Arial" w:cs="Arial"/>
          <w:color w:val="000000"/>
          <w:sz w:val="23"/>
          <w:szCs w:val="23"/>
        </w:rPr>
        <w:t xml:space="preserve"> in processing</w:t>
      </w:r>
    </w:p>
    <w:p w:rsidR="0001399F" w:rsidRDefault="0001399F" w:rsidP="005A1467"/>
    <w:p w:rsidR="005A1467" w:rsidRDefault="005A1467" w:rsidP="005A1467">
      <w:r>
        <w:rPr>
          <w:noProof/>
        </w:rPr>
        <w:drawing>
          <wp:inline distT="0" distB="0" distL="0" distR="0" wp14:anchorId="6D06042D" wp14:editId="66BED680">
            <wp:extent cx="3610469" cy="1526875"/>
            <wp:effectExtent l="19050" t="19050" r="9525" b="165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3281" cy="15280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F6DC1" w:rsidRDefault="000F6DC1" w:rsidP="005A1467"/>
    <w:p w:rsidR="000F6DC1" w:rsidRPr="00315A9F" w:rsidRDefault="000F6DC1" w:rsidP="00315A9F">
      <w:pPr>
        <w:rPr>
          <w:rFonts w:ascii="Arial" w:hAnsi="Arial" w:cs="Arial"/>
          <w:color w:val="000000"/>
          <w:sz w:val="23"/>
          <w:szCs w:val="23"/>
        </w:rPr>
      </w:pPr>
      <w:r w:rsidRPr="00315A9F">
        <w:rPr>
          <w:rFonts w:ascii="Arial" w:hAnsi="Arial" w:cs="Arial"/>
          <w:color w:val="000000"/>
          <w:sz w:val="23"/>
          <w:szCs w:val="23"/>
        </w:rPr>
        <w:lastRenderedPageBreak/>
        <w:t>Brokers:</w:t>
      </w:r>
      <w:bookmarkStart w:id="0" w:name="_GoBack"/>
      <w:bookmarkEnd w:id="0"/>
    </w:p>
    <w:p w:rsidR="000F6DC1" w:rsidRPr="00315A9F" w:rsidRDefault="000F6DC1" w:rsidP="000F6DC1">
      <w:pPr>
        <w:pStyle w:val="ListParagraph"/>
        <w:numPr>
          <w:ilvl w:val="0"/>
          <w:numId w:val="5"/>
        </w:numPr>
        <w:rPr>
          <w:rFonts w:ascii="Arial" w:hAnsi="Arial" w:cs="Arial"/>
          <w:color w:val="000000"/>
          <w:sz w:val="23"/>
          <w:szCs w:val="23"/>
        </w:rPr>
      </w:pPr>
      <w:r w:rsidRPr="00315A9F">
        <w:rPr>
          <w:rFonts w:ascii="Arial" w:hAnsi="Arial" w:cs="Arial"/>
          <w:color w:val="000000"/>
          <w:sz w:val="23"/>
          <w:szCs w:val="23"/>
        </w:rPr>
        <w:t xml:space="preserve">Every node in the </w:t>
      </w:r>
      <w:proofErr w:type="spellStart"/>
      <w:r w:rsidRPr="00315A9F">
        <w:rPr>
          <w:rFonts w:ascii="Arial" w:hAnsi="Arial" w:cs="Arial"/>
          <w:color w:val="000000"/>
          <w:sz w:val="23"/>
          <w:szCs w:val="23"/>
        </w:rPr>
        <w:t>kafka</w:t>
      </w:r>
      <w:proofErr w:type="spellEnd"/>
      <w:r w:rsidRPr="00315A9F">
        <w:rPr>
          <w:rFonts w:ascii="Arial" w:hAnsi="Arial" w:cs="Arial"/>
          <w:color w:val="000000"/>
          <w:sz w:val="23"/>
          <w:szCs w:val="23"/>
        </w:rPr>
        <w:t xml:space="preserve"> cluster is a broker</w:t>
      </w:r>
    </w:p>
    <w:p w:rsidR="000F6DC1" w:rsidRPr="00315A9F" w:rsidRDefault="000F6DC1" w:rsidP="000F6DC1">
      <w:pPr>
        <w:pStyle w:val="ListParagraph"/>
        <w:numPr>
          <w:ilvl w:val="0"/>
          <w:numId w:val="5"/>
        </w:numPr>
        <w:rPr>
          <w:rFonts w:ascii="Arial" w:hAnsi="Arial" w:cs="Arial"/>
          <w:color w:val="000000"/>
          <w:sz w:val="23"/>
          <w:szCs w:val="23"/>
        </w:rPr>
      </w:pPr>
      <w:r w:rsidRPr="00315A9F">
        <w:rPr>
          <w:rFonts w:ascii="Arial" w:hAnsi="Arial" w:cs="Arial"/>
          <w:color w:val="000000"/>
          <w:sz w:val="23"/>
          <w:szCs w:val="23"/>
        </w:rPr>
        <w:t xml:space="preserve">Each can be </w:t>
      </w:r>
      <w:r w:rsidR="00C44FA9" w:rsidRPr="00315A9F">
        <w:rPr>
          <w:rFonts w:ascii="Arial" w:hAnsi="Arial" w:cs="Arial"/>
          <w:color w:val="000000"/>
          <w:sz w:val="23"/>
          <w:szCs w:val="23"/>
        </w:rPr>
        <w:t>identified</w:t>
      </w:r>
      <w:r w:rsidRPr="00315A9F">
        <w:rPr>
          <w:rFonts w:ascii="Arial" w:hAnsi="Arial" w:cs="Arial"/>
          <w:color w:val="000000"/>
          <w:sz w:val="23"/>
          <w:szCs w:val="23"/>
        </w:rPr>
        <w:t xml:space="preserve"> via a integer</w:t>
      </w:r>
    </w:p>
    <w:p w:rsidR="000F6DC1" w:rsidRPr="00315A9F" w:rsidRDefault="000F6DC1" w:rsidP="000F6DC1">
      <w:pPr>
        <w:pStyle w:val="ListParagraph"/>
        <w:numPr>
          <w:ilvl w:val="0"/>
          <w:numId w:val="5"/>
        </w:numPr>
        <w:rPr>
          <w:rFonts w:ascii="Arial" w:hAnsi="Arial" w:cs="Arial"/>
          <w:color w:val="000000"/>
          <w:sz w:val="23"/>
          <w:szCs w:val="23"/>
        </w:rPr>
      </w:pPr>
      <w:r w:rsidRPr="00315A9F">
        <w:rPr>
          <w:rFonts w:ascii="Arial" w:hAnsi="Arial" w:cs="Arial"/>
          <w:color w:val="000000"/>
          <w:sz w:val="23"/>
          <w:szCs w:val="23"/>
        </w:rPr>
        <w:t>Each broker contains one parti</w:t>
      </w:r>
      <w:r w:rsidR="00C44FA9">
        <w:rPr>
          <w:rFonts w:ascii="Arial" w:hAnsi="Arial" w:cs="Arial"/>
          <w:color w:val="000000"/>
          <w:sz w:val="23"/>
          <w:szCs w:val="23"/>
        </w:rPr>
        <w:t>tion</w:t>
      </w:r>
      <w:r w:rsidRPr="00315A9F">
        <w:rPr>
          <w:rFonts w:ascii="Arial" w:hAnsi="Arial" w:cs="Arial"/>
          <w:color w:val="000000"/>
          <w:sz w:val="23"/>
          <w:szCs w:val="23"/>
        </w:rPr>
        <w:t xml:space="preserve"> of a topic</w:t>
      </w:r>
    </w:p>
    <w:p w:rsidR="000F6DC1" w:rsidRPr="00315A9F" w:rsidRDefault="000F6DC1" w:rsidP="000F6DC1">
      <w:pPr>
        <w:pStyle w:val="ListParagraph"/>
        <w:numPr>
          <w:ilvl w:val="0"/>
          <w:numId w:val="5"/>
        </w:numPr>
        <w:rPr>
          <w:rFonts w:ascii="Arial" w:hAnsi="Arial" w:cs="Arial"/>
          <w:color w:val="000000"/>
          <w:sz w:val="23"/>
          <w:szCs w:val="23"/>
        </w:rPr>
      </w:pPr>
      <w:r w:rsidRPr="00315A9F">
        <w:rPr>
          <w:rFonts w:ascii="Arial" w:hAnsi="Arial" w:cs="Arial"/>
          <w:color w:val="000000"/>
          <w:sz w:val="23"/>
          <w:szCs w:val="23"/>
        </w:rPr>
        <w:t>After connecting to one b</w:t>
      </w:r>
      <w:r w:rsidR="00905CBF">
        <w:rPr>
          <w:rFonts w:ascii="Arial" w:hAnsi="Arial" w:cs="Arial"/>
          <w:color w:val="000000"/>
          <w:sz w:val="23"/>
          <w:szCs w:val="23"/>
        </w:rPr>
        <w:t>ro</w:t>
      </w:r>
      <w:r w:rsidRPr="00315A9F">
        <w:rPr>
          <w:rFonts w:ascii="Arial" w:hAnsi="Arial" w:cs="Arial"/>
          <w:color w:val="000000"/>
          <w:sz w:val="23"/>
          <w:szCs w:val="23"/>
        </w:rPr>
        <w:t>ker, you are by default connected to all the brokers in the cluster</w:t>
      </w:r>
    </w:p>
    <w:p w:rsidR="000F6DC1" w:rsidRPr="00315A9F" w:rsidRDefault="000F6DC1" w:rsidP="000F6DC1">
      <w:pPr>
        <w:pStyle w:val="ListParagraph"/>
        <w:numPr>
          <w:ilvl w:val="0"/>
          <w:numId w:val="5"/>
        </w:numPr>
        <w:rPr>
          <w:rFonts w:ascii="Arial" w:hAnsi="Arial" w:cs="Arial"/>
          <w:color w:val="000000"/>
          <w:sz w:val="23"/>
          <w:szCs w:val="23"/>
        </w:rPr>
      </w:pPr>
      <w:r w:rsidRPr="00315A9F">
        <w:rPr>
          <w:rFonts w:ascii="Arial" w:hAnsi="Arial" w:cs="Arial"/>
          <w:color w:val="000000"/>
          <w:sz w:val="23"/>
          <w:szCs w:val="23"/>
        </w:rPr>
        <w:t>The custom property replication fa</w:t>
      </w:r>
      <w:r w:rsidR="008134CE">
        <w:rPr>
          <w:rFonts w:ascii="Arial" w:hAnsi="Arial" w:cs="Arial"/>
          <w:color w:val="000000"/>
          <w:sz w:val="23"/>
          <w:szCs w:val="23"/>
        </w:rPr>
        <w:t>ctor is used to replicate partiti</w:t>
      </w:r>
      <w:r w:rsidRPr="00315A9F">
        <w:rPr>
          <w:rFonts w:ascii="Arial" w:hAnsi="Arial" w:cs="Arial"/>
          <w:color w:val="000000"/>
          <w:sz w:val="23"/>
          <w:szCs w:val="23"/>
        </w:rPr>
        <w:t>ons across brokers</w:t>
      </w:r>
    </w:p>
    <w:p w:rsidR="000F6DC1" w:rsidRPr="00315A9F" w:rsidRDefault="000F6DC1" w:rsidP="000F6DC1">
      <w:pPr>
        <w:pStyle w:val="ListParagraph"/>
        <w:numPr>
          <w:ilvl w:val="0"/>
          <w:numId w:val="5"/>
        </w:numPr>
        <w:rPr>
          <w:rFonts w:ascii="Arial" w:hAnsi="Arial" w:cs="Arial"/>
          <w:color w:val="000000"/>
          <w:sz w:val="23"/>
          <w:szCs w:val="23"/>
        </w:rPr>
      </w:pPr>
      <w:r w:rsidRPr="00315A9F">
        <w:rPr>
          <w:rFonts w:ascii="Arial" w:hAnsi="Arial" w:cs="Arial"/>
          <w:color w:val="000000"/>
          <w:sz w:val="23"/>
          <w:szCs w:val="23"/>
        </w:rPr>
        <w:t xml:space="preserve">There is  1 and only 1 leader broker for a given </w:t>
      </w:r>
      <w:r w:rsidR="00E44329" w:rsidRPr="00315A9F">
        <w:rPr>
          <w:rFonts w:ascii="Arial" w:hAnsi="Arial" w:cs="Arial"/>
          <w:color w:val="000000"/>
          <w:sz w:val="23"/>
          <w:szCs w:val="23"/>
        </w:rPr>
        <w:t xml:space="preserve">partition </w:t>
      </w:r>
      <w:r w:rsidRPr="00315A9F">
        <w:rPr>
          <w:rFonts w:ascii="Arial" w:hAnsi="Arial" w:cs="Arial"/>
          <w:color w:val="000000"/>
          <w:sz w:val="23"/>
          <w:szCs w:val="23"/>
        </w:rPr>
        <w:t xml:space="preserve">in a cluster, only that broker is allowed to </w:t>
      </w:r>
      <w:r w:rsidR="00CF758B" w:rsidRPr="00315A9F">
        <w:rPr>
          <w:rFonts w:ascii="Arial" w:hAnsi="Arial" w:cs="Arial"/>
          <w:color w:val="000000"/>
          <w:sz w:val="23"/>
          <w:szCs w:val="23"/>
        </w:rPr>
        <w:t>serve and receive</w:t>
      </w:r>
      <w:r w:rsidRPr="00315A9F">
        <w:rPr>
          <w:rFonts w:ascii="Arial" w:hAnsi="Arial" w:cs="Arial"/>
          <w:color w:val="000000"/>
          <w:sz w:val="23"/>
          <w:szCs w:val="23"/>
        </w:rPr>
        <w:t xml:space="preserve"> the data for that par</w:t>
      </w:r>
      <w:r w:rsidR="00E72841" w:rsidRPr="00315A9F">
        <w:rPr>
          <w:rFonts w:ascii="Arial" w:hAnsi="Arial" w:cs="Arial"/>
          <w:color w:val="000000"/>
          <w:sz w:val="23"/>
          <w:szCs w:val="23"/>
        </w:rPr>
        <w:t>ti</w:t>
      </w:r>
      <w:r w:rsidRPr="00315A9F">
        <w:rPr>
          <w:rFonts w:ascii="Arial" w:hAnsi="Arial" w:cs="Arial"/>
          <w:color w:val="000000"/>
          <w:sz w:val="23"/>
          <w:szCs w:val="23"/>
        </w:rPr>
        <w:t xml:space="preserve">tion, </w:t>
      </w:r>
    </w:p>
    <w:p w:rsidR="000F6DC1" w:rsidRPr="00315A9F" w:rsidRDefault="000F6DC1" w:rsidP="000F6DC1">
      <w:pPr>
        <w:pStyle w:val="ListParagraph"/>
        <w:numPr>
          <w:ilvl w:val="0"/>
          <w:numId w:val="5"/>
        </w:numPr>
        <w:rPr>
          <w:rFonts w:ascii="Arial" w:hAnsi="Arial" w:cs="Arial"/>
          <w:color w:val="000000"/>
          <w:sz w:val="23"/>
          <w:szCs w:val="23"/>
        </w:rPr>
      </w:pPr>
      <w:r w:rsidRPr="00315A9F">
        <w:rPr>
          <w:rFonts w:ascii="Arial" w:hAnsi="Arial" w:cs="Arial"/>
          <w:color w:val="000000"/>
          <w:sz w:val="23"/>
          <w:szCs w:val="23"/>
        </w:rPr>
        <w:t>Other broker nodes are in-</w:t>
      </w:r>
      <w:r w:rsidR="00CD56FF" w:rsidRPr="00315A9F">
        <w:rPr>
          <w:rFonts w:ascii="Arial" w:hAnsi="Arial" w:cs="Arial"/>
          <w:color w:val="000000"/>
          <w:sz w:val="23"/>
          <w:szCs w:val="23"/>
        </w:rPr>
        <w:t>sync</w:t>
      </w:r>
      <w:r w:rsidRPr="00315A9F">
        <w:rPr>
          <w:rFonts w:ascii="Arial" w:hAnsi="Arial" w:cs="Arial"/>
          <w:color w:val="000000"/>
          <w:sz w:val="23"/>
          <w:szCs w:val="23"/>
        </w:rPr>
        <w:t xml:space="preserve"> or replicas of the star broker (for better fault </w:t>
      </w:r>
      <w:r w:rsidR="00CD56FF" w:rsidRPr="00315A9F">
        <w:rPr>
          <w:rFonts w:ascii="Arial" w:hAnsi="Arial" w:cs="Arial"/>
          <w:color w:val="000000"/>
          <w:sz w:val="23"/>
          <w:szCs w:val="23"/>
        </w:rPr>
        <w:t>tolerance</w:t>
      </w:r>
      <w:r w:rsidRPr="00315A9F">
        <w:rPr>
          <w:rFonts w:ascii="Arial" w:hAnsi="Arial" w:cs="Arial"/>
          <w:color w:val="000000"/>
          <w:sz w:val="23"/>
          <w:szCs w:val="23"/>
        </w:rPr>
        <w:t>)</w:t>
      </w:r>
    </w:p>
    <w:p w:rsidR="007A5DED" w:rsidRPr="00315A9F" w:rsidRDefault="007A5DED" w:rsidP="000F6DC1">
      <w:pPr>
        <w:pStyle w:val="ListParagraph"/>
        <w:numPr>
          <w:ilvl w:val="0"/>
          <w:numId w:val="5"/>
        </w:numPr>
        <w:rPr>
          <w:rFonts w:ascii="Arial" w:hAnsi="Arial" w:cs="Arial"/>
          <w:color w:val="000000"/>
          <w:sz w:val="23"/>
          <w:szCs w:val="23"/>
        </w:rPr>
      </w:pPr>
      <w:r w:rsidRPr="00315A9F">
        <w:rPr>
          <w:rFonts w:ascii="Arial" w:hAnsi="Arial" w:cs="Arial"/>
          <w:color w:val="000000"/>
          <w:sz w:val="23"/>
          <w:szCs w:val="23"/>
        </w:rPr>
        <w:t>Replication factor is normally between 2 and 3</w:t>
      </w:r>
    </w:p>
    <w:p w:rsidR="00164C32" w:rsidRDefault="00164C32" w:rsidP="00164C32"/>
    <w:p w:rsidR="00164C32" w:rsidRDefault="00164C32" w:rsidP="00164C32">
      <w:r>
        <w:rPr>
          <w:noProof/>
        </w:rPr>
        <w:drawing>
          <wp:inline distT="0" distB="0" distL="0" distR="0" wp14:anchorId="26B0CAB7" wp14:editId="0CCA7D97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6E8" w:rsidRDefault="000F76E8" w:rsidP="00164C32"/>
    <w:p w:rsidR="000F76E8" w:rsidRDefault="000F76E8" w:rsidP="000F76E8">
      <w:pPr>
        <w:pStyle w:val="ListParagraph"/>
        <w:numPr>
          <w:ilvl w:val="0"/>
          <w:numId w:val="2"/>
        </w:numPr>
      </w:pPr>
      <w:r>
        <w:t>Producers</w:t>
      </w:r>
    </w:p>
    <w:p w:rsidR="000F76E8" w:rsidRPr="00D14336" w:rsidRDefault="00D14336" w:rsidP="000F76E8">
      <w:pPr>
        <w:pStyle w:val="ListParagraph"/>
        <w:numPr>
          <w:ilvl w:val="0"/>
          <w:numId w:val="5"/>
        </w:numPr>
        <w:rPr>
          <w:rFonts w:ascii="Arial" w:hAnsi="Arial" w:cs="Arial"/>
          <w:color w:val="000000"/>
          <w:sz w:val="23"/>
          <w:szCs w:val="23"/>
        </w:rPr>
      </w:pPr>
      <w:r w:rsidRPr="00D14336">
        <w:rPr>
          <w:rFonts w:ascii="Arial" w:hAnsi="Arial" w:cs="Arial"/>
          <w:color w:val="000000"/>
          <w:sz w:val="23"/>
          <w:szCs w:val="23"/>
        </w:rPr>
        <w:t>Responsible</w:t>
      </w:r>
      <w:r w:rsidR="000F76E8" w:rsidRPr="00D14336">
        <w:rPr>
          <w:rFonts w:ascii="Arial" w:hAnsi="Arial" w:cs="Arial"/>
          <w:color w:val="000000"/>
          <w:sz w:val="23"/>
          <w:szCs w:val="23"/>
        </w:rPr>
        <w:t xml:space="preserve"> for loading data into the </w:t>
      </w:r>
      <w:proofErr w:type="spellStart"/>
      <w:r w:rsidR="000F76E8" w:rsidRPr="00D14336">
        <w:rPr>
          <w:rFonts w:ascii="Arial" w:hAnsi="Arial" w:cs="Arial"/>
          <w:color w:val="000000"/>
          <w:sz w:val="23"/>
          <w:szCs w:val="23"/>
        </w:rPr>
        <w:t>kafka</w:t>
      </w:r>
      <w:proofErr w:type="spellEnd"/>
      <w:r w:rsidR="000F76E8" w:rsidRPr="00D14336">
        <w:rPr>
          <w:rFonts w:ascii="Arial" w:hAnsi="Arial" w:cs="Arial"/>
          <w:color w:val="000000"/>
          <w:sz w:val="23"/>
          <w:szCs w:val="23"/>
        </w:rPr>
        <w:t xml:space="preserve"> cluster</w:t>
      </w:r>
    </w:p>
    <w:p w:rsidR="000F76E8" w:rsidRPr="00D14336" w:rsidRDefault="000F76E8" w:rsidP="000F76E8">
      <w:pPr>
        <w:pStyle w:val="ListParagraph"/>
        <w:numPr>
          <w:ilvl w:val="0"/>
          <w:numId w:val="5"/>
        </w:numPr>
        <w:rPr>
          <w:rFonts w:ascii="Arial" w:hAnsi="Arial" w:cs="Arial"/>
          <w:color w:val="000000"/>
          <w:sz w:val="23"/>
          <w:szCs w:val="23"/>
        </w:rPr>
      </w:pPr>
      <w:r w:rsidRPr="00D14336">
        <w:rPr>
          <w:rFonts w:ascii="Arial" w:hAnsi="Arial" w:cs="Arial"/>
          <w:color w:val="000000"/>
          <w:sz w:val="23"/>
          <w:szCs w:val="23"/>
        </w:rPr>
        <w:t xml:space="preserve">They only need to </w:t>
      </w:r>
      <w:r w:rsidR="00D14336" w:rsidRPr="00D14336">
        <w:rPr>
          <w:rFonts w:ascii="Arial" w:hAnsi="Arial" w:cs="Arial"/>
          <w:color w:val="000000"/>
          <w:sz w:val="23"/>
          <w:szCs w:val="23"/>
        </w:rPr>
        <w:t>specify</w:t>
      </w:r>
      <w:r w:rsidRPr="00D14336">
        <w:rPr>
          <w:rFonts w:ascii="Arial" w:hAnsi="Arial" w:cs="Arial"/>
          <w:color w:val="000000"/>
          <w:sz w:val="23"/>
          <w:szCs w:val="23"/>
        </w:rPr>
        <w:t xml:space="preserve"> the name of the topic,</w:t>
      </w:r>
    </w:p>
    <w:p w:rsidR="000F76E8" w:rsidRPr="00D14336" w:rsidRDefault="000F76E8" w:rsidP="000F76E8">
      <w:pPr>
        <w:pStyle w:val="ListParagraph"/>
        <w:numPr>
          <w:ilvl w:val="0"/>
          <w:numId w:val="5"/>
        </w:numPr>
        <w:rPr>
          <w:rFonts w:ascii="Arial" w:hAnsi="Arial" w:cs="Arial"/>
          <w:color w:val="000000"/>
          <w:sz w:val="23"/>
          <w:szCs w:val="23"/>
        </w:rPr>
      </w:pPr>
      <w:r w:rsidRPr="00D14336">
        <w:rPr>
          <w:rFonts w:ascii="Arial" w:hAnsi="Arial" w:cs="Arial"/>
          <w:color w:val="000000"/>
          <w:sz w:val="23"/>
          <w:szCs w:val="23"/>
        </w:rPr>
        <w:t xml:space="preserve">If a key is specified along with the data, then the data will be </w:t>
      </w:r>
      <w:r w:rsidR="00D14336" w:rsidRPr="00D14336">
        <w:rPr>
          <w:rFonts w:ascii="Arial" w:hAnsi="Arial" w:cs="Arial"/>
          <w:color w:val="000000"/>
          <w:sz w:val="23"/>
          <w:szCs w:val="23"/>
        </w:rPr>
        <w:t>ordered</w:t>
      </w:r>
      <w:r w:rsidRPr="00D14336">
        <w:rPr>
          <w:rFonts w:ascii="Arial" w:hAnsi="Arial" w:cs="Arial"/>
          <w:color w:val="000000"/>
          <w:sz w:val="23"/>
          <w:szCs w:val="23"/>
        </w:rPr>
        <w:t xml:space="preserve"> based on the key.</w:t>
      </w:r>
    </w:p>
    <w:p w:rsidR="000F76E8" w:rsidRPr="00D14336" w:rsidRDefault="000F76E8" w:rsidP="00D14336">
      <w:pPr>
        <w:pStyle w:val="ListParagraph"/>
        <w:numPr>
          <w:ilvl w:val="0"/>
          <w:numId w:val="5"/>
        </w:numPr>
        <w:rPr>
          <w:rFonts w:ascii="Arial" w:hAnsi="Arial" w:cs="Arial"/>
          <w:color w:val="000000"/>
          <w:sz w:val="23"/>
          <w:szCs w:val="23"/>
        </w:rPr>
      </w:pPr>
      <w:proofErr w:type="gramStart"/>
      <w:r w:rsidRPr="00D14336">
        <w:rPr>
          <w:rFonts w:ascii="Arial" w:hAnsi="Arial" w:cs="Arial"/>
          <w:color w:val="000000"/>
          <w:sz w:val="23"/>
          <w:szCs w:val="23"/>
        </w:rPr>
        <w:t>i.e</w:t>
      </w:r>
      <w:proofErr w:type="gramEnd"/>
      <w:r w:rsidRPr="00D14336">
        <w:rPr>
          <w:rFonts w:ascii="Arial" w:hAnsi="Arial" w:cs="Arial"/>
          <w:color w:val="000000"/>
          <w:sz w:val="23"/>
          <w:szCs w:val="23"/>
        </w:rPr>
        <w:t>. all records with the same key-id will be in the same partition</w:t>
      </w:r>
    </w:p>
    <w:p w:rsidR="000F76E8" w:rsidRPr="00D14336" w:rsidRDefault="002645CA" w:rsidP="000F76E8">
      <w:pPr>
        <w:pStyle w:val="ListParagraph"/>
        <w:numPr>
          <w:ilvl w:val="0"/>
          <w:numId w:val="5"/>
        </w:numPr>
        <w:rPr>
          <w:rFonts w:ascii="Arial" w:hAnsi="Arial" w:cs="Arial"/>
          <w:color w:val="000000"/>
          <w:sz w:val="23"/>
          <w:szCs w:val="23"/>
        </w:rPr>
      </w:pPr>
      <w:r w:rsidRPr="00D14336">
        <w:rPr>
          <w:rFonts w:ascii="Arial" w:hAnsi="Arial" w:cs="Arial"/>
          <w:color w:val="000000"/>
          <w:sz w:val="23"/>
          <w:szCs w:val="23"/>
        </w:rPr>
        <w:t xml:space="preserve">The producer also has an option for </w:t>
      </w:r>
      <w:r w:rsidR="00D14336" w:rsidRPr="00D14336">
        <w:rPr>
          <w:rFonts w:ascii="Arial" w:hAnsi="Arial" w:cs="Arial"/>
          <w:color w:val="000000"/>
          <w:sz w:val="23"/>
          <w:szCs w:val="23"/>
        </w:rPr>
        <w:t>receiving</w:t>
      </w:r>
      <w:r w:rsidRPr="00D14336">
        <w:rPr>
          <w:rFonts w:ascii="Arial" w:hAnsi="Arial" w:cs="Arial"/>
          <w:color w:val="000000"/>
          <w:sz w:val="23"/>
          <w:szCs w:val="23"/>
        </w:rPr>
        <w:t xml:space="preserve"> </w:t>
      </w:r>
      <w:r w:rsidR="00D14336" w:rsidRPr="00D14336">
        <w:rPr>
          <w:rFonts w:ascii="Arial" w:hAnsi="Arial" w:cs="Arial"/>
          <w:color w:val="000000"/>
          <w:sz w:val="23"/>
          <w:szCs w:val="23"/>
        </w:rPr>
        <w:t>acknow</w:t>
      </w:r>
      <w:r w:rsidR="00D14336">
        <w:rPr>
          <w:rFonts w:ascii="Arial" w:hAnsi="Arial" w:cs="Arial"/>
          <w:color w:val="000000"/>
          <w:sz w:val="23"/>
          <w:szCs w:val="23"/>
        </w:rPr>
        <w:t>ledgement</w:t>
      </w:r>
      <w:r w:rsidRPr="00D14336">
        <w:rPr>
          <w:rFonts w:ascii="Arial" w:hAnsi="Arial" w:cs="Arial"/>
          <w:color w:val="000000"/>
          <w:sz w:val="23"/>
          <w:szCs w:val="23"/>
        </w:rPr>
        <w:t xml:space="preserve"> </w:t>
      </w:r>
    </w:p>
    <w:p w:rsidR="00D63DA3" w:rsidRDefault="00D63DA3" w:rsidP="00D63DA3">
      <w:pPr>
        <w:pStyle w:val="ListParagraph"/>
      </w:pPr>
    </w:p>
    <w:p w:rsidR="00D63DA3" w:rsidRDefault="00D63DA3" w:rsidP="00D63DA3">
      <w:pPr>
        <w:pStyle w:val="ListParagraph"/>
        <w:numPr>
          <w:ilvl w:val="0"/>
          <w:numId w:val="2"/>
        </w:numPr>
      </w:pPr>
      <w:r>
        <w:t>Consumer and consumer groups</w:t>
      </w:r>
    </w:p>
    <w:p w:rsidR="000F76E8" w:rsidRDefault="000F76E8" w:rsidP="007F547D">
      <w:pPr>
        <w:pStyle w:val="ListParagraph"/>
        <w:numPr>
          <w:ilvl w:val="0"/>
          <w:numId w:val="2"/>
        </w:numPr>
      </w:pPr>
    </w:p>
    <w:p w:rsidR="005F4805" w:rsidRDefault="005F4805" w:rsidP="000F76E8"/>
    <w:p w:rsidR="000F76E8" w:rsidRDefault="00F71AED" w:rsidP="000F76E8">
      <w:r>
        <w:t>PRACTICAL</w:t>
      </w:r>
    </w:p>
    <w:p w:rsidR="00F71AED" w:rsidRDefault="00F71AED" w:rsidP="000F76E8">
      <w:proofErr w:type="spellStart"/>
      <w:r>
        <w:t>Javacode</w:t>
      </w:r>
      <w:proofErr w:type="spellEnd"/>
      <w:r>
        <w:t xml:space="preserve">: </w:t>
      </w:r>
      <w:hyperlink r:id="rId14" w:history="1">
        <w:r>
          <w:rPr>
            <w:rStyle w:val="Hyperlink"/>
          </w:rPr>
          <w:t>https://haritibcoblog.com/category/apache/kafka/</w:t>
        </w:r>
      </w:hyperlink>
    </w:p>
    <w:sectPr w:rsidR="00F71A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056980"/>
    <w:multiLevelType w:val="multilevel"/>
    <w:tmpl w:val="26307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9644065"/>
    <w:multiLevelType w:val="hybridMultilevel"/>
    <w:tmpl w:val="6C1CED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80310AD"/>
    <w:multiLevelType w:val="multilevel"/>
    <w:tmpl w:val="F244E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4B17EC3"/>
    <w:multiLevelType w:val="hybridMultilevel"/>
    <w:tmpl w:val="D8641CD0"/>
    <w:lvl w:ilvl="0" w:tplc="BD84F5B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93C37B1"/>
    <w:multiLevelType w:val="hybridMultilevel"/>
    <w:tmpl w:val="E50A42F8"/>
    <w:lvl w:ilvl="0" w:tplc="21F87D8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1FF10ED"/>
    <w:multiLevelType w:val="hybridMultilevel"/>
    <w:tmpl w:val="EE52465C"/>
    <w:lvl w:ilvl="0" w:tplc="BFEE9AF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2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4251"/>
    <w:rsid w:val="0001399F"/>
    <w:rsid w:val="000B7666"/>
    <w:rsid w:val="000E431D"/>
    <w:rsid w:val="000F6DC1"/>
    <w:rsid w:val="000F76E8"/>
    <w:rsid w:val="00106E40"/>
    <w:rsid w:val="00151D09"/>
    <w:rsid w:val="00164C32"/>
    <w:rsid w:val="00185FF6"/>
    <w:rsid w:val="001A3B18"/>
    <w:rsid w:val="001E020D"/>
    <w:rsid w:val="001F473E"/>
    <w:rsid w:val="002645CA"/>
    <w:rsid w:val="00295C61"/>
    <w:rsid w:val="002F2FDD"/>
    <w:rsid w:val="00315A9F"/>
    <w:rsid w:val="00374607"/>
    <w:rsid w:val="003F24CD"/>
    <w:rsid w:val="003F4D5B"/>
    <w:rsid w:val="004077C5"/>
    <w:rsid w:val="0047561D"/>
    <w:rsid w:val="00485BE4"/>
    <w:rsid w:val="00570276"/>
    <w:rsid w:val="005A1467"/>
    <w:rsid w:val="005C3025"/>
    <w:rsid w:val="005E4251"/>
    <w:rsid w:val="005F4805"/>
    <w:rsid w:val="006C0E9F"/>
    <w:rsid w:val="006C74EA"/>
    <w:rsid w:val="00781D96"/>
    <w:rsid w:val="00786C1E"/>
    <w:rsid w:val="007A5DED"/>
    <w:rsid w:val="007F547D"/>
    <w:rsid w:val="008134CE"/>
    <w:rsid w:val="00832CB1"/>
    <w:rsid w:val="00843C55"/>
    <w:rsid w:val="008843F7"/>
    <w:rsid w:val="00905CBF"/>
    <w:rsid w:val="0092238B"/>
    <w:rsid w:val="00972976"/>
    <w:rsid w:val="009E2EE3"/>
    <w:rsid w:val="00A245E4"/>
    <w:rsid w:val="00AF35B3"/>
    <w:rsid w:val="00BA194F"/>
    <w:rsid w:val="00BB7BB3"/>
    <w:rsid w:val="00C10102"/>
    <w:rsid w:val="00C132AB"/>
    <w:rsid w:val="00C15B18"/>
    <w:rsid w:val="00C44FA9"/>
    <w:rsid w:val="00CC5FAB"/>
    <w:rsid w:val="00CD56FF"/>
    <w:rsid w:val="00CF758B"/>
    <w:rsid w:val="00D14336"/>
    <w:rsid w:val="00D22227"/>
    <w:rsid w:val="00D63DA3"/>
    <w:rsid w:val="00D96851"/>
    <w:rsid w:val="00DA66C2"/>
    <w:rsid w:val="00DD295D"/>
    <w:rsid w:val="00E44329"/>
    <w:rsid w:val="00E4490B"/>
    <w:rsid w:val="00E72841"/>
    <w:rsid w:val="00E8162E"/>
    <w:rsid w:val="00EA311C"/>
    <w:rsid w:val="00EC6DE9"/>
    <w:rsid w:val="00EF6CC5"/>
    <w:rsid w:val="00F10678"/>
    <w:rsid w:val="00F238BB"/>
    <w:rsid w:val="00F252FD"/>
    <w:rsid w:val="00F541A8"/>
    <w:rsid w:val="00F71AED"/>
    <w:rsid w:val="00FB3C1B"/>
    <w:rsid w:val="00FD17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4251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C15B18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3B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3B1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4251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C15B18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3B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3B1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2999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6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kafka.apache.org/intro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haritibcoblog.com/category/apache/kafka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414</TotalTime>
  <Pages>6</Pages>
  <Words>404</Words>
  <Characters>2309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Tanu</dc:creator>
  <cp:lastModifiedBy>Tanu</cp:lastModifiedBy>
  <cp:revision>71</cp:revision>
  <dcterms:created xsi:type="dcterms:W3CDTF">2020-03-29T04:45:00Z</dcterms:created>
  <dcterms:modified xsi:type="dcterms:W3CDTF">2020-03-31T02:00:00Z</dcterms:modified>
</cp:coreProperties>
</file>