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242" w:rsidRDefault="00E55222">
      <w:pPr>
        <w:spacing w:after="369" w:line="259" w:lineRule="auto"/>
        <w:ind w:left="380" w:firstLine="0"/>
      </w:pPr>
      <w:r>
        <w:rPr>
          <w:b/>
          <w:sz w:val="72"/>
          <w:u w:val="single" w:color="000000"/>
        </w:rPr>
        <w:t>Präsentationsdokumentation</w:t>
      </w:r>
    </w:p>
    <w:p w:rsidR="00253242" w:rsidRDefault="00E55222">
      <w:pPr>
        <w:spacing w:after="0" w:line="259" w:lineRule="auto"/>
        <w:ind w:left="39"/>
        <w:jc w:val="center"/>
      </w:pPr>
      <w:r>
        <w:rPr>
          <w:sz w:val="36"/>
        </w:rPr>
        <w:t xml:space="preserve">Thema: </w:t>
      </w:r>
      <w:r>
        <w:rPr>
          <w:b/>
          <w:sz w:val="36"/>
        </w:rPr>
        <w:t>Git</w:t>
      </w:r>
    </w:p>
    <w:p w:rsidR="00253242" w:rsidRDefault="00E55222">
      <w:pPr>
        <w:spacing w:after="0" w:line="265" w:lineRule="auto"/>
        <w:ind w:left="40"/>
        <w:jc w:val="center"/>
      </w:pPr>
      <w:r>
        <w:rPr>
          <w:sz w:val="36"/>
        </w:rPr>
        <w:t xml:space="preserve">Prüfling: </w:t>
      </w:r>
      <w:r>
        <w:rPr>
          <w:b/>
          <w:sz w:val="36"/>
        </w:rPr>
        <w:t>Jalil Fahimi</w:t>
      </w:r>
    </w:p>
    <w:p w:rsidR="00253242" w:rsidRDefault="00E55222">
      <w:pPr>
        <w:spacing w:after="0" w:line="259" w:lineRule="auto"/>
        <w:ind w:left="39"/>
        <w:jc w:val="center"/>
      </w:pPr>
      <w:r>
        <w:rPr>
          <w:sz w:val="36"/>
        </w:rPr>
        <w:t xml:space="preserve">Klasse: </w:t>
      </w:r>
      <w:r>
        <w:rPr>
          <w:b/>
          <w:sz w:val="36"/>
        </w:rPr>
        <w:t>11Fi4</w:t>
      </w:r>
    </w:p>
    <w:p w:rsidR="00253242" w:rsidRDefault="00E55222">
      <w:pPr>
        <w:spacing w:after="425" w:line="265" w:lineRule="auto"/>
        <w:ind w:left="40" w:right="5"/>
        <w:jc w:val="center"/>
      </w:pPr>
      <w:r>
        <w:rPr>
          <w:sz w:val="36"/>
        </w:rPr>
        <w:t xml:space="preserve">Betrieb: </w:t>
      </w:r>
      <w:r>
        <w:rPr>
          <w:b/>
          <w:sz w:val="36"/>
        </w:rPr>
        <w:t>MultaMedio Informationssysteme AG</w:t>
      </w:r>
    </w:p>
    <w:p w:rsidR="00253242" w:rsidRDefault="00E55222">
      <w:pPr>
        <w:spacing w:after="880" w:line="259" w:lineRule="auto"/>
        <w:ind w:left="1854" w:firstLine="0"/>
      </w:pPr>
      <w:r>
        <w:rPr>
          <w:noProof/>
        </w:rPr>
        <w:drawing>
          <wp:inline distT="0" distB="0" distL="0" distR="0">
            <wp:extent cx="3764280" cy="71247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
                    <a:stretch>
                      <a:fillRect/>
                    </a:stretch>
                  </pic:blipFill>
                  <pic:spPr>
                    <a:xfrm>
                      <a:off x="0" y="0"/>
                      <a:ext cx="3764280" cy="712470"/>
                    </a:xfrm>
                    <a:prstGeom prst="rect">
                      <a:avLst/>
                    </a:prstGeom>
                  </pic:spPr>
                </pic:pic>
              </a:graphicData>
            </a:graphic>
          </wp:inline>
        </w:drawing>
      </w:r>
    </w:p>
    <w:p w:rsidR="00253242" w:rsidRDefault="004F3442" w:rsidP="004F3442">
      <w:pPr>
        <w:spacing w:after="0" w:line="276" w:lineRule="auto"/>
        <w:ind w:left="-5"/>
      </w:pPr>
      <w:r>
        <w:t xml:space="preserve">Natürlich gehört die </w:t>
      </w:r>
      <w:r w:rsidR="004331B7">
        <w:rPr>
          <w:b/>
        </w:rPr>
        <w:t>Informationsgewinnung</w:t>
      </w:r>
      <w:r>
        <w:rPr>
          <w:b/>
        </w:rPr>
        <w:t xml:space="preserve"> </w:t>
      </w:r>
      <w:r>
        <w:t>zu sehr wichtigen Aspekten einer Präsentation. Diese</w:t>
      </w:r>
      <w:r w:rsidR="00E55222">
        <w:rPr>
          <w:b/>
        </w:rPr>
        <w:t xml:space="preserve"> </w:t>
      </w:r>
      <w:r w:rsidR="00E55222">
        <w:t xml:space="preserve">erfolgte </w:t>
      </w:r>
      <w:r>
        <w:t xml:space="preserve">bei meinem Vortrag </w:t>
      </w:r>
      <w:r w:rsidR="00E55222">
        <w:t>durch Internetrecherche aber hauptsächlich auch</w:t>
      </w:r>
      <w:r w:rsidR="00E55222">
        <w:t xml:space="preserve"> aus der eigenen Erfahrung. </w:t>
      </w:r>
      <w:r w:rsidR="004331B7">
        <w:t>Da wir im Betrieb immer</w:t>
      </w:r>
      <w:r>
        <w:t xml:space="preserve"> wieder</w:t>
      </w:r>
      <w:r w:rsidR="004331B7">
        <w:t xml:space="preserve"> mit Git zu tun haben, kann ich mittlerweile mit Git einiges machen. Remote Repositories und Pulling und Pushing sind meine Schwerpunkte in diesem Bereich. Merge-Konflikte passieren </w:t>
      </w:r>
      <w:r w:rsidR="00E55222">
        <w:t>jedoch</w:t>
      </w:r>
      <w:r w:rsidR="004331B7">
        <w:t xml:space="preserve"> sehr selten, da wir für eine bestimmte Entwicklung immer pluginsweise arbeiten.</w:t>
      </w:r>
      <w:r w:rsidR="00E55222">
        <w:t xml:space="preserve"> Da musste ich mich dann teilweise im Internet informieren. Die Tools bei dem Thema Merge-Konflikte kannte ich beispielsweise selber nicht und habe dann im Internet nachgeschlagen, was die besten davon sind</w:t>
      </w:r>
      <w:bookmarkStart w:id="0" w:name="_GoBack"/>
      <w:bookmarkEnd w:id="0"/>
      <w:r w:rsidR="00E55222">
        <w:t>.</w:t>
      </w:r>
      <w:r w:rsidR="004331B7">
        <w:t xml:space="preserve"> </w:t>
      </w:r>
    </w:p>
    <w:p w:rsidR="00253242" w:rsidRDefault="004331B7" w:rsidP="004F3442">
      <w:pPr>
        <w:spacing w:after="0" w:line="276" w:lineRule="auto"/>
        <w:ind w:left="-5"/>
      </w:pPr>
      <w:r>
        <w:t xml:space="preserve">Beim Thema </w:t>
      </w:r>
      <w:r w:rsidR="00E55222">
        <w:rPr>
          <w:b/>
        </w:rPr>
        <w:t>Eingren</w:t>
      </w:r>
      <w:r>
        <w:rPr>
          <w:b/>
        </w:rPr>
        <w:t>zung des Präsentationsinhaltes</w:t>
      </w:r>
      <w:r w:rsidR="00E55222">
        <w:t xml:space="preserve"> habe</w:t>
      </w:r>
      <w:r>
        <w:t xml:space="preserve"> ich</w:t>
      </w:r>
      <w:r w:rsidR="00E55222">
        <w:t xml:space="preserve"> für die Grundlagen von Git weniger Zeit reserviert und werde mehr über Branches und Konflikte erzählen und dazu eine Online-Demo machen. Außerdem werde ich nur von lokalen Repositories sprechen und nicht von </w:t>
      </w:r>
      <w:r w:rsidR="00E55222">
        <w:t xml:space="preserve">Remote-Repositories. </w:t>
      </w:r>
    </w:p>
    <w:p w:rsidR="00253242" w:rsidRDefault="004331B7" w:rsidP="004F3442">
      <w:pPr>
        <w:spacing w:after="0" w:line="276" w:lineRule="auto"/>
        <w:ind w:left="-5"/>
      </w:pPr>
      <w:r w:rsidRPr="004331B7">
        <w:t>Um</w:t>
      </w:r>
      <w:r>
        <w:rPr>
          <w:b/>
        </w:rPr>
        <w:t xml:space="preserve"> </w:t>
      </w:r>
      <w:r w:rsidR="00E55222">
        <w:rPr>
          <w:b/>
        </w:rPr>
        <w:t>Thema</w:t>
      </w:r>
      <w:r>
        <w:rPr>
          <w:b/>
        </w:rPr>
        <w:t xml:space="preserve"> auf spannende Weise zu vermitteln, </w:t>
      </w:r>
      <w:r>
        <w:t>habe ich mir die Überlegung gemacht, dass</w:t>
      </w:r>
      <w:r w:rsidR="00E55222">
        <w:rPr>
          <w:b/>
        </w:rPr>
        <w:t xml:space="preserve"> </w:t>
      </w:r>
      <w:r w:rsidR="00E55222">
        <w:t>durch das aktive Mitmachen von Zuhörern bei der Online-Demo werden sie selbst merken wie das Git funktioniert und dadurch gehe ich sicher, die Inhalte auf eine spannende Weise vermittel</w:t>
      </w:r>
      <w:r w:rsidR="00E55222">
        <w:t>t zu haben.</w:t>
      </w:r>
      <w:r>
        <w:t xml:space="preserve"> Ich werde anhand Beispiele die Änderungen, die zum Beispiel beim Wehcseln zwischen Branches passieren, das Thema noch spannender machen und den Zuhörern die Vorteile von Git sehr einfach aber spannend zeigen.</w:t>
      </w:r>
    </w:p>
    <w:p w:rsidR="00253242" w:rsidRDefault="004331B7" w:rsidP="004F3442">
      <w:pPr>
        <w:spacing w:after="0" w:line="276" w:lineRule="auto"/>
        <w:ind w:left="-5"/>
      </w:pPr>
      <w:r>
        <w:lastRenderedPageBreak/>
        <w:t xml:space="preserve">Die nächste wichtige Überlegung, die ich mir bei der Gestaltung der Präsentation gemacht habe, war die </w:t>
      </w:r>
      <w:r w:rsidRPr="004331B7">
        <w:rPr>
          <w:b/>
        </w:rPr>
        <w:t>Farbauswahl</w:t>
      </w:r>
      <w:r>
        <w:t xml:space="preserve">. </w:t>
      </w:r>
      <w:r w:rsidR="00E55222">
        <w:t xml:space="preserve">Als Farbe habe ich </w:t>
      </w:r>
      <w:r w:rsidR="00E55222">
        <w:rPr>
          <w:color w:val="227DFF"/>
        </w:rPr>
        <w:t>blau</w:t>
      </w:r>
      <w:r w:rsidR="00E55222">
        <w:t xml:space="preserve"> gewählt, denn blau lenkt weniger ab und wirkt seriös. An manchen Stell</w:t>
      </w:r>
      <w:r w:rsidR="00B47394">
        <w:t xml:space="preserve"> </w:t>
      </w:r>
      <w:r w:rsidR="00EF048A">
        <w:t>en</w:t>
      </w:r>
      <w:r w:rsidR="00E55222">
        <w:t xml:space="preserve">bei Branching-Befehlen habe ich </w:t>
      </w:r>
      <w:r w:rsidR="00EF048A">
        <w:t xml:space="preserve">jedoch </w:t>
      </w:r>
      <w:r w:rsidR="00E55222">
        <w:t xml:space="preserve">die Farbe </w:t>
      </w:r>
      <w:r w:rsidR="00E55222">
        <w:rPr>
          <w:color w:val="E9171E"/>
        </w:rPr>
        <w:t>rot</w:t>
      </w:r>
      <w:r w:rsidR="00E55222">
        <w:t xml:space="preserve"> gewählt, damit stelle ich sicher, dass die Zuhörer die Befehle besser verstehen und sie nicht </w:t>
      </w:r>
      <w:r w:rsidR="00E55222">
        <w:t xml:space="preserve">miteinander verwechseln.  </w:t>
      </w:r>
      <w:r w:rsidR="00316221">
        <w:t xml:space="preserve"> </w:t>
      </w:r>
    </w:p>
    <w:p w:rsidR="00253242" w:rsidRDefault="0042360B" w:rsidP="004F3442">
      <w:pPr>
        <w:spacing w:after="0" w:line="276" w:lineRule="auto"/>
        <w:ind w:left="-5"/>
      </w:pPr>
      <w:r>
        <w:t xml:space="preserve">Ein wichtiger Aspekt bei </w:t>
      </w:r>
      <w:r w:rsidR="00E27861">
        <w:t>jedem</w:t>
      </w:r>
      <w:r>
        <w:t xml:space="preserve"> Vortrag ist immer das Thema </w:t>
      </w:r>
      <w:r>
        <w:rPr>
          <w:b/>
        </w:rPr>
        <w:t xml:space="preserve">Vertiefung </w:t>
      </w:r>
      <w:r>
        <w:rPr>
          <w:b/>
        </w:rPr>
        <w:t>von Wissen und</w:t>
      </w:r>
      <w:r>
        <w:rPr>
          <w:b/>
        </w:rPr>
        <w:t xml:space="preserve"> Zuhörer einbeziehen</w:t>
      </w:r>
      <w:r>
        <w:rPr>
          <w:b/>
        </w:rPr>
        <w:t xml:space="preserve">. </w:t>
      </w:r>
      <w:r>
        <w:t xml:space="preserve">Ich </w:t>
      </w:r>
      <w:r w:rsidR="00E27861">
        <w:t>bin der Überzeugung,</w:t>
      </w:r>
      <w:r>
        <w:t xml:space="preserve"> </w:t>
      </w:r>
      <w:r w:rsidR="00E27861">
        <w:t xml:space="preserve">dass die Online-Demo dafür </w:t>
      </w:r>
      <w:r w:rsidR="004F3442">
        <w:t xml:space="preserve"> b</w:t>
      </w:r>
      <w:r w:rsidR="00E27861">
        <w:t xml:space="preserve">sehr gut geeignet ist. Denn </w:t>
      </w:r>
      <w:r w:rsidR="00E55222">
        <w:t>durch das</w:t>
      </w:r>
      <w:r>
        <w:t xml:space="preserve"> aktive</w:t>
      </w:r>
      <w:r w:rsidR="00E55222">
        <w:t xml:space="preserve"> Mitmachen bei der Online-Demo werden die Zuhörer Schritt für Schritt die Inhalte und das Thema besser verstehen und das sorgt dafür, dass sie vor einer </w:t>
      </w:r>
    </w:p>
    <w:p w:rsidR="00253242" w:rsidRDefault="00E55222" w:rsidP="004F3442">
      <w:pPr>
        <w:spacing w:after="0" w:line="276" w:lineRule="auto"/>
        <w:ind w:left="-5"/>
      </w:pPr>
      <w:r>
        <w:t>Her</w:t>
      </w:r>
      <w:r>
        <w:t xml:space="preserve">ausforderung stehen, die ihnen dann hilft, sich die Themen besser zu merken. </w:t>
      </w:r>
      <w:r w:rsidR="0042360B">
        <w:t xml:space="preserve">Ich versuche, bei jedem Befehl und Lernthema ein reales Beispiel dazu zu machen, damit die Zuhörer tatsächlich auch nachvollziehen können, was Git macht und </w:t>
      </w:r>
      <w:r w:rsidR="00E27861">
        <w:t xml:space="preserve">was die Grundfunktionen von Git sind und wie und wo diese eingesetzt werden müssen. </w:t>
      </w:r>
    </w:p>
    <w:sectPr w:rsidR="00253242">
      <w:pgSz w:w="11906" w:h="16837"/>
      <w:pgMar w:top="1440" w:right="1161"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2"/>
    <w:rsid w:val="00253242"/>
    <w:rsid w:val="00316221"/>
    <w:rsid w:val="0042360B"/>
    <w:rsid w:val="004331B7"/>
    <w:rsid w:val="004F3442"/>
    <w:rsid w:val="00B47394"/>
    <w:rsid w:val="00E27861"/>
    <w:rsid w:val="00E55222"/>
    <w:rsid w:val="00EF04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AC2E"/>
  <w15:docId w15:val="{248B098C-AEAC-4759-AF15-B1C15D41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2" w:line="226"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2019-03-24T20:17:00Z</dcterms:created>
  <dcterms:modified xsi:type="dcterms:W3CDTF">2019-03-24T20:17:00Z</dcterms:modified>
</cp:coreProperties>
</file>