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83A" w:rsidRPr="002C283A" w:rsidRDefault="002C283A" w:rsidP="002C283A">
      <w:pPr>
        <w:spacing w:after="0"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t xml:space="preserve">What is the unwinding theorem related to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w:t>
      </w:r>
    </w:p>
    <w:p w:rsidR="002C283A" w:rsidRPr="002C283A" w:rsidRDefault="002C283A" w:rsidP="002C283A">
      <w:pPr>
        <w:spacing w:before="100" w:beforeAutospacing="1" w:after="100" w:afterAutospacing="1"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t xml:space="preserve">The unwinding theorem is a theorem that provides a formal proof of the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 xml:space="preserve"> property for systems that can be </w:t>
      </w:r>
      <w:proofErr w:type="spellStart"/>
      <w:r w:rsidRPr="002C283A">
        <w:rPr>
          <w:rFonts w:ascii="Times New Roman" w:eastAsia="Times New Roman" w:hAnsi="Times New Roman" w:cs="Times New Roman"/>
          <w:sz w:val="24"/>
          <w:szCs w:val="24"/>
          <w:lang w:eastAsia="en-IN" w:bidi="ta-IN"/>
        </w:rPr>
        <w:t>modeled</w:t>
      </w:r>
      <w:proofErr w:type="spellEnd"/>
      <w:r w:rsidRPr="002C283A">
        <w:rPr>
          <w:rFonts w:ascii="Times New Roman" w:eastAsia="Times New Roman" w:hAnsi="Times New Roman" w:cs="Times New Roman"/>
          <w:sz w:val="24"/>
          <w:szCs w:val="24"/>
          <w:lang w:eastAsia="en-IN" w:bidi="ta-IN"/>
        </w:rPr>
        <w:t xml:space="preserve"> as finite-state machines. In the context of security, the unwinding theorem is used to prove that a system satisfies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 which means that the system does not reveal any information about its inputs or other sensitive information to an attacker.</w:t>
      </w:r>
    </w:p>
    <w:p w:rsidR="00A036A2" w:rsidRDefault="00A036A2" w:rsidP="002C283A">
      <w:pPr>
        <w:spacing w:before="100" w:beforeAutospacing="1" w:after="100" w:afterAutospacing="1" w:line="240" w:lineRule="auto"/>
        <w:rPr>
          <w:rFonts w:ascii="Times New Roman" w:eastAsia="Times New Roman" w:hAnsi="Times New Roman" w:cs="Times New Roman"/>
          <w:sz w:val="24"/>
          <w:szCs w:val="24"/>
          <w:lang w:eastAsia="en-IN" w:bidi="ta-IN"/>
        </w:rPr>
      </w:pPr>
    </w:p>
    <w:p w:rsidR="002C283A" w:rsidRPr="002C283A" w:rsidRDefault="002C283A" w:rsidP="002C283A">
      <w:pPr>
        <w:spacing w:before="100" w:beforeAutospacing="1" w:after="100" w:afterAutospacing="1" w:line="240" w:lineRule="auto"/>
        <w:rPr>
          <w:rFonts w:ascii="Times New Roman" w:eastAsia="Times New Roman" w:hAnsi="Times New Roman" w:cs="Times New Roman"/>
          <w:sz w:val="24"/>
          <w:szCs w:val="24"/>
          <w:lang w:eastAsia="en-IN" w:bidi="ta-IN"/>
        </w:rPr>
      </w:pPr>
      <w:bookmarkStart w:id="0" w:name="_GoBack"/>
      <w:bookmarkEnd w:id="0"/>
      <w:r w:rsidRPr="002C283A">
        <w:rPr>
          <w:rFonts w:ascii="Times New Roman" w:eastAsia="Times New Roman" w:hAnsi="Times New Roman" w:cs="Times New Roman"/>
          <w:sz w:val="24"/>
          <w:szCs w:val="24"/>
          <w:lang w:eastAsia="en-IN" w:bidi="ta-IN"/>
        </w:rPr>
        <w:t xml:space="preserve">The basic idea behind the unwinding theorem is to take a system that satisfies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 xml:space="preserve"> and "unwind" it to create a larger system that also satisfies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 xml:space="preserve">. This is done by </w:t>
      </w:r>
      <w:proofErr w:type="spellStart"/>
      <w:r w:rsidRPr="002C283A">
        <w:rPr>
          <w:rFonts w:ascii="Times New Roman" w:eastAsia="Times New Roman" w:hAnsi="Times New Roman" w:cs="Times New Roman"/>
          <w:sz w:val="24"/>
          <w:szCs w:val="24"/>
          <w:lang w:eastAsia="en-IN" w:bidi="ta-IN"/>
        </w:rPr>
        <w:t>modeling</w:t>
      </w:r>
      <w:proofErr w:type="spellEnd"/>
      <w:r w:rsidRPr="002C283A">
        <w:rPr>
          <w:rFonts w:ascii="Times New Roman" w:eastAsia="Times New Roman" w:hAnsi="Times New Roman" w:cs="Times New Roman"/>
          <w:sz w:val="24"/>
          <w:szCs w:val="24"/>
          <w:lang w:eastAsia="en-IN" w:bidi="ta-IN"/>
        </w:rPr>
        <w:t xml:space="preserve"> the system as a finite-state machine, and then duplicating each state in the machine for every possible value of the sensitive information that the system may handle. This effectively creates a separate copy of the system for each possible value of the sensitive information, which can then be </w:t>
      </w:r>
      <w:proofErr w:type="spellStart"/>
      <w:r w:rsidRPr="002C283A">
        <w:rPr>
          <w:rFonts w:ascii="Times New Roman" w:eastAsia="Times New Roman" w:hAnsi="Times New Roman" w:cs="Times New Roman"/>
          <w:sz w:val="24"/>
          <w:szCs w:val="24"/>
          <w:lang w:eastAsia="en-IN" w:bidi="ta-IN"/>
        </w:rPr>
        <w:t>analyzed</w:t>
      </w:r>
      <w:proofErr w:type="spellEnd"/>
      <w:r w:rsidRPr="002C283A">
        <w:rPr>
          <w:rFonts w:ascii="Times New Roman" w:eastAsia="Times New Roman" w:hAnsi="Times New Roman" w:cs="Times New Roman"/>
          <w:sz w:val="24"/>
          <w:szCs w:val="24"/>
          <w:lang w:eastAsia="en-IN" w:bidi="ta-IN"/>
        </w:rPr>
        <w:t xml:space="preserve"> to prove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w:t>
      </w:r>
    </w:p>
    <w:p w:rsidR="002C283A" w:rsidRPr="002C283A" w:rsidRDefault="002C283A" w:rsidP="002C283A">
      <w:pPr>
        <w:spacing w:before="100" w:beforeAutospacing="1" w:after="100" w:afterAutospacing="1"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t xml:space="preserve">More formally, the unwinding theorem states that if a system S satisfies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 xml:space="preserve">, then the "unwound" system S' also satisfies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 xml:space="preserve">. In other words, if we can prove that a system S satisfies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 xml:space="preserve">, then we can use the unwinding theorem to construct a larger system S' that also satisfies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w:t>
      </w:r>
    </w:p>
    <w:p w:rsidR="002C283A" w:rsidRPr="002C283A" w:rsidRDefault="002C283A" w:rsidP="002C283A">
      <w:pPr>
        <w:spacing w:before="100" w:beforeAutospacing="1" w:after="100" w:afterAutospacing="1"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t xml:space="preserve">The unwinding theorem is an important tool in the analysis of secure systems, as it provides a way to formally prove that a system satisfies deterministic </w:t>
      </w:r>
      <w:proofErr w:type="spellStart"/>
      <w:r w:rsidRPr="002C283A">
        <w:rPr>
          <w:rFonts w:ascii="Times New Roman" w:eastAsia="Times New Roman" w:hAnsi="Times New Roman" w:cs="Times New Roman"/>
          <w:sz w:val="24"/>
          <w:szCs w:val="24"/>
          <w:lang w:eastAsia="en-IN" w:bidi="ta-IN"/>
        </w:rPr>
        <w:t>noninterference</w:t>
      </w:r>
      <w:proofErr w:type="spellEnd"/>
      <w:r w:rsidRPr="002C283A">
        <w:rPr>
          <w:rFonts w:ascii="Times New Roman" w:eastAsia="Times New Roman" w:hAnsi="Times New Roman" w:cs="Times New Roman"/>
          <w:sz w:val="24"/>
          <w:szCs w:val="24"/>
          <w:lang w:eastAsia="en-IN" w:bidi="ta-IN"/>
        </w:rPr>
        <w:t>. By doing so, it can help ensure that the system does not reveal any sensitive information to an attacker, even if the attacker has unlimited resources and knowledge of the system's state.</w:t>
      </w:r>
    </w:p>
    <w:p w:rsidR="002C283A" w:rsidRPr="002C283A" w:rsidRDefault="002C283A" w:rsidP="002C283A">
      <w:pPr>
        <w:spacing w:after="0"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0B9470EE" wp14:editId="246F350F">
                <wp:extent cx="304800" cy="304800"/>
                <wp:effectExtent l="0" t="0" r="0" b="0"/>
                <wp:docPr id="2" name="AutoShape 1"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F0F9D" id="AutoShape 1"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ZiKD/4CAAA9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2C283A">
        <w:rPr>
          <w:rFonts w:ascii="Times New Roman" w:eastAsia="Times New Roman" w:hAnsi="Times New Roman" w:cs="Times New Roman"/>
          <w:noProof/>
          <w:sz w:val="24"/>
          <w:szCs w:val="24"/>
          <w:bdr w:val="none" w:sz="0" w:space="0" w:color="auto" w:frame="1"/>
          <w:lang w:eastAsia="en-IN" w:bidi="ta-IN"/>
        </w:rPr>
        <mc:AlternateContent>
          <mc:Choice Requires="wps">
            <w:drawing>
              <wp:inline distT="0" distB="0" distL="0" distR="0" wp14:anchorId="58BD15A7" wp14:editId="0260A632">
                <wp:extent cx="304800" cy="304800"/>
                <wp:effectExtent l="0" t="0" r="0" b="0"/>
                <wp:docPr id="1" name="AutoShape 2" descr="kannanb@cse.sastra.ac.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B2B10" id="AutoShape 2" o:spid="_x0000_s1026" alt="kannanb@cse.sastra.ac.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mcfsNxwIAANg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2C283A" w:rsidRPr="002C283A" w:rsidRDefault="002C283A" w:rsidP="002C283A">
      <w:pPr>
        <w:spacing w:after="0"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t>What is the meaning of output consistent, transition consistent and locally respects the policy r?</w:t>
      </w:r>
    </w:p>
    <w:p w:rsidR="002C283A" w:rsidRPr="002C283A" w:rsidRDefault="002C283A" w:rsidP="002C283A">
      <w:pPr>
        <w:spacing w:before="100" w:beforeAutospacing="1" w:after="100" w:afterAutospacing="1"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t>In the context of information flow security, the terms "output consistent", "transition consistent", and "locally respects the policy r" are used to describe different aspects of a system's compliance with a security policy. Here are brief explanations of each of these terms:</w:t>
      </w:r>
    </w:p>
    <w:p w:rsidR="002C283A" w:rsidRPr="002C283A" w:rsidRDefault="002C283A" w:rsidP="002C2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t>Output consistent: A system is output consistent if its output does not leak any information that is not allowed by the security policy. In other words, the system's output is "consistent" with the security policy. For example, if a system is not allowed to reveal any information about a certain confidential data item, then the system is output consistent if its output does not reveal any information about that data item.</w:t>
      </w:r>
    </w:p>
    <w:p w:rsidR="002C283A" w:rsidRPr="002C283A" w:rsidRDefault="002C283A" w:rsidP="002C2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t xml:space="preserve">Transition consistent: A system is transition consistent if its internal state transitions do not leak any information that is not allowed by the security policy. In other words, the system's state transitions are "consistent" with the security policy. For example, if a system is not allowed to change its </w:t>
      </w:r>
      <w:proofErr w:type="spellStart"/>
      <w:r w:rsidRPr="002C283A">
        <w:rPr>
          <w:rFonts w:ascii="Times New Roman" w:eastAsia="Times New Roman" w:hAnsi="Times New Roman" w:cs="Times New Roman"/>
          <w:sz w:val="24"/>
          <w:szCs w:val="24"/>
          <w:lang w:eastAsia="en-IN" w:bidi="ta-IN"/>
        </w:rPr>
        <w:t>behavior</w:t>
      </w:r>
      <w:proofErr w:type="spellEnd"/>
      <w:r w:rsidRPr="002C283A">
        <w:rPr>
          <w:rFonts w:ascii="Times New Roman" w:eastAsia="Times New Roman" w:hAnsi="Times New Roman" w:cs="Times New Roman"/>
          <w:sz w:val="24"/>
          <w:szCs w:val="24"/>
          <w:lang w:eastAsia="en-IN" w:bidi="ta-IN"/>
        </w:rPr>
        <w:t xml:space="preserve"> based on certain confidential data, then the system is transition consistent if its internal state transitions do not depend on that data.</w:t>
      </w:r>
    </w:p>
    <w:p w:rsidR="002C283A" w:rsidRPr="002C283A" w:rsidRDefault="002C283A" w:rsidP="002C2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lastRenderedPageBreak/>
        <w:t>Locally respects the policy r: A system locally respects the policy r if each of its individual steps (e.g., input/output actions or state transitions) is consistent with the security policy r. In other words, the system is "locally" compliant with the policy at each step. For example, if a system is not allowed to reveal any information about a certain confidential data item, then it locally respects the policy r if each of its input/output actions and state transitions do not reveal any information about that data item.</w:t>
      </w:r>
    </w:p>
    <w:p w:rsidR="002C283A" w:rsidRPr="002C283A" w:rsidRDefault="002C283A" w:rsidP="002C283A">
      <w:pPr>
        <w:spacing w:before="100" w:beforeAutospacing="1" w:after="100" w:afterAutospacing="1" w:line="240" w:lineRule="auto"/>
        <w:rPr>
          <w:rFonts w:ascii="Times New Roman" w:eastAsia="Times New Roman" w:hAnsi="Times New Roman" w:cs="Times New Roman"/>
          <w:sz w:val="24"/>
          <w:szCs w:val="24"/>
          <w:lang w:eastAsia="en-IN" w:bidi="ta-IN"/>
        </w:rPr>
      </w:pPr>
      <w:r w:rsidRPr="002C283A">
        <w:rPr>
          <w:rFonts w:ascii="Times New Roman" w:eastAsia="Times New Roman" w:hAnsi="Times New Roman" w:cs="Times New Roman"/>
          <w:sz w:val="24"/>
          <w:szCs w:val="24"/>
          <w:lang w:eastAsia="en-IN" w:bidi="ta-IN"/>
        </w:rPr>
        <w:t xml:space="preserve">Overall, these terms are used to describe different aspects of a system's compliance with a security policy. By </w:t>
      </w:r>
      <w:proofErr w:type="spellStart"/>
      <w:r w:rsidRPr="002C283A">
        <w:rPr>
          <w:rFonts w:ascii="Times New Roman" w:eastAsia="Times New Roman" w:hAnsi="Times New Roman" w:cs="Times New Roman"/>
          <w:sz w:val="24"/>
          <w:szCs w:val="24"/>
          <w:lang w:eastAsia="en-IN" w:bidi="ta-IN"/>
        </w:rPr>
        <w:t>analyzing</w:t>
      </w:r>
      <w:proofErr w:type="spellEnd"/>
      <w:r w:rsidRPr="002C283A">
        <w:rPr>
          <w:rFonts w:ascii="Times New Roman" w:eastAsia="Times New Roman" w:hAnsi="Times New Roman" w:cs="Times New Roman"/>
          <w:sz w:val="24"/>
          <w:szCs w:val="24"/>
          <w:lang w:eastAsia="en-IN" w:bidi="ta-IN"/>
        </w:rPr>
        <w:t xml:space="preserve"> a system's output consistency, transition consistency, and local compliance with the policy, security researchers can determine whether the system is secure or whether it has vulnerabilities that may be exploited by an attacker.</w:t>
      </w:r>
    </w:p>
    <w:p w:rsidR="001C0B72" w:rsidRDefault="001C0B72"/>
    <w:sectPr w:rsidR="001C0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333BD"/>
    <w:multiLevelType w:val="multilevel"/>
    <w:tmpl w:val="380E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DE"/>
    <w:rsid w:val="001C0B72"/>
    <w:rsid w:val="002C283A"/>
    <w:rsid w:val="009B19DE"/>
    <w:rsid w:val="00A036A2"/>
    <w:rsid w:val="00E648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CAB5"/>
  <w15:chartTrackingRefBased/>
  <w15:docId w15:val="{EB9053BF-553D-40FB-86D3-B5FA470D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18083">
      <w:bodyDiv w:val="1"/>
      <w:marLeft w:val="0"/>
      <w:marRight w:val="0"/>
      <w:marTop w:val="0"/>
      <w:marBottom w:val="0"/>
      <w:divBdr>
        <w:top w:val="none" w:sz="0" w:space="0" w:color="auto"/>
        <w:left w:val="none" w:sz="0" w:space="0" w:color="auto"/>
        <w:bottom w:val="none" w:sz="0" w:space="0" w:color="auto"/>
        <w:right w:val="none" w:sz="0" w:space="0" w:color="auto"/>
      </w:divBdr>
      <w:divsChild>
        <w:div w:id="2033264310">
          <w:marLeft w:val="0"/>
          <w:marRight w:val="0"/>
          <w:marTop w:val="0"/>
          <w:marBottom w:val="0"/>
          <w:divBdr>
            <w:top w:val="none" w:sz="0" w:space="0" w:color="auto"/>
            <w:left w:val="none" w:sz="0" w:space="0" w:color="auto"/>
            <w:bottom w:val="none" w:sz="0" w:space="0" w:color="auto"/>
            <w:right w:val="none" w:sz="0" w:space="0" w:color="auto"/>
          </w:divBdr>
          <w:divsChild>
            <w:div w:id="1215656357">
              <w:marLeft w:val="0"/>
              <w:marRight w:val="0"/>
              <w:marTop w:val="0"/>
              <w:marBottom w:val="0"/>
              <w:divBdr>
                <w:top w:val="none" w:sz="0" w:space="0" w:color="auto"/>
                <w:left w:val="none" w:sz="0" w:space="0" w:color="auto"/>
                <w:bottom w:val="none" w:sz="0" w:space="0" w:color="auto"/>
                <w:right w:val="none" w:sz="0" w:space="0" w:color="auto"/>
              </w:divBdr>
            </w:div>
          </w:divsChild>
        </w:div>
        <w:div w:id="668367621">
          <w:marLeft w:val="0"/>
          <w:marRight w:val="0"/>
          <w:marTop w:val="0"/>
          <w:marBottom w:val="0"/>
          <w:divBdr>
            <w:top w:val="none" w:sz="0" w:space="0" w:color="auto"/>
            <w:left w:val="none" w:sz="0" w:space="0" w:color="auto"/>
            <w:bottom w:val="none" w:sz="0" w:space="0" w:color="auto"/>
            <w:right w:val="none" w:sz="0" w:space="0" w:color="auto"/>
          </w:divBdr>
          <w:divsChild>
            <w:div w:id="1726220746">
              <w:marLeft w:val="0"/>
              <w:marRight w:val="0"/>
              <w:marTop w:val="0"/>
              <w:marBottom w:val="0"/>
              <w:divBdr>
                <w:top w:val="none" w:sz="0" w:space="0" w:color="auto"/>
                <w:left w:val="none" w:sz="0" w:space="0" w:color="auto"/>
                <w:bottom w:val="none" w:sz="0" w:space="0" w:color="auto"/>
                <w:right w:val="none" w:sz="0" w:space="0" w:color="auto"/>
              </w:divBdr>
              <w:divsChild>
                <w:div w:id="7743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6588">
          <w:marLeft w:val="0"/>
          <w:marRight w:val="0"/>
          <w:marTop w:val="0"/>
          <w:marBottom w:val="0"/>
          <w:divBdr>
            <w:top w:val="none" w:sz="0" w:space="0" w:color="auto"/>
            <w:left w:val="none" w:sz="0" w:space="0" w:color="auto"/>
            <w:bottom w:val="none" w:sz="0" w:space="0" w:color="auto"/>
            <w:right w:val="none" w:sz="0" w:space="0" w:color="auto"/>
          </w:divBdr>
          <w:divsChild>
            <w:div w:id="2080056525">
              <w:marLeft w:val="0"/>
              <w:marRight w:val="0"/>
              <w:marTop w:val="0"/>
              <w:marBottom w:val="0"/>
              <w:divBdr>
                <w:top w:val="none" w:sz="0" w:space="0" w:color="auto"/>
                <w:left w:val="none" w:sz="0" w:space="0" w:color="auto"/>
                <w:bottom w:val="none" w:sz="0" w:space="0" w:color="auto"/>
                <w:right w:val="none" w:sz="0" w:space="0" w:color="auto"/>
              </w:divBdr>
              <w:divsChild>
                <w:div w:id="513610439">
                  <w:marLeft w:val="0"/>
                  <w:marRight w:val="0"/>
                  <w:marTop w:val="0"/>
                  <w:marBottom w:val="0"/>
                  <w:divBdr>
                    <w:top w:val="none" w:sz="0" w:space="0" w:color="auto"/>
                    <w:left w:val="none" w:sz="0" w:space="0" w:color="auto"/>
                    <w:bottom w:val="none" w:sz="0" w:space="0" w:color="auto"/>
                    <w:right w:val="none" w:sz="0" w:space="0" w:color="auto"/>
                  </w:divBdr>
                </w:div>
              </w:divsChild>
            </w:div>
            <w:div w:id="464354185">
              <w:marLeft w:val="0"/>
              <w:marRight w:val="0"/>
              <w:marTop w:val="0"/>
              <w:marBottom w:val="0"/>
              <w:divBdr>
                <w:top w:val="none" w:sz="0" w:space="0" w:color="auto"/>
                <w:left w:val="none" w:sz="0" w:space="0" w:color="auto"/>
                <w:bottom w:val="none" w:sz="0" w:space="0" w:color="auto"/>
                <w:right w:val="none" w:sz="0" w:space="0" w:color="auto"/>
              </w:divBdr>
              <w:divsChild>
                <w:div w:id="1629818685">
                  <w:marLeft w:val="0"/>
                  <w:marRight w:val="0"/>
                  <w:marTop w:val="0"/>
                  <w:marBottom w:val="0"/>
                  <w:divBdr>
                    <w:top w:val="none" w:sz="0" w:space="0" w:color="auto"/>
                    <w:left w:val="none" w:sz="0" w:space="0" w:color="auto"/>
                    <w:bottom w:val="none" w:sz="0" w:space="0" w:color="auto"/>
                    <w:right w:val="none" w:sz="0" w:space="0" w:color="auto"/>
                  </w:divBdr>
                  <w:divsChild>
                    <w:div w:id="17120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9404">
          <w:marLeft w:val="0"/>
          <w:marRight w:val="0"/>
          <w:marTop w:val="0"/>
          <w:marBottom w:val="0"/>
          <w:divBdr>
            <w:top w:val="none" w:sz="0" w:space="0" w:color="auto"/>
            <w:left w:val="none" w:sz="0" w:space="0" w:color="auto"/>
            <w:bottom w:val="none" w:sz="0" w:space="0" w:color="auto"/>
            <w:right w:val="none" w:sz="0" w:space="0" w:color="auto"/>
          </w:divBdr>
          <w:divsChild>
            <w:div w:id="1940212414">
              <w:marLeft w:val="0"/>
              <w:marRight w:val="0"/>
              <w:marTop w:val="0"/>
              <w:marBottom w:val="0"/>
              <w:divBdr>
                <w:top w:val="none" w:sz="0" w:space="0" w:color="auto"/>
                <w:left w:val="none" w:sz="0" w:space="0" w:color="auto"/>
                <w:bottom w:val="none" w:sz="0" w:space="0" w:color="auto"/>
                <w:right w:val="none" w:sz="0" w:space="0" w:color="auto"/>
              </w:divBdr>
              <w:divsChild>
                <w:div w:id="9399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2023-02-28T11:05:00Z</dcterms:created>
  <dcterms:modified xsi:type="dcterms:W3CDTF">2023-03-07T11:06:00Z</dcterms:modified>
</cp:coreProperties>
</file>