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07 March</w:t>
            </w:r>
            <w:r>
              <w:rPr>
                <w:rFonts w:eastAsia="Arial" w:cs="Arial" w:ascii="Arial" w:hAnsi="Arial"/>
              </w:rPr>
              <w:t xml:space="preserve"> 2026</w:t>
            </w:r>
          </w:p>
        </w:tc>
      </w:tr>
      <w:tr>
        <w:trPr>
          <w:trHeight w:val="285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SWTID-2026-6506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SpendWise – Simple CRUD &amp; JWT Backend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19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34"/>
        <w:gridCol w:w="4005"/>
        <w:gridCol w:w="5219"/>
        <w:gridCol w:w="4134"/>
      </w:tblGrid>
      <w:tr>
        <w:trPr>
          <w:trHeight w:val="398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API testing interface or optional web UI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Postman / Thunder Client / (Optional) React</w:t>
            </w:r>
          </w:p>
        </w:tc>
      </w:tr>
      <w:tr>
        <w:trPr>
          <w:trHeight w:val="470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Handles authentication, CRUD operations, and business logic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Node.js, Express.js</w:t>
            </w:r>
          </w:p>
        </w:tc>
      </w:tr>
      <w:tr>
        <w:trPr>
          <w:trHeight w:val="310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Layer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Stores users and records/transactions 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MongoDB, Mongoose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Authentication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Secures APIs using token-based authentication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JWT (JSON Web Token), bcrypt</w:t>
            </w:r>
          </w:p>
        </w:tc>
      </w:tr>
      <w:tr>
        <w:trPr>
          <w:trHeight w:val="445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5.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Configuration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Environment variables and DB connection setup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dotenv, Node.js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6.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API Layer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Exposes REST APIs for register, login, and CRUD operations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Express.js, REST APIs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25"/>
        <w:gridCol w:w="3970"/>
        <w:gridCol w:w="5169"/>
        <w:gridCol w:w="4097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Uses open-source backend frameworks and libraries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Node.js, Express.js, Mongoose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Secure Authentication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Protects routes using token-based authentication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JWT, bcrypt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3.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Integration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Connects and performs operations on NoSQL database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MongoDB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4.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RESTful Architecture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Follows REST principles for API design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HTTP, Express.js</w:t>
            </w:r>
          </w:p>
        </w:tc>
      </w:tr>
      <w:tr>
        <w:trPr>
          <w:trHeight w:val="520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5.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Structure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Organized folder structure for controllers, models, routes, middleware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 Project Structure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6.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Environment Configuration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Keeps secrets and config outside code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dotenv (.env file)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0" w:cs="0"/>
      <w:color w:val="auto"/>
      <w:kern w:val="0"/>
      <w:sz w:val="22"/>
      <w:szCs w:val="22"/>
      <w:lang w:val="en-IN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209</Words>
  <Characters>1368</Characters>
  <CharactersWithSpaces>1510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2026-03-12T15:31:00Z</dcterms:modified>
  <cp:revision>1</cp:revision>
  <dc:subject/>
  <dc:title/>
</cp:coreProperties>
</file>