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8E03" w14:textId="2B0453F7" w:rsidR="00FB5FCD" w:rsidRDefault="00F313F3">
      <w:pPr>
        <w:rPr>
          <w:sz w:val="32"/>
          <w:szCs w:val="32"/>
        </w:rPr>
      </w:pPr>
      <w:r>
        <w:rPr>
          <w:sz w:val="32"/>
          <w:szCs w:val="32"/>
        </w:rPr>
        <w:t>Practica 4</w:t>
      </w:r>
    </w:p>
    <w:p w14:paraId="5D98E410" w14:textId="57236B35" w:rsidR="00F313F3" w:rsidRDefault="00F313F3">
      <w:pPr>
        <w:rPr>
          <w:sz w:val="32"/>
          <w:szCs w:val="32"/>
        </w:rPr>
      </w:pPr>
    </w:p>
    <w:p w14:paraId="6E040716" w14:textId="6C47D8F1" w:rsidR="000B2846" w:rsidRDefault="000B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complejidad del algoritmo voraz realizado tanto en java como en </w:t>
      </w:r>
      <w:proofErr w:type="spellStart"/>
      <w:r>
        <w:rPr>
          <w:rFonts w:ascii="Times New Roman" w:hAnsi="Times New Roman" w:cs="Times New Roman"/>
          <w:sz w:val="28"/>
          <w:szCs w:val="28"/>
        </w:rPr>
        <w:t>pyhton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 de complejidad O(n^2) , debido a que se realizan 2 bucles uno para recorrer todos los nodos del grafo y el segundo que recorre los vecinos , para ir determinando cuales son los colores disponibles, la toma de tiempos se realizo con el algoritmo en java con optimización y con 100 repeticiones debido a que con una repetición no se apreciaba la tendencia en tiempos del mismo.</w:t>
      </w:r>
    </w:p>
    <w:p w14:paraId="63D05B41" w14:textId="64BFB396" w:rsidR="000B2846" w:rsidRDefault="000B2846">
      <w:pPr>
        <w:rPr>
          <w:rFonts w:ascii="Times New Roman" w:hAnsi="Times New Roman" w:cs="Times New Roman"/>
          <w:sz w:val="28"/>
          <w:szCs w:val="28"/>
        </w:rPr>
      </w:pPr>
    </w:p>
    <w:p w14:paraId="6DD84C99" w14:textId="652709A2" w:rsidR="000B2846" w:rsidRDefault="000B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</w:t>
      </w:r>
    </w:p>
    <w:p w14:paraId="6FE29B22" w14:textId="2190415B" w:rsidR="000B2846" w:rsidRPr="000B2846" w:rsidRDefault="000B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Repeticiones:100</w:t>
      </w:r>
    </w:p>
    <w:tbl>
      <w:tblPr>
        <w:tblW w:w="4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9"/>
        <w:gridCol w:w="2129"/>
      </w:tblGrid>
      <w:tr w:rsidR="000B2846" w:rsidRPr="000B2846" w14:paraId="4FCC73F2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08BCE072" w14:textId="79B0AC99" w:rsidR="000B2846" w:rsidRPr="000B2846" w:rsidRDefault="000B2846" w:rsidP="000B28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</w:t>
            </w:r>
          </w:p>
        </w:tc>
        <w:tc>
          <w:tcPr>
            <w:tcW w:w="2129" w:type="dxa"/>
            <w:noWrap/>
            <w:vAlign w:val="bottom"/>
            <w:hideMark/>
          </w:tcPr>
          <w:p w14:paraId="50FB327B" w14:textId="77777777" w:rsidR="000B2846" w:rsidRPr="000B2846" w:rsidRDefault="000B2846" w:rsidP="000B28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t(ms)</w:t>
            </w:r>
          </w:p>
        </w:tc>
      </w:tr>
      <w:tr w:rsidR="000B2846" w:rsidRPr="000B2846" w14:paraId="09C01C13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7188EDE4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  <w:tc>
          <w:tcPr>
            <w:tcW w:w="2129" w:type="dxa"/>
            <w:noWrap/>
            <w:vAlign w:val="bottom"/>
            <w:hideMark/>
          </w:tcPr>
          <w:p w14:paraId="2D1B4202" w14:textId="366038D0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7</w:t>
            </w:r>
          </w:p>
        </w:tc>
      </w:tr>
      <w:tr w:rsidR="000B2846" w:rsidRPr="000B2846" w14:paraId="7DFF5A43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2A01B41C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</w:t>
            </w:r>
          </w:p>
        </w:tc>
        <w:tc>
          <w:tcPr>
            <w:tcW w:w="2129" w:type="dxa"/>
            <w:noWrap/>
            <w:vAlign w:val="bottom"/>
            <w:hideMark/>
          </w:tcPr>
          <w:p w14:paraId="1E675A49" w14:textId="03B9813E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</w:tr>
      <w:tr w:rsidR="000B2846" w:rsidRPr="000B2846" w14:paraId="5886DD02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4836C1F0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</w:t>
            </w:r>
          </w:p>
        </w:tc>
        <w:tc>
          <w:tcPr>
            <w:tcW w:w="2129" w:type="dxa"/>
            <w:noWrap/>
            <w:vAlign w:val="bottom"/>
            <w:hideMark/>
          </w:tcPr>
          <w:p w14:paraId="77BAE8EE" w14:textId="217E28FB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</w:t>
            </w:r>
          </w:p>
        </w:tc>
      </w:tr>
      <w:tr w:rsidR="000B2846" w:rsidRPr="000B2846" w14:paraId="1BE9121B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48D97AF4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64</w:t>
            </w:r>
          </w:p>
        </w:tc>
        <w:tc>
          <w:tcPr>
            <w:tcW w:w="2129" w:type="dxa"/>
            <w:noWrap/>
            <w:vAlign w:val="bottom"/>
            <w:hideMark/>
          </w:tcPr>
          <w:p w14:paraId="5A4ECBB0" w14:textId="3DD106D3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</w:tr>
      <w:tr w:rsidR="000B2846" w:rsidRPr="000B2846" w14:paraId="1EDC7406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57685040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128</w:t>
            </w:r>
          </w:p>
        </w:tc>
        <w:tc>
          <w:tcPr>
            <w:tcW w:w="2129" w:type="dxa"/>
            <w:noWrap/>
            <w:vAlign w:val="bottom"/>
            <w:hideMark/>
          </w:tcPr>
          <w:p w14:paraId="57DB9B2A" w14:textId="7C44B6EA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11</w:t>
            </w:r>
          </w:p>
        </w:tc>
      </w:tr>
      <w:tr w:rsidR="000B2846" w:rsidRPr="000B2846" w14:paraId="047DB7E4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0A5BD4E3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256</w:t>
            </w:r>
          </w:p>
        </w:tc>
        <w:tc>
          <w:tcPr>
            <w:tcW w:w="2129" w:type="dxa"/>
            <w:noWrap/>
            <w:vAlign w:val="bottom"/>
            <w:hideMark/>
          </w:tcPr>
          <w:p w14:paraId="0002BF9E" w14:textId="6AE0CEEE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21</w:t>
            </w:r>
          </w:p>
        </w:tc>
      </w:tr>
      <w:tr w:rsidR="000B2846" w:rsidRPr="000B2846" w14:paraId="11A9A2A6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66044EBD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512</w:t>
            </w:r>
          </w:p>
        </w:tc>
        <w:tc>
          <w:tcPr>
            <w:tcW w:w="2129" w:type="dxa"/>
            <w:noWrap/>
            <w:vAlign w:val="bottom"/>
            <w:hideMark/>
          </w:tcPr>
          <w:p w14:paraId="4E4D9713" w14:textId="3898D84E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41</w:t>
            </w:r>
          </w:p>
        </w:tc>
      </w:tr>
      <w:tr w:rsidR="000B2846" w:rsidRPr="000B2846" w14:paraId="78FED8E1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33D17F9D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1024</w:t>
            </w:r>
          </w:p>
        </w:tc>
        <w:tc>
          <w:tcPr>
            <w:tcW w:w="2129" w:type="dxa"/>
            <w:noWrap/>
            <w:vAlign w:val="bottom"/>
            <w:hideMark/>
          </w:tcPr>
          <w:p w14:paraId="0719848D" w14:textId="6B9F55F5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82</w:t>
            </w:r>
          </w:p>
        </w:tc>
      </w:tr>
      <w:tr w:rsidR="000B2846" w:rsidRPr="000B2846" w14:paraId="57E56AA2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63D330C3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2048</w:t>
            </w:r>
          </w:p>
        </w:tc>
        <w:tc>
          <w:tcPr>
            <w:tcW w:w="2129" w:type="dxa"/>
            <w:noWrap/>
            <w:vAlign w:val="bottom"/>
            <w:hideMark/>
          </w:tcPr>
          <w:p w14:paraId="3802A0F3" w14:textId="49F3D60E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190</w:t>
            </w:r>
          </w:p>
        </w:tc>
      </w:tr>
      <w:tr w:rsidR="000B2846" w:rsidRPr="000B2846" w14:paraId="4F88E1D3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1738B952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4096</w:t>
            </w:r>
          </w:p>
        </w:tc>
        <w:tc>
          <w:tcPr>
            <w:tcW w:w="2129" w:type="dxa"/>
            <w:noWrap/>
            <w:vAlign w:val="bottom"/>
            <w:hideMark/>
          </w:tcPr>
          <w:p w14:paraId="762A4AEA" w14:textId="4B573A0E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298</w:t>
            </w:r>
          </w:p>
        </w:tc>
      </w:tr>
      <w:tr w:rsidR="000B2846" w:rsidRPr="000B2846" w14:paraId="507BE681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514C4E5E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8192</w:t>
            </w:r>
          </w:p>
        </w:tc>
        <w:tc>
          <w:tcPr>
            <w:tcW w:w="2129" w:type="dxa"/>
            <w:noWrap/>
            <w:vAlign w:val="bottom"/>
            <w:hideMark/>
          </w:tcPr>
          <w:p w14:paraId="77674982" w14:textId="0FA5E138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631</w:t>
            </w:r>
          </w:p>
        </w:tc>
      </w:tr>
      <w:tr w:rsidR="000B2846" w:rsidRPr="000B2846" w14:paraId="44BB317B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3C46BA74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16384</w:t>
            </w:r>
          </w:p>
        </w:tc>
        <w:tc>
          <w:tcPr>
            <w:tcW w:w="2129" w:type="dxa"/>
            <w:noWrap/>
            <w:vAlign w:val="bottom"/>
            <w:hideMark/>
          </w:tcPr>
          <w:p w14:paraId="006BDAF2" w14:textId="40B01873" w:rsidR="000B2846" w:rsidRPr="000B2846" w:rsidRDefault="000B2846" w:rsidP="000B28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                    2174 </w:t>
            </w:r>
          </w:p>
        </w:tc>
      </w:tr>
      <w:tr w:rsidR="000B2846" w:rsidRPr="000B2846" w14:paraId="1980CCAB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5C662508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32768</w:t>
            </w:r>
          </w:p>
        </w:tc>
        <w:tc>
          <w:tcPr>
            <w:tcW w:w="2129" w:type="dxa"/>
            <w:noWrap/>
            <w:vAlign w:val="bottom"/>
            <w:hideMark/>
          </w:tcPr>
          <w:p w14:paraId="55A7980B" w14:textId="7224D221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3647</w:t>
            </w:r>
          </w:p>
        </w:tc>
      </w:tr>
      <w:tr w:rsidR="000B2846" w:rsidRPr="000B2846" w14:paraId="07911B3A" w14:textId="77777777" w:rsidTr="000B2846">
        <w:trPr>
          <w:trHeight w:val="306"/>
        </w:trPr>
        <w:tc>
          <w:tcPr>
            <w:tcW w:w="2129" w:type="dxa"/>
            <w:noWrap/>
            <w:vAlign w:val="bottom"/>
            <w:hideMark/>
          </w:tcPr>
          <w:p w14:paraId="7D387A75" w14:textId="77777777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0B28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65536</w:t>
            </w:r>
          </w:p>
        </w:tc>
        <w:tc>
          <w:tcPr>
            <w:tcW w:w="2129" w:type="dxa"/>
            <w:noWrap/>
            <w:vAlign w:val="bottom"/>
            <w:hideMark/>
          </w:tcPr>
          <w:p w14:paraId="7ABEDF80" w14:textId="5A2D673D" w:rsidR="000B2846" w:rsidRPr="000B2846" w:rsidRDefault="000B2846" w:rsidP="000B28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8287</w:t>
            </w:r>
          </w:p>
        </w:tc>
      </w:tr>
    </w:tbl>
    <w:p w14:paraId="313FA79A" w14:textId="77777777" w:rsidR="00F313F3" w:rsidRDefault="00F313F3">
      <w:pPr>
        <w:rPr>
          <w:rFonts w:ascii="Times New Roman" w:hAnsi="Times New Roman" w:cs="Times New Roman"/>
          <w:sz w:val="48"/>
          <w:szCs w:val="48"/>
        </w:rPr>
      </w:pPr>
    </w:p>
    <w:p w14:paraId="650E922B" w14:textId="1A1FE219" w:rsidR="000B2846" w:rsidRPr="000B2846" w:rsidRDefault="000B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Después de la medición queda claro el comportamiento en tiempos del algoritmo, creciendo cuadráticamente para unas 100 repeticiones, donde a medida que se aumenta el tamaño del programa o de la cantidad de nodos mejor dicho ,  ya la cantidad se sus vecinos, la medición se dispara </w:t>
      </w:r>
      <w:proofErr w:type="spellStart"/>
      <w:r>
        <w:rPr>
          <w:rFonts w:ascii="Times New Roman" w:hAnsi="Times New Roman" w:cs="Times New Roman"/>
          <w:sz w:val="28"/>
          <w:szCs w:val="28"/>
        </w:rPr>
        <w:t>mas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rápido que el de un algoritmo lineal, pero menor que uno de tercer grado.</w:t>
      </w:r>
    </w:p>
    <w:sectPr w:rsidR="000B2846" w:rsidRPr="000B28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F3"/>
    <w:rsid w:val="000B2846"/>
    <w:rsid w:val="00711EB9"/>
    <w:rsid w:val="00A01845"/>
    <w:rsid w:val="00F313F3"/>
    <w:rsid w:val="00FB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949A5"/>
  <w15:chartTrackingRefBased/>
  <w15:docId w15:val="{5D16BAF1-C33E-4336-83CB-237422F4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3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3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3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3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Araque</dc:creator>
  <cp:keywords/>
  <dc:description/>
  <cp:lastModifiedBy>Santiago Araque</cp:lastModifiedBy>
  <cp:revision>1</cp:revision>
  <dcterms:created xsi:type="dcterms:W3CDTF">2026-03-17T15:32:00Z</dcterms:created>
  <dcterms:modified xsi:type="dcterms:W3CDTF">2026-03-18T09:52:00Z</dcterms:modified>
</cp:coreProperties>
</file>