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аллюзия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цитата, аллюзия 11</w:t>
        <w:br/>
        <w:t>евангельский, аллюзия 3</w:t>
        <w:br/>
        <w:t>библейский, аллюзия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автобиографический, аллюзия; 2) бытие, аллюзия; 3) быть, аллюзия; 4) вводить, аллюзия; 5) возникать, аллюзия; 6) выводить, аллюзия; 7) выявление, аллюзия; 8) дополняться, аллюзия; 9) исследователь, аллюзия; 10) крупномасштабный, аллюзия; 11) нести, аллюзия; 12) очевидный, аллюзия; 13) повторяться, аллюзия; 14) реминисценция, аллюзия; 15) сказать, аллюзия; 16) содержать, аллюзия; 17) специфический, аллюзия; 18) являться, аллюзия;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аллюзия, достоевский 2</w:t>
        <w:br/>
        <w:t>аллюзия, роман 2</w:t>
        <w:br/>
        <w:t>аллюзия, ветхий 2</w:t>
        <w:br/>
        <w:t>аллюзия, цитата 2</w:t>
        <w:br/>
        <w:t>аллюзия, конечный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аллюзия, адам; 2) аллюзия, библейский; 3) аллюзия, бытование; 4) аллюзия, взгляд; 5) аллюзия, глава; 6) аллюзия, евангелие; 7) аллюзия, записка; 8) аллюзия, идея; 9) аллюзия, использовать; 10) аллюзия, исходный; 11) аллюзия, литургия; 12) аллюзия, мария; 13) аллюзия, метафора; 14) аллюзия, нагорный; 15) аллюзия, налагать; 16) аллюзия, подчеркивать; 17) аллюзия, притча; 18) аллюзия, рассматриваться; 19) аллюзия, связывать; 20) аллюзия, случай; 21) аллюзия, специфика; 22) аллюзия, ссылка; 23) аллюзия, творчество; 24) аллюзия, христоподобность; 25) аллюзия, христос;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библейский, аллюзия 8</w:t>
        <w:br/>
        <w:t>евангельский, аллюзия 4</w:t>
        <w:br/>
        <w:t>ветхозаветный, аллюзия 3</w:t>
        <w:br/>
        <w:t>непрямой, аллюзия 2</w:t>
        <w:br/>
        <w:t>сюжетный, аллюзия 2</w:t>
        <w:br/>
        <w:t>образный, аллюзия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автобиографический, аллюзия; 2) важный, аллюзия; 3) ключевой, аллюзия; 4) крупномасштабный, аллюзия; 5) масштабный, аллюзия; 6) неточный, аллюзия; 7) очевидный, аллюзия; 8) подобный, аллюзия; 9) поступательный, аллюзия; 10) прямой, аллюзия; 11) свойственный, аллюзия; 12) семантический, аллюзия; 13) специфический, аллюзия; 14) страшный, аллюзия; 15) судебный, аллюзия; 16) точный, аллюзия; 17) установленный, аллюзия; 18) художественный, аллюзия; 19) человеческий, аллюзия;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цитата, аллюзия 13</w:t>
        <w:br/>
        <w:t>текст, аллюзия 3</w:t>
        <w:br/>
        <w:t>д, аллюзия 3</w:t>
        <w:br/>
        <w:t>поэтика, аллюзия 3</w:t>
        <w:br/>
        <w:t>источник, аллюзия 2</w:t>
        <w:br/>
        <w:t>друг, аллюзия 2</w:t>
        <w:br/>
        <w:t>мотив, аллюзия 2</w:t>
        <w:br/>
        <w:t>бытие, аллюзия 2</w:t>
        <w:br/>
        <w:t>идиот, аллюзия 2</w:t>
        <w:br/>
        <w:t>уровень, аллюзия 2</w:t>
        <w:br/>
        <w:t>семантика, аллюзия 2</w:t>
        <w:br/>
        <w:t>слово, аллюзия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адам, аллюзия; 2) библия, аллюзия; 3) брат, аллюзия; 4) вера, аллюзия; 5) вина, аллюзия; 6) вопрос, аллюзия; 7) выявление, аллюзия; 8) г, аллюзия; 9) движение, аллюзия; 10) достоевский, аллюзия; 11) ева, аллюзия; 12) евангелие, аллюзия; 13) зрение, аллюзия; 14) интерпретация, аллюзия; 15) исследователь, аллюзия; 16) карамазов, аллюзия; 17) книга, аллюзия; 18) конец, аллюзия; 19) красноречие, аллюзия; 20) лужин, аллюзия; 21) образ, аллюзия; 22) определение, аллюзия; 23) отголосок, аллюзия; 24) отсылка, аллюзия; 25) парафраза, аллюзия; 26) писатель, аллюзия; 27) проблема, аллюзия; 28) протест, аллюзия; 29) раз, аллюзия; 30) рамка, аллюзия; 31) реминисценция, аллюзия; 32) род, аллюзия; 33) роман, аллюзия; 34) суд, аллюзия; 35) сцена, аллюзия; 36) тарасова, аллюзия; 37) точка, аллюзия; 38) февраль, аллюзия; 39) функционирование, аллюзия; 40) характер, аллюзия; 41) христос, аллюзия; 42) человек, аллюзия;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аллюзия, достоевский 8</w:t>
        <w:br/>
        <w:t>аллюзия, роман 3</w:t>
        <w:br/>
        <w:t>аллюзия, бытование 3</w:t>
        <w:br/>
        <w:t>аллюзия, контекст 3</w:t>
        <w:br/>
        <w:t>аллюзия, часть 2</w:t>
        <w:br/>
        <w:t>аллюзия, сюжет 2</w:t>
        <w:br/>
        <w:t>аллюзия, отношение 2</w:t>
        <w:br/>
        <w:t>аллюзия, мышкин 2</w:t>
        <w:br/>
        <w:t>аллюзия, завет 2</w:t>
        <w:br/>
        <w:t>аллюзия, цитата 2</w:t>
        <w:br/>
        <w:t>аллюзия, счет 2</w:t>
        <w:br/>
        <w:t>аллюзия, особенность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аллюзия, автор; 2) аллюзия, адам; 3) аллюзия, апокалипсис; 4) аллюзия, б; 5) аллюзия, бремя; 6) аллюзия, взгляд; 7) аллюзия, г; 8) аллюзия, глава; 9) аллюзия, грехопадение; 10) аллюзия, давид; 11) аллюзия, дом; 12) аллюзия, драма; 13) аллюзия, душа; 14) аллюзия, евангелие; 15) аллюзия, жатва; 16) аллюзия, житие; 17) аллюзия, журнал; 18) аллюзия, записка; 19) аллюзия, знак; 20) аллюзия, зосима; 21) аллюзия, идея; 22) аллюзия, идиот; 23) аллюзия, имя; 24) аллюзия, интерпретация; 25) аллюзия, исследование; 26) аллюзия, карамазов; 27) аллюзия, князь; 28) аллюзия, конец; 29) аллюзия, крошка; 30) аллюзия, литература; 31) аллюзия, литургия; 32) аллюзия, логика; 33) аллюзия, магдалина; 34) аллюзия, мария; 35) аллюзия, материал; 36) аллюзия, матфей; 37) аллюзия, мертвый; 38) аллюзия, метафора; 39) аллюзия, мировоззрение; 40) аллюзия, мнение; 41) аллюзия, мытарство; 42) аллюзия, наказание; 43) аллюзия, намек; 44) аллюзия, ответственность; 45) аллюзия, павлович; 46) аллюзия, переосмысление; 47) аллюзия, преступление; 48) аллюзия, преступник; 49) аллюзия, притча; 50) аллюзия, проповедь; 51) аллюзия, работа; 52) аллюзия, рид; 53) аллюзия, связь; 54) аллюзия, система; 55) аллюзия, ситуация; 56) аллюзия, случай; 57) аллюзия, сотворение; 58) аллюзия, специфика; 59) аллюзия, ссылка; 60) аллюзия, суд; 61) аллюзия, творчество; 62) аллюзия, текст; 63) аллюзия, утверждение; 64) аллюзия, ф; 65) аллюзия, федор; 66) аллюзия, феномен; 67) аллюзия, функционирование; 68) аллюзия, христоподобность; 69) аллюзия, христос; 70) аллюзия, человек;</w:t>
      </w:r>
    </w:p>
    <w:p>
      <w:pPr>
        <w:pStyle w:val="BodyText"/>
      </w:pPr>
      <w:r>
        <w:t>1.</w:t>
        <w:br/>
        <w:t>методологическая рефлексия отличает также исследования</w:t>
        <w:br/>
        <w:t xml:space="preserve">  Н. А. Тарасовой, которая резонно обращает внимание на разночтения</w:t>
        <w:br/>
        <w:t xml:space="preserve">  в определении источников библейских цитат и аллюзий, специфику их</w:t>
        <w:br/>
        <w:t xml:space="preserve">  функционирования в романах Достоевского. По ее мнению, необходимо</w:t>
        <w:br/>
        <w:t xml:space="preserve">  исследование библейских интертекстов с учетом особенностей их включения</w:t>
        <w:br/>
        <w:t xml:space="preserve">  в авторский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 xml:space="preserve"> Достоевского. — И. Е.) преступник — почти спаситель, взявший на себя</w:t>
        <w:br/>
        <w:t xml:space="preserve">    вину, которую иначе вынуждены бы нести другие»8 (292), аллюзии</w:t>
        <w:br/>
        <w:t xml:space="preserve">    здесь, на мой взгляд, абсолютно прозрачны.</w:t>
        <w:br/>
        <w:t xml:space="preserve">    Если, согласно этой логике, преступником на самом деле является не</w:t>
        <w:br/>
        <w:t xml:space="preserve">    только Достоевский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3.</w:t>
        <w:br/>
        <w:t xml:space="preserve">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 – это движение к Страшному суду.</w:t>
        <w:br/>
        <w:t xml:space="preserve">  Евангельские аллюзии и метафоры усиливают авторскую интерпретацию. Таким</w:t>
        <w:br/>
        <w:t xml:space="preserve">  образом, диалог с евангельским словом Ф. М. Достоевский осуществляет на</w:t>
        <w:br/>
        <w:t xml:space="preserve">  идейном, образном, жанровом, мотивном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4.</w:t>
        <w:br/>
        <w:t>только анализирует прозвучавшее в залах суда</w:t>
        <w:br/>
        <w:t xml:space="preserve">  ораторское слово, но и сам создает образцы судебного красноречия, всегда</w:t>
        <w:br/>
        <w:t xml:space="preserve">  используя евангельские цитаты и аллюзии, что должно подчеркнуть: суд</w:t>
        <w:br/>
        <w:t xml:space="preserve">  человеческий не должен противоречить Суду Божьему. Русское судебное</w:t>
        <w:br/>
        <w:t xml:space="preserve">  красноречие, таким образом, продолжает традиции древнерусского духовного</w:t>
        <w:br/>
        <w:t xml:space="preserve">  красноречия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5.</w:t>
        <w:br/>
        <w:br/>
        <w:t xml:space="preserve">  “грешницу”. Считаю кощунством приводить теперь это великое и</w:t>
        <w:br/>
        <w:t xml:space="preserve">  трогательное место Евангелия» (23, 19). В «Братьях Карамазовых» эту</w:t>
        <w:br/>
        <w:t xml:space="preserve">  евангельскую аллюзию использует Федор Павлович Карамазов, когда берет на</w:t>
        <w:br/>
        <w:t xml:space="preserve">  себя роль «адвоката» Грушеньки:</w:t>
        <w:br/>
        <w:t xml:space="preserve">  «– Она, может быть, в юности пала, заеденная средой,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6.</w:t>
        <w:br/>
        <w:t xml:space="preserve"> с адвокатом Спасовичем: «Я погубилъ мой №, но</w:t>
        <w:br/>
        <w:t xml:space="preserve">  пусть не останется безъ протеста» [Тарасова, 2011: 261]. Очевидно, что</w:t>
        <w:br/>
        <w:t xml:space="preserve">  автобиографические аллюзии в главах журнала становятся знаками для</w:t>
        <w:br/>
        <w:t xml:space="preserve">  читателя: они подчеркивают особенное значение для автора идей, которые</w:t>
        <w:br/>
        <w:t xml:space="preserve">  утверждаются на данных страницах.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 xml:space="preserve"> действий), видениями (явлением Божественного Откровения) и</w:t>
        <w:br/>
        <w:t xml:space="preserve">  символами [Александр (Милеант)]. Произведения Достоевского можно</w:t>
        <w:br/>
        <w:t xml:space="preserve">  рассматривать как текст, составляющей которого являются цитаты, аллюзии,</w:t>
        <w:br/>
        <w:t xml:space="preserve">  ссылки, прецедентные феномены (имена, ситуации, тексты), обращающие к</w:t>
        <w:br/>
        <w:t xml:space="preserve">  Евангелию и Священному Писанию. Их актуализация выводит повествование на</w:t>
        <w:br/>
        <w:t xml:space="preserve">  новый уровень, отсылочные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Великим постом — это и есть время</w:t>
        <w:br/>
        <w:t xml:space="preserve">  создания статьи.</w:t>
        <w:br/>
        <w:t xml:space="preserve">  Пасхальный рассказ «Мужик Марей» из «Дневника Писателя» (февраль 1876</w:t>
        <w:br/>
        <w:t xml:space="preserve">  г.) содержит аллюзию к «Запискам из Мертвого Дома»: автор пишет о своем</w:t>
        <w:br/>
        <w:t xml:space="preserve">  мрачном настроении, о ненависти к каторжанам, которую испытывает,</w:t>
        <w:br/>
        <w:t xml:space="preserve">  включает сюжет с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Размышления следуют почти сразу за</w:t>
        <w:br/>
        <w:t xml:space="preserve">  вопросом рассказчика «Кроткой»: «“Люди, любите друг друга” — кто это</w:t>
        <w:br/>
        <w:t xml:space="preserve">  сказал?» (Д30; 24: 35). Эта аллюзия к Нагорной проповеди разворачивается</w:t>
        <w:br/>
        <w:t xml:space="preserve">  в утверждение о «страшном уроке», который поможет «созреть тем семенам и</w:t>
        <w:br/>
        <w:t xml:space="preserve">  зачаткам хорошего, которые видимо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redaktor_pdf/1457958310.pdf</w:t>
        <w:br/>
        <w:t xml:space="preserve">      (07.04.2020). DOI: 10.15393/j9.art.2012.349</w:t>
        <w:br/>
        <w:t xml:space="preserve">  20. Якубович И. Д. Поэтика ветхозаветной цитаты и аллюзии: бытование и</w:t>
        <w:br/>
        <w:t xml:space="preserve">      контекст // Достоевский. Материалы и исследования. СПб.:</w:t>
        <w:br/>
        <w:t xml:space="preserve">      Наука, 2005. Т. 17. С. 42—60.</w:t>
        <w:br/>
        <w:t xml:space="preserve">  21. Thompson D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>в древнерусском духовном красноречии — с</w:t>
        <w:br/>
        <w:t xml:space="preserve">    анафорой, инверсией и эпифорой, синтаксическим параллелизмом (это</w:t>
        <w:br/>
        <w:t xml:space="preserve">    свойственно и для библейских текстов), возникают также аллюзии к</w:t>
        <w:br/>
        <w:t xml:space="preserve">    литургии.</w:t>
        <w:br/>
        <w:t xml:space="preserve">    Вторая часть Жития Зосимы — «Из бесед и поучений старца Зосимы» — по</w:t>
        <w:br/>
        <w:t xml:space="preserve">    жанру напоминает духовное завещание или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t>Кульминацией второй части Жития</w:t>
        <w:br/>
        <w:t xml:space="preserve">    Зосимы является глава «Можно ли быть судиею себе подобных? О вере до</w:t>
        <w:br/>
        <w:t xml:space="preserve">    конца», где есть аллюзия к Евангелию от Матфея (18:20):</w:t>
        <w:br/>
        <w:t xml:space="preserve">    Верь до конца, хотя бы даже и случилось так, что все бы на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13.</w:t>
        <w:br/>
        <w:t>занимает особое место. Б. Н. Тихомиров</w:t>
        <w:br/>
        <w:t xml:space="preserve">  указывает на разные варианты его присутствия в тексте: «точные</w:t>
        <w:br/>
        <w:t xml:space="preserve">  и неточные цитаты, парафразы, реминисценции, аллюзии, случаи</w:t>
        <w:br/>
        <w:t xml:space="preserve">  иронического переосмысления, «крылатые выражения» и фразеологизмы</w:t>
        <w:br/>
        <w:t xml:space="preserve">  библейского происхождения, случаи употребления Достоевским христианских</w:t>
        <w:br/>
        <w:t xml:space="preserve">  философем и идеологем, прямо или опосредованно восходящих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14.</w:t>
        <w:br/>
        <w:t xml:space="preserve"> к детям). Однако провокативная экспрессивность укора в самом</w:t>
        <w:br/>
        <w:t xml:space="preserve">  евангельском высказывании диалогизирует авторское слово. Происходит это</w:t>
        <w:br/>
        <w:t xml:space="preserve">  поступательно. Сначала Достоевский вводит аллюзию: «Как же вы налагаете</w:t>
        <w:br/>
        <w:t xml:space="preserve">  на такую крошку такое бремя ответственности, которое, может, и сами-то</w:t>
        <w:br/>
        <w:t xml:space="preserve">  снести не в силах?» (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15.</w:t>
        <w:br/>
        <w:t>себя идею</w:t>
        <w:br/>
        <w:t xml:space="preserve">  Спасения. Фигура подслушивающего Свидригайлова в таком случае будет</w:t>
        <w:br/>
        <w:t xml:space="preserve">  соответствовать представителю иерархии врага рода человеческого, а вся</w:t>
        <w:br/>
        <w:t xml:space="preserve">  сцена дополнится аллюзией на идею посмертных мытарств души. Важно</w:t>
        <w:br/>
        <w:t xml:space="preserve">  отметить контрастность сновидческой лестницы, внизу которой толпился</w:t>
        <w:br/>
        <w:t xml:space="preserve">  насмешливый сновидческий народец, и той незримой лестницы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16.</w:t>
        <w:br/>
        <w:t>к роману звучит гораздо грубее — «сцена с</w:t>
        <w:br/>
        <w:t xml:space="preserve">  грелкой»).</w:t>
        <w:br/>
        <w:t xml:space="preserve">    Более сложный комплекс мотивов образуется в романе благодаря другой</w:t>
        <w:br/>
        <w:t xml:space="preserve">    библейской аллюзии, связанной с ветхозаветным сюжетом о Давиде, Урии и</w:t>
        <w:br/>
        <w:t xml:space="preserve">    Вирсавии. В первую очередь, это мотив внезапно вспыхнувшего чувства и</w:t>
        <w:br/>
        <w:t xml:space="preserve">    связанного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17.</w:t>
        <w:br/>
        <w:t xml:space="preserve">    «Восточно-Сибирская государственная академия образования», 2011.</w:t>
        <w:br/>
        <w:t xml:space="preserve">      Вып. 25. С. 187—195.</w:t>
        <w:br/>
        <w:t xml:space="preserve">  11. Якубович И. Д. Поэтика ветхозаветной цитаты и аллюзии у</w:t>
        <w:br/>
        <w:t xml:space="preserve">      Достоевского: бытование и контекст // Достоевский. Материалы и</w:t>
        <w:br/>
        <w:t xml:space="preserve">      исследования. СПб., 2005. Т. 17. C. 42—60.</w:t>
        <w:br/>
        <w:t xml:space="preserve">  Rima Hanifovna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18.</w:t>
        <w:br/>
        <w:t>В статье рассмотрены библейские</w:t>
        <w:br/>
        <w:t xml:space="preserve">    Достоевский                  цитаты в романе «Идиот». Большинство</w:t>
        <w:br/>
        <w:t xml:space="preserve">    «Идиот»                      отсылок к Библии -- непрямые масштабные</w:t>
        <w:br/>
        <w:t xml:space="preserve">    Книга Бытия                  аллюзии. В романе “Идиот” присутствуют</w:t>
        <w:br/>
        <w:t xml:space="preserve">    библейские архетипы          архетипы истории Адама и Евы, Христа и</w:t>
        <w:br/>
        <w:t xml:space="preserve">    евангельские аллюзии         Марии Магдалины в системе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19.</w:t>
        <w:br/>
        <w:t xml:space="preserve"> масштабные</w:t>
        <w:br/>
        <w:t xml:space="preserve">    Книга Бытия                  аллюзии. В романе “Идиот” присутствуют</w:t>
        <w:br/>
        <w:t xml:space="preserve">    библейские архетипы          архетипы истории Адама и Евы, Христа и</w:t>
        <w:br/>
        <w:t xml:space="preserve">    евангельские аллюзии         Марии Магдалины в системе их отношений,</w:t>
        <w:br/>
        <w:t xml:space="preserve">                                 как сотворение -- грехопадение –</w:t>
        <w:br/>
        <w:t xml:space="preserve">                                 воскресение.</w:t>
        <w:br/>
        <w:t xml:space="preserve">  Текст статьи</w:t>
        <w:br/>
        <w:t xml:space="preserve">  Библейские цитаты у Достоевского хорошо известны.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20.</w:t>
        <w:br/>
        <w:br/>
        <w:t xml:space="preserve">  стимулом настоящей работы.</w:t>
        <w:br/>
        <w:t xml:space="preserve">  Своеобразие романа «Идиот» заключается в том, что в нем большинство</w:t>
        <w:br/>
        <w:t xml:space="preserve">  отсылок к Библии — это непрямые крупномасштабные аллюзии.</w:t>
        <w:br/>
        <w:t xml:space="preserve">  Христоподобность князя Мышкина, особенно в первой части романа, связана</w:t>
        <w:br/>
        <w:t xml:space="preserve">  с евангельской темой в целом. Позднéе толкование Лебедевым Откровения</w:t>
        <w:br/>
        <w:t xml:space="preserve">  Иоанна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21.</w:t>
        <w:br/>
        <w:t>еще интереснее характер этих строк. В отличие от других</w:t>
        <w:br/>
        <w:t xml:space="preserve">  книг Нового Завета, в Откровении отсутствуют прямые цитаты, зато</w:t>
        <w:br/>
        <w:t xml:space="preserve">  постоянно повторяются аллюзии на Ветхий Завет. В. Рид опирается на</w:t>
        <w:br/>
        <w:t xml:space="preserve">  положение Бахтина о том, что «передача своими словами» подразумевает</w:t>
        <w:br/>
        <w:t xml:space="preserve">  глубочайшую ассимиляцию чужого слова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22.</w:t>
        <w:br/>
        <w:t>предполагают подтверждение и объяснение параллелями с Ветхим</w:t>
        <w:br/>
        <w:t xml:space="preserve">  Заветом, наводит на мысль об уместности анализа романа «Идиот» с точки</w:t>
        <w:br/>
        <w:t xml:space="preserve">  зрения выявления аллюзий на исходную ситуацию сотворения и грехопадения</w:t>
        <w:br/>
        <w:t xml:space="preserve">  в Книге Бытия.</w:t>
        <w:br/>
        <w:t xml:space="preserve">  Так же, как и в случае других библейских отсылок, Книга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23.</w:t>
        <w:br/>
        <w:t xml:space="preserve"> архетипом Эдема. Это ощущение</w:t>
        <w:br/>
        <w:t xml:space="preserve">  становится еще сильнее, когда Настасья Филипповна говорит Мышкину: «…в</w:t>
        <w:br/>
        <w:t xml:space="preserve">  первый раз человека видела» (148) — очевидная аллюзия на то, что Адам</w:t>
        <w:br/>
        <w:t xml:space="preserve">  был первым человеком. И хотя драма падения каждого из них не явлена</w:t>
        <w:br/>
        <w:t xml:space="preserve">  читателю в романе, грехопадение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24.</w:t>
        <w:br/>
        <w:t>обозначенных В. Ридом парадигм не имеет столь отчетливой связи</w:t>
        <w:br/>
        <w:t xml:space="preserve">  с Новым Заветом. Поэтому отголоски ее в «Идиоте» важны своими</w:t>
        <w:br/>
        <w:t xml:space="preserve">  специфическими аллюзиями на Ветхий Завет. Отношения Мышкина и Рогожина</w:t>
        <w:br/>
        <w:t xml:space="preserve">  387</w:t>
        <w:br/>
        <w:t xml:space="preserve">  близки к мотиву соперничества братьев и мести, характеризующему истории</w:t>
        <w:br/>
        <w:t xml:space="preserve">  Каина и Авеля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25.</w:t>
        <w:br/>
        <w:t>против Иосифа есть элемент второй парадигмы соперничества</w:t>
        <w:br/>
        <w:t xml:space="preserve">  братьев. Эти переклички романа «Идиот» с Книгой Бытия, связанные с уже</w:t>
        <w:br/>
        <w:t xml:space="preserve">  установленными исследователями аллюзиями на Христа и Апокалипсис,</w:t>
        <w:br/>
        <w:t xml:space="preserve">  логически приводят к следующей фазе анализа, основанной на выделенных</w:t>
        <w:br/>
        <w:t xml:space="preserve">  М. Эдвардсом темах сотворения, грехопадения и воскресения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26.</w:t>
        <w:br/>
        <w:t xml:space="preserve"> оказал обществу, каких нажил</w:t>
        <w:br/>
        <w:t xml:space="preserve">    врагов и как мало пожал…¹⁵</w:t>
        <w:br/>
        <w:t xml:space="preserve">    Многоточие здесь, расширяя семантические рамки текста, выводит к</w:t>
        <w:br/>
        <w:t xml:space="preserve">    аллюзии на притчу о жатве Господней. Намек на жатву последних времен</w:t>
        <w:br/>
        <w:t xml:space="preserve">    имеет сатирическую окраску. Каждый вечер Федор Ферапонтович «делал из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27.</w:t>
        <w:br/>
        <w:br/>
        <w:t xml:space="preserve">  (Санкт-Петербург, Российская Федерация)</w:t>
        <w:br/>
        <w:t xml:space="preserve">  nsova74@mail.ru</w:t>
        <w:br/>
        <w:t xml:space="preserve">  СПЕЦИФИКА ФУНКЦИОНИРОВАНИЯ БИБЛЕЙСКОГО ТЕКСТА В РОМАННОМ СЮЖЕТЕ:</w:t>
        <w:br/>
        <w:t xml:space="preserve">  К ПРОБЛЕМЕ ИНТЕРПРЕТАЦИИ БИБЛЕЙСКИХ ЦИТАТ 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 анализу исследовательских толкований</w:t>
        <w:br/>
        <w:t xml:space="preserve">  библейского текста в романе «Преступление и наказание» Достоевского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28.</w:t>
        <w:br/>
        <w:t xml:space="preserve"> текста в романе «Преступление и наказание» Достоевского.</w:t>
        <w:br/>
        <w:t xml:space="preserve">  В работе выделяются случаи разночтений в определении источников</w:t>
        <w:br/>
        <w:t xml:space="preserve">  и характера функционирования библейских аллюзий и цитат в романном</w:t>
        <w:br/>
        <w:t xml:space="preserve">  сюжете, исследуются причины этих разночтений, определяются критерии</w:t>
        <w:br/>
        <w:t xml:space="preserve">  изучения библейского текста в творчестве Достоевского. Для более полного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29.</w:t>
        <w:br/>
        <w:t>библейских интертекстов не только на текстуальном, но</w:t>
        <w:br/>
        <w:t xml:space="preserve">  и на сюжетно-образном уровне, так как семантика тех или иных цитат</w:t>
        <w:br/>
        <w:t xml:space="preserve">  и аллюзий в конечном счете определяется особенностями их 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 только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30.</w:t>
        <w:br/>
        <w:t xml:space="preserve"> в библейском тексте, но в духовной литературе,</w:t>
        <w:br/>
        <w:t xml:space="preserve">  а также в народном восприятии библейских сюжетов.</w:t>
        <w:br/>
        <w:t xml:space="preserve">  Ключевые слова: библейские цитаты и аллюзии, творчество Достоевского</w:t>
        <w:br/>
        <w:t xml:space="preserve">  В исследовательской литературе ставился вопрос о различных формах</w:t>
        <w:br/>
        <w:t xml:space="preserve">  художественного осмысления евангельского слова. По мнению</w:t>
        <w:br/>
        <w:t xml:space="preserve">  Т. Б. Лебедевой, «здесь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31.</w:t>
        <w:br/>
        <w:t>приводит к свету от желаний, идущих</w:t>
        <w:br/>
        <w:t xml:space="preserve">  в ином направлении» [24, 32].</w:t>
        <w:br/>
        <w:t xml:space="preserve">  Центральное место занимает вопрос о библейских цитатах и аллюзиях,</w:t>
        <w:br/>
        <w:t xml:space="preserve">  который рассматривается в работах Г. Ф. Коган, В. Е. Ветловской,</w:t>
        <w:br/>
        <w:t xml:space="preserve">  П. Торопа, П. Г. Пустовойта, Г. А. Шестопаловой, Р. Л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32.</w:t>
        <w:br/>
        <w:t>говорит: возлюби, прежде всех, одного себя, ибо</w:t>
        <w:br/>
        <w:t xml:space="preserve">  всё на свете на личном интересе основано» (6, 116).</w:t>
        <w:br/>
        <w:t xml:space="preserve">  Слова Лужина, являющиеся аллюзией на библейский текст. По мнению</w:t>
        <w:br/>
        <w:t xml:space="preserve">  Б. Н. Тихомирова, Лужин «утрирует и окарикатуривает вторую “наибольшую”</w:t>
        <w:br/>
        <w:t xml:space="preserve">  заповедь Христа: “…возлюби ближнего твоего,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33.</w:t>
        <w:br/>
        <w:t>библейских интертекстов не только на текстуальном,</w:t>
        <w:br/>
        <w:t xml:space="preserve">  но и на сюжетно-образном уровне, так как семантика тех или иных цитат</w:t>
        <w:br/>
        <w:t xml:space="preserve">  и аллюзий в конечном счете определяется особенностями их 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 только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34.</w:t>
        <w:br/>
        <w:t>т. — М.: Русский путь, 2005. — Т. 3. — С. 7—176.</w:t>
        <w:br/>
        <w:t xml:space="preserve">  32. Якубович И. Д. Поэтика ветхозаветной цитаты и аллюзии</w:t>
        <w:br/>
        <w:t xml:space="preserve">  у Достоевского: бытование и контекст // Достоевский: Материалы</w:t>
        <w:br/>
        <w:t xml:space="preserve">  и исследования. — СПб.: Наука, 2005. — Т. 17. — С. 42—60.</w:t>
        <w:br/>
        <w:t xml:space="preserve">  Natalia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35.</w:t>
        <w:br/>
        <w:t>народнопоэтическая</w:t>
        <w:br/>
        <w:t xml:space="preserve">  традиция. Особое внимание уделялось отражению христианской темы в</w:t>
        <w:br/>
        <w:t xml:space="preserve">  сюжетно-композиционном построении романа, в системе художественных</w:t>
        <w:br/>
        <w:t xml:space="preserve">  образов и мотивов, библейских аллюзий и цитат, а также в связи</w:t>
        <w:br/>
        <w:t xml:space="preserve">  с исследованием мировоззрения писателя. Все эти аспекты подробно</w:t>
        <w:br/>
        <w:t xml:space="preserve">  изучены[1], начиная с публикаций 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