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предание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христианский, предание 6</w:t>
        <w:br/>
        <w:t>исторический, предание 5</w:t>
        <w:br/>
        <w:t>церковный, предание 3</w:t>
        <w:br/>
        <w:t>евангельский, предание 2</w:t>
        <w:br/>
        <w:t>слияние, предание 2</w:t>
        <w:br/>
        <w:t>писатель, предание 2</w:t>
        <w:br/>
        <w:t>топор, предание 2</w:t>
        <w:br/>
        <w:t>писание, предание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авторитет, предание; 2) актуализация, предание; 3) веселовский, предание; 4) внимание, предание; 5) говорить, предание; 6) граница, предание; 7) живаго, предание; 8) жить, предание; 9) изображать, предание; 10) история, предание; 11) культурный, предание; 12) молитва, предание; 13) находиться, предание; 14) николай, предание; 15) объект, предание; 16) обычай, предание; 17) опосредование, предание; 18) освящать, предание; 19) отход, предание; 20) понимать, предание; 21) православный, предание; 22) рассказ, предание; 23) расширять, предание; 24) религиозный, предание; 25) святоотеческий, предание; 26) священный, предание; 27) текст, предание; 28) традиция, предание; 29) укоренять, предание; 30) успевать, предание; 31) установка, предание; 32) христос, предание; 33) чуждый, предание;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предание, традиция 4</w:t>
        <w:br/>
        <w:t>предание, русский 3</w:t>
        <w:br/>
        <w:t>предание, данный 2</w:t>
        <w:br/>
        <w:t>предание, мочь 2</w:t>
        <w:br/>
        <w:t>предание, выделять 2</w:t>
        <w:br/>
        <w:t>предание, нила 2</w:t>
        <w:br/>
        <w:t>предание, начало 2</w:t>
        <w:br/>
        <w:t>предание, 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предание, бесноватый; 2) предание, восприниматься; 3) предание, доходить; 4) предание, закон; 5) предание, замечать; 6) предание, краеугольный; 7) предание, необходимый; 8) предание, нил; 9) предание, образ; 10) предание, обращаться; 11) предание, обычай; 12) предание, означать; 13) предание, оказываться; 14) предание, определяться; 15) предание, оригинальный; 16) предание, отец; 17) предание, перениматься; 18) предание, потоп; 19) предание, признание; 20) предание, причастный; 21) предание, просвещенческий; 22) предание, процесс; 23) предание, раз; 24) предание, различный; 25) предание, рассказывать; 26) предание, родственный; 27) предание, священный; 28) предание, случаться; 29) предание, собственный; 30) предание, субъект; 31) предание, творчество; 32) предание, текст; 33) предание, точка; 34) предание, устав; 35) предание, христов; 36) предание, христос; 37) предание, человечество; 38) предание,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христианский, предание 7</w:t>
        <w:br/>
        <w:t>исторический, предание 7</w:t>
        <w:br/>
        <w:t>сорский, предание 4</w:t>
        <w:br/>
        <w:t>священный, предание 4</w:t>
        <w:br/>
        <w:t>евангельский, предание 3</w:t>
        <w:br/>
        <w:t>творческий, предание 3</w:t>
        <w:br/>
        <w:t>церковный, предание 3</w:t>
        <w:br/>
        <w:t>европейский, предание 2</w:t>
        <w:br/>
        <w:t>культурный, предание 2</w:t>
        <w:br/>
        <w:t>собственный, предание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библейский, предание; 2) божественный, предание; 3) верховенский, предание; 4) возможный, предание; 5) герменевтический, предание; 6) глухой, предание; 7) звучащий, предание; 8) значительный, предание; 9) индивидуальный, предание; 10) личный, предание; 11) непредвзятый, предание; 12) нераспознанный, предание; 13) нестройный, предание; 14) острый, предание; 15) первозванный, предание; 16) последний, предание; 17) православный, предание; 18) причастный, предание; 19) просвещенческий, предание; 20) религиозный, предание; 21) русский, предание; 22) свойственный, предание; 23) святоотеческий, предание; 24) сопоставимый, предание; 25) составной, предание; 26) способный, предание; 27) старший, предание; 28) умерший, предание; 29) человеческий, предание; 30) чуждый, предание; 31) этический, предание;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традиция, предание 5</w:t>
        <w:br/>
        <w:t>роль, предание 3</w:t>
        <w:br/>
        <w:t>способ, предание 3</w:t>
        <w:br/>
        <w:t>трансформация, предание 3</w:t>
        <w:br/>
        <w:t>текст, предание 3</w:t>
        <w:br/>
        <w:t>предрассудок, предание 3</w:t>
        <w:br/>
        <w:t>свобода, предание 3</w:t>
        <w:br/>
        <w:t>н, предание 3</w:t>
        <w:br/>
        <w:t>писание, предание 3</w:t>
        <w:br/>
        <w:t>определение, предание 2</w:t>
        <w:br/>
        <w:t>граница, предание 2</w:t>
        <w:br/>
        <w:t>авторитет, предание 2</w:t>
        <w:br/>
        <w:t>познание, предание 2</w:t>
        <w:br/>
        <w:t>слияние, предание 2</w:t>
        <w:br/>
        <w:t>объект, предание 2</w:t>
        <w:br/>
        <w:t>слово, предание 2</w:t>
        <w:br/>
        <w:t>писатель, предание 2</w:t>
        <w:br/>
        <w:t>топор, предание 2</w:t>
        <w:br/>
        <w:t>принятие, предание 2</w:t>
        <w:br/>
        <w:t>догмат, предание 2</w:t>
        <w:br/>
        <w:t>канон, предание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актуализация, предание; 2) андрей, предание; 3) апостол, предание; 4) библия, предание; 5) бог, предание; 6) богословие, предание; 7) ведомость, предание; 8) веселовский, предание; 9) внимание, предание; 10) вопрос, предание; 11) гадамер, предание; 12) грехопадение, предание; 13) дистанцирование, предание; 14) достоевский, предание; 15) живаго, предание; 16) изучение, предание; 17) иисусов, предание; 18) интерес, предание; 19) история, предание; 20) качество, предание; 21) количество, предание; 22) критика, предание; 23) литература, предание; 24) майков, предание; 25) мальчик, предание; 26) молитва, предание; 27) николай, предание; 28) нил, предание; 29) нрав, предание; 30) обычай, предание; 31) опора, предание; 32) опосредование, предание; 33) отношение, предание; 34) отсутствие, предание; 35) отход, предание; 36) подтекст, предание; 37) понимание, предание; 38) поэтика, предание; 39) предание, предание; 40) процесс, предание; 41) разговор, предание; 42) рай, предание; 43) рассказ, предание; 44) реминисценция, предание; 45) речь, предание; 46) самоузнавание, предание; 47) семейка, предание; 48) слух, предание; 49) случай, предание; 50) согласие, предание; 51) сплетня, предание; 52) степень, предание; 53) суждение, предание; 54) сын, предание; 55) творчество, предание; 56) установка, предание; 57) утопия, предание; 58) факт, предание; 59) филолог, предание; 60) христос, предание; 61) цикл, предание; 62) часть, предание; 63) человек, предание; 64) щедрин, предание; 65) язык, предание;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предание, текст 6</w:t>
        <w:br/>
        <w:t>предание, традиция 4</w:t>
        <w:br/>
        <w:t>предание, е 4</w:t>
        <w:br/>
        <w:t>предание, словесность 3</w:t>
        <w:br/>
        <w:t>предание, случай 3</w:t>
        <w:br/>
        <w:t>предание, нила 3</w:t>
        <w:br/>
        <w:t>предание, творчество 2</w:t>
        <w:br/>
        <w:t>предание, точка 2</w:t>
        <w:br/>
        <w:t>предание, зрение 2</w:t>
        <w:br/>
        <w:t>предание, понимание 2</w:t>
        <w:br/>
        <w:t>предание, очередь 2</w:t>
        <w:br/>
        <w:t>предание, начало 2</w:t>
        <w:br/>
        <w:t>предание, москва 2</w:t>
        <w:br/>
        <w:t>предание, село 2</w:t>
        <w:br/>
        <w:t>предание, кучково 2</w:t>
        <w:br/>
        <w:t>предание, т 2</w:t>
        <w:br/>
        <w:t>предание, вера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предание, автор; 2) предание, авторитет; 3) предание, акт; 4) предание, актуализация; 5) предание, бес; 6) предание, благодать; 7) предание, бытие; 8) предание, веселовский; 9) предание, гадамер; 10) предание, гольбеин; 11) предание, гора; 12) предание, господство; 13) предание, движение; 14) предание, дело; 15) предание, жанр; 16) предание, жертва; 17) предание, закон; 18) предание, исследователь; 19) предание, камень; 20) предание, книга; 21) предание, книжность; 22) предание, контекст; 23) предание, координата; 24) предание, корпус; 25) предание, критика; 26) предание, литература; 27) предание, лоно; 28) предание, нил; 29) предание, ночь; 30) предание, образ; 31) предание, обычай; 32) предание, основание; 33) предание, отец; 34) предание, отношение; 35) предание, петруша; 36) предание, писание; 37) предание, повод; 38) предание, познание; 39) предание, потоп; 40) предание, правило; 41) предание, прародитель; 42) предание, пребывание; 43) предание, предание; 44) предание, предмет; 45) предание, предрассудочность; 46) предание, признание; 47) предание, пример; 48) предание, принцип; 49) предание, проповедь; 50) предание, процесс; 51) предание, раз; 52) предание, распад; 53) предание, распятие; 54) предание, расширение; 55) предание, редакция; 56) предание, результат; 57) предание, рефлексия; 58) предание, сентябрь; 59) предание, система; 60) предание, слово; 61) предание, соблазн; 62) предание, соч; 63) предание, статья; 64) предание, стихия; 65) предание, столкновение; 66) предание, субъект; 67) предание, существование; 68) предание, счастие; 69) предание, уваров; 70) предание, устав; 71) предание, установка; 72) предание, утопший; 73) предание, фавор; 74) предание, фаворский; 75) предание, христология; 76) предание, христос; 77) предание, церковь; 78) предание, человечество; 79) предание, эсхатология;</w:t>
      </w:r>
    </w:p>
    <w:p>
      <w:pPr>
        <w:pStyle w:val="BodyText"/>
      </w:pPr>
      <w:r>
        <w:t>1.</w:t>
        <w:br/>
        <w:t>Мизансцена «У Илюшина камушка» в сочетании с</w:t>
        <w:br/>
        <w:t xml:space="preserve">  символикой имени «Алексей» и числа «12» (количество мальчиков) как бы</w:t>
        <w:br/>
        <w:t xml:space="preserve">  сопоставимо с евангельским преданием о «краеугольном камне» как</w:t>
        <w:br/>
        <w:t xml:space="preserve">  основании нового храма — будущей, праведной жизни, вступить в которую</w:t>
        <w:br/>
        <w:t xml:space="preserve">  готовятся мальчики: «Ты — Петр, и на сем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>Степана Трофимовича объединены в главу девятую. Таким</w:t>
        <w:br/>
        <w:t xml:space="preserve">  образом, после восьмой главы — «Многотрудная ночь» — в девятой главе</w:t>
        <w:br/>
        <w:t xml:space="preserve">  Верховенский-старший, слушая евангельское предание о «бесноватом»,</w:t>
        <w:br/>
        <w:t xml:space="preserve">  называет и себя, и Петрушу, и «тех» «бесами». В восьмой главе конфликт</w:t>
        <w:br/>
        <w:t xml:space="preserve">  между «заблудившимися» и Шатовым трагически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3.</w:t>
        <w:br/>
        <w:t>конца ХХ — начала ХХI века. Ее принципы</w:t>
        <w:br/>
        <w:t xml:space="preserve">  сложились в лоне исторической поэтики, целью которой стало определение</w:t>
        <w:br/>
        <w:t xml:space="preserve">  роли и границ христианского предания в русской словесности. В результате</w:t>
        <w:br/>
        <w:t xml:space="preserve">  в научный дискурс вошли новые поэтологические категории соборности</w:t>
        <w:br/>
        <w:t xml:space="preserve">  и пасхальности, утвердилось понимание христианского реализма как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4.</w:t>
        <w:br/>
        <w:t xml:space="preserve"> работ сохраняется уклон</w:t>
        <w:br/>
        <w:t xml:space="preserve">  в «чистое богословствование»; с другой — усиливается внимание ученых к</w:t>
        <w:br/>
        <w:t xml:space="preserve">  анализу функций и способов творческой трансформации христианского</w:t>
        <w:br/>
        <w:t xml:space="preserve">  «предания» в русской литературе.</w:t>
        <w:br/>
        <w:t xml:space="preserve">  Ключевые слова: русская литература, евангельский текст, Достоевский,</w:t>
        <w:br/>
        <w:t xml:space="preserve">  терминологический тезаурус, этнопоэтика, аспекты изучения</w:t>
        <w:br/>
        <w:t xml:space="preserve">  Об авторе: Борисова Валентина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5.</w:t>
        <w:br/>
        <w:t>концепции истории русской литературы как</w:t>
        <w:br/>
        <w:t xml:space="preserve">  христианской словесности была актуализирована именно с точки зрения</w:t>
        <w:br/>
        <w:t xml:space="preserve">  исторической поэтики. Это «определение роли и границ предания в процессе</w:t>
        <w:br/>
        <w:t xml:space="preserve">  личного творчества» [Веселовский: 300]. Под преданием в данном случае</w:t>
        <w:br/>
        <w:t xml:space="preserve">  подразумевается православная традиция как подлинный национальный</w:t>
        <w:br/>
        <w:t xml:space="preserve">  и духовный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6.</w:t>
        <w:br/>
        <w:t xml:space="preserve"> именно с точки зрения</w:t>
        <w:br/>
        <w:t xml:space="preserve">  исторической поэтики. Это «определение роли и границ предания в процессе</w:t>
        <w:br/>
        <w:t xml:space="preserve">  личного творчества» [Веселовский: 300]. Под преданием в данном случае</w:t>
        <w:br/>
        <w:t xml:space="preserve">  подразумевается православная традиция как подлинный национальный</w:t>
        <w:br/>
        <w:t xml:space="preserve">  и духовный исток отечественной культуры. Важнейшей научной задачей</w:t>
        <w:br/>
        <w:t xml:space="preserve">  этнопоэтики как нового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7.</w:t>
        <w:br/>
        <w:t>работ сохраняется</w:t>
        <w:br/>
        <w:t xml:space="preserve">  уклон в «чистое богословствование», заметна другая тенденция:</w:t>
        <w:br/>
        <w:t xml:space="preserve">  усиливается внимание ученых к анализу функций и способов творческой</w:t>
        <w:br/>
        <w:t xml:space="preserve">  трансформации христианского «предания» в текстах русской словесности,</w:t>
        <w:br/>
        <w:t xml:space="preserve">  принципы которого оформлялись в ходе конструктивной полемики по поводу</w:t>
        <w:br/>
        <w:t xml:space="preserve">  новой концепции русской словесности [Любомудров, 2002; Лурье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8.</w:t>
        <w:br/>
        <w:t xml:space="preserve"> тех, кто</w:t>
        <w:br/>
        <w:t xml:space="preserve">  в своем творчестве органически соединил религиозное и художественное»</w:t>
        <w:br/>
        <w:t xml:space="preserve">  [Захаров, 2005: 16].</w:t>
        <w:br/>
        <w:t xml:space="preserve">  Поэтому филологам, исследующим роль христианского предания в его</w:t>
        <w:br/>
        <w:t xml:space="preserve">  творчестве, должно оставаться в лоне исторической поэтики. Это</w:t>
        <w:br/>
        <w:t xml:space="preserve">  продуктивная тенденция, в русле которой рассматриваются не просто</w:t>
        <w:br/>
        <w:t xml:space="preserve">  параллели с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9.</w:t>
        <w:br/>
        <w:t>новые, свежие идеи и оригинальные исследования [Захаров,</w:t>
        <w:br/>
        <w:t xml:space="preserve">  2018: 11], в том числе дальнейший анализ функций и способов творческой</w:t>
        <w:br/>
        <w:t xml:space="preserve">  трансформации христианского «предания» в русской словесности, расширение</w:t>
        <w:br/>
        <w:t xml:space="preserve">  самого корпуса евангельского текста в ней, обоснование православной</w:t>
        <w:br/>
        <w:t xml:space="preserve">  аксиологии и методологии, позволяющей учесть все метаморфозы и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10.</w:t>
        <w:br/>
        <w:t xml:space="preserve"> объяснению.</w:t>
        <w:br/>
        <w:t xml:space="preserve">  По многим, не только объективным, но и личностным причинам православные</w:t>
        <w:br/>
        <w:t xml:space="preserve">  ценности, которые концентрируются в евангельском тексте и православном</w:t>
        <w:br/>
        <w:t xml:space="preserve">  предании, просто не могли стать предметом сочувственного «понимания» в</w:t>
        <w:br/>
        <w:t xml:space="preserve">  нашей гуманитарной науке — хотя бы в качестве чуждых, если не сказать,</w:t>
        <w:br/>
        <w:t xml:space="preserve">  чужих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11.</w:t>
        <w:br/>
        <w:br/>
        <w:t xml:space="preserve">  тот, «кто над книгой тает»; они же — и в самом деле! — «толкуют» Библию</w:t>
        <w:br/>
        <w:t xml:space="preserve">  вовсе не в согласии со святоотеческим преданием, но как раз «к церкви</w:t>
        <w:br/>
        <w:t xml:space="preserve">  соблазну»; мало ли случаев, когда «переняв чужой язык, свой хлеб</w:t>
        <w:br/>
        <w:t xml:space="preserve">  потеряли» и т. п.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12.</w:t>
        <w:br/>
        <w:t xml:space="preserve"> не на</w:t>
        <w:br/>
        <w:t xml:space="preserve">    текст и контекст             Рождество, а на Воскресение Христа. С</w:t>
        <w:br/>
        <w:t xml:space="preserve">    «предрассудки»               опорой на европейскую герменевтическую</w:t>
        <w:br/>
        <w:t xml:space="preserve">    традиция и предание          традицию автор статьи исследует узловые</w:t>
        <w:br/>
        <w:t xml:space="preserve">                                 моменты поэтики Достоевского, вводя</w:t>
        <w:br/>
        <w:t xml:space="preserve">                                 понятие особого «пасхального архетипа».</w:t>
        <w:br/>
        <w:t xml:space="preserve">  Текст статьи</w:t>
        <w:br/>
        <w:t xml:space="preserve">  Несмотря на усиление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13.</w:t>
        <w:br/>
        <w:t>сводимые к индивидуальной, либо же</w:t>
        <w:br/>
        <w:t xml:space="preserve">  “общенаучной” данности, но позволяющие расслышать и распознать в</w:t>
        <w:br/>
        <w:t xml:space="preserve">  подтексте подспудно звучащий язык культурного</w:t>
        <w:br/>
        <w:t xml:space="preserve">  351</w:t>
        <w:br/>
        <w:t xml:space="preserve">  “предания” ― с его собственной системой ценностных координат.</w:t>
        <w:br/>
        <w:t xml:space="preserve">  На наш взгляд, в глобальной философской перспективе рассматриваемую</w:t>
        <w:br/>
        <w:t xml:space="preserve">  проблему четко обозначил М. Хайдеггер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14.</w:t>
        <w:br/>
        <w:t>самым добиваться правильного понимания, исходя из</w:t>
        <w:br/>
        <w:t xml:space="preserve">  самих фактов. &lt;…&gt; Речь, следовательно, идет совсем не о том, чтобы</w:t>
        <w:br/>
        <w:t xml:space="preserve">  оградить себя от исторического предания, обращающегося к нам в тексте и</w:t>
        <w:br/>
        <w:t xml:space="preserve">  через текст, а напротив: оградить себя от того, что может помешать нам</w:t>
        <w:br/>
        <w:t xml:space="preserve">  понять это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15.</w:t>
        <w:br/>
        <w:t>обращающегося к нам в тексте и</w:t>
        <w:br/>
        <w:t xml:space="preserve">  через текст, а напротив: оградить себя от того, что может помешать нам</w:t>
        <w:br/>
        <w:t xml:space="preserve">  понять это предание с точки зрения самого дела. Господство</w:t>
        <w:br/>
        <w:t xml:space="preserve">  нераспознанных нами предрассудков ― вот что делает нас глухими к тому,</w:t>
        <w:br/>
        <w:t xml:space="preserve">  что обращается к нам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16.</w:t>
        <w:br/>
        <w:t>зрения самого дела. Господство</w:t>
        <w:br/>
        <w:t xml:space="preserve">  нераспознанных нами предрассудков ― вот что делает нас глухими к тому,</w:t>
        <w:br/>
        <w:t xml:space="preserve">  что обращается к нам через историческое предание”⁴. Таким образом,</w:t>
        <w:br/>
        <w:t xml:space="preserve">  рефлексия по поводу собственных “предрассудков”, способных помешать</w:t>
        <w:br/>
        <w:t xml:space="preserve">  пониманию “исторического предания” (традиции), проявляющегося в</w:t>
        <w:br/>
        <w:t xml:space="preserve">  изучаемом тексте, является совершенно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17.</w:t>
        <w:br/>
        <w:t>тому,</w:t>
        <w:br/>
        <w:t xml:space="preserve">  что обращается к нам через историческое предание”⁴. Таким образом,</w:t>
        <w:br/>
        <w:t xml:space="preserve">  рефлексия по поводу собственных “предрассудков”, способных помешать</w:t>
        <w:br/>
        <w:t xml:space="preserve">  пониманию “исторического предания” (традиции), проявляющегося в</w:t>
        <w:br/>
        <w:t xml:space="preserve">  изучаемом тексте, является совершенно необходимым моментом всякого</w:t>
        <w:br/>
        <w:t xml:space="preserve">  понимания. Однако обратим внимание на то, что речь идет 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18.</w:t>
        <w:br/>
        <w:t xml:space="preserve"> совершенно необходимым моментом всякого</w:t>
        <w:br/>
        <w:t xml:space="preserve">  понимания. Однако обратим внимание на то, что речь идет о</w:t>
        <w:br/>
        <w:t xml:space="preserve">  “нераспознанных” собственных “предрассудках”, чуждых тому “преданию”,</w:t>
        <w:br/>
        <w:t xml:space="preserve">  которое родственно рассматриваемому тексту.</w:t>
        <w:br/>
        <w:t xml:space="preserve">  Что же касается иных “предрассудков”, укорененных в предании (традиции,</w:t>
        <w:br/>
        <w:t xml:space="preserve">  которой наследует изучаемый текст), то автор “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19.</w:t>
        <w:br/>
        <w:t>идет о</w:t>
        <w:br/>
        <w:t xml:space="preserve">  “нераспознанных” собственных “предрассудках”, чуждых тому “преданию”,</w:t>
        <w:br/>
        <w:t xml:space="preserve">  которое родственно рассматриваемому тексту.</w:t>
        <w:br/>
        <w:t xml:space="preserve">  Что же касается иных “предрассудков”, укорененных в предании (традиции,</w:t>
        <w:br/>
        <w:t xml:space="preserve">  которой наследует изучаемый текст), то автор “Истины и метода”</w:t>
        <w:br/>
        <w:t xml:space="preserve">  предлагает отказаться от победившего в эпоху Просвещения негативного</w:t>
        <w:br/>
        <w:t xml:space="preserve">  отношения к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20.</w:t>
        <w:br/>
        <w:t>и метода”</w:t>
        <w:br/>
        <w:t xml:space="preserve">  предлагает отказаться от победившего в эпоху Просвещения негативного</w:t>
        <w:br/>
        <w:t xml:space="preserve">  отношения к “предрассудку” как таковому ― в качестве составной части</w:t>
        <w:br/>
        <w:t xml:space="preserve">  исторического предания. “Лишь… признание существенной предрассудочности</w:t>
        <w:br/>
        <w:t xml:space="preserve">  всякого понимания, ― формулирует Гадамер, ― сообщает герменевтической</w:t>
        <w:br/>
        <w:t xml:space="preserve">  проблеме действительную остроту &lt;…&gt; Само по себе слово “предрассудок”</w:t>
      </w:r>
    </w:p>
    <w:p>
      <w:pPr>
        <w:pStyle w:val="BodyText"/>
      </w:pPr>
      <w:r>
        <w:t>И. А. Есаулов. Пасхальный архетип в поэтике Достоевского. 1998№5</w:t>
      </w:r>
    </w:p>
    <w:p>
      <w:pPr>
        <w:pStyle w:val="BodyText"/>
      </w:pPr>
      <w:r>
        <w:t>21.</w:t>
        <w:br/>
        <w:t xml:space="preserve"> знания, что</w:t>
        <w:br/>
        <w:t xml:space="preserve">  “дискредитация предрассудка” Просвещением одновременно является и</w:t>
        <w:br/>
        <w:t xml:space="preserve">  дискредитацией до тех пор глубоко укорененного в европейской культурной</w:t>
        <w:br/>
        <w:t xml:space="preserve">  традиции христианского Предания: “просвещенческая критика направлена</w:t>
        <w:br/>
        <w:t xml:space="preserve">  прежде всего против христианского религиозного предания, следовательно,</w:t>
        <w:br/>
        <w:t xml:space="preserve">  против Священного Писания…”⁶.</w:t>
        <w:br/>
        <w:t xml:space="preserve">  Гадамер ставит острый вопрос: “Неужели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22.</w:t>
        <w:br/>
        <w:t>дискредитацией до тех пор глубоко укорененного в европейской культурной</w:t>
        <w:br/>
        <w:t xml:space="preserve">  традиции христианского Предания: “просвещенческая критика направлена</w:t>
        <w:br/>
        <w:t xml:space="preserve">  прежде всего против христианского религиозного предания, следовательно,</w:t>
        <w:br/>
        <w:t xml:space="preserve">  против Священного Писания…”⁶.</w:t>
        <w:br/>
        <w:t xml:space="preserve">  Гадамер ставит острый вопрос: “Неужели действительно пребывать внутри</w:t>
        <w:br/>
        <w:t xml:space="preserve">  традиции, исторического предания означает в первую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23.</w:t>
        <w:br/>
        <w:t>против христианского религиозного предания, следовательно,</w:t>
        <w:br/>
        <w:t xml:space="preserve">  против Священного Писания…”⁶.</w:t>
        <w:br/>
        <w:t xml:space="preserve">  Гадамер ставит острый вопрос: “Неужели действительно пребывать внутри</w:t>
        <w:br/>
        <w:t xml:space="preserve">  традиции, исторического предания означает в первую очередь быть жертвой</w:t>
        <w:br/>
        <w:t xml:space="preserve">  предрассудков и быть ограниченным в своей свободе?” С его точки зрения,</w:t>
        <w:br/>
        <w:t xml:space="preserve">  “в действительности,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24.</w:t>
        <w:br/>
        <w:t xml:space="preserve"> быть не только источником заблуждений, но</w:t>
        <w:br/>
        <w:t xml:space="preserve">  и источником истины, особенно та форма авторитета, которой является</w:t>
        <w:br/>
        <w:t xml:space="preserve">  традиция. “То, что освящено преданием и обычаем, обладает безымянным</w:t>
        <w:br/>
        <w:t xml:space="preserve">  авторитетом, и все наше историческое конечное бытие определяется</w:t>
        <w:br/>
        <w:t xml:space="preserve">  постоянным господством унаследованного от предков ― а не только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25.</w:t>
        <w:br/>
        <w:br/>
        <w:t xml:space="preserve">  на разумных основаниях ― над нашими поступками и делами &lt;…&gt; Нравы и</w:t>
        <w:br/>
        <w:t xml:space="preserve">  этические установления существуют в значительной степени благодаря</w:t>
        <w:br/>
        <w:t xml:space="preserve">  обычаям и преданию. Они перенимаются в свободном акте, но отнюдь не</w:t>
        <w:br/>
        <w:t xml:space="preserve">  создаются и не обосновываются в своей значимости свободным разумением.</w:t>
        <w:br/>
        <w:t xml:space="preserve">  Скорее именно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26.</w:t>
        <w:br/>
        <w:t>к прошлому &lt;…&gt; является вовсе не дистанцирование от</w:t>
        <w:br/>
        <w:t xml:space="preserve">  исторически переданного и не свобода от него. Скорее мы всегда находимся</w:t>
        <w:br/>
        <w:t xml:space="preserve">  внутри предания (выделено нами. ― И. Е.), и это пребывание-внутри не</w:t>
        <w:br/>
        <w:t xml:space="preserve">  есть опредмечивающее отношение, когда то, что говорит предание,</w:t>
        <w:br/>
        <w:t xml:space="preserve">  воспринимается как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27.</w:t>
        <w:br/>
        <w:t>находимся</w:t>
        <w:br/>
        <w:t xml:space="preserve">  внутри предания (выделено нами. ― И. Е.), и это пребывание-внутри не</w:t>
        <w:br/>
        <w:t xml:space="preserve">  есть опредмечивающее отношение, когда то, что говорит предание,</w:t>
        <w:br/>
        <w:t xml:space="preserve">  воспринимается как нечто иное и чуждое, но, напротив, оно всегда и сразу</w:t>
        <w:br/>
        <w:t xml:space="preserve">  является для нас чем-то своим, примером или предостережением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28.</w:t>
        <w:br/>
        <w:t>своим, примером или предостережением,</w:t>
        <w:br/>
        <w:t xml:space="preserve">  самоузнаванием, в котором для наших последующих исторических суждений</w:t>
        <w:br/>
        <w:t xml:space="preserve">  важно не столько познание, сколько непредвзятое слияние с</w:t>
        <w:br/>
        <w:t xml:space="preserve">  преданием (выделено нами. ― И. Е.)”¹⁰.</w:t>
        <w:br/>
        <w:t xml:space="preserve">  Вполне присоединяясь к этой традиционалистской научной установке</w:t>
        <w:br/>
        <w:t xml:space="preserve">  Гадамера, мы бы только хотели обратить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29.</w:t>
        <w:br/>
        <w:t>Е.)”¹⁰.</w:t>
        <w:br/>
        <w:t xml:space="preserve">  Вполне присоединяясь к этой традиционалистской научной установке</w:t>
        <w:br/>
        <w:t xml:space="preserve">  Гадамера, мы бы только хотели обратить внимание на то, что “предание”</w:t>
        <w:br/>
        <w:t xml:space="preserve">  может быть тем или иным, созвучным собственному типу культуры</w:t>
        <w:br/>
        <w:t xml:space="preserve">  исследователя, либо, наоборот, вполне чуждым ему. В последнем случае</w:t>
        <w:br/>
        <w:t xml:space="preserve">  вряд ли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30.</w:t>
        <w:br/>
        <w:t>типу культуры</w:t>
        <w:br/>
        <w:t xml:space="preserve">  исследователя, либо, наоборот, вполне чуждым ему. В последнем случае</w:t>
        <w:br/>
        <w:t xml:space="preserve">  вряд ли возможно “самоузнавание”, а тем более “слияние” с преданием.</w:t>
        <w:br/>
        <w:t xml:space="preserve">  Если субъект познания находится “внутри” иного познаваемому объекту</w:t>
        <w:br/>
        <w:t xml:space="preserve">  “предания” (иной традиции), то он, как правило, не может предлагаемое</w:t>
        <w:br/>
        <w:t xml:space="preserve">  ученым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31.</w:t>
        <w:br/>
        <w:t>случае</w:t>
        <w:br/>
        <w:t xml:space="preserve">  вряд ли возможно “самоузнавание”, а тем более “слияние” с преданием.</w:t>
        <w:br/>
        <w:t xml:space="preserve">  Если субъект познания находится “внутри” иного познаваемому объекту</w:t>
        <w:br/>
        <w:t xml:space="preserve">  “предания” (иной традиции), то он, как правило, не может предлагаемое</w:t>
        <w:br/>
        <w:t xml:space="preserve">  ученым “пребывание-внутри” воспринимать иначе как именно</w:t>
        <w:br/>
        <w:t xml:space="preserve">  “опредмечивающее” его личностность.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32.</w:t>
        <w:br/>
        <w:br/>
        <w:t xml:space="preserve">  “опредмечивающее” его личностность. Отсюда понятны прямо противоположные</w:t>
        <w:br/>
        <w:t xml:space="preserve">  требования дистанцирования “от исторически переданного” и требования</w:t>
        <w:br/>
        <w:t xml:space="preserve">  индивидуальной “свободы” познающего от авторитета предания: зачастую за</w:t>
        <w:br/>
        <w:t xml:space="preserve">  ними можно заметить не всегда рефлексируемое исследователем столкновение</w:t>
        <w:br/>
        <w:t xml:space="preserve">  родной ему “традиции” (со свойственными ей “предрассудками”, “нравами” и</w:t>
        <w:br/>
        <w:t xml:space="preserve">  “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33.</w:t>
        <w:br/>
        <w:t xml:space="preserve"> заметить не всегда рефлексируемое исследователем столкновение</w:t>
        <w:br/>
        <w:t xml:space="preserve">  родной ему “традиции” (со свойственными ей “предрассудками”, “нравами” и</w:t>
        <w:br/>
        <w:t xml:space="preserve">  “этическими установками") с тем “преданием”, которое является стихией</w:t>
        <w:br/>
        <w:t xml:space="preserve">  существования изучаемого исследователем гуманитарного объекта. Таким</w:t>
        <w:br/>
        <w:t xml:space="preserve">  образом, декларируемая свобода от чужих собственному типу культуры</w:t>
        <w:br/>
        <w:t xml:space="preserve">  “предрассудков” (которые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34.</w:t>
        <w:br/>
        <w:t>это уже иная (можно</w:t>
        <w:br/>
        <w:t xml:space="preserve">  сказать, авторитетная для него, то есть не “опредмечивающая” его)</w:t>
        <w:br/>
        <w:t xml:space="preserve">  традиция ― с ее собственным, укорененным в истории “преданием” ― именно</w:t>
        <w:br/>
        <w:t xml:space="preserve">  с таким, с которым</w:t>
        <w:br/>
        <w:t xml:space="preserve">  354</w:t>
        <w:br/>
        <w:t xml:space="preserve">  в данном случае оказывается возможным “непредвзятое слияние”.</w:t>
        <w:br/>
        <w:t xml:space="preserve">  Так или иначе, “беспредпосылочная наука” (наука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35.</w:t>
        <w:br/>
        <w:t>исследование, с этой</w:t>
        <w:br/>
        <w:t xml:space="preserve">  точки зрения, является не только собственно “исследованием” тех или иных</w:t>
        <w:br/>
        <w:t xml:space="preserve">  фактов как объектов изучения, но и опосредованием предания, “к которому</w:t>
        <w:br/>
        <w:t xml:space="preserve">  мы причастны”¹³. Как нам представляется, актуализация “предания” как</w:t>
        <w:br/>
        <w:t xml:space="preserve">  необходимого контекста понимания в гуманитарных науках невозможна без</w:t>
        <w:br/>
        <w:t xml:space="preserve">  исследовательской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36.</w:t>
        <w:br/>
        <w:t>тех или иных</w:t>
        <w:br/>
        <w:t xml:space="preserve">  фактов как объектов изучения, но и опосредованием предания, “к которому</w:t>
        <w:br/>
        <w:t xml:space="preserve">  мы причастны”¹³. Как нам представляется, актуализация “предания” как</w:t>
        <w:br/>
        <w:t xml:space="preserve">  необходимого контекста понимания в гуманитарных науках невозможна без</w:t>
        <w:br/>
        <w:t xml:space="preserve">  исследовательской рефлексии по поводу типа культурной традиции ― с</w:t>
        <w:br/>
        <w:t xml:space="preserve">  авторитетной для этой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37.</w:t>
        <w:br/>
        <w:t>хочет трудиться, пусть тот и не ест”, — сказано прежде (Нил Сорский)»</w:t>
        <w:br/>
        <w:t xml:space="preserve">  (Д30; 16: 143). Эти слова взяты писателем из Предания Нила Сорского и</w:t>
        <w:br/>
        <w:t xml:space="preserve">  связаны с «умной молитвой», практикой «духовного делания»: «И Павел</w:t>
        <w:br/>
        <w:t xml:space="preserve">  апостол повелевает в безмолвии делающим свой хлеб ясти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38.</w:t>
        <w:br/>
        <w:t xml:space="preserve"> статьи с использованием</w:t>
        <w:br/>
        <w:t xml:space="preserve">  сокращения Достоевский и указанием тома и страницы в круглых скобках.</w:t>
        <w:br/>
        <w:t xml:space="preserve">  [3]  Нил Сорский (Майков, Николай). Предание и Устав / [соч.] Нила</w:t>
        <w:br/>
        <w:t xml:space="preserve">  Сорского; со вступ. ст. М. С. Боровковой-Майковой. СПб.: Тип.</w:t>
        <w:br/>
        <w:t xml:space="preserve">  М. А. Александрова, 1912. Ч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39.</w:t>
        <w:br/>
        <w:t xml:space="preserve"> хочет трудиться, пусть тот и не ест, — сказано прежде (Нил</w:t>
        <w:br/>
        <w:t xml:space="preserve">    Сорский) (XVI, 143).</w:t>
        <w:br/>
        <w:t xml:space="preserve">  Эти слова взяты писателем из Предания Нила Сорского в редакции Уварова</w:t>
        <w:br/>
        <w:t xml:space="preserve">  и связаны с практикой делания</w:t>
        <w:br/>
        <w:t xml:space="preserve">  «умной молитвы», безмолвия:</w:t>
        <w:br/>
        <w:t xml:space="preserve">    И Павел апостол повелевает в безмолвии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40.</w:t>
        <w:br/>
        <w:t xml:space="preserve"> и восхождение по лествице духовной. Главным средством борьбы с</w:t>
        <w:br/>
        <w:t xml:space="preserve">  прилогами (греховными помыслами) Нил Сорский полагает Иисусову молитву.</w:t>
        <w:br/>
        <w:t xml:space="preserve">  В своем «Предании» Нил Сорский пишет о Фаворском свете, который можно</w:t>
        <w:br/>
        <w:t xml:space="preserve">  обрести благодаря духовному деланию:</w:t>
        <w:br/>
        <w:t xml:space="preserve">    Зрю свет, его же мир не имать,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41.</w:t>
        <w:br/>
        <w:t>будущему, отчетливо</w:t>
        <w:br/>
        <w:t xml:space="preserve">  названному апостолом Павлом “новым человеком” (Еф. 4:24)»⁵. Этот цикл</w:t>
        <w:br/>
        <w:t xml:space="preserve">  многократно повторяется в библейском тексте, например, в предании о</w:t>
        <w:br/>
        <w:t xml:space="preserve">  потопе в Книге Бытия. Однако движение от сотворения к воскресению</w:t>
        <w:br/>
        <w:t xml:space="preserve">  (Re-Creation) проявляется наиболее ясно и наделено наибольшим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42.</w:t>
        <w:br/>
        <w:t>уже находится за порогом. &lt;...&gt; В своем воплощении Христос</w:t>
        <w:br/>
        <w:t xml:space="preserve">  добровольно ограничивает свою свободу, но не расширяет ее; расширять ее</w:t>
        <w:br/>
        <w:t xml:space="preserve">  некуда. Поэтому предание, согласно которому Христос никогда не смеялся,</w:t>
        <w:br/>
        <w:t xml:space="preserve">  с точки зрения философии смеха представляется достаточно логичным и</w:t>
        <w:br/>
        <w:t xml:space="preserve">  убедительным. В точке абсолютной свободы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43.</w:t>
        <w:br/>
        <w:t>Эразмова. &lt;...&gt; В Христе, снятом со Креста, не видно</w:t>
        <w:br/>
        <w:t xml:space="preserve">    ничего божественного, но как умерший человек он изображен весьма</w:t>
        <w:br/>
        <w:t xml:space="preserve">    естественно. По преданию рассказывают, что Гольбеин писал его с одного</w:t>
        <w:br/>
        <w:t xml:space="preserve">    утопшего жида³.</w:t>
        <w:br/>
        <w:t xml:space="preserve">    Именно это первое описание картины Гольбеина Карамзиным надолго</w:t>
        <w:br/>
        <w:t xml:space="preserve">    определит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44.</w:t>
        <w:br/>
        <w:t>прошлое земли. «Это была земля, не</w:t>
        <w:br/>
        <w:t xml:space="preserve">  оскверненная грехопадением, на ней жили... в таком же раю, в каком жили,</w:t>
        <w:br/>
        <w:t xml:space="preserve">  по преданиям всего человечества, и наши согрешившие прародители...»</w:t>
        <w:br/>
        <w:t xml:space="preserve">  (XXV, 112). Счастье невинных людей обусловлено неведением, кото-</w:t>
        <w:br/>
        <w:t xml:space="preserve">  рое ничего не стоило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45.</w:t>
        <w:br/>
        <w:t>», 14, С. 286) с западным (было бы</w:t>
        <w:br/>
        <w:t xml:space="preserve">    братство, будут и братья). В нестройной «семейке» он видит отход от</w:t>
        <w:br/>
        <w:t xml:space="preserve">    Предания св. Отцов, ведущий</w:t>
        <w:br/>
        <w:t xml:space="preserve">    447</w:t>
        <w:br/>
        <w:t xml:space="preserve">    к распаду. Сам же, храня культовую и культурно-родовую память,</w:t>
        <w:br/>
        <w:t xml:space="preserve">    стремился жить во Христе,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46.</w:t>
        <w:br/>
        <w:t>оппозиция “Измайловский мост — Шестилавочная</w:t>
        <w:br/>
        <w:t xml:space="preserve">    улица” закреплена в многозначительной оппозиции фамилий “Голядкин —</w:t>
        <w:br/>
        <w:t xml:space="preserve">    Берендеев”, связанных, как установил В. Н. Топоров, с преданиями о</w:t>
        <w:br/>
        <w:t xml:space="preserve">    начале Москвы</w:t>
        <w:br/>
        <w:t xml:space="preserve">    (село Кучково, будущая Москва, располагалось между двумя</w:t>
        <w:br/>
        <w:t xml:space="preserve">    «жилыми урочищами» — Голядь и Берендеево)» [7, 631]. Зафиксируем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47.</w:t>
        <w:br/>
        <w:t xml:space="preserve"> Священной истории — Благая</w:t>
        <w:br/>
        <w:t xml:space="preserve">    Весть о Богочеловеке Иисусе Христе, Победителе смерти. И</w:t>
        <w:br/>
        <w:t xml:space="preserve">    насыщенность произведений Достоевского реминисценциями Священного</w:t>
        <w:br/>
        <w:t xml:space="preserve">    Писания и Предания определяется в первую очередь не конфессиональными установками писателя, а его непосредственным</w:t>
        <w:br/>
        <w:t xml:space="preserve">    художественным видением места и роли человека в сюжете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48.</w:t>
        <w:br/>
        <w:t>пространственная оппозиция «Измайловский мост — Шестилавочная улица»</w:t>
        <w:br/>
        <w:t xml:space="preserve">  закреплена в многозначительной оппозиции фамилий «Голядкин — Берендеев»,</w:t>
        <w:br/>
        <w:t xml:space="preserve">  связанных как установил В. Н. Топоров, с преданиями о начале Москвы</w:t>
        <w:br/>
        <w:t xml:space="preserve">  (село Кучково, будущая Москва, располагалась между двумя «жилыми</w:t>
        <w:br/>
        <w:t xml:space="preserve">  урочищами» — Голядь и Берендеево)². А если иметь 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49.</w:t>
        <w:br/>
        <w:t>болтать), но в латинском</w:t>
        <w:br/>
        <w:t xml:space="preserve">  языке у существительного fabula много и других значений: это и молва,</w:t>
        <w:br/>
        <w:t xml:space="preserve">  толки, слух, сплетня, разговор, рассказ, предание; это и различные</w:t>
        <w:br/>
        <w:t xml:space="preserve">  эпические и драматические жанры — рассказ, басня, сказка, пьеса.</w:t>
        <w:br/>
        <w:t xml:space="preserve">  Современный латинско-русский словарь добавляет к ним еще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50.</w:t>
        <w:br/>
        <w:t>назовем явление, зависит и его</w:t>
        <w:br/>
        <w:t xml:space="preserve">  понимание: литература исключает, а христианская словесность включает в</w:t>
        <w:br/>
        <w:t xml:space="preserve">  себя, кроме собственно литературы, Священное и церковное Предание,</w:t>
        <w:br/>
        <w:t xml:space="preserve">  оригинальную и переводную книжность, духовные сочинения разных авторов.</w:t>
        <w:br/>
        <w:t xml:space="preserve">  Политически разделенная в 20–80-е годы на дореволюционную, советскую,</w:t>
        <w:br/>
        <w:t xml:space="preserve">  антисоветскую </w:t>
        <w:br/>
        <w:t xml:space="preserve"> В. Н. Захаров. Ответ по существу. 2005№7</w:t>
      </w:r>
    </w:p>
    <w:p>
      <w:pPr>
        <w:pStyle w:val="BodyText"/>
      </w:pPr>
      <w:r>
        <w:t>51.</w:t>
        <w:br/>
        <w:t>(Любомудрова) косноязычными определениями Христианства¹¹.</w:t>
        <w:br/>
        <w:t xml:space="preserve">  Вот эти перлы: Христианство — “система миропонимания, включающая в себя</w:t>
        <w:br/>
        <w:t xml:space="preserve">  прежде всего принятие догматов, канонов, церковного предания, — т. е.</w:t>
        <w:br/>
        <w:t xml:space="preserve">  христианская вера”¹², “Православие — это комплекс догматических,</w:t>
        <w:br/>
        <w:t xml:space="preserve">  канонических, вероисповедальных истин”¹³; их вариации оставляю без</w:t>
        <w:br/>
        <w:t xml:space="preserve">  комментариев.</w:t>
      </w:r>
    </w:p>
    <w:p>
      <w:pPr>
        <w:pStyle w:val="BodyText"/>
      </w:pPr>
      <w:r>
        <w:t>В. Н. Захаров. Ответ по существу. 2005№7</w:t>
      </w:r>
    </w:p>
    <w:p>
      <w:pPr>
        <w:pStyle w:val="BodyText"/>
      </w:pPr>
      <w:r>
        <w:t>52.</w:t>
        <w:br/>
        <w:t>Декларированный в названии протестантский гносеологический дискурс (с</w:t>
        <w:br/>
        <w:t xml:space="preserve">  его тщательным и исключительным вниманием к тексту писания при</w:t>
        <w:br/>
        <w:t xml:space="preserve">  отсутствии интереса к Священному Преданию) оказывается вполне</w:t>
        <w:br/>
        <w:t xml:space="preserve">  правомерным и адекватным по отношению к литературе любого культурного</w:t>
        <w:br/>
        <w:t xml:space="preserve">  ареала, в том числе и к русской классике, хотя</w:t>
        <w:br/>
        <w:t xml:space="preserve"> В. Н. Захаров. Ответ по существу. 2005№7</w:t>
      </w:r>
    </w:p>
    <w:p>
      <w:pPr>
        <w:pStyle w:val="BodyText"/>
      </w:pPr>
      <w:r>
        <w:t>53.</w:t>
        <w:br/>
        <w:t xml:space="preserve"> философии (идеал, идея, логос, дух, душа, человек, любовь,</w:t>
        <w:br/>
        <w:t xml:space="preserve">  добро, зло, жизнь, смерть, бессмертие, совесть, утопия), богословия</w:t>
        <w:br/>
        <w:t xml:space="preserve">  (Священное Писание и Предание, закон, 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молитва, грех, искушение, соблазн, исповедь,</w:t>
        <w:br/>
        <w:t xml:space="preserve">  покаяние, спасение, храм</w:t>
        <w:br/>
        <w:t xml:space="preserve"> В. Н. Захаров. Ответ по существу. 2005№7</w:t>
      </w:r>
    </w:p>
    <w:p>
      <w:pPr>
        <w:pStyle w:val="BodyText"/>
      </w:pPr>
      <w:r>
        <w:t>54.</w:t>
        <w:br/>
        <w:t xml:space="preserve"> откос (рассказ</w:t>
        <w:br/>
        <w:t xml:space="preserve">  «Казак»).</w:t>
        <w:br/>
        <w:t xml:space="preserve">  Годом раньше писал для пасхального номера «Русских ведомостей»</w:t>
        <w:br/>
        <w:t xml:space="preserve">  Н. Щедрин, но не успел, и его предание «Христова ночь» появилось в</w:t>
        <w:br/>
        <w:t xml:space="preserve">  сентябре 1876 года. В комментариях к советскому собранию сочинений</w:t>
        <w:br/>
        <w:t xml:space="preserve">  сатирика сказано: „В «Христовой ночи», посвященной моральным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55.</w:t>
        <w:br/>
        <w:t>расплывчатый набор</w:t>
        <w:br/>
        <w:t xml:space="preserve">  гуманистических “общечеловеческих” ценностей и нравственных постулатов,</w:t>
        <w:br/>
        <w:t xml:space="preserve">  а систему миропонимания, включающую в себя прежде всего принятие</w:t>
        <w:br/>
        <w:t xml:space="preserve">  догматов, канонов, церковного предания, — т. е. христианскую веру — то</w:t>
        <w:br/>
        <w:t xml:space="preserve">  придется констатировать, что русская художественная литература отразила</w:t>
        <w:br/>
        <w:t xml:space="preserve">  христианство</w:t>
        <w:br/>
        <w:t xml:space="preserve">  7</w:t>
        <w:br/>
        <w:t xml:space="preserve">  в очень малой степени. Причины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56.</w:t>
        <w:br/>
        <w:t xml:space="preserve"> же Его сделались белыми как</w:t>
        <w:br/>
        <w:t xml:space="preserve">  свет» (Мф. 17:1—2). «Сын Человеческий»</w:t>
        <w:br/>
        <w:t xml:space="preserve">  20</w:t>
        <w:br/>
        <w:t xml:space="preserve">  открылся «Сыном Бога Живаго». По преданию, случилось это на горе Фавор,</w:t>
        <w:br/>
        <w:t xml:space="preserve">  и Фаворский свет стал глубоким символом мирового искусства.</w:t>
        <w:br/>
        <w:t xml:space="preserve">  Преображение — один из почитаемых православных праздников,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57.</w:t>
        <w:br/>
        <w:t>Георгий Победоносец ‒ победитель змея (и</w:t>
        <w:br/>
        <w:t xml:space="preserve">  зла) ‒ символ русской государственности ‒ эмблема Москвы; Андреевич ‒</w:t>
        <w:br/>
        <w:t xml:space="preserve">  Андрей Первозванный ‒ один из 12 апостолов Христа, по преданию,</w:t>
        <w:br/>
        <w:t xml:space="preserve">  доходивший после его распятия с проповедью до языческого Киева.</w:t>
        <w:br/>
        <w:t xml:space="preserve">  Случайно или нет то, что русское эстетическое сознание оказалось</w:t>
        <w:br/>
        <w:t xml:space="preserve">  неспособным </w:t>
        <w:br/>
        <w:t xml:space="preserve"> В. Н. Захаров. Русская литература и христианство.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