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блаженный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слепой, блаженный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говорить, блаженный; 2) господь, блаженный; 3) дух, блаженный; 4) заражаться, блаженный; 5) кроткий, блаженный; 6) место, блаженный; 7) милостивый, блаженный; 8) перевод, блаженный; 9) поле, блаженный; 10) прибавлять, блаженный; 11) проповедь, блаженный; 12) сердце, блаженный; 13) слово, блаженный; 14) терять, блаженный; 15) христос, блаженный; 16) явный, блаженный;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блаженный, быть 2</w:t>
        <w:br/>
        <w:t>блаженный, святой 2</w:t>
        <w:br/>
        <w:t>блаженный, слышать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блаженный, безумие; 2) блаженный, гуардини; 3) блаженный, кроткий; 4) блаженный, милостивый; 5) блаженный, миротворец; 6) блаженный, нищий; 7) блаженный, стяжать; 8) блаженный, улыбка; 9) блаженный, уметь; 10) блаженный, участвовать; 11) блаженный, человек; 12) блаженный, чистый;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блаженный, блаженный 7</w:t>
        <w:br/>
        <w:t>нагорный, блаженный 2</w:t>
        <w:br/>
        <w:t>кроткий, блаженный 2</w:t>
        <w:br/>
        <w:t>милостивый, блаженный 2</w:t>
        <w:br/>
        <w:t>нищий, блаженный 2</w:t>
        <w:br/>
        <w:t>хромой, блаженный 2</w:t>
        <w:br/>
        <w:t>слепой, блаженный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духовный, блаженный; 2) европейский, блаженный; 3) прежний, блаженный; 4) русский, блаженный; 5) тайный, блаженный; 6) чистый, блаженный; 7) явный, блаженный;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проповедь, блаженный 2</w:t>
        <w:br/>
        <w:t>нищий, блаженный 2</w:t>
        <w:br/>
        <w:t>дух, блаженный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блаженный; 2) благословение, блаженный; 3) год, блаженный; 4) господь, блаженный; 5) достоевский, блаженный; 6) земля, блаженный; 7) иоанн, блаженный; 8) карандаш, блаженный; 9) кор, блаженный; 10) кресло, блаженный; 11) лествичник, блаженный; 12) литература, блаженный; 13) место, блаженный; 14) надежда, блаженный; 15) перевод, блаженный; 16) поле, блаженный; 17) понимание, блаженный; 18) рассказчик, блаженный; 19) рогожин, блаженный; 20) сердце, блаженный; 21) синод, блаженный; 22) слово, блаженный; 23) сосец, блаженный; 24) ст, блаженный; 25) увечная, блаженный; 26) увечный, блаженный; 27) христианин, блаженный; 28) христос, блаженный; 29) человек, блаженный;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блаженный, слово 3</w:t>
        <w:br/>
        <w:t>блаженный, сердце 2</w:t>
        <w:br/>
        <w:t>блаженный, миротворец 2</w:t>
        <w:br/>
        <w:t>блаженный, участие 2</w:t>
        <w:br/>
        <w:t>блаженный,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блаженный, безумие; 2) блаженный, больной; 3) блаженный, воскрешение; 4) блаженный, гуардини; 5) блаженный, губа; 6) блаженный, дух; 7) блаженный, земля; 8) блаженный, лебедев; 9) блаженный, нечувствительность; 10) блаженный, нищий; 11) блаженный, пророк; 12) блаженный, см; 13) блаженный, ссылка; 14) блаженный, т; 15) блаженный, тело; 16) блаженный, тип; 17) блаженный, улыбка; 18) блаженный, царство; 19) блаженный, человек; 20) блаженный, щека;</w:t>
      </w:r>
    </w:p>
    <w:p>
      <w:pPr>
        <w:pStyle w:val="BodyText"/>
      </w:pPr>
      <w:r>
        <w:t>1.</w:t>
        <w:br/>
        <w:t>несогласий не Антихрист, придет Христос и устроит царство свое</w:t>
        <w:br/>
        <w:t xml:space="preserve">  на земле (слышите, на земле) на 1000 лет. Тут же прибавлено: блажен, кто</w:t>
        <w:br/>
        <w:t xml:space="preserve">  участвует в воскрешении первом, то есть в этом царстве. Ну вот в это</w:t>
        <w:br/>
        <w:t xml:space="preserve">  время, может быть, мы и изречем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2.</w:t>
        <w:br/>
        <w:t>у Достоевского нет безнадежных</w:t>
        <w:br/>
        <w:t xml:space="preserve">  романов и безнадежных финалов по содержанию. В этом случае остается</w:t>
        <w:br/>
        <w:t xml:space="preserve">  надежда на то, что Рогожин "заразился" блаженным безумием "больного</w:t>
        <w:br/>
        <w:t xml:space="preserve">  пророка". Очевидно, что "тип всемирного боления за всех, которого нет в</w:t>
        <w:br/>
        <w:t xml:space="preserve">  целом мире" (13, 376), создается на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3.</w:t>
        <w:br/>
        <w:t xml:space="preserve"> Мышкина прежде всего поразила</w:t>
        <w:br/>
        <w:t xml:space="preserve">  ее красота, а увлекаться женской красотой грешно для христианина.</w:t>
        <w:br/>
        <w:t xml:space="preserve">  Действительно, например, Иоанн Лествичник говорит: “Поистине блажен тот,</w:t>
        <w:br/>
        <w:t xml:space="preserve">  кто стяжал совершенную нечувствительность ко всякому телу и виду и</w:t>
        <w:br/>
        <w:t xml:space="preserve">  красоте”. Но он же рассказывает как “об удивительной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4.</w:t>
        <w:br/>
        <w:t>даже богини любви ‒ играет Грушенька,</w:t>
        <w:br/>
        <w:t xml:space="preserve">  распространяя вокруг себя электризующее всех поле сладострастия ("Она</w:t>
        <w:br/>
        <w:t xml:space="preserve">  уселась в кресле, на прежнем месте, с блаженной улыбкой. Щеки ее</w:t>
        <w:br/>
        <w:t xml:space="preserve">  запылали, губы разгорелись, сверкавшие глаза посоловели, страстный</w:t>
        <w:br/>
        <w:t xml:space="preserve">  взгляд манил. Даже Калганова как будто укусило что-то за сердце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5.</w:t>
        <w:br/>
        <w:t xml:space="preserve"> должен был взять за образец Христа.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6.</w:t>
        <w:br/>
        <w:t>за образец Христа.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 любви: “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7.</w:t>
        <w:br/>
        <w:t>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 любви: “Любовь долготерпит, милосердствует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8.</w:t>
        <w:br/>
        <w:t xml:space="preserve">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 любви: “Любовь долготерпит, милосердствует,</w:t>
        <w:br/>
        <w:t xml:space="preserve">  любовь не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9.</w:t>
        <w:br/>
        <w:t xml:space="preserve">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 любви: “Любовь долготерпит, милосердствует,</w:t>
        <w:br/>
        <w:t xml:space="preserve">  любовь не завидует, любовь не превозносится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10.</w:t>
        <w:br/>
        <w:t>пределы самого себя — своих переживаний, нервов, мускулов, но не за</w:t>
        <w:br/>
        <w:t xml:space="preserve">  пределы понимания как такового.</w:t>
        <w:br/>
        <w:t xml:space="preserve">    У Достоевского сначала рассказчик теряет блаженное</w:t>
        <w:br/>
        <w:t xml:space="preserve">  «теперь», потому что люди недавно невинной земли полюбили страдание и</w:t>
        <w:br/>
        <w:t xml:space="preserve">  скорбь — другой начинает жить в своем времени; по опыту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11.</w:t>
        <w:br/>
        <w:t>:29—32; слева в нижнем углу загиб страницы)[14];</w:t>
        <w:br/>
        <w:t xml:space="preserve">    «Но когда делаешь пир, зови нищих, увечных, хромых, слепых. И блажен</w:t>
        <w:br/>
        <w:t xml:space="preserve">    будешь, что они не могут воздать тебе; ибо воздастся тебе</w:t>
        <w:br/>
        <w:t xml:space="preserve">    в воскресение праведных» (Лк. 14:13—14; см.: Евангелие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12.</w:t>
        <w:br/>
        <w:t>Достоевского. Т. 1. С. 463, справа в верхнем углу загиб страницы,</w:t>
        <w:br/>
        <w:t xml:space="preserve">    ст. 42—44 отчеркнуты карандашом на полях)[21];</w:t>
        <w:br/>
        <w:t xml:space="preserve">    «Блажен и свят имеющий участие в воскресении первом: над ними смерть</w:t>
        <w:br/>
        <w:t xml:space="preserve">    вторая не имеет власти; но они будут священниками Бога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13.</w:t>
        <w:br/>
        <w:t>чуда, исходящего от Бога. Она действительно верит</w:t>
        <w:br/>
        <w:t xml:space="preserve">  в это, причем без всяких фантазий. Просто она живет среди людей,</w:t>
        <w:br/>
        <w:t xml:space="preserve">  провозглашенных Христом блаженными» [Гуардини: 57—58]. См. также:</w:t>
        <w:br/>
        <w:t xml:space="preserve">  [Лебедева, 1976: 90].</w:t>
        <w:br/>
        <w:t xml:space="preserve">  [7]  Ссылка автора: Ср. Матф. IV. 13—17. VIII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14.</w:t>
        <w:br/>
        <w:t>:29—32).</w:t>
        <w:br/>
        <w:t xml:space="preserve">  [15]  Ср. в Синод. переводе: «Но, когда делаешь пир, зови нищих,</w:t>
        <w:br/>
        <w:t xml:space="preserve">  увечных, хромых, слепых, и блажен будешь, что они не могут воздать тебе,</w:t>
        <w:br/>
        <w:t xml:space="preserve">  ибо воздастся тебе в воскресение праведных» (Лк. 14:13—14).</w:t>
        <w:br/>
        <w:t xml:space="preserve">  [16] 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15.</w:t>
        <w:br/>
        <w:t>. Есть тело душевное, есть тело и духовное» (1 Кор. 15:42—44).</w:t>
        <w:br/>
        <w:t xml:space="preserve">  [22]  Ср. в Синод. переводе: «Блажен и свят имеющий участие в</w:t>
        <w:br/>
        <w:t xml:space="preserve">  воскресении первом: над ними смерть вторая не имеет власти, но они будут</w:t>
        <w:br/>
        <w:t xml:space="preserve">  священниками Бога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 xml:space="preserve"> прежних и новых»</w:t>
        <w:br/>
        <w:t xml:space="preserve">  писателей, «которых не отвергла бы любая европейская литература»:</w:t>
        <w:br/>
        <w:t xml:space="preserve">    У нас уже давно сказано свое русское слово. Блажен тот, кто умеет</w:t>
        <w:br/>
        <w:t xml:space="preserve">    прочесть его [3, т. 5, 86].</w:t>
        <w:br/>
        <w:t xml:space="preserve">    Русская мысль уже во многом заявила себя [3, т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17.</w:t>
        <w:br/>
        <w:t>,</w:t>
        <w:br/>
        <w:t xml:space="preserve">    исходивших из уст Иисусовых, воскликнула: «Блаженно чрево, носившее</w:t>
        <w:br/>
        <w:t xml:space="preserve">    Тебя, и сосцы, Тебя питавшие», то не сказал ли Господь:</w:t>
        <w:br/>
        <w:t xml:space="preserve">    «Блаженны слышащие слово Божие и хранящие его» (Лк. 11: 27—28).</w:t>
        <w:br/>
        <w:t xml:space="preserve">    У Достоевского текст зачастую объясняет другой текст.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18.</w:t>
        <w:br/>
        <w:t>ложного толкования Евангелия не вошла в</w:t>
        <w:br/>
        <w:t xml:space="preserve">    окончательный текст романа «Братья Карамазовы», но, утаивая</w:t>
        <w:br/>
        <w:t xml:space="preserve">    евангельский смысл, автор делает тайное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</w:t>
        <w:br/>
        <w:t xml:space="preserve"> В. Н. Захаров. Художественная антропология Достоевского. 2013№11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