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божественный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явление, божественный 2</w:t>
        <w:br/>
        <w:t>размышление, божественный 2</w:t>
        <w:br/>
        <w:t>крест, божественный 2</w:t>
        <w:br/>
        <w:t>содержание, божественный 2</w:t>
        <w:br/>
        <w:t>смысл, божественный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аглая, божественный; 2) ангельский, божественный; 3) ареопагит, божественный; 4) билет, божественный; 5) быть, божественный; 6) вера, божественный; 7) воспринимать, божественный; 8) вплетать, божественный; 9) всемогущество, божественный; 10) выражать, божественный; 11) высокий, божественный; 12) давать, божественный; 13) данте, божественный; 14) дар, божественный; 15) действие, божественный; 16) доказательство, божественный; 17) духовный, божественный; 18) душа, божественный; 19) е, божественный; 20) зайцев, божественный; 21) закон, божественный; 22) идея, божественный; 23) изъявитель, божественный; 24) иоанн, божественный; 25) исключение, божественный; 26) истина, божественный; 27) й, божественный; 28) мнение, божественный; 29) мука, божественный; 30) мысль, божественный; 31) носитель, божественный; 32) общий, божественный; 33) основание, божественный; 34) осуществление, божественный; 35) отблеск, божественный; 36) открываться, божественный; 37) отношение, божественный; 38) отразившеесява, божественный; 39) парадигма, божественный; 40) писаться, божественный; 41) познание, божественный; 42) поиск, божественный; 43) полнота, божественный; 44) предмет, божественный; 45) призывать, божественный; 46) причащение, божественный; 47) произведение, божественный; 48) пустыня, божественный; 49) разуметь, божественный; 50) свершаться, божественный; 51) свет, божественный; 52) связывать, божественный; 53) святой, божественный; 54) сердечный, божественный; 55) следовать, божественный; 56) слепок, божественный; 57) слово, божественный; 58) случай, божественный; 59) созерцание, божественный; 60) сочинение, божественный; 61) строка, божественный; 62) сфера, божественный; 63) текст, божественный; 64) ток, божественный; 65) характеризовать, божественный; 66) царственный, божественный; 67) часть, божественный; 68) часы, божественный; 69) человеческий, божественный; 70) эманация, божественный; 71) являть, божественный; 72) язык, божественный;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божественный, комедия 11</w:t>
        <w:br/>
        <w:t>божественный, благодать 5</w:t>
        <w:br/>
        <w:t>божественный, литургия 5</w:t>
        <w:br/>
        <w:t>божественный, писание 3</w:t>
        <w:br/>
        <w:t>божественный, человеческий 3</w:t>
        <w:br/>
        <w:t>божественный, воля 2</w:t>
        <w:br/>
        <w:t>божественный, кенозис 2</w:t>
        <w:br/>
        <w:t>божественный, логос 2</w:t>
        <w:br/>
        <w:t>божественный, откровение 2</w:t>
        <w:br/>
        <w:t>божественный, план 2</w:t>
        <w:br/>
        <w:t>божественный, энергия 2</w:t>
        <w:br/>
        <w:t>божественный, слово 2</w:t>
        <w:br/>
        <w:t>божественный, девушка 2</w:t>
        <w:br/>
        <w:t>божественный, имя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божественный, акт; 2) божественный, благость; 3) божественный, вмешательство; 4) божественный, гармония; 5) божественный, глагол; 6) божественный, демонический; 7) божественный, дух; 8) божественный, жизнь; 9) божественный, земля; 10) божественный, истина; 11) божественный, любовь; 12) божественный, материальный; 13) божественный, могущество; 14) божественный, наставление; 15) божественный, начало; 16) божественный, незримый; 17) божественный, немой; 18) божественный, пламень; 19) божественный, повеление; 20) божественный, позволительный; 21) божественный, премудрость; 22) божественный, призвание; 23) божественный, принимать; 24) божественный, провидение; 25) божественный, промысел; 26) божественный, прощение; 27) божественный, русифицировать; 28) божественный, совращать; 29) божественный, стихия; 30) божественный, схема; 31) божественный, триединство; 32) божественный, умерший; 33) божественный, умирать; 34) божественный, хотеть; 35) божественный, человек; 36) божественный, эллинский; 37) божественный, эманация;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человеческий, божественный 5</w:t>
        <w:br/>
        <w:t>земной, божественный 3</w:t>
        <w:br/>
        <w:t>воплощенный, божественный 2</w:t>
        <w:br/>
        <w:t>святой, божественный 2</w:t>
        <w:br/>
        <w:t>общий, божественный 2</w:t>
        <w:br/>
        <w:t>божий, божественный 2</w:t>
        <w:br/>
        <w:t>живой, божественный 2</w:t>
        <w:br/>
        <w:t>духовный, божественный 2</w:t>
        <w:br/>
        <w:t>древнерусский, божественный 2</w:t>
        <w:br/>
        <w:t>высокий, божественный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ангельский, божественный; 2) античный, божественный; 3) вечерний, божественный; 4) всенощный, божественный; 5) всеобщий, божественный; 6) вышеупомянутый, божественный; 7) главный, божественный; 8) гольбейновский, божественный; 9) горний, божественный; 10) данный, божественный; 11) действенный, божественный; 12) должный, божественный; 13) дольний, божественный; 14) задумчивый, божественный; 15) западный, божественный; 16) запредельный, божественный; 17) лишенный, божественный; 18) молчаливый, божественный; 19) невидимый, божественный; 20) непосредственный, божественный; 21) нетварный, божественный; 22) нравственный, божественный; 23) органический, божественный; 24) особый, божественный; 25) отдельный, божественный; 26) отрицательный, божественный; 27) пасхальный, божественный; 28) подлинный, божественный; 29) последний, божественный; 30) послереволюционный, божественный; 31) православный, божественный; 32) рукотворный, божественный; 33) сакральный, божественный; 34) свободный, божественный; 35) сердечный, божественный; 36) силовой, божественный; 37) славянский, божественный; 38) совершенный, божественный; 39) срединный, божественный; 40) тварный, божественный; 41) удивительный, божественный; 42) умный, божественный; 43) царственный, божественный; 44) ценный, божественный;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христос, божественный 6</w:t>
        <w:br/>
        <w:t>слово, божественный 5</w:t>
        <w:br/>
        <w:t>размышление, божественный 3</w:t>
        <w:br/>
        <w:t>человек, божественный 3</w:t>
        <w:br/>
        <w:t>душа, божественный 3</w:t>
        <w:br/>
        <w:t>действие, божественный 3</w:t>
        <w:br/>
        <w:t>смысл, божественный 3</w:t>
        <w:br/>
        <w:t>образ, божественный 3</w:t>
        <w:br/>
        <w:t>случай, божественный 2</w:t>
        <w:br/>
        <w:t>достоевский, божественный 2</w:t>
        <w:br/>
        <w:t>иоанн, божественный 2</w:t>
        <w:br/>
        <w:t>текст, божественный 2</w:t>
        <w:br/>
        <w:t>полнота, божественный 2</w:t>
        <w:br/>
        <w:t>истина, божественный 2</w:t>
        <w:br/>
        <w:t>земля, божественный 2</w:t>
        <w:br/>
        <w:t>всеохватность, божественный 2</w:t>
        <w:br/>
        <w:t>данте, божественный 2</w:t>
        <w:br/>
        <w:t>жизнь, божественный 2</w:t>
        <w:br/>
        <w:t>видение, божественный 2</w:t>
        <w:br/>
        <w:t>явление, божественный 2</w:t>
        <w:br/>
        <w:t>любовь, божественный 2</w:t>
        <w:br/>
        <w:t>книга, божественный 2</w:t>
        <w:br/>
        <w:t>бытие, божественный 2</w:t>
        <w:br/>
        <w:t>мысль, божественный 2</w:t>
        <w:br/>
        <w:t>аглая, божественный 2</w:t>
        <w:br/>
        <w:t>крест, божественный 2</w:t>
        <w:br/>
        <w:t>й, божественный 2</w:t>
        <w:br/>
        <w:t>содержание, божественный 2</w:t>
        <w:br/>
        <w:t>дионисий, божественный 2</w:t>
        <w:br/>
        <w:t>ареопагит, божественный 2</w:t>
        <w:br/>
        <w:t>преображение, божественный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божественный; 2) апокриф, божественный; 3) бдение, божественный; 4) билет, божественный; 5) благодеяние, божественный; 6) богородица, божественный; 7) боготворчество, божественный; 8) вера, божественный; 9) вещь, божественный; 10) взаимодействие, божественный; 11) вино, божественный; 12) виноделие, божественный; 13) внимание, божественный; 14) возрождение, божественный; 15) всемогущество, божественный; 16) выражение, божественный; 17) герой, божественный; 18) гоголь, божественный; 19) готовность, божественный; 20) грация, божественный; 21) даймоний, божественный; 22) дар, божественный; 23) день, божественный; 24) доказательство, божественный; 25) достоинство, божественный; 26) е, божественный; 27) евангелие, божественный; 28) европа, божественный; 29) егда, божественный; 30) жанр, божественный; 31) завершенность, божественный; 32) зайцев, божественный; 33) закон, божественный; 34) значение, божественный; 35) зосима, божественный; 36) иван, божественный; 37) идея, божественный; 38) изображение, божественный; 39) изъявитель, божественный; 40) иисус, божественный; 41) исключение, божественный; 42) искушение, божественный; 43) карамзин, божественный; 44) кирилл, божественный; 45) круг, божественный; 46) линия, божественный; 47) личность, божественный; 48) мария, божественный; 49) марфа, божественный; 50) место, божественный; 51) мефодий, божественный; 52) мировоззрение, божественный; 53) мифология, божественный; 54) мнение, божественный; 55) молитва, божественный; 56) москва, божественный; 57) мука, божественный; 58) начало, божественный; 59) неверующий, божественный; 60) носитель, божественный; 61) общение, божественный; 62) оглядка, божественный; 63) определение, божественный; 64) осияние, божественный; 65) основа, божественный; 66) основание, божественный; 67) осуществление, божественный; 68) отблеск, божественный; 69) отношение, божественный; 70) отразившеесява, божественный; 71) очередь, божественный; 72) памятник, божественный; 73) пара, божественный; 74) парадигма, божественный; 75) персонаж, божественный; 76) плодородие, божественный; 77) познание, божественный; 78) поиск, божественный; 79) предмет, божественный; 80) представление, божественный; 81) призвание, божественный; 82) причащение, божественный; 83) проводник, божественный; 84) произведение, божественный; 85) пронизанность, божественный; 86) проповедь, божественный; 87) пустыня, божественный; 88) радикс, божественный; 89) радость, божественный; 90) разрушение, божественный; 91) рассказ, божественный; 92) ребенок, божественный; 93) результат, божественный; 94) с, божественный; 95) свет, божественный; 96) святая, божественный; 97) сердце, божественный; 98) сила, божественный; 99) слепок, божественный; 100) служба, божественный; 101) см, божественный; 102) смертность, божественный; 103) соглашение, божественный; 104) созерцание, божественный; 105) сознание, божественный; 106) соловьев, божественный; 107) соответствие, божественный; 108) софрониска, божественный; 109) сочинение, божественный; 110) спасение, божественный; 111) спаситель, божественный; 112) сравнение, божественный; 113) стенли, божественный; 114) строка, божественный; 115) суд, божественный; 116) существительное, божественный; 117) сфера, божественный; 118) сын, божественный; 119) таинство, божественный; 120) течение, божественный; 121) ток, божественный; 122) утреня, божественный; 123) факт, божественный; 124) фраза, божественный; 125) хождение, божественный; 126) хранение, божественный; 127) церковь, божественный; 128) частность, божественный; 129) часть, божественный; 130) часы, божественный; 131) читатель, божественный; 132) чудо, божественный; 133) широта, божественный; 134) эманация, божественный; 135) эразмов, божественный; 136) язык, божественный;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божественный, комедия 11</w:t>
        <w:br/>
        <w:t>божественный, благодать 6</w:t>
        <w:br/>
        <w:t>божественный, человек 6</w:t>
        <w:br/>
        <w:t>божественный, литургия 6</w:t>
        <w:br/>
        <w:t>божественный, данте 5</w:t>
        <w:br/>
        <w:t>божественный, писание 3</w:t>
        <w:br/>
        <w:t>божественный, слово 3</w:t>
        <w:br/>
        <w:t>божественный, энергия 3</w:t>
        <w:br/>
        <w:t>божественный, душа 3</w:t>
        <w:br/>
        <w:t>божественный, воля 2</w:t>
        <w:br/>
        <w:t>божественный, культура 2</w:t>
        <w:br/>
        <w:t>божественный, кенозис 2</w:t>
        <w:br/>
        <w:t>божественный, логос 2</w:t>
        <w:br/>
        <w:t>божественный, откровение 2</w:t>
        <w:br/>
        <w:t>божественный, произведение 2</w:t>
        <w:br/>
        <w:t>божественный, м 2</w:t>
        <w:br/>
        <w:t>божественный, природа 2</w:t>
        <w:br/>
        <w:t>божественный, план 2</w:t>
        <w:br/>
        <w:t>божественный, любовь 2</w:t>
        <w:br/>
        <w:t>божественный, истина 2</w:t>
        <w:br/>
        <w:t>божественный, земля 2</w:t>
        <w:br/>
        <w:t>божественный, роман 2</w:t>
        <w:br/>
        <w:t>божественный, время 2</w:t>
        <w:br/>
        <w:t>божественный, наставление 2</w:t>
        <w:br/>
        <w:t>божественный, начало 2</w:t>
        <w:br/>
        <w:t>божественный, жизнь 2</w:t>
        <w:br/>
        <w:t>божественный, девушка 2</w:t>
        <w:br/>
        <w:t>божественный, божество 2</w:t>
        <w:br/>
        <w:t>божественный, й 2</w:t>
        <w:br/>
        <w:t>божественный, образ 2</w:t>
        <w:br/>
        <w:t>божественный, имя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божественный, адам; 2) божественный, акт; 3) божественный, александр; 4) божественный, апокриф; 5) божественный, ареопагит; 6) божественный, бесенок; 7) божественный, благодарение; 8) божественный, благозвонница; 9) божественный, благость; 10) божественный, бог; 11) божественный, бытие; 12) божественный, в; 13) божественный, вино; 14) божественный, вмешательство; 15) божественный, внимание; 16) божественный, восклицание; 17) божественный, воскресение; 18) божественный, выражение; 19) божественный, гармония; 20) божественный, глава; 21) божественный, глагол; 22) божественный, глаз; 23) божественный, гоголь; 24) божественный, грех; 25) божественный, действие; 26) божественный, действо; 27) божественный, демон; 28) божественный, дионисий; 29) божественный, добро; 30) божественный, доказательство; 31) божественный, достоевский; 32) божественный, дух; 33) божественный, е; 34) божественный, ева; 35) божественный, евхаристия; 36) божественный, законничество; 37) божественный, зосима; 38) божественный, иван; 39) божественный, иерархия; 40) божественный, изгнание; 41) божественный, изложение; 42) божественный, иисус; 43) божественный, иларион; 44) божественный, искупление; 45) божественный, истолкование; 46) божественный, исчезновение; 47) божественный, карпов; 48) божественный, книга; 49) божественный, коллизия; 50) божественный, комментарий; 51) божественный, крест; 52) божественный, лев; 53) божественный, лет; 54) божественный, лицо; 55) божественный, манера; 56) божественный, мера; 57) божественный, милеант; 58) божественный, миросозерцание; 59) божественный, могущество; 60) божественный, моисей; 61) божественный, молитва; 62) божественный, н; 63) божественный, наитие; 64) божественный, насилие; 65) божественный, общение; 66) божественный, объяснение; 67) божественный, основа; 68) божественный, пара; 69) божественный, перевод; 70) божественный, пламень; 71) божественный, плод; 72) божественный, повеление; 73) божественный, повествование; 74) божественный, подобие; 75) божественный, понимание; 76) божественный, посещение; 77) божественный, предание; 78) божественный, премудрость; 79) божественный, призвание; 80) божественный, прилагательное; 81) божественный, пример; 82) божественный, провидение; 83) божественный, провора; 84) божественный, прозрение; 85) божественный, промысел; 86) божественный, пророк; 87) божественный, прощение; 88) божественный, пятикнижие; 89) божественный, разум; 90) божественный, раскольников; 91) божественный, рассудок; 92) божественный, реальность; 93) божественный, реминисценция; 94) божественный, речь; 95) божественный, русь; 96) божественный, сара; 97) божественный, сергий; 98) божественный, символ; 99) божественный, славянин; 100) божественный, смерть; 101) божественный, соглашение; 102) божественный, сочинение; 103) божественный, старец; 104) божественный, стенли; 105) божественный, стихия; 106) божественный, странствие; 107) божественный, существование; 108) божественный, сущность; 109) божественный, сфера; 110) божественный, схема; 111) божественный, талант; 112) божественный, творение; 113) божественный, текст; 114) божественный, тема; 115) божественный, толкование; 116) божественный, триединство; 117) божественный, ужас; 118) божественный, утверждение; 119) божественный, учитель; 120) божественный, фигура; 121) божественный, форма; 122) божественный, эманация;</w:t>
      </w:r>
    </w:p>
    <w:p>
      <w:pPr>
        <w:pStyle w:val="BodyText"/>
      </w:pPr>
      <w:r>
        <w:t>1.</w:t>
        <w:br/>
        <w:t>так что философская идея облечена здесь в</w:t>
        <w:br/>
        <w:t xml:space="preserve">    художественную форму.</w:t>
        <w:br/>
        <w:t xml:space="preserve">    Святой Киприан писал:</w:t>
        <w:br/>
        <w:t xml:space="preserve">    Через искушение Иисуса Христа в пустыне, божественная премудрость</w:t>
        <w:br/>
        <w:t xml:space="preserve">    прежде всего желала примером наставить учеников и предоставить</w:t>
        <w:br/>
        <w:t xml:space="preserve">    доказательства тому, что искушения победимы, чтобы слышала, видела</w:t>
        <w:br/>
        <w:t xml:space="preserve">    человеческая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говорил о Достоевском как о предтече</w:t>
        <w:br/>
        <w:t xml:space="preserve">    будущего религиозного, теургического искусства (Теургия — буквально</w:t>
        <w:br/>
        <w:t xml:space="preserve">    «благодеяние»,</w:t>
        <w:br/>
        <w:t xml:space="preserve">    «боготворчество»). По Соловьеву, это осуществление Божественной воли,</w:t>
        <w:br/>
        <w:t xml:space="preserve">    признанное одухотворить действительную жизнь и воплотить в ней</w:t>
        <w:br/>
        <w:t xml:space="preserve">    христианские идеалы добра, истины и красоты.</w:t>
        <w:br/>
        <w:t xml:space="preserve">    Христоликость положительных героев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>начертания приведеннаго изречения, но</w:t>
        <w:br/>
        <w:t xml:space="preserve">    и не соответствует силе разума стиха», который переводится⁶. В основе</w:t>
        <w:br/>
        <w:t xml:space="preserve">    этих размышлений лежало отношение к «божественных писаниям» как</w:t>
        <w:br/>
        <w:t xml:space="preserve">    боговдохновенным, созданным по наитию Святого Духа.</w:t>
        <w:br/>
        <w:t xml:space="preserve">    В XVIII веке к данной проблеме обращался М. В. Ломоносов.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которое возникло из перевода «книг церковных» с</w:t>
        <w:br/>
        <w:t xml:space="preserve">    греческого языка. Последний, в свою очередь, является в данном случае</w:t>
        <w:br/>
        <w:t xml:space="preserve">    языком именно «божественных писаний». Для древнерусской и русской</w:t>
        <w:br/>
        <w:t xml:space="preserve">    культур он</w:t>
        <w:br/>
        <w:t xml:space="preserve">    становится эквивалентом «единого» языка Святого Духа,</w:t>
        <w:br/>
        <w:t xml:space="preserve">    «глаголавшего пророки». Изначальным «языковым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br/>
        <w:t xml:space="preserve">    церковных» и обусловлена тенденция к дословности:</w:t>
        <w:br/>
        <w:t xml:space="preserve">    Дарование Духа, Который живет в Церкви и которым написаны и пишутся</w:t>
        <w:br/>
        <w:t xml:space="preserve">    все божественные писания — от книг ветхозаветных пророков до творений</w:t>
        <w:br/>
        <w:t xml:space="preserve">    ныне живущих святых, — дарование единого языка, утраченного при</w:t>
        <w:br/>
        <w:t xml:space="preserve">    Вавилонском столпотворении⁸.</w:t>
        <w:br/>
        <w:t xml:space="preserve">    «Буквальность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>жизни. Эти размышления, если опустить предваряющее их замечание об</w:t>
        <w:br/>
        <w:t xml:space="preserve">    аналогичном сочинении Жан-Жака Руссо, открывает фраза, напоминающая</w:t>
        <w:br/>
        <w:t xml:space="preserve">    первую строку «Божественной комедии» Данте:</w:t>
        <w:br/>
        <w:t xml:space="preserve">    Но я, приближаясь к пятидесяти летам жизни моей, прешед, следственно,</w:t>
        <w:br/>
        <w:t xml:space="preserve">    половину жизненного поприща...</w:t>
        <w:br/>
        <w:t xml:space="preserve">    Продолжает ее признание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7.</w:t>
        <w:br/>
        <w:t>воплощающего» слова, его полнота заключается в</w:t>
        <w:br/>
        <w:t xml:space="preserve">    движении к своему Началу. Сам принцип «воплощения»,</w:t>
        <w:br/>
        <w:t xml:space="preserve">    «изображения», «выражения» несет на себе отблеск Божественного</w:t>
        <w:br/>
        <w:t xml:space="preserve">    кенозиса. «Изображающее», «воплощающее» слово — слово, как бы</w:t>
        <w:br/>
        <w:t xml:space="preserve">    добровольно отрицающееся от своей полноты ради человека, не способного</w:t>
        <w:br/>
        <w:t xml:space="preserve">    ее принять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8.</w:t>
        <w:br/>
        <w:t>жизни, достигаемая</w:t>
        <w:br/>
        <w:t xml:space="preserve">    через ощущение непрерывности судеб человеческих. Она — та связь,</w:t>
        <w:br/>
        <w:t xml:space="preserve">    которая позволяет отдельному воспринимать себя как часть целого²⁸.</w:t>
        <w:br/>
        <w:t xml:space="preserve">    «Божественная комедия» — плод «изгнания», «странствия», «бегства» от</w:t>
        <w:br/>
        <w:t xml:space="preserve">    мира и она же есть пространство осуществления движения от дольнего к</w:t>
        <w:br/>
        <w:t xml:space="preserve">    горнему. В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9.</w:t>
        <w:br/>
        <w:t>от</w:t>
        <w:br/>
        <w:t xml:space="preserve">    мира и она же есть пространство осуществления движения от дольнего к</w:t>
        <w:br/>
        <w:t xml:space="preserve">    горнему. В свою очередь, для самого Зайцева «Божественная комедия» —</w:t>
        <w:br/>
        <w:t xml:space="preserve">    та подлинная реальность существования человека, которая открывается</w:t>
        <w:br/>
        <w:t xml:space="preserve">    писателю на фоне мнимой действительности, кошмаров голодной и дикой</w:t>
        <w:br/>
        <w:t xml:space="preserve">    послереволюционной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10.</w:t>
        <w:br/>
        <w:t>человека, которая открывается</w:t>
        <w:br/>
        <w:t xml:space="preserve">    писателю на фоне мнимой действительности, кошмаров голодной и дикой</w:t>
        <w:br/>
        <w:t xml:space="preserve">    послереволюционной Москвы, разрушения в человеке человеческого.</w:t>
        <w:br/>
        <w:t xml:space="preserve">    «Божественная комедия» и шире — культура воспринимаются как то</w:t>
        <w:br/>
        <w:t xml:space="preserve">    пространство, где русский писатель Нового времени и итальянский</w:t>
        <w:br/>
        <w:t xml:space="preserve">    средневековый поэт оказываются в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11.</w:t>
        <w:br/>
        <w:t xml:space="preserve"> внимание</w:t>
        <w:br/>
        <w:t xml:space="preserve">    Евангелие от Иоанна          на сходство идей и поэтики романов</w:t>
        <w:br/>
        <w:t xml:space="preserve">    воплощенное Слово            Достоевского с Евангелием от Иоанна, во</w:t>
        <w:br/>
        <w:t xml:space="preserve">    Божественный Логос           многом определившим творческую манеру</w:t>
        <w:br/>
        <w:t xml:space="preserve">    учение Христово              писателя.</w:t>
        <w:br/>
        <w:t xml:space="preserve">    благодать </w:t>
        <w:br/>
        <w:t xml:space="preserve">    трагедия </w:t>
        <w:br/>
        <w:t xml:space="preserve">    скандал </w:t>
        <w:br/>
        <w:t xml:space="preserve">  Текст статьи</w:t>
        <w:br/>
        <w:t xml:space="preserve">  В середине января 1850 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12.</w:t>
        <w:br/>
        <w:t xml:space="preserve"> отношение к существующим и</w:t>
        <w:br/>
        <w:t xml:space="preserve">  устоявшимся формам.</w:t>
        <w:br/>
        <w:t xml:space="preserve">  Библия — книга универсальная, книга книг. Она может рассматриваться не</w:t>
        <w:br/>
        <w:t xml:space="preserve">  только как сакральный текст, божественное откровение, но и как</w:t>
        <w:br/>
        <w:t xml:space="preserve">  художественное произведение. И трудно себе представить, чтобы</w:t>
        <w:br/>
        <w:t xml:space="preserve">  Достоевский за долгих четыре года каторжной жизни, Достоевский-писатель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13.</w:t>
        <w:br/>
        <w:t>представлена именно такая — кризисная, чреватая глобальными</w:t>
        <w:br/>
        <w:t xml:space="preserve">  катаклизмами — современность трагическая. Причем “это предел трагизма:</w:t>
        <w:br/>
        <w:t xml:space="preserve">  попирается, унижается и уничтожается самое ценное, святое,</w:t>
        <w:br/>
        <w:t xml:space="preserve">  божественное”¹⁵.</w:t>
        <w:br/>
        <w:t xml:space="preserve">  Теперь позволительно спросить: чем таким особым отличается Иоанново</w:t>
        <w:br/>
        <w:t xml:space="preserve">  Евангелие, если именно от него исходили нравственно-эстетические</w:t>
        <w:br/>
        <w:t xml:space="preserve">  импульсы, определившие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14.</w:t>
        <w:br/>
        <w:t xml:space="preserve"> жизни (“смертию</w:t>
        <w:br/>
        <w:t xml:space="preserve">  смерть попрал”). Трагизм Христа в Евангелии от Иоанна предельно сгущен,</w:t>
        <w:br/>
        <w:t xml:space="preserve">  что обусловлено неспособностью людей понять воплощенное Слово,</w:t>
        <w:br/>
        <w:t xml:space="preserve">  Божественный Логос. Эта коллизия заявлена сразу же, в 10-м стихе первой</w:t>
        <w:br/>
        <w:t xml:space="preserve">  главы: “В мире был, и мир произошел чрез Него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15.</w:t>
        <w:br/>
        <w:br/>
        <w:t xml:space="preserve">  вмещается в вас” (8:37). Он говорит, иными словами, о неспособности</w:t>
        <w:br/>
        <w:t xml:space="preserve">  иудеев воспринять личность Христа во всей полноте его Божественной и</w:t>
        <w:br/>
        <w:t xml:space="preserve">  человеческой природы, явленной нераздельно и неслиянно, та самая</w:t>
        <w:br/>
        <w:t xml:space="preserve">  полнота, которая так восхищала Достоевского: “Синтетическая натура</w:t>
        <w:br/>
        <w:t xml:space="preserve">  Христа изумительна. Ведь это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16.</w:t>
        <w:br/>
        <w:t>виноватых. Иван жаждет возмездия,</w:t>
        <w:br/>
        <w:t xml:space="preserve">  но понимает, что ад не улучшит положения страдающих детей. Поэтому он</w:t>
        <w:br/>
        <w:t xml:space="preserve">  отказывается иметь что-либо общее с божественным планом искупления. Иван</w:t>
        <w:br/>
        <w:t xml:space="preserve">  начинает с того, что называет себя “клопом”, который ничего не понимает,</w:t>
        <w:br/>
        <w:t xml:space="preserve">  а заканчивает тем, что отвергает мир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17.</w:t>
        <w:br/>
        <w:t>был и неправ.</w:t>
        <w:br/>
        <w:t xml:space="preserve">  Здесь, конечно же, страдание — это “бунт”. Отделяя справедливость от</w:t>
        <w:br/>
        <w:t xml:space="preserve">  Божией истины, Иван возвращает свой билет в божественную гармонию.</w:t>
        <w:br/>
        <w:t xml:space="preserve">  Как мы знаем, старец Зосима, в традиции древнерусских проповедников,</w:t>
        <w:br/>
        <w:t xml:space="preserve">  видит в непрестанных причитаниях опасность бунта и религиозного</w:t>
        <w:br/>
        <w:t xml:space="preserve">  отчаяния⁵.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18.</w:t>
        <w:br/>
        <w:t xml:space="preserve"> словесно зафиксировать понятие соборности.</w:t>
        <w:br/>
        <w:t xml:space="preserve">  Одним из лучших определений можно признать следующее: "единство</w:t>
        <w:br/>
        <w:t xml:space="preserve">  свободное и органическое, живое начало которого есть Божественная</w:t>
        <w:br/>
        <w:t xml:space="preserve">  благодать взаимной любви"¹¹. Последовательно расшифровывающий эту</w:t>
        <w:br/>
        <w:t xml:space="preserve">  лапидарную формулу С.С.Хоружий совершенно справедливо утверждает, что</w:t>
        <w:br/>
        <w:t xml:space="preserve">  "благодать – это не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19.</w:t>
        <w:br/>
        <w:br/>
        <w:t xml:space="preserve">  тысячелетнюю историю христианства на Руси.</w:t>
        <w:br/>
        <w:t xml:space="preserve">  Прежде всего, обращает на себя внимание убеждение Илариона в</w:t>
        <w:br/>
        <w:t xml:space="preserve">  пронизанности всей тварной земли духовной божественной энергией:</w:t>
        <w:br/>
        <w:t xml:space="preserve">  "Благодать... и истина всю землю исполни"¹⁹. В другом месте: "Христова</w:t>
        <w:br/>
        <w:t xml:space="preserve">  Благодать всю землю обятъ, и ако вода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>, и ако вода морьскаа покры ю"²⁰. Комментаторы</w:t>
        <w:br/>
        <w:t xml:space="preserve">  новейшего издания</w:t>
        <w:br/>
        <w:t xml:space="preserve">  37</w:t>
        <w:br/>
        <w:t xml:space="preserve">  древнерусского памятника полагают даже на этом основании, что</w:t>
        <w:br/>
        <w:t xml:space="preserve">  "божественное и материальное соединяются у него (Илариона. – И.Е.), в</w:t>
        <w:br/>
        <w:t xml:space="preserve">  отличие от догматического христианства"²¹. Такой вывод нам</w:t>
        <w:br/>
        <w:t xml:space="preserve">  представляется чересчур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21.</w:t>
        <w:br/>
        <w:t xml:space="preserve"> светится на небесе". При</w:t>
        <w:br/>
        <w:t xml:space="preserve">  этом обращает на себя внимание именно внезапность духовного прозрения</w:t>
        <w:br/>
        <w:t xml:space="preserve">  героя, выражающаяся в готовности бесповоротно следовать божественному</w:t>
        <w:br/>
        <w:t xml:space="preserve">  Промыслу.</w:t>
        <w:br/>
        <w:t xml:space="preserve">  Возможны различные объяснения резкости указанного перехода от тьмы к</w:t>
        <w:br/>
        <w:t xml:space="preserve">  свету, от тени солнца к самому солнцу, в том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22.</w:t>
        <w:br/>
        <w:t xml:space="preserve"> соответствует евангельскому канону, но такая ограниченность</w:t>
        <w:br/>
        <w:t xml:space="preserve">  очевидным образом противоречит русской православной всеохватности и</w:t>
        <w:br/>
        <w:t xml:space="preserve">  "широте", не знающей никаких исключений для божественной любви: всех</w:t>
        <w:br/>
        <w:t xml:space="preserve">  навсегда. Между прочим, это восклицание закономерно и художественно</w:t>
        <w:br/>
        <w:t xml:space="preserve">  оправданно контрастирует с уклончивостью и "срединностью" всех прочих,</w:t>
        <w:br/>
        <w:t xml:space="preserve">  как бы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23.</w:t>
        <w:br/>
        <w:t>Претензия</w:t>
        <w:br/>
        <w:t xml:space="preserve">  на осуждение героя до его смертного рубежа – это неправедное</w:t>
        <w:br/>
        <w:t xml:space="preserve">  посягательство на последний Суд над ним, отвергающее всеохватность и</w:t>
        <w:br/>
        <w:t xml:space="preserve">  всемогущество божественной благодати, переводящее ее в сферу</w:t>
        <w:br/>
        <w:t xml:space="preserve">  "законничества".</w:t>
        <w:br/>
        <w:t xml:space="preserve">  Во-вторых, православное сознание отвергает</w:t>
        <w:br/>
        <w:t xml:space="preserve">  идею чистилища как промежуточной самостоятельной субстанции, наряду</w:t>
        <w:br/>
        <w:t xml:space="preserve">  с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24.</w:t>
        <w:br/>
        <w:t>ему презренный угол в ряду писателей,</w:t>
        <w:br/>
        <w:t xml:space="preserve">  оскорбляющих человечество.., отнимет от него и сердце, и</w:t>
        <w:br/>
        <w:t xml:space="preserve">  душу (! – И. Е.), и божественное пламя таланта". Неистинная иерархия,</w:t>
        <w:br/>
        <w:t xml:space="preserve">  построенная на ложной системе ценностей, способна отнять душу. Тогда как</w:t>
        <w:br/>
        <w:t xml:space="preserve">  для самого автора несомненно, что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25.</w:t>
        <w:br/>
        <w:t>православным сознанием и заданной</w:t>
        <w:br/>
        <w:t xml:space="preserve">  необходимостью</w:t>
        <w:br/>
        <w:t xml:space="preserve">  58</w:t>
        <w:br/>
        <w:t xml:space="preserve">  представить во втором томе некое "срединное место", подобно тому, как</w:t>
        <w:br/>
        <w:t xml:space="preserve">  это удалось Данте в "Божественной комедии".</w:t>
        <w:br/>
        <w:t xml:space="preserve">  Реминисценция из Данте не случайно возникает в момент подписания</w:t>
        <w:br/>
        <w:t xml:space="preserve">  дьявольского контракта, где Чичиков самовольно вступает во владение</w:t>
        <w:br/>
        <w:t xml:space="preserve">  чужими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26.</w:t>
        <w:br/>
        <w:t xml:space="preserve"> мертвые друзья — авторы книг —</w:t>
        <w:br/>
        <w:t xml:space="preserve">  тотально заменяют друзей «живущих».</w:t>
        <w:br/>
        <w:t xml:space="preserve">  Или же когда герой воспевает иные радости жизни:</w:t>
        <w:br/>
        <w:t xml:space="preserve">    «Вино — дар божественный, много в нем провору:</w:t>
        <w:br/>
        <w:t xml:space="preserve">    Дружит людей, подает повод к разговору,</w:t>
        <w:br/>
        <w:t xml:space="preserve">    Веселит, все тяжкие мысли отымает,</w:t>
        <w:br/>
        <w:t xml:space="preserve">    Скудость знает облегчать,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27.</w:t>
        <w:br/>
        <w:t>лиц), притчей (повествованием о лицах и событиях</w:t>
        <w:br/>
        <w:t xml:space="preserve">  из обыденной жизни), апологом (через приписывание животным и растениям</w:t>
        <w:br/>
        <w:t xml:space="preserve">  человеческих действий), видениями (явлением Божественного Откровения) и</w:t>
        <w:br/>
        <w:t xml:space="preserve">  символами [Александр (Милеант)]. Произведения Достоевского можно</w:t>
        <w:br/>
        <w:t xml:space="preserve">  рассматривать как текст, составляющей которого являются цитаты, аллюзии,</w:t>
        <w:br/>
        <w:t xml:space="preserve">  ссылки, прецедентные феномены (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28.</w:t>
        <w:br/>
        <w:t>Пресвятая</w:t>
        <w:br/>
        <w:t xml:space="preserve">  Богородица явила пример кротости и смирения в принятии воли Божией, для</w:t>
        <w:br/>
        <w:t xml:space="preserve">  Достоевского (как и для Гоголя в «Размышлениях о Божественной Литургии»)</w:t>
        <w:br/>
        <w:t xml:space="preserve">  это во многом соотносилось с крестом, который несет русский человек,</w:t>
        <w:br/>
        <w:t xml:space="preserve">  выполняя свое назначение.</w:t>
        <w:br/>
        <w:t xml:space="preserve">  Среди вариантов апрельской книги 1876 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29.</w:t>
        <w:br/>
        <w:t>тексте статьи с использованием сокращения</w:t>
        <w:br/>
        <w:t xml:space="preserve">  Достоевский и указанием тома и страницы в круглых скобках.</w:t>
        <w:br/>
        <w:t xml:space="preserve">  [5]  См.: Всенощное бдение, часы, божественная литургия. М.: Сибирская</w:t>
        <w:br/>
        <w:t xml:space="preserve">  Благозвонница: Артос-Медиа, 2009. С. 63.</w:t>
        <w:br/>
        <w:t xml:space="preserve">  [6]  Служба Иову Многострадальному. Стихира на литии // Минея. 6 мая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30.</w:t>
        <w:br/>
        <w:t>, посредником которых</w:t>
        <w:br/>
        <w:t xml:space="preserve">    выступают святой или Богородица, в романах Достоевского реализуется</w:t>
        <w:br/>
        <w:t xml:space="preserve">    в образах героев-посредников, являющихся проводниками высшей Истины,</w:t>
        <w:br/>
        <w:t xml:space="preserve">    Божественного Слова. В каждом романе великого пятикнижия Достоевского</w:t>
        <w:br/>
        <w:t xml:space="preserve">    есть свой святой.</w:t>
        <w:br/>
        <w:t xml:space="preserve">    В «Преступлении и наказании» эта роль отводится Соне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31.</w:t>
        <w:br/>
        <w:t>в этом всеслужении</w:t>
        <w:br/>
        <w:t xml:space="preserve">  наиболее полно раскрывает себя. Такой высший, идеальный</w:t>
        <w:br/>
        <w:t xml:space="preserve">  неслиянно-нераздельный тип взаимодействия в полноте и завершенности</w:t>
        <w:br/>
        <w:t xml:space="preserve">  явлен в Божественном Триединстве. В свое время преподобный Сергий</w:t>
        <w:br/>
        <w:t xml:space="preserve">  Радонежский учил своих духовных чад “взиранием на Пресвятую Троицу</w:t>
        <w:br/>
        <w:t xml:space="preserve">  побеждать страх пред ненавистной рознью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32.</w:t>
        <w:br/>
        <w:t>отметить, что в черновиках к роману</w:t>
        <w:br/>
        <w:t xml:space="preserve">    Ф. М. Достоевский упоминает создателя пасхальной службы Иоанна</w:t>
        <w:br/>
        <w:t xml:space="preserve">    Дамаскина1 и цитирует «Размышления о Божественной Литургии» Н. В.</w:t>
        <w:br/>
        <w:t xml:space="preserve">    Гоголя, который, в свою очередь, следует апостольскому слову:</w:t>
        <w:br/>
        <w:t xml:space="preserve">    Образ Христа храни и, если возможешь, в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33.</w:t>
        <w:br/>
        <w:t>герой которой Иван Карамазов указывает на два</w:t>
        <w:br/>
        <w:t xml:space="preserve">    источника своей поэмы «Великий инквизитор» — древнерусский апокриф</w:t>
        <w:br/>
        <w:t xml:space="preserve">    «Хождение Богородицы по мукам» и «Божественную комедию» Данте. Оба</w:t>
        <w:br/>
        <w:t xml:space="preserve">    этих произведения восходят, в свою очередь, к Откровению Иоанна</w:t>
        <w:br/>
        <w:t xml:space="preserve">    Богослова и принадлежат к жанру видения. Именно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34.</w:t>
        <w:br/>
        <w:t xml:space="preserve"> себе</w:t>
        <w:br/>
        <w:t xml:space="preserve">    зрю Творца миру¹².</w:t>
        <w:br/>
        <w:t xml:space="preserve">  Особое внимание Нил Сорский уделяет благодатным слезам:</w:t>
        <w:br/>
        <w:t xml:space="preserve">    Егда же вниманием, сиречь хранением сердечным, от Божественной</w:t>
        <w:br/>
        <w:t xml:space="preserve">    благодати действо духовное в молитве явится, теплоту влагающе</w:t>
        <w:br/>
        <w:t xml:space="preserve">    согревающую сердце и утешающую душу, и к любви Божии и человечестве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35.</w:t>
        <w:br/>
        <w:t>по его</w:t>
        <w:br/>
        <w:t xml:space="preserve">  желанию, о воскрешении Лазаря из Нового Завета. По мысли Бухарева,</w:t>
        <w:br/>
        <w:t xml:space="preserve">  любовь Сони, как любовь Марфы и Марии, призывает божественную благодать</w:t>
        <w:br/>
        <w:t xml:space="preserve">  к умирающей душе Раскольникова. Но при его анализирующем уме, без</w:t>
        <w:br/>
        <w:t xml:space="preserve">  Евангелия, даже несмотря на любовь Сони, его возрождение могло</w:t>
        <w:br/>
        <w:t xml:space="preserve"> Д. Григорьев. Евангелие и Раскольников. 2005№7</w:t>
      </w:r>
    </w:p>
    <w:p>
      <w:pPr>
        <w:pStyle w:val="BodyText"/>
      </w:pPr>
      <w:r>
        <w:t>36.</w:t>
        <w:br/>
        <w:t xml:space="preserve"> религиозная практика предполагает в своем адепте полную</w:t>
        <w:br/>
        <w:t xml:space="preserve">  внутреннюю сосредоточенность на общении с Богом. «Умнáя молитва» через</w:t>
        <w:br/>
        <w:t xml:space="preserve">  осияние нетварным светом, божественной энергией возвышает человека над</w:t>
        <w:br/>
        <w:t xml:space="preserve">  «вещественной двойственностью», помогает достичь «мысленного рая».</w:t>
        <w:br/>
        <w:t xml:space="preserve">  Внешне это выражается в некоем безгласии, малогласии, косноязычии (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37.</w:t>
        <w:br/>
        <w:t>же это некий «Трилог») с другими равночестными Лицами</w:t>
        <w:br/>
        <w:t xml:space="preserve">  Троицы. Всегда на глазах толпы, Он молчалив и задумчив — Он напояется</w:t>
        <w:br/>
        <w:t xml:space="preserve">  токами божественных эманаций. Безгласный речет и безгласный — слушает.</w:t>
        <w:br/>
        <w:t xml:space="preserve">  Поэтому так редкоглаголив он с миром сим, так не вдруг отвечает на</w:t>
        <w:br/>
        <w:t xml:space="preserve">  назойливые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38.</w:t>
        <w:br/>
        <w:t>разных временных и пространственных</w:t>
        <w:br/>
        <w:t xml:space="preserve">  полях сознания героев. Здесь вновь дается изображение искаженного</w:t>
        <w:br/>
        <w:t xml:space="preserve">  пространства нравственными силовыми линиями (вероятно, они — результат</w:t>
        <w:br/>
        <w:t xml:space="preserve">  эманаций, божественных незримых энергий). Поэтому естествен и мгновенный</w:t>
        <w:br/>
        <w:t xml:space="preserve">  перенос жеста Христа в настоящее время романной жизни: Алеша целует</w:t>
        <w:br/>
        <w:t xml:space="preserve">  брата в непосредственном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39.</w:t>
        <w:br/>
        <w:t>и Новый Заветы. И в</w:t>
        <w:br/>
        <w:t xml:space="preserve">  том, и в другом тексте он обнаруживает одни и те же четыре жанра:</w:t>
        <w:br/>
        <w:t xml:space="preserve">  первый — даваемое Божественное наставление, как, например, наставление</w:t>
        <w:br/>
        <w:t xml:space="preserve">  Моисею и Иисусу; второй — описание исторического развития общества</w:t>
        <w:br/>
        <w:t xml:space="preserve">  (история создания Израиля и Деяния апостолов); третий —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40.</w:t>
        <w:br/>
        <w:br/>
        <w:t xml:space="preserve">  тематических метаструктур двух текстов (первой книги Ветхого Завета и</w:t>
        <w:br/>
        <w:t xml:space="preserve">  романа Достоевского). Вальтер Рид выявляет в Книге Бытия три парадигмы</w:t>
        <w:br/>
        <w:t xml:space="preserve">  божественного/человеческого общения: «соглашение с парой», как в случае</w:t>
        <w:br/>
        <w:t xml:space="preserve">  Божественного</w:t>
        <w:br/>
        <w:t xml:space="preserve">  386</w:t>
        <w:br/>
        <w:t xml:space="preserve">  повеления Адаму и Еве или Саре и Аврааму; «выбор младшего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41.</w:t>
        <w:br/>
        <w:br/>
        <w:t xml:space="preserve">  романа Достоевского). Вальтер Рид выявляет в Книге Бытия три парадигмы</w:t>
        <w:br/>
        <w:t xml:space="preserve">  божественного/человеческого общения: «соглашение с парой», как в случае</w:t>
        <w:br/>
        <w:t xml:space="preserve">  Божественного</w:t>
        <w:br/>
        <w:t xml:space="preserve">  386</w:t>
        <w:br/>
        <w:t xml:space="preserve">  повеления Адаму и Еве или Саре и Аврааму; «выбор младшего брата» и,</w:t>
        <w:br/>
        <w:t xml:space="preserve">  наконец, «спасение посредством праведника»¹³. В романе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42.</w:t>
        <w:br/>
        <w:t>воскресения. М. Эдвардс</w:t>
        <w:br/>
        <w:t xml:space="preserve">  исследует функцию мотива грехопадения в языке и литературе. До</w:t>
        <w:br/>
        <w:t xml:space="preserve">  грехопадения существовало совершенное соответствие между словом и</w:t>
        <w:br/>
        <w:t xml:space="preserve">  предметом. Божественный акт творения был действием слова¹⁸. Со лжи Змия,</w:t>
        <w:br/>
        <w:t xml:space="preserve">  приведшей к падению, начинается двусмысленное слово и утрачивается</w:t>
        <w:br/>
        <w:t xml:space="preserve">  изначальная гармония¹⁹. Результат падения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43.</w:t>
        <w:br/>
        <w:t>спасения</w:t>
        <w:br/>
        <w:t xml:space="preserve">  всех людей»16, — пишет иер. О. Давыденков в учебнике по догматическому</w:t>
        <w:br/>
        <w:t xml:space="preserve">  богословию. Как видим, мысль о всеобщем спасении — мысль Божественная.</w:t>
        <w:br/>
        <w:t xml:space="preserve">  Этого хочет Бог (безусловно, без насилия над свободной волей</w:t>
        <w:br/>
        <w:t xml:space="preserve">  человека). Потому праведники Достоевского и молятся за самоубийц и за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44.</w:t>
        <w:br/>
        <w:t>» в 1871</w:t>
        <w:br/>
        <w:t xml:space="preserve">  и 1872 гг., Ф. М. Достоевский предварил евангельской цитатой, сразу</w:t>
        <w:br/>
        <w:t xml:space="preserve">  вводящей читателя в круг тем, связанных с божественным и демоническим</w:t>
        <w:br/>
        <w:t xml:space="preserve">  началами. Центральной фигурой в романе стал Николай Ставрогин,</w:t>
        <w:br/>
        <w:t xml:space="preserve">  обладавший демоническими и красотой, и способностью воздействовать на</w:t>
        <w:br/>
        <w:t xml:space="preserve">  людей. «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45.</w:t>
        <w:br/>
        <w:t>искала пути</w:t>
        <w:br/>
        <w:t xml:space="preserve">  преодоления ограниченности земного бытия в философии, религии,</w:t>
        <w:br/>
        <w:t xml:space="preserve">  искусстве. Дионисийские мистерии в честь бога виноделия и плодородия</w:t>
        <w:br/>
        <w:t xml:space="preserve">  были поиском божественного начала в жизни. Вино во время Вакханалий было</w:t>
        <w:br/>
        <w:t xml:space="preserve">  способом приблизиться к природе, слиться с нею, прийти в исступление</w:t>
        <w:br/>
        <w:t xml:space="preserve">  и через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46.</w:t>
        <w:br/>
        <w:t>разврата. Герой</w:t>
        <w:br/>
        <w:t xml:space="preserve">  усомнился в вечной жизни, в Царствии Небесном, и потому жизнь его</w:t>
        <w:br/>
        <w:t xml:space="preserve">  потеряла смысл. Душа его, лишенная подлинно высокого, Божественного,</w:t>
        <w:br/>
        <w:t xml:space="preserve">  приняла ужасающие формы греха. Свидетелем самоубийства Свидригайлова</w:t>
        <w:br/>
        <w:t xml:space="preserve">  оказался человек, «закутанный в серое солдатское пальто и в медной</w:t>
        <w:br/>
        <w:t xml:space="preserve">  ахиллесовой каске» (6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47.</w:t>
        <w:br/>
        <w:t>посмотрим на то, как назван герой. Лев Николаевич Мышкин — это</w:t>
        <w:br/>
        <w:t xml:space="preserve">  оксюморон. Имя “Лев” содержит представление о силе, царственном и даже</w:t>
        <w:br/>
        <w:t xml:space="preserve">  божественном могуществе (примем также во внимание, что “лев становится</w:t>
        <w:br/>
        <w:t xml:space="preserve">  эмблемой</w:t>
        <w:br/>
        <w:t xml:space="preserve">  399</w:t>
        <w:br/>
        <w:t xml:space="preserve">  Иисуса Христа”¹⁸), фамилия “Мышкин” — о слабости, отчество</w:t>
        <w:br/>
        <w:t xml:space="preserve">  “Николаевич” —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48.</w:t>
        <w:br/>
        <w:t>пласт “языческий” — со своими взглядами и</w:t>
        <w:br/>
        <w:t xml:space="preserve">  предпочтениями. В данной связи укажу на образ Аглаи. Один из персонажей</w:t>
        <w:br/>
        <w:t xml:space="preserve">  характеризует ее как “божественную девушку” (8; 482), в комментариях к</w:t>
        <w:br/>
        <w:t xml:space="preserve">  роману в Полном собрании сочинений ее имя расшифровывается как</w:t>
        <w:br/>
        <w:t xml:space="preserve">  “сияющая”, “светоносная” (9; 453;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49.</w:t>
        <w:br/>
        <w:t>могут быть соотнесены не</w:t>
        <w:br/>
        <w:t xml:space="preserve">  только с тремя сестрами русской сказки²⁵, но и с тремя сестрами грациями</w:t>
        <w:br/>
        <w:t xml:space="preserve">  античной мифологии. Аглая действительно “божественная” девушка, но с</w:t>
        <w:br/>
        <w:t xml:space="preserve">  каким божеством или божествами оказывается связанным ее образ? Не с тем</w:t>
        <w:br/>
        <w:t xml:space="preserve">  ли Дельфийским идолом, полным “гордости ужасной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50.</w:t>
        <w:br/>
        <w:t>осуществление высших религиозных и этических ценностей, которые</w:t>
        <w:br/>
        <w:t xml:space="preserve">  мы созерцаем и переживаем в образе Христа. Но тот факт, что это явление</w:t>
        <w:br/>
        <w:t xml:space="preserve">  Божественного на земле затем было беспощадно растоптано природой, есть</w:t>
        <w:br/>
        <w:t xml:space="preserve">  знак и символ того, что осуществление ценностей как раз и не является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51.</w:t>
        <w:br/>
        <w:t>смотрел там на картины славного Гольбеина, базельского</w:t>
        <w:br/>
        <w:t xml:space="preserve">    уроженца и друга Эразмова. &lt;...&gt; В Христе, снятом со Креста, не видно</w:t>
        <w:br/>
        <w:t xml:space="preserve">    ничего божественного, но как умерший человек он изображен весьма</w:t>
        <w:br/>
        <w:t xml:space="preserve">    естественно. По преданию рассказывают, что Гольбеин писал его с одного</w:t>
        <w:br/>
        <w:t xml:space="preserve">    утопшего жида³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52.</w:t>
        <w:br/>
        <w:t>в контексте Возрождения и Реформации.</w:t>
        <w:br/>
        <w:t xml:space="preserve">    В связи с этим гольбейновского Христа Карамзин воспринимает вполне</w:t>
        <w:br/>
        <w:t xml:space="preserve">    гуманистически: «...не видно ничего божественного». На первый план</w:t>
        <w:br/>
        <w:t xml:space="preserve">    выходит тема смерти Христа «как умершего человека». Описание Карамзина</w:t>
        <w:br/>
        <w:t xml:space="preserve">    сосредоточено на телесности усопшего, которая закономерно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53.</w:t>
        <w:br/>
        <w:br/>
        <w:t xml:space="preserve">    Здесь карамзинская традиция явлена уже во всей своей полноте,</w:t>
        <w:br/>
        <w:t xml:space="preserve">    напомним:</w:t>
        <w:br/>
        <w:t xml:space="preserve">    В Христе, снятом со Креста, не видно ничего божественного, но как</w:t>
        <w:br/>
        <w:t xml:space="preserve">    умерший человек он изображен весьма естественно.</w:t>
        <w:br/>
        <w:t xml:space="preserve">    «Мое необходимое объяснение»:</w:t>
        <w:br/>
        <w:t xml:space="preserve">    Мне вдруг припомнилась картина, которую я видел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54.</w:t>
        <w:br/>
        <w:t>картиной Гольбейна, понимаемой во всей заложенной в ней полноте</w:t>
        <w:br/>
        <w:t xml:space="preserve">    религиозных смыслов, развивающихся от проблематики смертности земного</w:t>
        <w:br/>
        <w:t xml:space="preserve">    человека через идею Божественного кенозиса к утверждению грядущего</w:t>
        <w:br/>
        <w:t xml:space="preserve">    Воскресения Христова.</w:t>
        <w:br/>
        <w:t xml:space="preserve">    В контексте же романа «Идиот» актуализация карамзинского понимания</w:t>
        <w:br/>
        <w:t xml:space="preserve">    картины осуществляется на уровне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55.</w:t>
        <w:br/>
        <w:t>суточного круга богослужения. Часы соединялись с</w:t>
        <w:br/>
        <w:t xml:space="preserve">    другими богослужениями суточного круга — с вечерней (9-й), с утреней</w:t>
        <w:br/>
        <w:t xml:space="preserve">    (1-й), с Божественной литургией (3-й и 6-й). Литургия — общественное</w:t>
        <w:br/>
        <w:t xml:space="preserve">    богослужение, за которым совершается таинство Святого причащения.</w:t>
        <w:br/>
        <w:t xml:space="preserve">    Божественная литургия называется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56.</w:t>
        <w:br/>
        <w:t>й), с Божественной литургией (3-й и 6-й). Литургия — общественное</w:t>
        <w:br/>
        <w:t xml:space="preserve">    богослужение, за которым совершается таинство Святого причащения.</w:t>
        <w:br/>
        <w:t xml:space="preserve">    Божественная литургия называется также Евхаристией — благодарением. Совершая ее, люди благодарят Бога за спасение рода человеческого</w:t>
        <w:br/>
        <w:t xml:space="preserve">    от греха, проклятия и смерти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57.</w:t>
        <w:br/>
        <w:t>этот день говорились или печатались в его</w:t>
        <w:br/>
        <w:t xml:space="preserve">  память и с которыми мне удалось познакомиться, согласно утверждали, что</w:t>
        <w:br/>
        <w:t xml:space="preserve">  главное его произведение — «Божественная комедия» — является выражением</w:t>
        <w:br/>
        <w:t xml:space="preserve">  миросозерцания всей средневековой западной Европы.</w:t>
        <w:br/>
        <w:t xml:space="preserve">  Лично я того мнения, что это общее мнение должно быть принято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58.</w:t>
        <w:br/>
        <w:t xml:space="preserve"> Ассизского, сильно</w:t>
        <w:br/>
        <w:t xml:space="preserve">  отличавшегося от мировоззрения Данте.</w:t>
        <w:br/>
        <w:t xml:space="preserve">  33</w:t>
        <w:br/>
        <w:t xml:space="preserve">  Но, во всяком случае, нельзя не считаться с вышеупомянутым общим мнением</w:t>
        <w:br/>
        <w:t xml:space="preserve">  о «Божественной комедии». Необходимо признать, что по крайней мере</w:t>
        <w:br/>
        <w:t xml:space="preserve">  большинство западноевропейцев средневековья придерживалось</w:t>
        <w:br/>
        <w:t xml:space="preserve">  миросозерцания Данте.</w:t>
        <w:br/>
        <w:t xml:space="preserve">  В чем же, в нескольких словах</w:t>
        <w:br/>
        <w:t xml:space="preserve"> О. Шульц. Русский Христос. 1998№5</w:t>
      </w:r>
    </w:p>
    <w:p>
      <w:pPr>
        <w:pStyle w:val="BodyText"/>
      </w:pPr>
      <w:r>
        <w:t>59.</w:t>
        <w:br/>
        <w:t xml:space="preserve"> признать, что по крайней мере</w:t>
        <w:br/>
        <w:t xml:space="preserve">  большинство западноевропейцев средневековья придерживалось</w:t>
        <w:br/>
        <w:t xml:space="preserve">  миросозерцания Данте.</w:t>
        <w:br/>
        <w:t xml:space="preserve">  В чем же, в нескольких словах говоря, содержание «Божественной комедии»?</w:t>
        <w:br/>
        <w:t xml:space="preserve">  В том, что Данте с ужасом описывает муки грешников в аду и чистилище и с</w:t>
        <w:br/>
        <w:t xml:space="preserve">  восторгом говорит о</w:t>
        <w:br/>
        <w:t xml:space="preserve"> О. Шульц. Русский Христос. 1998№5</w:t>
      </w:r>
    </w:p>
    <w:p>
      <w:pPr>
        <w:pStyle w:val="BodyText"/>
      </w:pPr>
      <w:r>
        <w:t>60.</w:t>
        <w:br/>
        <w:t xml:space="preserve"> к ним, чтобы</w:t>
        <w:br/>
        <w:t xml:space="preserve">  они освободились от своих мук.</w:t>
        <w:br/>
        <w:t xml:space="preserve">  В то самое время, когда в западной Европе складывалось</w:t>
        <w:br/>
        <w:t xml:space="preserve">  мировоззрение,отразившеесяв«Божественной комедии»Данте, в древней Руси</w:t>
        <w:br/>
        <w:t xml:space="preserve">  особенно распространено было переведенное с греческого и проникшее в</w:t>
        <w:br/>
        <w:t xml:space="preserve">  Россию из Византии «Хождение Богородицы по</w:t>
        <w:br/>
        <w:t xml:space="preserve"> О. Шульц. Русский Христос. 1998№5</w:t>
      </w:r>
    </w:p>
    <w:p>
      <w:pPr>
        <w:pStyle w:val="BodyText"/>
      </w:pPr>
      <w:r>
        <w:t>61.</w:t>
        <w:br/>
        <w:t>грешников: им</w:t>
        <w:br/>
        <w:t xml:space="preserve">  дается покой от Великого четверга до Пятидесятницы (т. е. в течение</w:t>
        <w:br/>
        <w:t xml:space="preserve">  53 дней).</w:t>
        <w:br/>
        <w:t xml:space="preserve">  При сравнении содержания «Божественной комедии» и этого апокрифа</w:t>
        <w:br/>
        <w:t xml:space="preserve">  бросается в глаза совершенно различное отношение к заведомым</w:t>
        <w:br/>
        <w:t xml:space="preserve">  преступникам — мучимым в аду грешникам со стороны западного</w:t>
        <w:br/>
        <w:t xml:space="preserve"> О. Шульц. Русский Христос. 1998№5</w:t>
      </w:r>
    </w:p>
    <w:p>
      <w:pPr>
        <w:pStyle w:val="BodyText"/>
      </w:pPr>
      <w:r>
        <w:t>62.</w:t>
        <w:br/>
        <w:t>содержала ярко выраженных негативных коннотаций. Христианская</w:t>
        <w:br/>
        <w:t xml:space="preserve">  религиозно-философская мысль закрепила за словом «демон» однозначно</w:t>
        <w:br/>
        <w:t xml:space="preserve">  отрицательное значение, выведя его из сферы божественного[5]. Вследствие</w:t>
        <w:br/>
        <w:t xml:space="preserve">  этого русифицированное «демон» в переводах античных авторов, и прежде</w:t>
        <w:br/>
        <w:t xml:space="preserve">  всего Платона, не используется. Так, для обозначения «демона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63.</w:t>
        <w:br/>
        <w:t xml:space="preserve"> логические объяснения</w:t>
        <w:br/>
        <w:t xml:space="preserve">  сократовского термина, который выражает не объективное бытие божества</w:t>
        <w:br/>
        <w:t xml:space="preserve">  (существительное), а «действие его на человеческую душу, или нечто</w:t>
        <w:br/>
        <w:t xml:space="preserve">  божественное в человеке» (прилагательное) [Карпов: 394]. Таким образом,</w:t>
        <w:br/>
        <w:t xml:space="preserve">  складывается общая характеристика понятия: «Под словом τὸ δαιμόνιον или</w:t>
        <w:br/>
        <w:t xml:space="preserve">  δαιμόνιόντι, сын Софрониска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64.</w:t>
        <w:br/>
        <w:t>» (прилагательное) [Карпов: 394]. Таким образом,</w:t>
        <w:br/>
        <w:t xml:space="preserve">  складывается общая характеристика понятия: «Под словом τὸ δαιμόνιον или</w:t>
        <w:br/>
        <w:t xml:space="preserve">  δαιμόνιόντι, сын Софрониска разумел, кажется, божественную стихию</w:t>
        <w:br/>
        <w:t xml:space="preserve">  человеческой души, небесное сокровище нашего бытия, единственный</w:t>
        <w:br/>
        <w:t xml:space="preserve">  источник всего истинного, доброго и прекрасного в области наук, искусств</w:t>
        <w:br/>
        <w:t xml:space="preserve">  и жизни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65.</w:t>
        <w:br/>
        <w:t>действиям («Один</w:t>
        <w:br/>
        <w:t xml:space="preserve">  бесенок предлагал мне вчера на мосту зарезать Лебядкина и Марью</w:t>
        <w:br/>
        <w:t xml:space="preserve">  Тимофеевну» — 10, 230), даймоний всегда остается невидимым изъявителем</w:t>
        <w:br/>
        <w:t xml:space="preserve">  божественной воли, а бесенок материализуется в лице Федьки Каторжника и</w:t>
        <w:br/>
        <w:t xml:space="preserve">  диктует свою волю. Журнальный вариант содержит больше подробностей этой</w:t>
        <w:br/>
        <w:t xml:space="preserve">  сцены: ссылаясь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66.</w:t>
        <w:br/>
        <w:t>не могут возвыситься от</w:t>
        <w:br/>
        <w:t xml:space="preserve">  земли, они пригвоздили и пригвождают к земным и рукотворным вещам, а</w:t>
        <w:br/>
        <w:t xml:space="preserve">  тех, которые стремятся к созерцанию Божественного, незаметно совращают,</w:t>
        <w:br/>
        <w:t xml:space="preserve">  и если они не имеют здравого рассудка и не ведут чистой и бесстрастной</w:t>
        <w:br/>
        <w:t xml:space="preserve">  жизни, — ввергают их в нечестие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67.</w:t>
        <w:br/>
        <w:t xml:space="preserve"> морали) [Скоморохов: 126]. Попытки разобраться</w:t>
        <w:br/>
        <w:t xml:space="preserve">  в «вековечных» вопросах «эвклидовским» умом безрезультатны, для</w:t>
        <w:br/>
        <w:t xml:space="preserve">  постижения «запредельной», не вмещающейся в «земной закон» божественной</w:t>
        <w:br/>
        <w:t xml:space="preserve">  истины необходимо иметь «неевклидов» разум [Тихомиров: 103] — это также</w:t>
        <w:br/>
        <w:t xml:space="preserve">  одно из положений, помогающее осмыслить теодицею.</w:t>
        <w:br/>
        <w:t xml:space="preserve">  Значимым аспектом в осмыслении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68.</w:t>
        <w:br/>
        <w:br/>
        <w:t xml:space="preserve">  синтезе: имеется в виду святоотеческая литература. О Боге как наивысшей</w:t>
        <w:br/>
        <w:t xml:space="preserve">  Красоте писал, в частности, Дионисий Ареопагит, в сочинении</w:t>
        <w:br/>
        <w:t xml:space="preserve">  «О Божественных именах» отметив, что «Добро воспевается священными</w:t>
        <w:br/>
        <w:t xml:space="preserve">  богословами и как Прекрасное, и как Красота, и как Любовь, и как</w:t>
        <w:br/>
        <w:t xml:space="preserve">  Возлюбленное» [7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69.</w:t>
        <w:br/>
        <w:br/>
        <w:t xml:space="preserve">  6. Джексон Р. Л. Искусство Достоевского. Бреды и ноктюрны. — М.: Радикс,</w:t>
        <w:br/>
        <w:t xml:space="preserve">  1998. — 287 с.</w:t>
        <w:br/>
        <w:t xml:space="preserve">  7. Дионисий Ареопагит. О Божественных именах. 4.7 // Дионисий Ареопагит.</w:t>
        <w:br/>
        <w:t xml:space="preserve">  Сочинения. Максим Исповедник. Толкования / пер. Г. М. Прохорова. — СПб.:</w:t>
        <w:br/>
        <w:t xml:space="preserve">  Алетейя, 2002. — С. 207—565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70.</w:t>
        <w:br/>
        <w:t>]. По словам</w:t>
        <w:br/>
        <w:t xml:space="preserve">  исследователя, «красота не отрицает реальности грехопадения, а</w:t>
        <w:br/>
        <w:t xml:space="preserve">  преображает ее. Красота — это сознание человеческого достоинства и вера</w:t>
        <w:br/>
        <w:t xml:space="preserve">  в Божественное прощение. Вот почему настоящим доказательством бытия Бога</w:t>
        <w:br/>
        <w:t xml:space="preserve">  становится неожиданная способность к любви, которую такие люди, как</w:t>
        <w:br/>
        <w:t xml:space="preserve">  Раскольников, открывают в своем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71.</w:t>
        <w:br/>
        <w:t>и злом, но прежде всего самим присутствием Бога в</w:t>
        <w:br/>
        <w:t xml:space="preserve">  жизни даже грешной души: «Достоевский описал здесь подлинное чудо —</w:t>
        <w:br/>
        <w:t xml:space="preserve">  непосредственное действие божественной благодати, посещение человеческой</w:t>
        <w:br/>
        <w:t xml:space="preserve">  души Духом Святым» [Зандер: 14]. Богоприсутствие определяет обращение</w:t>
        <w:br/>
        <w:t xml:space="preserve">  героя к покаянию, вере и воскресению души: «…вера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72.</w:t>
        <w:br/>
        <w:t>”. К слову сказать, сам полемист после</w:t>
        <w:br/>
        <w:t xml:space="preserve">  изложения азбучных начал Православия предлагает без должной оглядки свои</w:t>
        <w:br/>
        <w:t xml:space="preserve">  определения того, что выражено Божественным Глаголом, почему-то думает,</w:t>
        <w:br/>
        <w:t xml:space="preserve">  что в изложении понимания Достоевским Православия я сверялся с его</w:t>
        <w:br/>
        <w:t xml:space="preserve">  (Любомудрова) косноязычными определениями Христианства¹¹.</w:t>
        <w:br/>
        <w:t xml:space="preserve">  Вот эти</w:t>
        <w:br/>
        <w:t xml:space="preserve"> В. Н. Захаров. Ответ по существу. 2005№7</w:t>
      </w:r>
    </w:p>
    <w:p>
      <w:pPr>
        <w:pStyle w:val="BodyText"/>
      </w:pPr>
      <w:r>
        <w:t>73.</w:t>
        <w:br/>
        <w:t>вдвойне, —</w:t>
        <w:br/>
        <w:t xml:space="preserve">  преисполненный и приумноженный. Церковно-славянская речь стала под</w:t>
        <w:br/>
        <w:t xml:space="preserve">  перстами боговдохновенных ваятелей души славянской, свв. Кирилла и</w:t>
        <w:br/>
        <w:t xml:space="preserve">  Мефодия, живым слепком «божественной эллинской речи», образ и подобие</w:t>
        <w:br/>
        <w:t xml:space="preserve">  которой внедрили в свое изваяние приснопамятные Просветители.</w:t>
        <w:br/>
        <w:t xml:space="preserve">  Воистину теургическим представляется их непостижимое дело…³⁶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74.</w:t>
        <w:br/>
        <w:t xml:space="preserve"> мир, весь презренный в своей животности и</w:t>
        <w:br/>
        <w:t xml:space="preserve">  бренности мир живых!»), и, наконец, православная идея Преображения — в</w:t>
        <w:br/>
        <w:t xml:space="preserve">  рассказе преображение свершается Божественным Словом учителей славян,</w:t>
        <w:br/>
        <w:t xml:space="preserve">  равноапостольных Кирилла и Мефодия. В отличие от Хомы Брута из</w:t>
        <w:br/>
        <w:t xml:space="preserve">  гоголевского «Вия», герой бунинского «Преображения» достойно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75.</w:t>
        <w:br/>
        <w:t>которое явлено Преображением Господнем. Каждый может</w:t>
        <w:br/>
        <w:t xml:space="preserve">  повторить искупительный путь Христа, каждый может изменить свой</w:t>
        <w:br/>
        <w:t xml:space="preserve">  образ — преобразиться, каждому может открыться его божественная и</w:t>
        <w:br/>
        <w:t xml:space="preserve">  человеческая сущность. И у Достоевского воскрешают «мертвые души», но</w:t>
        <w:br/>
        <w:t xml:space="preserve">  умирает «бессмертная», забывшая Бога и Христа душа. В его произведениях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76.</w:t>
        <w:br/>
        <w:t>И это, конечно же, есть тот контекст, в котором</w:t>
        <w:br/>
        <w:t xml:space="preserve">  евангельский текст предстает как фон духовного возрождения Алеши и</w:t>
        <w:br/>
        <w:t xml:space="preserve">  познания им Божественного духа. В толковании текста Стенли придает</w:t>
        <w:br/>
        <w:t xml:space="preserve">  особое значение тому, что это событие предвещало первое чудо Христово,</w:t>
        <w:br/>
        <w:t xml:space="preserve">  которое было сотворено по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77.</w:t>
        <w:br/>
        <w:t>минутъ, въ настоящее праздничное время,</w:t>
        <w:br/>
        <w:t xml:space="preserve">    остановился на этой особенной сторонѣ земной жизни Спасителя, потому</w:t>
        <w:br/>
        <w:t xml:space="preserve">    что она служитъ удивительнымъ доказательствомъ Божественнаго Его</w:t>
        <w:br/>
        <w:t xml:space="preserve">    призванiя, потому что она ярко обрисовываетъ то необыкновенное</w:t>
        <w:br/>
        <w:t xml:space="preserve">    общественное положенiе, которое отличаетъ Его земное поприще отъ</w:t>
        <w:br/>
        <w:t xml:space="preserve">    поприщъ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78.</w:t>
        <w:br/>
        <w:t>для вѣрующихъ столько же, какъ для</w:t>
        <w:br/>
        <w:t xml:space="preserve">    невѣрующихъ, потому что онъ учитъ насъ, что не только святая,</w:t>
        <w:br/>
        <w:t xml:space="preserve">    ангельская, но даже Божественная жизнь можетъ быть проведена среди</w:t>
        <w:br/>
        <w:t xml:space="preserve">    увеселенiй и искушенiй мiра сего, что столько же черезъ радости,</w:t>
        <w:br/>
        <w:t xml:space="preserve">    сколько черезъ испытанiя, Господь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79.</w:t>
        <w:br/>
        <w:t xml:space="preserve"> в миру”. В главе “Кана</w:t>
        <w:br/>
        <w:t xml:space="preserve">  Галилейская” Алеша мало-помалу приходит к осознанию этого особого</w:t>
        <w:br/>
        <w:t xml:space="preserve">  призвания посредством своего видения Зосимы, носителя божественной</w:t>
        <w:br/>
        <w:t xml:space="preserve">  благости. Глава завершается прозрением Алеши и обретением чувства</w:t>
        <w:br/>
        <w:t xml:space="preserve">  единения со Вселенной; он последовал своему призванию — идти стезей</w:t>
        <w:br/>
        <w:t xml:space="preserve">  Христа и выйти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80.</w:t>
        <w:br/>
        <w:t>от чресл его, доколе не придет</w:t>
        <w:br/>
        <w:t xml:space="preserve">  Примиритель, и Ему покорность народов” (Книга Бытия. 49:10).</w:t>
        <w:br/>
        <w:t xml:space="preserve">  Уже отмечено, что смысл Божественного Провидения лежит в основе</w:t>
        <w:br/>
        <w:t xml:space="preserve">  истолкования Достоевским истории из Книги Бытия,и не будьИосиф продан</w:t>
        <w:br/>
        <w:t xml:space="preserve">  вЕгипет,род потомковИуды мог бы не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81.</w:t>
        <w:br/>
        <w:t>потомковИуды мог бы не пережить голодных лет. Зосима в</w:t>
        <w:br/>
        <w:t xml:space="preserve">  библейских историях видит, как каждая жизнь на Земле тесно вплетена в</w:t>
        <w:br/>
        <w:t xml:space="preserve">  божественную схему, и то, как каждый человек может принять участие в</w:t>
        <w:br/>
        <w:t xml:space="preserve">  этом таинстве посредством действенной любви.</w:t>
        <w:br/>
        <w:t xml:space="preserve">  Точно так же в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82.</w:t>
        <w:br/>
        <w:t>, как каждый человек может принять участие в</w:t>
        <w:br/>
        <w:t xml:space="preserve">  этом таинстве посредством действенной любви.</w:t>
        <w:br/>
        <w:t xml:space="preserve">  Точно так же в проповеди Стенли смысл Божественного вмешательства</w:t>
        <w:br/>
        <w:t xml:space="preserve">  высвечивается в повествовании об исчезновении и новом появлении Иосифа:</w:t>
        <w:br/>
        <w:t xml:space="preserve">    Это повѣсть — продолжительныхъ треволненiй сыновней, братской и</w:t>
        <w:br/>
        <w:t xml:space="preserve">    отеческой любви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