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галилейский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кан, галилейский 38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Правый контекст</w:t>
      </w:r>
    </w:p>
    <w:p>
      <w:pPr>
        <w:pStyle w:val="BodyText"/>
      </w:pPr>
      <w:r>
        <w:t>галилейский, алеша 4</w:t>
        <w:br/>
        <w:t>галилейский, брат 3</w:t>
        <w:br/>
        <w:t>галилейский, роман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галилейский, алешин; 2) галилейский, близкий; 3) галилейский, важный; 4) галилейский, вечер; 5) галилейский, вино; 6) галилейский, вызывать; 7) галилейский, гость; 8) галилейский, деяние; 9) галилейский, достоевский; 10) галилейский, думать; 11) галилейский, замечать; 12) галилейский, заставлять; 13) галилейский, милый; 14) галилейский, пересказываться; 15) галилейский, повторяться; 16) галилейский, последний; 17) галилейский, претворять; 18) галилейский, производить; 19) галилейский, проповедь; 20) галилейский, рассеивать; 21) галилейский, решение; 22) галилейский, событие; 23) галилейский, соединение; 24) галилейский, становиться; 25) галилейский, стенли; 26) галилейский, упоминать; 27) галилейский, христос; 28) галилейский, чтение; 29) галилейский, чудо;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брачный, галилейский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бедный, галилейский; 2) божий, галилейский; 3) ведущий, галилейский; 4) вечный, галилейский; 5) глубинный, галилейский; 6) данный, галилейский; 7) живой, галилейский; 8) календарный, галилейский; 9) первоначальный, галилейский; 10) переполненный, галилейский; 11) совершенный, галилейский; 12) христов, галилейский; 13) церковнославянский, галилейский; 14) церковный, галилейский;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кан, галилейский 38</w:t>
        <w:br/>
        <w:t>глава, галилейский 11</w:t>
        <w:br/>
        <w:t>брак, галилейский 7</w:t>
        <w:br/>
        <w:t>евангелие, галилейский 4</w:t>
        <w:br/>
        <w:t>чудо, галилейский 4</w:t>
        <w:br/>
        <w:t>сцена, галилейский 3</w:t>
        <w:br/>
        <w:t>сон, галилейский 3</w:t>
        <w:br/>
        <w:t>преступление, галилейский 2</w:t>
        <w:br/>
        <w:t>наказание, галилейский 2</w:t>
        <w:br/>
        <w:t>чтение, галилейский 2</w:t>
        <w:br/>
        <w:t>человек, галилейский 2</w:t>
        <w:br/>
        <w:t>алеша, галилейский 2</w:t>
        <w:br/>
        <w:t>видение, галилейский 2</w:t>
        <w:br/>
        <w:t>христос, галилейский 2</w:t>
        <w:br/>
        <w:t>пир, галилейский 2</w:t>
        <w:br/>
        <w:t>проповедь, галилейский 2</w:t>
        <w:br/>
        <w:t>стенли, галилейский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аспект, галилейский; 2) атрибут, галилейский; 3) благость, галилейский; 4) вариант, галилейский; 5) вечеря, галилейский; 6) вина, галилейский; 7) вино, галилейский; 8) вода, галилейский; 9) достоевский, галилейский; 10) душа, галилейский; 11) зосима, галилейский; 12) иисус, галилейский; 13) иоанн, галилейский; 14) истина, галилейский; 15) карамазов, галилейский; 16) конец, галилейский; 17) круг, галилейский; 18) мир, галилейский; 19) ночь, галилейский; 20) образ, галилейский; 21) обстановка, галилейский; 22) освящение, галилейский; 23) пиршество, галилейский; 24) подтекст, галилейский; 25) подчиненный, галилейский; 26) претворение, галилейский; 27) природа, галилейский; 28) прозрение, галилейский; 29) пселдонимов, галилейский; 30) радость, галилейский; 31) смерть, галилейский; 32) содержание, галилейский; 33) старец, галилейский; 34) тайна, галилейский; 35) тело, галилейский;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галилейский, чудо 7</w:t>
        <w:br/>
        <w:t>галилейский, алеша 6</w:t>
        <w:br/>
        <w:t>галилейский, брат 5</w:t>
        <w:br/>
        <w:t>галилейский, карамазов 5</w:t>
        <w:br/>
        <w:t>галилейский, роман 4</w:t>
        <w:br/>
        <w:t>галилейский, достоевский 3</w:t>
        <w:br/>
        <w:t>галилейский, христос 3</w:t>
        <w:br/>
        <w:t>галилейский, иисус 2</w:t>
        <w:br/>
        <w:t>галилейский, видение 2</w:t>
        <w:br/>
        <w:t>галилейский, вино 2</w:t>
        <w:br/>
        <w:t>галилейский, стенли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галилейский, алешин; 2) галилейский, вера; 3) галилейский, вечер; 4) галилейский, вода; 5) галилейский, всепрощение; 6) галилейский, господь; 7) галилейский, гость; 8) галилейский, деяние; 9) галилейский, добавление; 10) галилейский, евангелие; 11) галилейский, жанр; 12) галилейский, зосима; 13) галилейский, келья; 14) галилейский, контекст; 15) галилейский, крест; 16) галилейский, круг; 17) галилейский, любовь; 18) галилейский, мир; 19) галилейский, нить; 20) галилейский, образ; 21) галилейский, осознание; 22) галилейский, память; 23) галилейский, перевод; 24) галилейский, переживание; 25) галилейский, перемена; 26) галилейский, пир; 27) галилейский, писание; 28) галилейский, писатель; 29) галилейский, подвиг; 30) галилейский, постановление; 31) галилейский, поток; 32) галилейский, прообраз; 33) галилейский, проповедник; 34) галилейский, проповедь; 35) галилейский, пселдонимов; 36) галилейский, решение; 37) галилейский, сердце; 38) галилейский, сила; 39) галилейский, слово; 40) галилейский, событие; 41) галилейский, соединение; 42) галилейский, сомнение; 43) галилейский, старец; 44) галилейский, сторона; 45) галилейский, толкование; 46) галилейский, трапеза; 47) галилейский, царствие; 48) галилейский, человек; 49) галилейский, чтение;</w:t>
      </w:r>
    </w:p>
    <w:p>
      <w:pPr>
        <w:pStyle w:val="BodyText"/>
      </w:pPr>
      <w:r>
        <w:t>1.</w:t>
        <w:br/>
        <w:t xml:space="preserve"> к изменению «непрямого»</w:t>
        <w:br/>
        <w:t xml:space="preserve">    отношения в «прямое». Таким проявлением полного взаимопроникновения</w:t>
        <w:br/>
        <w:t xml:space="preserve">    Евангелия и героя становится сцена в главе «Кана Галилейская» в</w:t>
        <w:br/>
        <w:t xml:space="preserve">    последнем романе писателя. Ей предшествуют знаменитые эпизоды в</w:t>
        <w:br/>
        <w:t xml:space="preserve">    романах</w:t>
        <w:br/>
        <w:t xml:space="preserve">    «Преступление и наказание», «Бесы», «Подросток», где между чтением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» евангельского текста в романы писателя.</w:t>
        <w:br/>
        <w:t xml:space="preserve">    Если соотнести сцены чтения Евангелия в «Преступлении и наказании» и в</w:t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 героев писателя к тексту Священного</w:t>
        <w:br/>
        <w:t xml:space="preserve">    Писания, то можно заметить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br/>
        <w:t xml:space="preserve">    только церковнослужители, которые чаще всего выступали и в роли писцов</w:t>
        <w:br/>
        <w:t xml:space="preserve">    книг»¹³. В данном аспекте сцена в</w:t>
        <w:br/>
        <w:t xml:space="preserve">    «Кане Галилейской», где чтение Священного Писания воспринимается</w:t>
        <w:br/>
        <w:t xml:space="preserve">    героем на слух и на церковнославянском языке, являет собой абсолютное</w:t>
        <w:br/>
        <w:t xml:space="preserve">    совпадение с границами церковного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Создателя. На эту же</w:t>
        <w:br/>
        <w:t xml:space="preserve">    установку древнерусских авторов указывал и Д. С. Лихачев¹⁹.</w:t>
        <w:br/>
        <w:t xml:space="preserve">    Чтение из Евангелия в главе «Кана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1, 347). Но Достоевский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возродил и укрепил Алешу:</w:t>
        <w:br/>
        <w:t xml:space="preserve">    Палъ онъ на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как своего рода алиби от обвинений в</w:t>
        <w:br/>
        <w:t xml:space="preserve">  “поэтических вольностях”. К таковым некоторые экзегеты относят 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 в</w:t>
        <w:br/>
        <w:t xml:space="preserve">  три дня, он привносит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, но восполнилась</w:t>
        <w:br/>
        <w:t xml:space="preserve">  правда его» (14, 291). Принесение жертвы – это Евхаристия, единение –</w:t>
        <w:br/>
        <w:t xml:space="preserve">  собирание общины в 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8.</w:t>
        <w:br/>
        <w:t>отношениях несогласия или разногласия со Словом</w:t>
        <w:br/>
        <w:t xml:space="preserve">    Евангельским. Здесь текст Евангелия 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>, для Алеши, как когда-то для Зосимы, начинает выявляться</w:t>
        <w:br/>
        <w:t xml:space="preserve">    его жизненное предназначение: помогать людям, быть</w:t>
        <w:br/>
        <w:t xml:space="preserve">    «божьим человеком».</w:t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10.</w:t>
        <w:br/>
        <w:t>соборный хор голосов, славящих Господа,</w:t>
        <w:br/>
        <w:t xml:space="preserve">    слово брата Дмитрия. Д. Л. Башкиров замечает, что «чтение из</w:t>
        <w:br/>
        <w:t xml:space="preserve">    Евангелия в главе "Кана Галилейская" в романе "Братья Карамазовы",</w:t>
        <w:br/>
        <w:t xml:space="preserve">    приведенное именно на церковнославянском языке, не только точно</w:t>
        <w:br/>
        <w:t xml:space="preserve">    передает дета ли обряда, а и указывает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и дольнего, временного и 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 во время обряда венчания, а также в иконописи, например в</w:t>
        <w:br/>
        <w:t xml:space="preserve">    новгородской иконе XV в.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 xml:space="preserve"> также в иконописи, например в</w:t>
        <w:br/>
        <w:t xml:space="preserve">    новгородской иконе XV в. «Евангельские сцены», где в сценах «Тайной</w:t>
        <w:br/>
        <w:t xml:space="preserve">    вечери» и «Каны Галилейской» повторяется образ красной причастной</w:t>
        <w:br/>
        <w:t xml:space="preserve">    чаши. Видение Алеши Карамазова коррелирует с Евангелием от Матфея, в</w:t>
        <w:br/>
        <w:t xml:space="preserve">    котором говорится, что в Царствии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котором герои обретают высшую реальность через веру, есть две отсылки к</w:t>
        <w:br/>
        <w:t xml:space="preserve">  Евангелиям. Христос, превращающий воду в вино (брак в Кане Галилейской),</w:t>
        <w:br/>
        <w:t xml:space="preserve">  рассеивает сомнения в вере у Алеши Карамазова. Но еще важнее то, что</w:t>
        <w:br/>
        <w:t xml:space="preserve">  эпиграф романа прямо утверждает цикличность от сотворения 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14.</w:t>
        <w:br/>
        <w:br/>
        <w:t xml:space="preserve">    так, если они не смеют простить, где же гармония? (14; 223).</w:t>
        <w:br/>
        <w:t xml:space="preserve">    Алеша в ночь его видения Каны Галилейской думает в потоке переживаний: «Все, что истинно и прекрасно, всегда полно всепрощения…»</w:t>
        <w:br/>
        <w:t xml:space="preserve">    — а далее о круговой поруке прощения: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15.</w:t>
        <w:br/>
        <w:t>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&lt;…&gt; веселит сердце человека» (Пс. 103:15), оно</w:t>
        <w:br/>
        <w:t xml:space="preserve">  не делает человека посмешищем, не унижает его достоинства. Однако</w:t>
        <w:br/>
        <w:t xml:space="preserve">  христианство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16.</w:t>
        <w:br/>
        <w:br/>
        <w:t xml:space="preserve">    преступления, нет 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17.</w:t>
        <w:br/>
        <w:t>Кто любит людей, тот и радость</w:t>
        <w:br/>
        <w:t xml:space="preserve">  их любит» (14, 326), — дает духовное напутствие Алеше старец. Сон о</w:t>
        <w:br/>
        <w:t xml:space="preserve">  браке в Кане Галилейской производит духовную перемену в Алеше и</w:t>
        <w:br/>
        <w:t xml:space="preserve">  утверждает его «в идее деятельной любви» [Захаров, 2013: 420]. Во сне</w:t>
        <w:br/>
        <w:t xml:space="preserve">  Алеша зван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18.</w:t>
        <w:br/>
        <w:t>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 Божий дар и делает человека</w:t>
        <w:br/>
        <w:t xml:space="preserve">  посмешищем.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19.</w:t>
        <w:br/>
        <w:t>при всех опасностях, связанных с такими отношениями, не</w:t>
        <w:br/>
        <w:t xml:space="preserve">  предстает как нечто губительное для христианина, а получает освящение в</w:t>
        <w:br/>
        <w:t xml:space="preserve">  главе "Кана Галилейская". В Алешином видении святой для него Зосима и</w:t>
        <w:br/>
        <w:t xml:space="preserve">  сам Христос являются не в каком-либо другом из многих евангельских</w:t>
        <w:br/>
        <w:t xml:space="preserve">  эпизодов,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20.</w:t>
        <w:br/>
        <w:t>—215.</w:t>
        <w:br/>
        <w:t xml:space="preserve">    182</w:t>
        <w:br/>
        <w:t xml:space="preserve">  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 быть пьяные. Цель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21.</w:t>
        <w:br/>
        <w:t xml:space="preserve"> пьяные. Цель чуда — доставить радость бедным</w:t>
        <w:br/>
        <w:t xml:space="preserve">    людям, справлявшим свое семейное торжество, в чем сказалась благость</w:t>
        <w:br/>
        <w:t xml:space="preserve">    Господа⁶.</w:t>
        <w:br/>
        <w:t xml:space="preserve">  Образ Каны Галилейской вызывает в памяти роман Достоевского «Братья</w:t>
        <w:br/>
        <w:t xml:space="preserve">  Карамазовы», главному герою которого Алеше известная евангельская сцена</w:t>
        <w:br/>
        <w:t xml:space="preserve">  пригрезилась во сне. К этой великой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22.</w:t>
        <w:br/>
        <w:br/>
        <w:t xml:space="preserve">  тетрадям Достоевского.</w:t>
        <w:br/>
        <w:t xml:space="preserve">  Большее сходство со взглядами К. Аксакова 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2:1—12).</w:t>
        <w:br/>
        <w:t xml:space="preserve">    По свидетельству Евангелиста,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23.</w:t>
        <w:br/>
        <w:t>исчезновение кошмара Ивана с появлением Алеши) и</w:t>
        <w:br/>
        <w:t xml:space="preserve">    девятым («молитва над чашей» Дмитрия) часом. Видение Алеши о пире в</w:t>
        <w:br/>
        <w:t xml:space="preserve">    Кане Галилейской вечером предваряет круг основных событий (или</w:t>
        <w:br/>
        <w:t xml:space="preserve">    замыкает его, образуя круговую композицию вечности).</w:t>
        <w:br/>
        <w:t xml:space="preserve">    Надо отметить, что со временем, при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24.</w:t>
        <w:br/>
        <w:t>не удается. Правда, затем неудачи оборачиваются победой, но</w:t>
        <w:br/>
        <w:t xml:space="preserve">  происходит это лишь после смерти Зосимы, после того как в главе «Кана</w:t>
        <w:br/>
        <w:t xml:space="preserve">  Галилейская» на Алешу сходит «незыблемая» сила:</w:t>
        <w:br/>
        <w:t xml:space="preserve">    …с каждым мгновением он чувствовал явно и как бы осязательно, как</w:t>
        <w:br/>
        <w:t xml:space="preserve">    что-то твердое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25.</w:t>
        <w:br/>
        <w:t>жизни, которыми может быть жив человек,</w:t>
        <w:br/>
        <w:t xml:space="preserve">  лишь из нее одной вытекают» (Д30; 24: 48).</w:t>
        <w:br/>
        <w:t xml:space="preserve">  В своем сне о Кане Галилейской среди гостей на брачном небесном пиру</w:t>
        <w:br/>
        <w:t xml:space="preserve">  Алеша видит покинувшего землю старца Зосиму:</w:t>
        <w:br/>
        <w:t xml:space="preserve">    «Как… И он здесь?» (Д30; 14: 327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26.</w:t>
        <w:br/>
        <w:t>евангельского слова. По мнению</w:t>
        <w:br/>
        <w:t xml:space="preserve">  Т. Б. Лебедевой, «здесь и прямая цитация (“Воскресения Лазаря”</w:t>
        <w:br/>
        <w:t xml:space="preserve">  в “Преступлении и наказании”, “Брака в Кане Галилейской” в “Братьях</w:t>
        <w:br/>
        <w:t xml:space="preserve">  Карамазовых”) и перевод евангельского слова из первоначального контекста</w:t>
        <w:br/>
        <w:t xml:space="preserve">  в новый, романный, связанный с конкретными переживаниями героя (история</w:t>
        <w:br/>
        <w:t xml:space="preserve">  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27.</w:t>
        <w:br/>
        <w:t>генерал Пралинский в</w:t>
        <w:br/>
        <w:t xml:space="preserve">  повести “Скверный анекдот” не умножает радость на свадебном пире своего</w:t>
        <w:br/>
        <w:t xml:space="preserve">  бедного подчиненного Пселдонимова, как Христос в Кане Галилейской, а,</w:t>
        <w:br/>
        <w:t xml:space="preserve">  напротив, заставляет Пселдонимова, образно говоря, выпить чашу “желчи и</w:t>
        <w:br/>
        <w:t xml:space="preserve">  оцта”. А в “Братьях Карамазовых”, последнем романе Достоевского,</w:t>
        <w:br/>
        <w:t xml:space="preserve">  “блудные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28.</w:t>
        <w:br/>
        <w:t>каждого за всех и за все. Он несет</w:t>
        <w:br/>
        <w:t xml:space="preserve">  ответственность за духовное возрождение Алеши Карамазова, за его</w:t>
        <w:br/>
        <w:t xml:space="preserve">  прозрение в главе “Кана Галилейская” и за его решение “пребывать в</w:t>
        <w:br/>
        <w:t xml:space="preserve">  миру”. Толкование Зосимой притчи о Иосифе и его братьях в Книге Бытия</w:t>
        <w:br/>
        <w:t xml:space="preserve">  является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29.</w:t>
        <w:br/>
        <w:t>, и приводимъ нѣкоторыя изъ нея мѣста.</w:t>
        <w:br/>
        <w:t xml:space="preserve">  Текстомъ своей бесѣды проповѣдникъ избралъ слово изъ Евангелiя Iоанна о</w:t>
        <w:br/>
        <w:t xml:space="preserve">  бракѣ въ Канѣ Галилейской. Событiе это проповедникъ разсматриваетъ съ</w:t>
        <w:br/>
        <w:t xml:space="preserve">  двухъ сторонъ, во первыхъ, какъ проявленiе славы Божiей, во вторыхъ, въ</w:t>
        <w:br/>
        <w:t xml:space="preserve">  его особенномъ примѣненiи къ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30.</w:t>
        <w:br/>
        <w:t>он был связан с</w:t>
        <w:br/>
        <w:t xml:space="preserve">  бракосочетанием особ императорского звания) Достоевский должен был</w:t>
        <w:br/>
        <w:t xml:space="preserve">  редактировать проповеди Стенли очень внимательно. Их содержание,</w:t>
        <w:br/>
        <w:t xml:space="preserve">  особенно “Каны Галилейской”, первой из проповедей Стенли, дважды</w:t>
        <w:br/>
        <w:t xml:space="preserve">  опубликованной, запечатлелось в его мыслях. Имеется ряд параллелей между</w:t>
        <w:br/>
        <w:t xml:space="preserve">  толкованием Стенли и тем, как Достоевский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31.</w:t>
        <w:br/>
        <w:t xml:space="preserve"> “Гражданине” очень сходно с тем, как</w:t>
        <w:br/>
        <w:t xml:space="preserve">  Достоевский проповедует радость в “Братьях Карамазовых”. Концепция</w:t>
        <w:br/>
        <w:t xml:space="preserve">  радости составляет глубинный подтекст главы “Кана Галилейская”. Когда</w:t>
        <w:br/>
        <w:t xml:space="preserve">  Алеша вступает в келью старца Зосимы, в которой теперь стоит гроб его, и</w:t>
        <w:br/>
        <w:t xml:space="preserve">  слышит отца Паисия, уединенно читавшего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32.</w:t>
        <w:br/>
        <w:t xml:space="preserve"> в уме его и в сердце его.</w:t>
        <w:br/>
        <w:t xml:space="preserve">  Слушая 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33.</w:t>
        <w:br/>
        <w:t xml:space="preserve"> учитель Алеши, в конечном итоге ответствен за решение</w:t>
        <w:br/>
        <w:t xml:space="preserve">  последнего оставить монастырь и идти “пребывать в миру”. В главе “Кана</w:t>
        <w:br/>
        <w:t xml:space="preserve">  Галилейская” Алеша мало-помалу приходит к осознанию этого особого</w:t>
        <w:br/>
        <w:t xml:space="preserve">  призвания посредством своего видения Зосимы, носителя божественной</w:t>
        <w:br/>
        <w:t xml:space="preserve">  благости. Глава завершается прозрением Алеши 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34.</w:t>
        <w:br/>
        <w:t xml:space="preserve"> до высоты нашего</w:t>
        <w:br/>
        <w:t xml:space="preserve">  долга, до небесъ и 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35.</w:t>
        <w:br/>
        <w:t>Богъ противодействуетъ</w:t>
        <w:br/>
        <w:t xml:space="preserve">    всепокоряющему господству матерiальнаго мiра и его суеты.</w:t>
        <w:br/>
        <w:t xml:space="preserve">  Ряд других мотивов проповеди Стенли позже обнаруживается и в “Кане</w:t>
        <w:br/>
        <w:t xml:space="preserve">  Галилейской” Достоевского. Это может быть и простым совпадением, но тем</w:t>
        <w:br/>
        <w:t xml:space="preserve">  не менее представляет интерес. Так, оба автора подчеркивают роль матери</w:t>
        <w:br/>
        <w:t xml:space="preserve">  Иисуса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36.</w:t>
        <w:br/>
        <w:t>веселящее сердце</w:t>
        <w:br/>
        <w:t xml:space="preserve">  человѣка”, которымъ была переполнена чаша верхней горницы iерусалимской,</w:t>
        <w:br/>
        <w:t xml:space="preserve">  и то вино которое лилось на брачномъ пирѣ въ Канѣ Галилейской; наше</w:t>
        <w:br/>
        <w:t xml:space="preserve">  соединенiе вокругъ священной трапезы есть продолженiе нѣжнаго соединенiя</w:t>
        <w:br/>
        <w:t xml:space="preserve">  435</w:t>
        <w:br/>
        <w:t xml:space="preserve">  и прощанiя съ дорогими друзьями, братьями, сестрами и любимыми дѣтьми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37.</w:t>
        <w:br/>
        <w:br/>
        <w:t xml:space="preserve">  за несоблюдение поста и за то, что тот любит 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произнесенной в</w:t>
        <w:br/>
        <w:t xml:space="preserve">  Собственной часовне Виндзорского замка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38.</w:t>
        <w:br/>
        <w:t>нити, которыми различные характеры и</w:t>
        <w:br/>
        <w:t xml:space="preserve">  судьбы людей переплетены между собою. Здесь есть сходство с фразеологией</w:t>
        <w:br/>
        <w:t xml:space="preserve">  Достоевского в конце главы “Кана Галилейская”, когда Алеша чувствует,</w:t>
        <w:br/>
        <w:t xml:space="preserve">  «как будто нити ото всех этих бесчисленных миров божиих сошлись разом в</w:t>
        <w:br/>
        <w:t xml:space="preserve">  душе его, и она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