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гуманизм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слово, гуманизм 3</w:t>
        <w:br/>
        <w:t>секулярный, гуманизм 2</w:t>
        <w:br/>
        <w:t>идея, гуманизм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гуманизм; 2) достоевский, гуманизм; 3) конец, гуманизм; 4) наделять, гуманизм; 5) отрицать, гуманизм; 6) преображение, гуманизм; 7) разновидность, гуманизм; 8) ренессанс, гуманизм; 9) эстетический, гуманизм;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гуманизм, быть; 2) гуманизм, в; 3) гуманизм, вариация; 4) гуманизм, возводить; 5) гуманизм, входить; 6) гуманизм, гуманность; 7) гуманизм, логика; 8) гуманизм, марксизм; 9) гуманизм, милость; 10) гуманизм, неосновательный; 11) гуманизм, отсутствовать; 12) гуманизм, позиция; 13) гуманизм, положительный; 14) гуманизм, реформация; 15) гуманизм, уточнять; 16) гуманизм, фурьеризм;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секулярный, гуманизм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гуманный, гуманизм; 2) древний, гуманизм; 3) западный, гуманизм; 4) идейный, гуманизм; 5) новый, гуманизм; 6) понятный, гуманизм; 7) рациональный, гуманизм; 8) русский, гуманизм; 9) схоластический, гуманизм; 10) христианский, гуманизм; 11) чужой, гуманизм; 12) эстетический, гуманизм;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гуманизм 5</w:t>
        <w:br/>
        <w:t>слово, гуманизм 4</w:t>
        <w:br/>
        <w:t>идея, гуманизм 2</w:t>
        <w:br/>
        <w:t>время, гуманизм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гуманизм; 2) гуманизм, гуманизм; 3) дворянин, гуманизм; 4) дух, гуманизм; 5) живописец, гуманизм; 6) жизнь, гуманизм; 7) значение, гуманизм; 8) иоахимизм, гуманизм; 9) конец, гуманизм; 10) космизм, гуманизм; 11) литература, гуманизм; 12) марксизм, гуманизм; 13) ницше, гуманизм; 14) ницшеанец, гуманизм; 15) пасха, гуманизм; 16) платонизм, гуманизм; 17) позиция, гуманизм; 18) посещение, гуманизм; 19) преображение, гуманизм; 20) прочтение, гуманизм; 21) пушкин, гуманизм; 22) разновидность, гуманизм; 23) ренессанс, гуманизм; 24) рождество, гуманизм; 25) спекуляция, гуманизм; 26) столетие, гуманизм; 27) употребление, гуманизм; 28) ушаков, гуманизм; 29) характер, гуманизм; 30) христос, гуманизм; 31) хронотоп, гуманизм; 32) человеколюбие, гуманизм; 33) эпоха, гуманизм;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гуманизм, конец 3</w:t>
        <w:br/>
        <w:t>гуманизм, в 2</w:t>
        <w:br/>
        <w:t>гуманизм, понятие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гуманизм, борьба; 2) гуманизм, вариация; 3) гуманизм, возрождение; 4) гуманизм, гуманизм; 5) гуманизм, гуманность; 6) гуманизм, д; 7) гуманизм, достоевский; 8) гуманизм, жизнь; 9) гуманизм, значение; 10) гуманизм, идеал; 11) гуманизм, истора; 12) гуманизм, логика; 13) гуманизм, марксизм; 14) гуманизм, милость; 15) гуманизм, мир; 16) гуманизм, начало; 17) гуманизм, позиция; 18) гуманизм, понимание; 19) гуманизм, пояснение; 20) гуманизм, путь; 21) гуманизм, разновидность; 22) гуманизм, реформация; 23) гуманизм, социализм; 24) гуманизм, статья; 25) гуманизм, т; 26) гуманизм, тезис; 27) гуманизм, текст; 28) гуманизм, устар; 29) гуманизм, философия; 30) гуманизм, фурьеризм; 31) гуманизм, язык;</w:t>
      </w:r>
    </w:p>
    <w:p>
      <w:pPr>
        <w:pStyle w:val="BodyText"/>
      </w:pPr>
      <w:r>
        <w:t>1.</w:t>
        <w:br/>
        <w:t>.</w:t>
        <w:br/>
        <w:t xml:space="preserve">  Для интерпретации гольбейновского мертвого Христа в “Идиоте” имеет</w:t>
        <w:br/>
        <w:t xml:space="preserve">  значение тот факт, что Гольбейн — западный живописец. XVI столетие —</w:t>
        <w:br/>
        <w:t xml:space="preserve">  эпоха Ренессанса, гуманизма, Реформации — было для Достоевского началом</w:t>
        <w:br/>
        <w:t xml:space="preserve">  Нового Времени, зарождением Просвещения. На Западе уже ко времени</w:t>
        <w:br/>
        <w:t xml:space="preserve">  Гольбейна сформировалось, по мнению Достоевского, убеждение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2.</w:t>
        <w:br/>
        <w:t>в качестве примеров в статье взяты</w:t>
        <w:br/>
        <w:t xml:space="preserve">    Переверзев и Лившиц) показывают конечную границу этической оценки</w:t>
        <w:br/>
        <w:t xml:space="preserve">    Достоевского с позиций рационального секулярного гуманизма, вариацией</w:t>
        <w:br/>
        <w:t xml:space="preserve">    которого и была советская гуманитарная мысль. Художественная система</w:t>
        <w:br/>
        <w:t xml:space="preserve">    Достоевского включает эту традицию во внутрироманный диалог как один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3.</w:t>
        <w:br/>
        <w:br/>
        <w:t xml:space="preserve">    Переверзев своей книгой совершил одно очень важное и нужное дело —</w:t>
        <w:br/>
        <w:t xml:space="preserve">    показал конечную границу прочтения Достоевского в духе секулярного</w:t>
        <w:br/>
        <w:t xml:space="preserve">    гуманизма (собственно, и марксизм — разновидность такого гуманизма). В</w:t>
        <w:br/>
        <w:t xml:space="preserve">    конце этого пути стоит, к сожалению, не Раскольников, не Иван</w:t>
        <w:br/>
        <w:t xml:space="preserve">    Карамазов,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4.</w:t>
        <w:br/>
        <w:t>очень важное и нужное дело —</w:t>
        <w:br/>
        <w:t xml:space="preserve">    показал конечную границу прочтения Достоевского в духе секулярного</w:t>
        <w:br/>
        <w:t xml:space="preserve">    гуманизма (собственно, и марксизм — разновидность такого гуманизма). В</w:t>
        <w:br/>
        <w:t xml:space="preserve">    конце этого пути стоит, к сожалению, не Раскольников, не Иван</w:t>
        <w:br/>
        <w:t xml:space="preserve">    Карамазов, а Смердяков. Сам ученый этого то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5.</w:t>
        <w:br/>
        <w:t>оппонент, находя в писателе оригенизм, всепрощение. В подходах,</w:t>
        <w:br/>
        <w:t xml:space="preserve">    противопоставлении послушания дерзновению они совпадают. Писателю</w:t>
        <w:br/>
        <w:t xml:space="preserve">    навязывают платонизм, космизм, иоахимизм, эстетический гуманизм,</w:t>
        <w:br/>
        <w:t xml:space="preserve">    фурьеризм, от которых он мучительно избавлялся (его русский социализм</w:t>
        <w:br/>
        <w:t xml:space="preserve">    имеет явно церковный, а не хилиастический характер). У него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6.</w:t>
        <w:br/>
        <w:t xml:space="preserve">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    Рождество </w:t>
        <w:br/>
        <w:t xml:space="preserve">    Пасха </w:t>
        <w:br/>
        <w:t xml:space="preserve">    Преображение </w:t>
        <w:br/>
        <w:t xml:space="preserve">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 столетия</w:t>
        <w:br/>
        <w:t xml:space="preserve">  сказано столь много противоречивого, что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7.</w:t>
        <w:br/>
        <w:t xml:space="preserve"> аксиомами, но давно нуждаются в критике и пересмотре. Одно из</w:t>
        <w:br/>
        <w:t xml:space="preserve">  них — убеждение в гуманном характере русской литературы.</w:t>
        <w:br/>
        <w:t xml:space="preserve">  Обычно идею гуманизма возводят к итальянскому Возрождению, но в русское</w:t>
        <w:br/>
        <w:t xml:space="preserve">  общественное сознание она вошла в конце XVIII века из французского</w:t>
        <w:br/>
        <w:t xml:space="preserve">  Просвещения. Без этого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8.</w:t>
        <w:br/>
        <w:t>сторонники, и принципиальные</w:t>
        <w:br/>
        <w:t xml:space="preserve">  критики. Одни, как Н. Бердяев, указывали на несостоятельность морали вне</w:t>
        <w:br/>
        <w:t xml:space="preserve">  Бога и Христа. Другие объявляли о конце гуманизма с позиции новой</w:t>
        <w:br/>
        <w:t xml:space="preserve">  «философии жизни» (Ницше и ницшеанцы). Третьи отрицали гуманизм из</w:t>
        <w:br/>
        <w:t xml:space="preserve">  логики классовой борьбы.</w:t>
        <w:br/>
        <w:t xml:space="preserve">  Тезис о гуманном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9.</w:t>
        <w:br/>
        <w:t>вне</w:t>
        <w:br/>
        <w:t xml:space="preserve">  Бога и Христа. Другие объявляли о конце гуманизма с позиции новой</w:t>
        <w:br/>
        <w:t xml:space="preserve">  «философии жизни» (Ницше и ницшеанцы). Третьи отрицали гуманизм из</w:t>
        <w:br/>
        <w:t xml:space="preserve">  логики классовой борьбы.</w:t>
        <w:br/>
        <w:t xml:space="preserve">  Тезис о гуманном характере русской литературы утверждался в общественном</w:t>
        <w:br/>
        <w:t xml:space="preserve">  сознании постепенно. Прежде чем представление 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10.</w:t>
        <w:br/>
        <w:t>гуманном характере</w:t>
        <w:br/>
        <w:t xml:space="preserve">  русской литературы стало общим местом в советском литературоведении,</w:t>
        <w:br/>
        <w:t xml:space="preserve">  Толковый словарь под редакцией Ушакова (1935) дал два значения</w:t>
        <w:br/>
        <w:t xml:space="preserve">  слова гуманизм с уточняющими пояснениями (истор., устар.): историческим</w:t>
        <w:br/>
        <w:t xml:space="preserve">  значением представлено «идейное движение эпохи Возрождения, направленное</w:t>
        <w:br/>
        <w:t xml:space="preserve">  к освобождению человеческой личности и мысли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11.</w:t>
        <w:br/>
        <w:t xml:space="preserve"> мысли от оков феодализма и</w:t>
        <w:br/>
        <w:t xml:space="preserve">  католицизма»; устаревшим — «просвещенное человеколюбие»⁴⁵.</w:t>
        <w:br/>
        <w:t xml:space="preserve">  И это понятно: и время было не то, и гуманизм был неклассовым и</w:t>
        <w:br/>
        <w:t xml:space="preserve">  неуместным понятием. Современные толковые словари дают это слово уже без</w:t>
        <w:br/>
        <w:t xml:space="preserve">  ограничений в употреблении,</w:t>
        <w:br/>
        <w:t xml:space="preserve">  27</w:t>
        <w:br/>
        <w:t xml:space="preserve">  но из-за схоластических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12.</w:t>
        <w:br/>
        <w:t xml:space="preserve"> дают это слово уже без</w:t>
        <w:br/>
        <w:t xml:space="preserve">  ограничений в употреблении,</w:t>
        <w:br/>
        <w:t xml:space="preserve">  27</w:t>
        <w:br/>
        <w:t xml:space="preserve">  но из-за схоластических спекуляций менее определенно⁴⁶.</w:t>
        <w:br/>
        <w:t xml:space="preserve">  Случайно или нет слово гуманизм отсутствовало в русском языке, а русская</w:t>
        <w:br/>
        <w:t xml:space="preserve">  литература долгое время не «знала» этого понятия? Если не случайно — то</w:t>
        <w:br/>
        <w:t xml:space="preserve">  почему и что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13.</w:t>
        <w:br/>
        <w:t>. Но идея-то слишкомъ отвлеченная»⁴⁸. И далее</w:t>
        <w:br/>
        <w:t xml:space="preserve">  Достоевский объясняет реальное положение каторжника из дворян.</w:t>
        <w:br/>
        <w:t xml:space="preserve">  Достоевский поздно воспринял слова гуманизм, гуманность, гуманный и</w:t>
        <w:br/>
        <w:t xml:space="preserve">  т. д. — лишь в начале 60-х годов, с возвращением из Сибири в Петербург.</w:t>
        <w:br/>
        <w:t xml:space="preserve">  У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14.</w:t>
        <w:br/>
        <w:t>начальников, которые лакомы до молоденьких жен своих</w:t>
        <w:br/>
        <w:t xml:space="preserve">  подчиненных». Что вышло из этого «идейного» посещения — хуже не</w:t>
        <w:br/>
        <w:t xml:space="preserve">  придумаешь.</w:t>
        <w:br/>
        <w:t xml:space="preserve">  Для Достоевского гуманизм — неосновательное понятие в русском мире: оно</w:t>
        <w:br/>
        <w:t xml:space="preserve">  не укоренено в национальном сознании, отвлеченно и беспочвенно. Это</w:t>
        <w:br/>
        <w:t xml:space="preserve">  атеистическое обоснование морали, добродетель без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15.</w:t>
        <w:br/>
        <w:t>Если Бога нет, нет бессмертия / нет</w:t>
        <w:br/>
        <w:t xml:space="preserve">  добродетели / всё позволено и т. д.</w:t>
        <w:br/>
        <w:t xml:space="preserve">  Как и всякое «чужое слово», Достоевский наделял гуманизм и положительным</w:t>
        <w:br/>
        <w:t xml:space="preserve">  значением, но это сочувственное понимание лишь подчеркивало</w:t>
        <w:br/>
        <w:t xml:space="preserve">  недостаточность идеи и неравноценную замену, когда чужая идея стала</w:t>
        <w:br/>
        <w:t xml:space="preserve">  замещать свою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16.</w:t>
        <w:br/>
        <w:t xml:space="preserve"> и милость — на этих этических основаниях держалась русская</w:t>
        <w:br/>
        <w:t xml:space="preserve">  литература в древние и новые времена до Пушкина и Достоевского⁵⁴.</w:t>
        <w:br/>
        <w:t xml:space="preserve">  Идея гуманизма долго входила и в конце концов вошла в русскую</w:t>
        <w:br/>
        <w:t xml:space="preserve">  литературу. Она определяет значение творчества многих русских писателей,</w:t>
        <w:br/>
        <w:t xml:space="preserve">  является оправданием советской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