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обретение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обретение; 2) говорить, обретение; 3) необходимость, обретение; 4) ответ, обретение; 5) плачущий, обретение; 6) путь, обретение; 7) рассказывать, обретение; 8) рационалистический, обретение; 9) результат, обретение; 10) речной, обретение; 11) русь, обретение; 12) самосознание, обретение; 13) смерть, обретение; 14) способ, обретение; 15) стремиться, обретение; 16) творчество, обретение; 17) тобольск, обретение;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обретение, вера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обретение, благодатный; 2) обретение, горний; 3) обретение, евангелие; 4) обретение, книга; 5) обретение, любовь; 6) обретение, опыт; 7) обретение, отец; 8) обретение, первозданный; 9) обретение, покой; 10) обретение, пушкинский; 11) обретение, слово; 12) обретение, финал; 13) обретение, форма; 14) обретение, чувство;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болезненый, обретение; 2) истинный, обретение; 3) несущий, обретение; 4) плачущий, обретение; 5) последний, обретение; 6) публичный, обретение; 7) рационалистический, обретение; 8) речной, обретение; 9) утешающий, обретение; 10) художественный, обретение;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захаров, обретение 2</w:t>
        <w:br/>
        <w:t>в, обретение 2</w:t>
        <w:br/>
        <w:t>н, обретение 2</w:t>
        <w:br/>
        <w:t>февраль, обретение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обретение; 2) бог, обретение; 3) боричев, обретение; 4) глава, обретение; 5) грех, обретение; 6) душа, обретение; 7) жало, обретение; 8) игорь, обретение; 9) истина, обретение; 10) крещение, обретение; 11) марей, обретение; 12) младенец, обретение; 13) мужик, обретение; 14) необходимость, обретение; 15) ожидание, обретение; 16) ответ, обретение; 17) отец, обретение; 18) отличие, обретение; 19) подъем, обретение; 20) познание, обретение; 21) покаяние, обретение; 22) полк, обретение; 23) пробуждение, обретение; 24) прозрение, обретение; 25) произведение, обретение; 26) противопоставление, обретение; 27) путь, обретение; 28) результат, обретение; 29) россия, обретение; 30) русь, обретение; 31) самосознание, обретение; 32) случай, обретение; 33) смерть, обретение; 34) совершенствование, обретение; 35) способ, обретение; 36) средство, обретение; 37) творчество, обретение; 38) тобольск, обретение; 39) фонвизина, обретение; 40) человек, обретение;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обретение, достоевский 4</w:t>
        <w:br/>
        <w:t>обретение, слово 3</w:t>
        <w:br/>
        <w:t>обретение, вера 3</w:t>
        <w:br/>
        <w:t>обретение, отец 2</w:t>
        <w:br/>
        <w:t>обретение,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обретение, активность; 2) обретение, благообразие; 3) обретение, бог; 4) обретение, вселенная; 5) обретение, достоевская; 6) обретение, душа; 7) обретение, единение; 8) обретение, жест; 9) обретение, завет; 10) обретение, зрение; 11) обретение, изобретение; 12) обретение, каторга; 13) обретение, книга; 14) обретение, любовь; 15) обретение, м; 16) обретение, мемуаристка; 17) обретение, народ; 18) обретение, необходимость; 19) обретение, нила; 20) обретение, общение; 21) обретение, опыт; 22) обретение, петр; 23) обретение, покой; 24) обретение, протяжение; 25) обретение, радость; 26) обретение, родина; 27) обретение, слеза; 28) обретение, сущность; 29) обретение, т; 30) обретение, точка; 31) обретение, ф; 32) обретение, финал; 33) обретение, форма; 34) обретение, христос; 35) обретение, чистота; 36) обретение, чувство;</w:t>
      </w:r>
    </w:p>
    <w:p>
      <w:pPr>
        <w:pStyle w:val="BodyText"/>
      </w:pPr>
      <w:r>
        <w:t>1.</w:t>
        <w:br/>
        <w:t>В. Н. Имя автора — Достоевский. Очерк творчества. — М.:</w:t>
        <w:br/>
        <w:t xml:space="preserve">  Индрик, 2013. — 456 с.</w:t>
        <w:br/>
        <w:t xml:space="preserve">  11. Захаров В. Н. Творчество как обретение Слова // Достоевский Ф. М.</w:t>
        <w:br/>
        <w:t xml:space="preserve">  Полн. собр. соч.: канонические тексты. Т. ХI. Подросток. — Петрозаводск:</w:t>
        <w:br/>
        <w:t xml:space="preserve">  Изд-во ПетрГУ, 2015. 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2.</w:t>
        <w:br/>
        <w:t xml:space="preserve"> в начале похода и ее появление как итогового пункта исхода</w:t>
        <w:br/>
        <w:t xml:space="preserve">  (места, где закончился поход полка Игоря) позволяет говорить об</w:t>
        <w:br/>
        <w:t xml:space="preserve">  обретении в финале не только земной родины – Русской земли, но и</w:t>
        <w:br/>
        <w:t xml:space="preserve">  родины небесной.</w:t>
        <w:br/>
        <w:t xml:space="preserve">  В пределах произведения как художественного целого путь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В пределах произведения как художественного целого путь героя вверх – по</w:t>
        <w:br/>
        <w:t xml:space="preserve">  Боричеву подъему – это не только противопоставление речного –</w:t>
        <w:br/>
        <w:t xml:space="preserve">  возвышению⁴⁵, но и обретение иной (горней) точки зрения, с которой можно</w:t>
        <w:br/>
        <w:t xml:space="preserve">  обозреть разом "страни" и "гради". В соборе как вершине духовного пути</w:t>
        <w:br/>
        <w:t xml:space="preserve">  для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какой нам Бог ее дал»[17] (важное уточнение: до</w:t>
        <w:br/>
        <w:t xml:space="preserve">  тотального демонтажа России; в последнем же случае нужно стремиться к ее</w:t>
        <w:br/>
        <w:t xml:space="preserve">  обретению, согласно пушкинскому завету).</w:t>
        <w:br/>
        <w:t xml:space="preserve">  Активность Петра, как бы ее ни оценивать, вовсе не была сопряжена с</w:t>
        <w:br/>
        <w:t xml:space="preserve">  истреблением Православия как такового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5.</w:t>
        <w:br/>
        <w:t xml:space="preserve"> раскаяние побуждает его сначала</w:t>
        <w:br/>
        <w:t xml:space="preserve">  к покаянию перед слугой (14, 271), а затем – к публичному покаянию (14,</w:t>
        <w:br/>
        <w:t xml:space="preserve">  272). Пробуждение самосознания, обретение покоя и радости в душе</w:t>
        <w:br/>
        <w:t xml:space="preserve">  позволяет ему нести проповедь жизни как рая.</w:t>
        <w:br/>
        <w:t xml:space="preserve">  Ф. Б. Тарасов увидел в «Братьях Карамазовых»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>на Семеновском</w:t>
        <w:br/>
        <w:t xml:space="preserve">  плацу 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 позицию в романе</w:t>
        <w:br/>
        <w:t xml:space="preserve">  «Подросток» и «Дневнике Писателя» 1876 г.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как ангелы Божии (20, 173).</w:t>
        <w:br/>
        <w:t xml:space="preserve">  Речь идет об отсутствии природного, полового рождения, несущего в себе</w:t>
        <w:br/>
        <w:t xml:space="preserve">  жало греха и смерти, обретении первозданной телесной чистоты.</w:t>
        <w:br/>
        <w:t xml:space="preserve">  Первоначально Достоевский относил эту новую, безгреховную природу к</w:t>
        <w:br/>
        <w:t xml:space="preserve">  “новому небу и новой земле”, к состоянию вечности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попадающи, тогда слезы самоисходне проливаются и ненужне</w:t>
        <w:br/>
        <w:t xml:space="preserve">    от себе истачаются, утешающи болезненую душу, подобно младенцу в</w:t>
        <w:br/>
        <w:t xml:space="preserve">    себе плачуще…¹³</w:t>
        <w:br/>
        <w:t xml:space="preserve">  Обретение благодатных слез у Нила Сорского сравнивается с рождением</w:t>
        <w:br/>
        <w:t xml:space="preserve">  младенца в душе человека.</w:t>
        <w:br/>
        <w:t xml:space="preserve">  Великий грешник, совершивший убийство «одного из малых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>в несчастье яснеет истина», —</w:t>
        <w:br/>
        <w:t xml:space="preserve">    писал он Н. Д. Фонвизиной в феврале 1854 года11. И это отличие в их</w:t>
        <w:br/>
        <w:t xml:space="preserve">    способах обретения веры известно Достоевской. Мемуаристка не решается погружаться в глубины сложнейшей духовной и творческой жизни</w:t>
        <w:br/>
        <w:t xml:space="preserve">    писателя. Однако несправедливы и обвинения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10.</w:t>
        <w:br/>
        <w:t>соответствуют его прежним идеальным представлениям о</w:t>
        <w:br/>
        <w:t xml:space="preserve">  нем, Аркадий вынужден конструировать модель, образ отца, который</w:t>
        <w:br/>
        <w:t xml:space="preserve">  отвечает его ожиданиям, в результате</w:t>
        <w:br/>
        <w:t xml:space="preserve">  чего обретение отца заменяется изобретением отца. Это явление можно</w:t>
        <w:br/>
        <w:t xml:space="preserve">  проследить в позициях и взаимоотношениях всех героев. Словами</w:t>
        <w:br/>
        <w:t xml:space="preserve">  Хансена-Лёве, “роман… становится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11.</w:t>
        <w:br/>
        <w:t>всеохватность и современность, 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12.</w:t>
        <w:br/>
        <w:t>страданий. Писатель</w:t>
        <w:br/>
        <w:t xml:space="preserve">  понимает страдание не только как результат воздействия злой силы, но</w:t>
        <w:br/>
        <w:t xml:space="preserve">  и как средство совершенствования человека, как путь к обретению им опыта</w:t>
        <w:br/>
        <w:t xml:space="preserve">  общения с Богом. Достоевский показывает, что при христианском духовном</w:t>
        <w:br/>
        <w:t xml:space="preserve">  восприятии скорбей можно найти силы для их преодоления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13.</w:t>
        <w:br/>
        <w:t xml:space="preserve"> все как проклятый, дьявольский хаос [Попович: 232].</w:t>
        <w:br/>
        <w:t xml:space="preserve">  «Невозможно прийти к познанию Истины путем рационалистическим», а только</w:t>
        <w:br/>
        <w:t xml:space="preserve">  именно «путем обретения любви, которая является сущностью Божией &lt;…&gt;</w:t>
        <w:br/>
        <w:t xml:space="preserve">  любовь вводит человека в глубины Божии и делает его способным познать</w:t>
        <w:br/>
        <w:t xml:space="preserve">  то, что для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14.</w:t>
        <w:br/>
        <w:t xml:space="preserve">  (1847):</w:t>
        <w:br/>
        <w:t xml:space="preserve">    …жизнь — целое искусство &lt;…&gt; жить значит сделать художественное</w:t>
        <w:br/>
        <w:t xml:space="preserve">    произведение из самого себя (XVIII, 13)2.</w:t>
        <w:br/>
        <w:t xml:space="preserve">    Необходимость обретения формы, жеста, благообразия, необходимость</w:t>
        <w:br/>
        <w:t xml:space="preserve">    образить себя осознается героями Достоевского как важнейшая</w:t>
        <w:br/>
        <w:t xml:space="preserve">    жизненная задача. Об этом прямо идет речь 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15.</w:t>
        <w:br/>
        <w:t>в 2 т. — М.: Русскiй Мiръ, 2010. — Т. 2. — C. 5—35.</w:t>
        <w:br/>
        <w:t xml:space="preserve">  11. Захаров В. Н. Тобольск, 1850: Обретение книги // Евангелие</w:t>
        <w:br/>
        <w:t xml:space="preserve">  Достоевского: в 2 т. — М.: Русскiй Мiръ, 2010. — Т. 1. — C. 643—646.</w:t>
        <w:br/>
        <w:t xml:space="preserve">  12. Капилупи 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16.</w:t>
        <w:br/>
        <w:t>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17.</w:t>
        <w:br/>
        <w:t>Алеша мало-помалу приходит к осознанию этого особого</w:t>
        <w:br/>
        <w:t xml:space="preserve">  призвания посредством своего видения Зосимы, носителя божественной</w:t>
        <w:br/>
        <w:t xml:space="preserve">  благости. Глава завершается прозрением Алеши и обретением чувства</w:t>
        <w:br/>
        <w:t xml:space="preserve">  единения со Вселенной; он последовал своему призванию — идти стезей</w:t>
        <w:br/>
        <w:t xml:space="preserve">  Христа и выйти в мирскую жизнь. Алешин выбор, сделанный в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