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откровение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глава, откровение 5</w:t>
        <w:br/>
        <w:t>книга, откровение 5</w:t>
        <w:br/>
        <w:t>завет, откровение 3</w:t>
        <w:br/>
        <w:t>место, откровение 2</w:t>
        <w:br/>
        <w:t>божественный, откровение 2</w:t>
        <w:br/>
        <w:t>знать, откровение 2</w:t>
        <w:br/>
        <w:t>трактовка, откровение 2</w:t>
        <w:br/>
        <w:t>лебедев, откровение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буква, откровение; 2) быть, откровение; 3) восприятие, откровение; 4) вспоминать, откровение; 5) гносеологический, откровение; 6) достоевский, откровение; 7) иметь, откровение; 8) лицо, откровение; 9) новозаветный, откровение; 10) обновление, откровение; 11) очередь, откровение; 12) повторять, откровение; 13) полагать, откровение; 14) правда, откровение; 15) провидческий, откровение; 16) пророчество, откровение; 17) род, откровение; 18) связь, откровение; 19) сербский, откровение; 20) смысл, откровение; 21) спасать, откровение; 22) ссылаться, откровение; 23) строка, откровение; 24) умирание, откровение; 25) церковь, откровение; 26) часть, откровение; 27) являть, откровение;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откровение, иоанн 7</w:t>
        <w:br/>
        <w:t>откровение, быть 2</w:t>
        <w:br/>
        <w:t>откровение, святой 2</w:t>
        <w:br/>
        <w:t>откровение, достоевский 2</w:t>
        <w:br/>
        <w:t>откровение, утверждать 2</w:t>
        <w:br/>
        <w:t>откровение, 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откровение, великий; 2) откровение, ветхий; 3) откровение, вечный; 4) откровение, восклицать; 5) откровение, всечеловек; 6) откровение, входить; 7) откровение, говориться; 8) откровение, город; 9) откровение, значительный; 10) откровение, иоанна; 11) откровение, категория; 12) откровение, меньший; 13) откровение, мыслиться; 14) откровение, новый; 15) откровение, особенность; 16) откровение, открытие; 17) откровение, отсутствовать; 18) откровение, подлежать; 19) откровение, предварять; 20) откровение, присутствовать; 21) откровение, символ; 22) откровение, смерть; 23) откровение, содержать; 24) откровение, способный; 25) откровение, стоять; 26) откровение, тайна; 27) откровение, трактовка; 28) откровение, увидеть; 29) откровение, успевать; 30) откровение, христос; 31) откровение, художественный; 32) откровение, читатель; 33) откровение,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новый, откровение 6</w:t>
        <w:br/>
        <w:t>последний, откровение 2</w:t>
        <w:br/>
        <w:t>божественный, откровение 2</w:t>
        <w:br/>
        <w:t>евангельский, откровение 2</w:t>
        <w:br/>
        <w:t>ветхий, откровение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откровение; 2) большой, откровение; 3) вдохновенный, откровение; 4) вечный, откровение; 5) вражеский, откровение; 6) временный, откровение; 7) всеобщий, откровение; 8) гносеологический, откровение; 9) данный, откровение; 10) духовный, откровение; 11) завершительный, откровение; 12) интертекстуальный, откровение; 13) короткий, откровение; 14) литературный, откровение; 15) несостоятельный, откровение; 16) новозаветный, откровение; 17) определенный, откровение; 18) очевидный, откровение; 19) подлинный, откровение; 20) последующий, откровение; 21) провидческий, откровение; 22) раннехристианский, откровение; 23) сакральный, откровение; 24) сербский, откровение; 25) страшный, откровение; 26) убедительный, откровение; 27) художественный, откровение; 28) человеческий, откровение; 29) явленный, откровение;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завет, откровение 6</w:t>
        <w:br/>
        <w:t>книга, откровение 6</w:t>
        <w:br/>
        <w:t>слово, откровение 6</w:t>
        <w:br/>
        <w:t>достоевский, откровение 5</w:t>
        <w:br/>
        <w:t>глава, откровение 5</w:t>
        <w:br/>
        <w:t>лицо, откровение 3</w:t>
        <w:br/>
        <w:t>место, откровение 3</w:t>
        <w:br/>
        <w:t>трактовка, откровение 3</w:t>
        <w:br/>
        <w:t>пророчество, откровение 3</w:t>
        <w:br/>
        <w:t>творчество, откровение 2</w:t>
        <w:br/>
        <w:t>особенность, откровение 2</w:t>
        <w:br/>
        <w:t>й, откровение 2</w:t>
        <w:br/>
        <w:t>толкование, откровение 2</w:t>
        <w:br/>
        <w:t>лебедев, откровение 2</w:t>
        <w:br/>
        <w:t>конец, откровение 2</w:t>
        <w:br/>
        <w:t>характер, откровение 2</w:t>
        <w:br/>
        <w:t>образ, откровение 2</w:t>
        <w:br/>
        <w:t>человек, откровение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откровение; 2) апологет, откровение; 3) аргумент, откровение; 4) богородица, откровение; 5) буква, откровение; 6) в, откровение; 7) век, откровение; 8) видение, откровение; 9) внимание, откровение; 10) вода, откровение; 11) воскресение, откровение; 12) воскрешение, откровение; 13) восприятие, откровение; 14) гал, откровение; 15) год, откровение; 16) грешник, откровение; 17) данте, откровение; 18) девушкин, откровение; 19) действие, откровение; 20) др, откровение; 21) евангелие, откровение; 22) жизнь, откровение; 23) земля, откровение; 24) зосима, откровение; 25) иван, откровение; 26) идея, откровение; 27) иерусалим, откровение; 28) иконообраз, откровение; 29) иоанн, откровение; 30) книжник, откровение; 31) личность, откровение; 32) макар, откровение; 33) меч, откровение; 34) мир, откровение; 35) множество, откровение; 36) модель, откровение; 37) момент, откровение; 38) нападение, откровение; 39) небо, откровение; 40) николай, откровение; 41) обновление, откровение; 42) отличие, откровение; 43) очередь, откровение; 44) план, откровение; 45) послание, откровение; 46) правда, откровение; 47) праотец, откровение; 48) припадок, откровение; 49) произведение, откровение; 50) развитие, откровение; 51) разрушение, откровение; 52) род, откровение; 53) роман, откровение; 54) связь, откровение; 55) святитель, откровение; 56) сила, откровение; 57) смерть, откровение; 58) смысл, откровение; 59) строка, откровение; 60) суд, откровение; 61) текст, откровение; 62) тема, откровение; 63) тип, откровение; 64) умирание, откровение; 65) факт, откровение; 66) фарисей, откровение; 67) христос, откровение; 68) целое, откровение; 69) церковь, откровение; 70) часть, откровение; 71) читатель, откровение; 72) чной, откровение; 73) чудотворство, откровение; 74) ю, откровение; 75) явление, откровение;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откровение, иоанн 9</w:t>
        <w:br/>
        <w:t>откровение, богослов 9</w:t>
        <w:br/>
        <w:t>откровение, достоевский 6</w:t>
        <w:br/>
        <w:t>откровение, образ 4</w:t>
        <w:br/>
        <w:t>откровение, произведение 3</w:t>
        <w:br/>
        <w:t>откровение, царство 3</w:t>
        <w:br/>
        <w:t>откровение, завет 3</w:t>
        <w:br/>
        <w:t>откровение, трактовка 2</w:t>
        <w:br/>
        <w:t>откровение, человек 2</w:t>
        <w:br/>
        <w:t>откровение, история 2</w:t>
        <w:br/>
        <w:t>откровение, слово 2</w:t>
        <w:br/>
        <w:t>откровение, мышкин 2</w:t>
        <w:br/>
        <w:t>откровение, секунда 2</w:t>
        <w:br/>
        <w:t>откровение, идея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откровение, авторитетность; 2) откровение, александр; 3) откровение, апокалипсис; 4) откровение, бог; 5) откровение, богочеловек; 6) откровение, ведение; 7) откровение, верность; 8) откровение, видение; 9) откровение, внимание; 10) откровение, всечеловек; 11) откровение, выход; 12) откровение, город; 13) откровение, душа; 14) откровение, е; 15) откровение, евангелие; 16) откровение, жанр; 17) откровение, жена; 18) откровение, знамение; 19) откровение, иоанна; 20) откровение, исток; 21) откровение, карандаш; 22) откровение, категория; 23) откровение, книга; 24) откровение, контакт; 25) откровение, крещение; 26) откровение, линия; 27) откровение, мера; 28) откровение, милеант; 29) откровение, мир; 30) откровение, небо; 31) откровение, особенность; 32) откровение, открытие; 33) откровение, отсылка; 34) откровение, писатель; 35) откровение, понимание; 36) откровение, пропасть; 37) откровение, рассмотрение; 38) откровение, русь; 39) откровение, самосознание; 40) откровение, саранча; 41) откровение, символ; 42) откровение, смерть; 43) откровение, смысл; 44) откровение, соборность; 45) откровение, событие; 46) откровение, степень; 47) откровение, стих; 48) откровение, строка; 49) откровение, структура; 50) откровение, т; 51) откровение, тайна; 52) откровение, текст; 53) откровение, тихомиров; 54) откровение, умирание; 55) откровение, факт; 56) откровение, фома; 57) откровение, христос; 58) откровение, цитата; 59) откровение, часть; 60) откровение, читатель;</w:t>
      </w:r>
    </w:p>
    <w:p>
      <w:pPr>
        <w:pStyle w:val="BodyText"/>
      </w:pPr>
      <w:r>
        <w:t>1.</w:t>
        <w:br/>
        <w:t>перенасыщена эта часть текста, обусловлена желанием</w:t>
        <w:br/>
        <w:t xml:space="preserve">    облегчить страдания души раскаянием. Писатель оказывается лицом к лицу</w:t>
        <w:br/>
        <w:t xml:space="preserve">    с последней правдой, с откровением. Здесь есть только внутреннее,</w:t>
        <w:br/>
        <w:t xml:space="preserve">    личное,</w:t>
        <w:br/>
        <w:t xml:space="preserve">    «уединенное», это, по сути, его последнее слово, обращенное к самому</w:t>
        <w:br/>
        <w:t xml:space="preserve">    себе, а через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отмечено только 2 места, в Евангелии от Луки — 7. А</w:t>
        <w:br/>
        <w:t xml:space="preserve">  вот в первом коротком послании Иоанна отмечено 6 мест, в Откровении</w:t>
        <w:br/>
        <w:t xml:space="preserve">  святого Иоанна — 16, а в самом его Евангелии отмечено 58 мест².</w:t>
        <w:br/>
        <w:t xml:space="preserve">  © Дудкин В. В., 1998</w:t>
        <w:br/>
        <w:t xml:space="preserve">  Сразу после выступления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 xml:space="preserve"> к существующим и</w:t>
        <w:br/>
        <w:t xml:space="preserve">  устоявшимся формам.</w:t>
        <w:br/>
        <w:t xml:space="preserve">  Библия — книга универсальная, книга книг. Она может рассматриваться не</w:t>
        <w:br/>
        <w:t xml:space="preserve">  только как сакральный текст, божественное откровение, но и как</w:t>
        <w:br/>
        <w:t xml:space="preserve">  художественное произведение. И трудно себе представить, чтобы</w:t>
        <w:br/>
        <w:t xml:space="preserve">  Достоевский за долгих четыре года каторжной жизни, Достоевский-писатель,</w:t>
        <w:br/>
        <w:t xml:space="preserve">  подчеркнем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текста, Алексеев настаивает на чрезвычайно узко понятом «историзме»</w:t>
        <w:br/>
        <w:t xml:space="preserve">  как «продукте духовного развития XIX века»32, полагая при этом, что и</w:t>
        <w:br/>
        <w:t xml:space="preserve">  Откровение подлежит ведению «обоснованного и последовательного</w:t>
        <w:br/>
        <w:t xml:space="preserve">  историзма»33, однако не замечая анахронизма подобного понимания</w:t>
        <w:br/>
        <w:t xml:space="preserve">  «историзма» для современной гуманитарной мысли. Несмотря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>что уже само по себе</w:t>
        <w:br/>
        <w:t xml:space="preserve">  сближает хомяковское религиозно-философское учение – постижение</w:t>
        <w:br/>
        <w:t xml:space="preserve">  соборности – с художественным творчеством, где также присутствует своего</w:t>
        <w:br/>
        <w:t xml:space="preserve">  рода "откровение".</w:t>
        <w:br/>
        <w:t xml:space="preserve">  Однако для нас более существенно другое. Категория соборности при</w:t>
        <w:br/>
        <w:t xml:space="preserve">  ближайшем рассмотрении отнюдь не вмещается целиком в сферу теоретических</w:t>
        <w:br/>
        <w:t xml:space="preserve">  (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притчей (повествованием о лицах и событиях</w:t>
        <w:br/>
        <w:t xml:space="preserve">  из обыденной жизни), апологом (через приписывание животным и растениям</w:t>
        <w:br/>
        <w:t xml:space="preserve">  человеческих действий), видениями (явлением Божественного Откровения) и</w:t>
        <w:br/>
        <w:t xml:space="preserve">  символами [Александр (Милеант)].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царство       |                                         |</w:t>
        <w:br/>
        <w:t xml:space="preserve">  | миллениум                  | Упрёки в 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 |</w:t>
        <w:br/>
        <w:t xml:space="preserve">  |                            | знал и "Откровение", и трактовку        |</w:t>
        <w:br/>
        <w:t xml:space="preserve">  |                            | "тысячелетнего царства"                 |</w:t>
        <w:br/>
        <w:t xml:space="preserve">  |                            | раннехристианскими апологетами. Также   |</w:t>
        <w:br/>
        <w:t xml:space="preserve">  |                            | раскрываются особенности трактовки      |</w:t>
        <w:br/>
        <w:t xml:space="preserve">  |                            | "Откровения" самим Достоевским,         |</w:t>
        <w:br/>
        <w:t xml:space="preserve">  |                            | нашедшие выход в текстах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 xml:space="preserve"> Христы             | несостоятельными: Достоевский прекрасно |</w:t>
        <w:br/>
        <w:t xml:space="preserve">  |                            | знал и "Откровение", и трактовку        |</w:t>
        <w:br/>
        <w:t xml:space="preserve">  |                            | "тысячелетнего царства"                 |</w:t>
        <w:br/>
        <w:t xml:space="preserve">  |                            | раннехристианскими апологетами. Также   |</w:t>
        <w:br/>
        <w:t xml:space="preserve">  |                            | раскрываются особенности трактовки      |</w:t>
        <w:br/>
        <w:t xml:space="preserve">  |                            | "Откровения" самим Достоевским,         |</w:t>
        <w:br/>
        <w:t xml:space="preserve">  |                            | нашедшие выход в текстах произведений   |</w:t>
        <w:br/>
        <w:t xml:space="preserve">  |                            | писателя.                               |</w:t>
        <w:br/>
        <w:t xml:space="preserve">  Текст статьи</w:t>
        <w:br/>
        <w:t xml:space="preserve">  Вот уже более ста двадцати лет, начиная с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9.</w:t>
        <w:br/>
        <w:t>более чем запоздалая фурьеристская отрыжка, соблазн и отступление от</w:t>
        <w:br/>
        <w:t xml:space="preserve">  евангельского “не мир, но меч”, и ей нет места в новозаветном</w:t>
        <w:br/>
        <w:t xml:space="preserve">  откровении, утверждающем в душе человека, по суровому слову Леонтьева,</w:t>
        <w:br/>
        <w:t xml:space="preserve">  строгий и мужественный пессимизм, сознание “неисправимости земной</w:t>
        <w:br/>
        <w:t xml:space="preserve">  жизни”:</w:t>
        <w:br/>
        <w:t xml:space="preserve">    Терпите! Всем — лучше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t>не с</w:t>
        <w:br/>
        <w:t xml:space="preserve">  ортодоксально-леонтьевской, а с либеральной, подчеркнуто секулярной</w:t>
        <w:br/>
        <w:t xml:space="preserve">  точки зрения, среди множества своих аргументов contraне преминул</w:t>
        <w:br/>
        <w:t xml:space="preserve">  сослаться и на “Откровение”, восклицая риторически и ядовито:</w:t>
        <w:br/>
        <w:t xml:space="preserve">  Словом, совершите то, чего не предсказывает и Апокалипсис! Напротив, тот</w:t>
        <w:br/>
        <w:t xml:space="preserve">  предвещает не “окончательное согласие”, а окончательное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11.</w:t>
        <w:br/>
        <w:t>А не суйтесь в Апокалипсис, не я</w:t>
        <w:br/>
        <w:t xml:space="preserve">  начинал, вы начали (26, 323).</w:t>
        <w:br/>
        <w:t xml:space="preserve">  Достоевский ссылается здесь на 20-ю главу “Откровения”, где присутствует</w:t>
        <w:br/>
        <w:t xml:space="preserve">  образ “тысячелетнего Царства Христова”, воцаряющегося на земле в</w:t>
        <w:br/>
        <w:t xml:space="preserve">  завершительный период истории, после крушения Великого Вавилона, падения</w:t>
        <w:br/>
        <w:t xml:space="preserve">  антихриста, обольщавшего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12.</w:t>
        <w:br/>
        <w:t xml:space="preserve"> (1534–1535), где и был ими устроен рукотворный</w:t>
        <w:br/>
        <w:t xml:space="preserve">  “миллениум”, ставший откровенной пародией на Царствие Божие, возвещенное</w:t>
        <w:br/>
        <w:t xml:space="preserve">  20-й главой “Откровения”.</w:t>
        <w:br/>
        <w:t xml:space="preserve">  В значительной степени именно такая, сниженная, трактовка “миллениума”</w:t>
        <w:br/>
        <w:t xml:space="preserve">  религиозными и социальными течениями первых веков, Реформации, Нового</w:t>
        <w:br/>
        <w:t xml:space="preserve">  времени (французский утопический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13.</w:t>
        <w:br/>
        <w:t>на земле</w:t>
        <w:br/>
        <w:t xml:space="preserve">  вовсе не замещало Иерусалима Небесного, того “нового неба и новой</w:t>
        <w:br/>
        <w:t xml:space="preserve">  земли”, о которых пророчествует завершительная, 21-я глава “Откровения”:</w:t>
        <w:br/>
        <w:t xml:space="preserve">  И увидел я новое небо и новую землю; ибо прежнее небо и прежняя земля</w:t>
        <w:br/>
        <w:t xml:space="preserve">  миновали (Откр. 21:1).</w:t>
        <w:br/>
        <w:t xml:space="preserve">  Оно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14.</w:t>
        <w:br/>
        <w:t>246).</w:t>
        <w:br/>
        <w:t xml:space="preserve">  А в письме Н. П. Петерсону от 24 марта 1878 года говорит о “воскресении</w:t>
        <w:br/>
        <w:t xml:space="preserve">  первом”, которое, согласно пророчеству “Откровения”, предваряет</w:t>
        <w:br/>
        <w:t xml:space="preserve">  “тысячелетнее царство”:</w:t>
        <w:br/>
        <w:t xml:space="preserve">  …пропасть, отделяющая нас от душ предков наших, засыплется, победится</w:t>
        <w:br/>
        <w:t xml:space="preserve">  побежденною смертию, и они воскреснут не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15.</w:t>
        <w:br/>
        <w:t>ап. Павла, Бог станет “все во всем” (1 Кор.</w:t>
        <w:br/>
        <w:t xml:space="preserve">  15:28).</w:t>
        <w:br/>
        <w:t xml:space="preserve">  Здесь необходимо пояснить одну особенность трактовки Достоевским</w:t>
        <w:br/>
        <w:t xml:space="preserve">  “Откровения” — особенность, которая, кстати, прямо вытекает из его</w:t>
        <w:br/>
        <w:t xml:space="preserve">  понимания истории как “работы спасения” и свойственна целому ряду</w:t>
        <w:br/>
        <w:t xml:space="preserve">  русских религиозных мыслителей, развивавших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16.</w:t>
        <w:br/>
        <w:t xml:space="preserve"> в Царствие Небесное, преображаясь “в новую землю, любовно</w:t>
        <w:br/>
        <w:t xml:space="preserve">  обрученную с новым небом”¹¹.</w:t>
        <w:br/>
        <w:t xml:space="preserve">  И страшный суд, при такой трактовке Откровения, мыслится Достоевским не</w:t>
        <w:br/>
        <w:t xml:space="preserve">  как событие трансцендентное, постисторическое, совершающееся вне</w:t>
        <w:br/>
        <w:t xml:space="preserve">  человеческого времени, а как определенный момент истории, момент, когда</w:t>
        <w:br/>
        <w:t xml:space="preserve">  своей кульминации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17.</w:t>
        <w:br/>
        <w:t>инквизитор» — древнерусский апокриф</w:t>
        <w:br/>
        <w:t xml:space="preserve">    «Хождение Богородицы по 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>радость, мир, 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Иван, вспоминает Откровение Иоанна Богослова, но</w:t>
        <w:br/>
        <w:t xml:space="preserve">    объясняет слова «времени более не будет» (14, 292—293) тем, что</w:t>
        <w:br/>
        <w:t xml:space="preserve">    человек может не воспользоваться возможностью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>на</w:t>
        <w:br/>
        <w:t xml:space="preserve">  авторитет Отца, но и фарисеи и книжники выступают от лица древних</w:t>
        <w:br/>
        <w:t xml:space="preserve">  пророков. Они опираются на авторитет праотцев, имевших некогда</w:t>
        <w:br/>
        <w:t xml:space="preserve">  откровение, непосредственно входивших в контакт с Богом, что</w:t>
        <w:br/>
        <w:t xml:space="preserve">  подтверждалось и авторитетом 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 xml:space="preserve"> крупномасштабные аллюзии.</w:t>
        <w:br/>
        <w:t xml:space="preserve">  Христоподобность князя Мышкина, особенно в первой части романа, связана</w:t>
        <w:br/>
        <w:t xml:space="preserve">  с евангельской темой в целом. Позднéе толкование Лебедевым Откровения</w:t>
        <w:br/>
        <w:t xml:space="preserve">  Иоанна Богослова концентрирует внимание именно на этом евангельском</w:t>
        <w:br/>
        <w:t xml:space="preserve">  тексте. В романе, по сравнению с другими произведениями Достоевского,</w:t>
        <w:br/>
        <w:t xml:space="preserve">  относительно немного прямых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весь цикл 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 обновления в Откровении Иоанна Богослова сводит всю</w:t>
        <w:br/>
        <w:t xml:space="preserve">  структуру воедино, скрепляя конец и начало Библии. Подобное прочтение</w:t>
        <w:br/>
        <w:t xml:space="preserve">  выявляет диалектическую структуру как Библии в целом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>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 xml:space="preserve"> парной ей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24.</w:t>
        <w:br/>
        <w:t>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t>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26.</w:t>
        <w:br/>
        <w:t>и</w:t>
        <w:br/>
        <w:t xml:space="preserve">  нашего поведения, оно выступает здесь, как авторитарное 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27.</w:t>
        <w:br/>
        <w:t>желанную другость &lt;…&gt; мы рассказываем истории, потому что в нас живет</w:t>
        <w:br/>
        <w:t xml:space="preserve">  потребность мира внутри истории»²⁰. Очевидный литературный характер</w:t>
        <w:br/>
        <w:t xml:space="preserve">  Книги Откровений, в которой по меньшей мере 40 стихов содержат</w:t>
        <w:br/>
        <w:t xml:space="preserve">  упоминание различных форм бытования текста (книга, свиток, послание),</w:t>
        <w:br/>
        <w:t xml:space="preserve">  говорит о значении повествования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>к двум библейским фрагментам:</w:t>
        <w:br/>
        <w:t xml:space="preserve">  источнику рек Эдемских из Книги Бытия (2:6) и возвращению человечеству</w:t>
        <w:br/>
        <w:t xml:space="preserve">  вод жизни в конце Книги Откровений (22:1—2)²³. Более того, город видений</w:t>
        <w:br/>
        <w:t xml:space="preserve">  Мышкина напоминает Новый Иерусалим Книги Откровений (21:1—2). Таким</w:t>
        <w:br/>
        <w:t xml:space="preserve">  образом,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человечеству</w:t>
        <w:br/>
        <w:t xml:space="preserve">  вод жизни в конце Книги Откровений (22:1—2)²³. Более того, город видений</w:t>
        <w:br/>
        <w:t xml:space="preserve">  Мышкина напоминает Новый Иерусалим Книги Откровений (21:1—2). Таким</w:t>
        <w:br/>
        <w:t xml:space="preserve">  образом, утверждаются две линии, связывающие видение Мышкина и модель</w:t>
        <w:br/>
        <w:t xml:space="preserve">  абсолютного восстановления, что и завершает цикл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>романа, где</w:t>
        <w:br/>
        <w:t xml:space="preserve">  становятся очевидными истоки способности Мышкина к прозрению иных</w:t>
        <w:br/>
        <w:t xml:space="preserve">  реальностей. Перед первым припадком его слова снова отсылают к Книге</w:t>
        <w:br/>
        <w:t xml:space="preserve">  Откровений:</w:t>
        <w:br/>
        <w:t xml:space="preserve">  389</w:t>
        <w:br/>
        <w:t xml:space="preserve">    Ведь это самое бывало же, ведь он сам же успевал сказать себе в ту</w:t>
        <w:br/>
        <w:t xml:space="preserve">    самую секунду, что эта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31.</w:t>
        <w:br/>
        <w:t>ощущает как «высший синтез жизни» (188) и, цитируя</w:t>
        <w:br/>
        <w:t xml:space="preserve">  библейскую фразу, соединяет эту высшую реальность с моделью воскрешения,</w:t>
        <w:br/>
        <w:t xml:space="preserve">  описанной в Книге Откровений. Таким образом, происходящие с Мышкиным</w:t>
        <w:br/>
        <w:t xml:space="preserve">  истории повествователь наделяет дополнительным авторитетом: знание</w:t>
        <w:br/>
        <w:t xml:space="preserve">  героем «миров иных» заставляет его рассказывать их, чтобы знание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32.</w:t>
        <w:br/>
        <w:t>является непосредственным центром статьи Келлера и</w:t>
        <w:br/>
        <w:t xml:space="preserve">  стихотворения Пушкина в передаче Аглаи; Ипполит в своей исповеди</w:t>
        <w:br/>
        <w:t xml:space="preserve">  упоминает его идеи. Толкование Лебедевым Откровения Иоанна Богослова</w:t>
        <w:br/>
        <w:t xml:space="preserve">  дополняет апокалиптические оттенки мышкинского видения мира подключением</w:t>
        <w:br/>
        <w:t xml:space="preserve">  к нему иной реальности в специфическом контексте — контексте единого</w:t>
        <w:br/>
        <w:t xml:space="preserve">  библейского цикла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33.</w:t>
        <w:br/>
        <w:t>В каком</w:t>
        <w:br/>
        <w:t xml:space="preserve">  эмоциональном состоянии находился Христос, когда изгонял торгующих из</w:t>
        <w:br/>
        <w:t xml:space="preserve">  храма или обличал книжников и фарисеев? Вспомним и место из Откровения</w:t>
        <w:br/>
        <w:t xml:space="preserve">  Иоанна Богослова, обратившее на себя особое внимание героев Достоевского</w:t>
        <w:br/>
        <w:t xml:space="preserve">  396</w:t>
        <w:br/>
        <w:t xml:space="preserve">  (10; 497. 11; 11): “…о, если бы ты был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34.</w:t>
        <w:br/>
        <w:t>гольбейновскому</w:t>
        <w:br/>
        <w:t xml:space="preserve">    трупному образу как неверующему и хульному изображению. Теперь оно для</w:t>
        <w:br/>
        <w:t xml:space="preserve">    меня ожило в этом образе смерти как умирания, откровения о смерти в</w:t>
        <w:br/>
        <w:t xml:space="preserve">    человеческом умирании в Богочеловеке. &lt;...&gt; У Гольбейна, хотя и в</w:t>
        <w:br/>
        <w:t xml:space="preserve">    трупном образе, дано почувствовать не совершившееся, но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35.</w:t>
        <w:br/>
        <w:t xml:space="preserve"> ради замужества; он взял на себя мучившую девушку страсть, а</w:t>
        <w:br/>
        <w:t xml:space="preserve">  сам постом и молитвой уничтожил вражеское нападение.</w:t>
        <w:br/>
        <w:t xml:space="preserve">  Иконообраз — часть Откровения, способная «вводить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36.</w:t>
        <w:br/>
        <w:t>(14, 25). Тем самым в понимании веры повествователь удерживает момент</w:t>
        <w:br/>
        <w:t xml:space="preserve">  верности и отодвигает на второй план момент гносеологический. Не</w:t>
        <w:br/>
        <w:t xml:space="preserve">  откровения некой тайны ждал ап. Фома, им двигало желание обрести Бога</w:t>
        <w:br/>
        <w:t xml:space="preserve">  Живого и служить Емy. Нo по отношению к Богу можно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37.</w:t>
        <w:br/>
        <w:t>по отношению к Богу можно проявлять и</w:t>
        <w:br/>
        <w:t xml:space="preserve">  неверность. Фиксируя в вере момент верности, Достоевский направляет</w:t>
        <w:br/>
        <w:t xml:space="preserve">  внимание читателя на определенное восприятие откровения вечного во</w:t>
        <w:br/>
        <w:t xml:space="preserve">  временном. В данном смысле откровение является как бы знамением, перед</w:t>
        <w:br/>
        <w:t xml:space="preserve">  которым себя осуществляют как верность, так и неверие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38.</w:t>
        <w:br/>
        <w:t>неверность. Фиксируя в вере момент верности, Достоевский направляет</w:t>
        <w:br/>
        <w:t xml:space="preserve">  внимание читателя на определенное восприятие откровения вечного во</w:t>
        <w:br/>
        <w:t xml:space="preserve">  временном. В данном смысле откровение является как бы знамением, перед</w:t>
        <w:br/>
        <w:t xml:space="preserve">  которым себя осуществляют как верность, так и неверие.</w:t>
        <w:br/>
        <w:t xml:space="preserve">  В романе есть ряд таких «пререкаемых»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39.</w:t>
        <w:br/>
        <w:t>этом смысле значим образ матери</w:t>
        <w:br/>
        <w:t xml:space="preserve">  Алеши, в свете косых лучей заходящего солнца протягивающей руки к</w:t>
        <w:br/>
        <w:t xml:space="preserve">  Богородице. Вспоминается образ Церкви в Откровении от Иоанна Богослова:</w:t>
        <w:br/>
        <w:t xml:space="preserve">  «Жена, облеченная в солнце» (12:1).</w:t>
        <w:br/>
        <w:t xml:space="preserve">  Следующий ряд образов — праведный Иови Фауст. В литературоведении уже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40.</w:t>
        <w:br/>
        <w:t>православного сознания Ставрогин погиб безвозвратно, он обречен на</w:t>
        <w:br/>
        <w:t xml:space="preserve">    вечную смерть. Но это не есть сознание Достоевского, подлинного</w:t>
        <w:br/>
        <w:t xml:space="preserve">    Достоевского, знавшего откровения. И мы вместе с Достоевским будем</w:t>
        <w:br/>
        <w:t xml:space="preserve">    ждать нового рождения Николая Ставрогина — красавца, сильного,</w:t>
        <w:br/>
        <w:t xml:space="preserve">    обаятельного, гениального творца².</w:t>
        <w:br/>
        <w:t xml:space="preserve">    Общее двух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41.</w:t>
        <w:br/>
        <w:t xml:space="preserve">  говорит Подпольный об Аполлоне.</w:t>
        <w:br/>
        <w:t xml:space="preserve">    «Язвами» в Апокалипсисе именуются 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 мучить грешников в течение пяти месяцев.</w:t>
        <w:br/>
        <w:t xml:space="preserve">    «Царем над собою имела она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42.</w:t>
        <w:br/>
        <w:t>Иер. 2:12—13; ср. 17:13), и в таком</w:t>
        <w:br/>
        <w:t xml:space="preserve">  значении «образ переходит в 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 xml:space="preserve"> о Всечеловеке</w:t>
        <w:br/>
        <w:t xml:space="preserve">    представлено в трудах С. В. Булгакова [7, 347—348] и др. и святителя</w:t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44.</w:t>
        <w:br/>
        <w:t>находит Бог человека (РГАЛИ. Ф. 212.1.5.</w:t>
        <w:br/>
        <w:t xml:space="preserve">    С. 145).</w:t>
        <w:br/>
        <w:t xml:space="preserve">    …человек не в силах спасти себя, а спасен откровением и потом Христом</w:t>
        <w:br/>
        <w:t xml:space="preserve">    — т. е. непосредственным вмешательством Бога в жизнь (РГБ. Ф.</w:t>
        <w:br/>
        <w:t xml:space="preserve">    93.I.1.5. С. 31)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45.</w:t>
        <w:br/>
        <w:t xml:space="preserve"> героев.</w:t>
        <w:br/>
        <w:t xml:space="preserve">    Что было основой синтеза противоречий?</w:t>
        <w:br/>
        <w:t xml:space="preserve">    Герой Достоевского менее всего тип, но всегда характер, личность,</w:t>
        <w:br/>
        <w:t xml:space="preserve">    Лицо.</w:t>
        <w:br/>
        <w:t xml:space="preserve">    Откровением для читателей стали уже первые произведения писателя.</w:t>
        <w:br/>
        <w:t xml:space="preserve">    Что открыл Достоевский в своем первом романе «Бедные люди», в</w:t>
        <w:br/>
        <w:t xml:space="preserve">    петербургской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46.</w:t>
        <w:br/>
        <w:t>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 Девушкин был первым откровением великой идеи</w:t>
        <w:br/>
        <w:t xml:space="preserve">    Достоевского — идеи «восстановления» человека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47.</w:t>
        <w:br/>
        <w:t xml:space="preserve">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 Девушкин был первым откровением великой идеи</w:t>
        <w:br/>
        <w:t xml:space="preserve">    Достоевского — идеи «восстановления» человека, духовного воскрешения</w:t>
        <w:br/>
        <w:t xml:space="preserve">    от бедных людей, униженных и оскорбленных до братьев Карамазовых.</w:t>
        <w:br/>
        <w:t xml:space="preserve">    Эту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48.</w:t>
        <w:br/>
        <w:t xml:space="preserve">  Полета вольное упорство,</w:t>
        <w:br/>
        <w:t xml:space="preserve">    И образ мира, в слове явленный,</w:t>
        <w:br/>
        <w:t xml:space="preserve">    И творчество, и чудотворство.</w:t>
        <w:br/>
        <w:t xml:space="preserve">  За этим вдохновенным и провидческим откровением стоит самосознание</w:t>
        <w:br/>
        <w:t xml:space="preserve">  свободного и бессмертного человека, которому явлены и мир в слове, и</w:t>
        <w:br/>
        <w:t xml:space="preserve">  творчество, и недоступное смертному чудотворство. За пробуждением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49.</w:t>
        <w:br/>
        <w:t>всех слов лучше всего подходит 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50.</w:t>
        <w:br/>
        <w:t>ему и другим петрашевцам в январе 1850-го года в Тобольске женами</w:t>
        <w:br/>
        <w:t xml:space="preserve">  декабристов, слова «в чное Евангелiе» в XIV главе «Откровения Иоанна</w:t>
        <w:br/>
        <w:t xml:space="preserve">  Богослова» подчеркнуты карандашом, начало шес-</w:t>
        <w:br/>
        <w:t xml:space="preserve">  того стиха отчеркнуто ногтем, на полях стоит знак NB:</w:t>
        <w:br/>
        <w:t xml:space="preserve">    [][][][][][]6 И вид лъ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