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праведник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царство, праведник 2</w:t>
        <w:br/>
        <w:t>человек, праведник 2</w:t>
        <w:br/>
        <w:t>зосима, праведник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архетип, праведник; 2) быть, праведник; 3) вспомнить, праведник; 4) высказывать, праведник; 5) грешник, праведник; 6) дистанция, праведник; 7) достоевский, праведник; 8) дух, праведник; 9) душа, праведник; 10) жалость, праведник; 11) закон, праведник; 12) иов, праведник; 13) малочисленный, праведник; 14) небесный, праведник; 15) облик, праведник; 16) образ, праведник; 17) присутствие, праведник; 18) рай, праведник; 19) святой, праведник; 20) слово, праведник; 21) спасение, праведник; 22) страдающий, праведник;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праведник, достоевский 3</w:t>
        <w:br/>
        <w:t>праведник, ветхозаветный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праведник, безгрешный; 2) праведник, брат; 3) праведник, возникновение; 4) праведник, воссиять; 5) праведник, говорить; 6) праведник, грешник; 7) праведник, иметь; 8) праведник, иов; 9) праведник, лечить; 10) праведник, народ; 11) праведник, оскар; 12) праведник, отходить; 13) праведник, помогать; 14) праведник, представать; 15) праведник, присутствовать; 16) праведник, проявляться; 17) праведник, роман; 18) праведник, самоубийца; 19) праведник, самоуничижение; 20) праведник, святой; 21) праведник, спасать; 22) праведник, угождать; 23) праведник, юродивый;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общий, праведник 2</w:t>
        <w:br/>
        <w:t>святой, праведник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библейский, праведник; 2) божий, праведник; 3) будущий, праведник; 4) всемирный, праведник; 5) гонимый, праведник; 6) загробный, праведник; 7) значительный, праведник; 8) конфессиональный, праведник; 9) крепкий, праведник; 10) малочисленный, праведник; 11) мирный, праведник; 12) младший, праведник; 13) небесный, праведник; 14) несказанный, праведник; 15) новый, праведник; 16) нынешний, праведник; 17) православный, праведник; 18) самостоятельный, праведник; 19) свободный, праведник; 20) совершенный, праведник; 21) страдающий, праведник; 22) страшный, праведник; 23) тысячелетний, праведник; 24) христианский, праведник;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грешник, праведник 3</w:t>
        <w:br/>
        <w:t>книга, праведник 2</w:t>
        <w:br/>
        <w:t>иов, праведник 2</w:t>
        <w:br/>
        <w:t>достоевский, праведник 2</w:t>
        <w:br/>
        <w:t>царство, праведник 2</w:t>
        <w:br/>
        <w:t>образ, праведник 2</w:t>
        <w:br/>
        <w:t>спасение, праведник 2</w:t>
        <w:br/>
        <w:t>архетип, праведник 2</w:t>
        <w:br/>
        <w:t>человек, праведник 2</w:t>
        <w:br/>
        <w:t>душа, праведник 2</w:t>
        <w:br/>
        <w:t>с, праведник 2</w:t>
        <w:br/>
        <w:t>зосима, праведник 2</w:t>
        <w:br/>
        <w:t>народ, праведник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ад, праведник; 2) антиэстетичность, праведник; 3) аспект, праведник; 4) благословение, праведник; 5) ближний, праведник; 6) брат, праведник; 7) в, праведник; 8) воля, праведник; 9) встреча, праведник; 10) выбор, праведник; 11) дистанция, праведник; 12) дух, праведник; 13) жалость, праведник; 14) жизнь, праведник; 15) закон, праведник; 16) земля, праведник; 17) зосим, праведник; 18) иоанн, праведник; 19) исаия, праведник; 20) м, праведник; 21) менталитет, праведник; 22) мера, праведник; 23) методика, праведник; 24) мир, праведник; 25) насилие, праведник; 26) облик, праведник; 27) общество, праведник; 28) общечеловек, праведник; 29) отец, праведник; 30) отзывчивость, праведник; 31) перерождение, праведник; 32) платон, праведник; 33) присутствие, праведник; 34) пророчество, праведник; 35) прототип, праведник; 36) рай, праведник; 37) русь, праведник; 38) слово, праведник; 39) субстанция, праведник; 40) суд, праведник; 41) тысяча, праведник; 42) убеждение, праведник; 43) увещание, праведник; 44) франциск, праведник; 45) царствие, праведник;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праведник, достоевский 4</w:t>
        <w:br/>
        <w:t>праведник, христос 3</w:t>
        <w:br/>
        <w:t>праведник, грешник 2</w:t>
        <w:br/>
        <w:t>праведник, бог 2</w:t>
        <w:br/>
        <w:t>праведник, идиот 2</w:t>
        <w:br/>
        <w:t>праведник, самоубийца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праведник, бес; 2) праведник, ближний; 3) праведник, борьба; 4) праведник, брат; 5) праведник, вера; 6) праведник, взгляд; 7) праведник, возникновение; 8) праведник, дело; 9) праведник, друг; 10) праведник, еврей; 11) праведник, епископ; 12) праведник, земля; 13) праведник, иов; 14) праведник, карамазов; 15) праведник, католицизм; 16) праведник, кенозис; 17) праведник, кризис; 18) праведник, м; 19) праведник, мессия; 20) праведник, место; 21) праведник, молитва; 22) праведник, мотив; 23) праведник, мысль; 24) праведник, мышкин; 25) праведник, народ; 26) праведник, необходимость; 27) праведник, образ; 28) праведник, одержимость; 29) праведник, оскар; 30) праведник, парадигма; 31) праведник, перерождение; 32) праведник, признак; 33) праведник, прообраз; 34) праведник, роман; 35) праведник, самоуничижение; 36) праведник, свет; 37) праведник, словесность; 38) праведник, солнце; 39) праведник, сочинение; 40) праведник, сходство; 41) праведник, сцена; 42) праведник, сюжет; 43) праведник, теократия; 44) праведник, тихон; 45) праведник, торжество; 46) праведник, ф; 47) праведник, фон; 48) праведник, чистилище; 49) праведник, чудо; 50) праведник, шульц; 51) праведник, юродивый;</w:t>
      </w:r>
    </w:p>
    <w:p>
      <w:pPr>
        <w:pStyle w:val="BodyText"/>
      </w:pPr>
      <w:r>
        <w:t>1.</w:t>
        <w:br/>
        <w:br/>
        <w:t xml:space="preserve">  стремительность перехода, которая возможна по двум причинам, вытекающим</w:t>
        <w:br/>
        <w:t xml:space="preserve">  из православного менталитета.</w:t>
        <w:br/>
        <w:t xml:space="preserve">  Во-первых, это убеждение в том, что дистанция между праведниками и</w:t>
        <w:br/>
        <w:t xml:space="preserve">  грешниками слишком ничтожна, перед Богом равны все, а потому все</w:t>
        <w:br/>
        <w:t xml:space="preserve">  достойны жалости и участия. Надежда на преображение и духовное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законничества".</w:t>
        <w:br/>
        <w:t xml:space="preserve">  Во-вторых, православное сознание отвергает</w:t>
        <w:br/>
        <w:t xml:space="preserve">  идею чистилища как промежуточной самостоятельной субстанции, наряду</w:t>
        <w:br/>
        <w:t xml:space="preserve">  с адом для грешников и раем для праведников. Возникновение чистилища в</w:t>
        <w:br/>
        <w:t xml:space="preserve">  католицизме с XII столетия⁵² – признак начинающейся секуляризации</w:t>
        <w:br/>
        <w:t xml:space="preserve">  западной культуры.</w:t>
        <w:br/>
        <w:t xml:space="preserve">  Для нас существенно, что в "Господах Головлевых"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br/>
        <w:t xml:space="preserve">  Живаго”» (14, 281). Таким образом, Достоевский, следуя агиографической</w:t>
        <w:br/>
        <w:t xml:space="preserve">  традиции, в рассказе о таинственном посетителе показывает Зосиму как</w:t>
        <w:br/>
        <w:t xml:space="preserve">  крепкого духом праведника, который помогает своему ближнему в борьбе с</w:t>
        <w:br/>
        <w:t xml:space="preserve">  одержимостью, просвещая его Словом Божиим. В «Дневнике Писателя»,</w:t>
        <w:br/>
        <w:t xml:space="preserve">  размышляя о предназначении русского человека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4.</w:t>
        <w:br/>
        <w:t>вечером (Мариино стояние). В последней беседе с семьей Аркадия</w:t>
        <w:br/>
        <w:t xml:space="preserve">  Макар Иванович обращается к Книге Иова (Достоевский; 11: 409). Когда</w:t>
        <w:br/>
        <w:t xml:space="preserve">  праведник Иов лишается всего, что у него было, он восклицает: «…наг я</w:t>
        <w:br/>
        <w:t xml:space="preserve">  вышел из чрева матери моей, наг и возвращусь.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5.</w:t>
        <w:br/>
        <w:t>понятия «малая скорбь» и «великая скорбь» соотносятся</w:t>
        <w:br/>
        <w:t xml:space="preserve">  с частной жизнью человека и общим для всех Страшным судом. В Книге Иова</w:t>
        <w:br/>
        <w:t xml:space="preserve">  праведник говорит утешающим его друзьям, что не утоляется его скорбь</w:t>
        <w:br/>
        <w:t xml:space="preserve">  (Иов 16:6). В Евангелии от Матфея дается пророчество 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6.</w:t>
        <w:br/>
        <w:t xml:space="preserve"> иудаизм и ради которого избранным Божьим народом было</w:t>
        <w:br/>
        <w:t xml:space="preserve">  отвергнуто слово Спасителя о “новом небе и новой земле”. Будущее царство</w:t>
        <w:br/>
        <w:t xml:space="preserve">  праведников представало ветхозаветной, земной теократией, понималось</w:t>
        <w:br/>
        <w:t xml:space="preserve">  чувственно, почти что язычески: имеющие часть в этом царствии должны</w:t>
        <w:br/>
        <w:t xml:space="preserve">  были проводить время во всевозможных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7.</w:t>
        <w:br/>
        <w:t xml:space="preserve"> свойственна целому ряду</w:t>
        <w:br/>
        <w:t xml:space="preserve">  русских религиозных мыслителей, развивавших то же историосфское видение.</w:t>
        <w:br/>
        <w:t xml:space="preserve">  Согласно пророчеству ап. Иоанна, вслед за тысячелетним царством</w:t>
        <w:br/>
        <w:t xml:space="preserve">  праведников имеет место новое торжество зла на земле: сатана развязан и</w:t>
        <w:br/>
        <w:t xml:space="preserve">  выходит обольщать народы, собирая их на брань против “стана святых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8.</w:t>
        <w:br/>
        <w:t>образ красной причастной</w:t>
        <w:br/>
        <w:t xml:space="preserve">    чаши. Видение Алеши Карамазова коррелирует с Евангелием от Матфея, в</w:t>
        <w:br/>
        <w:t xml:space="preserve">    котором говорится, что в Царствии Небесном «праведники воссияют, как</w:t>
        <w:br/>
        <w:t xml:space="preserve">    солнце» (13: 43).</w:t>
        <w:br/>
        <w:t xml:space="preserve">    Чудо по вере происходит после молитвы Зосимы перед образом Пресвятой</w:t>
        <w:br/>
        <w:t xml:space="preserve">    Богородицы, когда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9.</w:t>
        <w:br/>
        <w:t>… дается обычно только два образа</w:t>
        <w:br/>
        <w:t xml:space="preserve">    человека, разделенных и соединенных кризисом и перерождением, —</w:t>
        <w:br/>
        <w:t xml:space="preserve">    образ грешника (до перерождения) и образ праведника — святого (после</w:t>
        <w:br/>
        <w:t xml:space="preserve">    кризиса и перерождения). Иногда даются и три образа, именно в тех</w:t>
        <w:br/>
        <w:t xml:space="preserve">    случаях, когда особо выделен и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10.</w:t>
        <w:br/>
        <w:br/>
        <w:t xml:space="preserve">  Девушкина.</w:t>
        <w:br/>
        <w:t xml:space="preserve">  Разрешение важного вопроса о соотношении двух типов косноязычия — того,</w:t>
        <w:br/>
        <w:t xml:space="preserve">  когда «бес за язык держит», и — несказанное Божье слово праведника и</w:t>
        <w:br/>
        <w:t xml:space="preserve">  юродивого — Достоевский дает в сцене борения Великого инквизитора и</w:t>
        <w:br/>
        <w:t xml:space="preserve">  Христа. Инквизитор угрожает — Христос молчит. Инквизитор выносит</w:t>
        <w:br/>
        <w:t xml:space="preserve">  смертный приговор — Христос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11.</w:t>
        <w:br/>
        <w:t>как в случае</w:t>
        <w:br/>
        <w:t xml:space="preserve">  Божественного</w:t>
        <w:br/>
        <w:t xml:space="preserve">  386</w:t>
        <w:br/>
        <w:t xml:space="preserve">  повеления Адаму и Еве или Саре и Аврааму; «выбор младшего брата» и,</w:t>
        <w:br/>
        <w:t xml:space="preserve">  наконец, «спасение посредством праведника»¹³. В романе «Идиот» очевидны</w:t>
        <w:br/>
        <w:t xml:space="preserve">  те же самые три парадигмы.</w:t>
        <w:br/>
        <w:t xml:space="preserve">  Отношения князя Мышкина и Настасьи Филипповны содержат отголоски</w:t>
        <w:br/>
        <w:t xml:space="preserve">  архетипа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12.</w:t>
        <w:br/>
        <w:br/>
        <w:t xml:space="preserve">  котором мать Иакова, зная, кому из сыновей дана Божья милость, помогает</w:t>
        <w:br/>
        <w:t xml:space="preserve">  Иакову, а не Исаву получить благословение отца.</w:t>
        <w:br/>
        <w:t xml:space="preserve">  Архетип праведника проявляется в «Идиоте» через сходство Мышкина с</w:t>
        <w:br/>
        <w:t xml:space="preserve">  Иосифом, об истории которого повествуют последние четырнадцать глав</w:t>
        <w:br/>
        <w:t xml:space="preserve">  Книги Бытия. В частности, 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13.</w:t>
        <w:br/>
        <w:t xml:space="preserve"> сознательно или бессознательно всю жизнь»</w:t>
        <w:br/>
        <w:t xml:space="preserve">  Достоевский, — существования Божьего.</w:t>
        <w:br/>
        <w:t xml:space="preserve">  Образ свт. Тихона Задонского в значительной мере явился прототипом</w:t>
        <w:br/>
        <w:t xml:space="preserve">  святых и праведников Достоевского: епископа Тихона в «Бесах»</w:t>
        <w:br/>
        <w:t xml:space="preserve">  (пропущенная глава «У Тихона»), наряду с прп. Амвросием Оптинским старца</w:t>
        <w:br/>
        <w:t xml:space="preserve">  Зосимы в «Братьях Карамазовых»,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14.</w:t>
        <w:br/>
        <w:t>Нам представляется вероятным выделить еще ряд мыслей, касающихся</w:t>
        <w:br/>
        <w:t xml:space="preserve">  христианского осмысления жизни, отношения к ближнему, а также</w:t>
        <w:br/>
        <w:t xml:space="preserve">  загробного мира, которые высказывают праведники Достоевского, опираясь,</w:t>
        <w:br/>
        <w:t xml:space="preserve">  на наш взгляд, на сочинения свт. Тихона Задонского.</w:t>
        <w:br/>
        <w:t xml:space="preserve">  Для свт. Тихона свойственно радостное, пасхальное восприятие Бога и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15.</w:t>
        <w:br/>
        <w:br/>
        <w:t xml:space="preserve">  Отсюда же, из желания всеобщего спасения и обращения к Богу,</w:t>
        <w:br/>
        <w:t xml:space="preserve">  происходит и неотъемлемая составляющая</w:t>
        <w:br/>
        <w:t xml:space="preserve">  «всемирной отзывчивости» Достоевского — жалость его праведников к</w:t>
        <w:br/>
        <w:t xml:space="preserve">  самоубийцам и мысль о необходимости молитвы за них. «Самоубийство есть</w:t>
        <w:br/>
        <w:t xml:space="preserve">  самый великий грех человеческий, — рассуждает Макар Иванович… но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16.</w:t>
        <w:br/>
        <w:t>Как видим, мысль о всеобщем спасении — мысль Божественная.</w:t>
        <w:br/>
        <w:t xml:space="preserve">  Этого хочет Бог (безусловно, без насилия над свободной волей</w:t>
        <w:br/>
        <w:t xml:space="preserve">  человека). Потому праведники Достоевского и молятся за самоубийц и за</w:t>
        <w:br/>
        <w:t xml:space="preserve">  всех</w:t>
        <w:br/>
        <w:t xml:space="preserve">  грешников — их сердца наполнены «жалостью ко всей твари», и они это</w:t>
        <w:br/>
        <w:t xml:space="preserve">  делают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17.</w:t>
        <w:br/>
        <w:t>»«Земной жребий жизни ревнителей правды». Избранный им</w:t>
        <w:br/>
        <w:t xml:space="preserve">  контекст также очень интересен: от представлений Платона и Исаии об</w:t>
        <w:br/>
        <w:t xml:space="preserve">  антиэстетичности облика праведников до самоуничижения (кенозис) Христа</w:t>
        <w:br/>
        <w:t xml:space="preserve">  (Петропавловскому — автору работы «Богочеловеческий образ Иисуса</w:t>
        <w:br/>
        <w:t xml:space="preserve">  Христа» — данная тема была, очевидно, особенно близка). В его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18.</w:t>
        <w:br/>
        <w:t>может и должна ее</w:t>
        <w:br/>
        <w:t xml:space="preserve">  достигать. Народ не может быть совершенным, но может иметь совершенные</w:t>
        <w:br/>
        <w:t xml:space="preserve">  начала, признаваемые им постоянно за закон. Праведника безгрешного нет</w:t>
        <w:br/>
        <w:t xml:space="preserve">  на земле, но есть чистый, безгрешный путь… Вся сила в пути, вся сила в</w:t>
        <w:br/>
        <w:t xml:space="preserve">  том, что ставит человек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19.</w:t>
        <w:br/>
        <w:t>образов и сюжетов из Ветхого и Но-</w:t>
        <w:br/>
        <w:t xml:space="preserve">  вого Завета. На этих примерах и происходит увещание души — вспомнить</w:t>
        <w:br/>
        <w:t xml:space="preserve">  того и другого праведника, чем они угодили Богу, а ты ничего подобного</w:t>
        <w:br/>
        <w:t xml:space="preserve">  не сделала, «не покаявшися Богу». Великий канон, подвигая к покаянию,</w:t>
        <w:br/>
        <w:t xml:space="preserve">  в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20.</w:t>
        <w:br/>
        <w:t>покаянию,</w:t>
        <w:br/>
        <w:t xml:space="preserve">  в последних тропарях, по выражению М. С. Красовицкой, открывает свою</w:t>
        <w:br/>
        <w:t xml:space="preserve">  «методику»:</w:t>
        <w:br/>
        <w:t xml:space="preserve">    Как я с тобой беседовал, душа, и праведников ветхозаветных тебе</w:t>
        <w:br/>
        <w:t xml:space="preserve">    напоминал, и новозаветные образы тебе в пример приводил, и все</w:t>
        <w:br/>
        <w:t xml:space="preserve">    напрасно: «ихже не поревновала еси, душе, ни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21.</w:t>
        <w:br/>
        <w:t>исследования // Вестник РХГА. СПб., 2017. Т. 18. Вып. 2. С. 136—144.</w:t>
        <w:br/>
        <w:t xml:space="preserve">  11. Капилупи С. М. Встреча «грешника» и «праведника» в «Братьях</w:t>
        <w:br/>
        <w:t xml:space="preserve">      Карамазовых» Ф. М. Достоевского // Вестник РХГА. СПб., 2019. Т. 20.</w:t>
        <w:br/>
        <w:t xml:space="preserve">      Вып. 4. С. 252—264.</w:t>
      </w:r>
    </w:p>
    <w:p>
      <w:pPr>
        <w:pStyle w:val="BodyText"/>
      </w:pPr>
      <w:r>
        <w:t>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22.</w:t>
        <w:br/>
        <w:t xml:space="preserve"> через ее отражение в образе — историко-социальный и</w:t>
        <w:br/>
        <w:t xml:space="preserve">    конфессиональный аспекты.</w:t>
        <w:br/>
        <w:t xml:space="preserve">    В жизни Франциска и Зосимы (как у многих праведников) присутствуют</w:t>
        <w:br/>
        <w:t xml:space="preserve">    мотивы сюжета о великом грешнике, покаяния мытаря: происхождение из</w:t>
        <w:br/>
        <w:t xml:space="preserve">    состоятельной семьи, искушение развращающей личность общей любовью,</w:t>
        <w:br/>
        <w:t xml:space="preserve">    критике: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23.</w:t>
        <w:br/>
        <w:t xml:space="preserve"> него отчетлива связь Зосимы с убогим Серафимом из Сарова (сравним:</w:t>
        <w:br/>
        <w:t xml:space="preserve">    стяжи дух мирен, и рядом спасутся тысячи; и Зосима: «Праведник</w:t>
        <w:br/>
        <w:t xml:space="preserve">    отходит, а свет его остается. Спасаются же и всегда по смерти</w:t>
        <w:br/>
        <w:t xml:space="preserve">    спасающего. &lt;...&gt; Награды же никогда не ищи, ибо и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24.</w:t>
        <w:br/>
        <w:t>и телеологию. Неявные переклички</w:t>
        <w:br/>
        <w:t xml:space="preserve">      слова героя с текстами псалмов актуализируют в его существе черты</w:t>
        <w:br/>
        <w:t xml:space="preserve">      библейского архетипа гонимого и страдающего праведника —</w:t>
        <w:br/>
        <w:t xml:space="preserve">      ветхозаветного прообраза Мессии-Христа. Характерное словечко</w:t>
        <w:br/>
        <w:t xml:space="preserve">      «покиватели», появляющееся в конце первой главы (V, 101), и</w:t>
        <w:br/>
        <w:t xml:space="preserve">      сравнение героя с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25.</w:t>
        <w:br/>
        <w:t>находим слова</w:t>
        <w:br/>
        <w:t xml:space="preserve">  Достоевского о том, что русское интеллигентское общество может ждать</w:t>
        <w:br/>
        <w:t xml:space="preserve">  спасения только от народа, потому что в народе есть праведники (в народе</w:t>
        <w:br/>
        <w:t xml:space="preserve">  есть Русский Христос — Христовы идеалы). И Достоевский, как пишет фон</w:t>
        <w:br/>
        <w:t xml:space="preserve">  Шульц, предлагает путь, который он называет «путь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26.</w:t>
        <w:br/>
        <w:t xml:space="preserve"> его собрались представители разных конфессий, его участие</w:t>
        <w:br/>
        <w:t xml:space="preserve">  в их судьбах соединило людей.</w:t>
        <w:br/>
        <w:t xml:space="preserve">  «…нынешнее христианское общество держится на малочисленных</w:t>
        <w:br/>
        <w:t xml:space="preserve">  праведниках…»33 — Оскар фон Шульц неоднократно приводит целый ряд имен</w:t>
        <w:br/>
        <w:t xml:space="preserve">  людей, всецело посвятивших себя помощи нуждающимся, например Матильда</w:t>
        <w:br/>
        <w:t xml:space="preserve">  Вреде, которая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27.</w:t>
        <w:br/>
        <w:t>почему я назвал старичка доктора</w:t>
        <w:br/>
        <w:t xml:space="preserve">    "общечеловеком"? Это был не общечеловек, а скорее общий человек» (Д18,</w:t>
        <w:br/>
        <w:t xml:space="preserve">    12; 83). Этот праведник лечил и помогал бедным: евреям, русским, белорусам, полякам — всем.</w:t>
        <w:br/>
        <w:t xml:space="preserve">    Призвание русских заключено в другой идее: «…русский идеал —</w:t>
        <w:br/>
        <w:t xml:space="preserve">    всецелость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28.</w:t>
        <w:br/>
        <w:t>которая</w:t>
        <w:br/>
        <w:t xml:space="preserve">  жила памятью былой христианской России, лелеяла исторический образ</w:t>
        <w:br/>
        <w:t xml:space="preserve">  Святой Руси” (Там же. С. 8).</w:t>
        <w:br/>
        <w:t xml:space="preserve">  7</w:t>
        <w:br/>
        <w:t xml:space="preserve">  Даже присутствие одного праведника спасает дело, а в русской словесности</w:t>
        <w:br/>
        <w:t xml:space="preserve">  их были сотни и тысячи.</w:t>
        <w:br/>
        <w:t xml:space="preserve">  От того, как мы назовем явление, зависит и </w:t>
        <w:br/>
        <w:t xml:space="preserve"> В. Н. Захаров. Ответ по существу.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