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пророк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ода, пророк 4</w:t>
        <w:br/>
        <w:t>древний, пророк 3</w:t>
        <w:br/>
        <w:t>больной, пророк 3</w:t>
        <w:br/>
        <w:t>пушкин, пророк 2</w:t>
        <w:br/>
        <w:t>закон, пророк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а, пророк; 2) библейский, пророк; 3) болезненный, пророк; 4) ветхозаветный, пророк; 5) глаголать, пророк; 6) звание, пророк; 7) играть, пророк; 8) история, пророк; 9) косноязычие, пророк; 10) мертвый, пророк; 11) положение, пророк; 12) предсказывать, пророк; 13) сердце, пророк; 14) современник, пророк; 15) стихотворение, пророк;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пророк, юродивый 2</w:t>
        <w:br/>
        <w:t>пророк, пушкин 2</w:t>
        <w:br/>
        <w:t>пророк, иметь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пророк, время; 2) пророк, говорить; 3) пророк, земной; 4) пророк, изначальный; 5) пророк, клясться; 6) пророк, композиционный; 7) пророк, м; 8) пророк, моисей; 9) пророк, нафан; 10) пророк, обращаться; 11) пророк, опираться; 12) пророк, отечество; 13) пророк, отправляться; 14) пророк, поэт; 15) пророк, присутствовать; 16) пророк, роман; 17) пророк, содержать; 18) пророк, сотворить; 19) пророк, справедливый; 20) пророк, сын; 21) пророк, творение; 22) пророк, тип; 23) пророк, точный;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древний, пророк 3</w:t>
        <w:br/>
        <w:t>единый, пророк 2</w:t>
        <w:br/>
        <w:t>христианский, пророк 2</w:t>
        <w:br/>
        <w:t>библейский, пророк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блаженный, пророк; 2) близкий, пророк; 3) божественный, пророк; 4) болезненный, пророк; 5) ветхий, пророк; 6) ветхозаветный, пророк; 7) духовный, пророк; 8) евангельский, пророк; 9) классический, пророк; 10) многоплановый, пророк; 11) понятный, пророк; 12) предответный, пророк; 13) принципиальный, пророк; 14) святой, пророк; 15) слабый, пророк; 16) созвучный, пророк;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ода, пророк 5</w:t>
        <w:br/>
        <w:t>больной, пророк 3</w:t>
        <w:br/>
        <w:t>пушкин, пророк 3</w:t>
        <w:br/>
        <w:t>дух, пророк 2</w:t>
        <w:br/>
        <w:t>книга, пророк 2</w:t>
        <w:br/>
        <w:t>и, пророк 2</w:t>
        <w:br/>
        <w:t>а, пророк 2</w:t>
        <w:br/>
        <w:t>закон, пророк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безумие, пророк; 2) в, пророк; 3) время, пророк; 4) грудь, пророк; 5) движение, пророк; 6) диалог, пророк; 7) душа, пророк; 8) евангелие, пророк; 9) епископ, пророк; 10) завет, пророк; 11) звание, пророк; 12) звук, пророк; 13) зов, пророк; 14) зрение, пророк; 15) история, пророк; 16) киселев, пророк; 17) книжник, пророк; 18) косноязычие, пророк; 19) лицо, пророк; 20) максим, пророк; 21) мертвый, пророк; 22) метафора, пророк; 23) монолог, пророк; 24) мыслитель, пророк; 25) образность, пророк; 26) отец, пророк; 27) отцев, пророк; 28) писание, пророк; 29) покаяние, пророк; 30) положение, пророк; 31) поэзия, пророк; 32) прение, пророк; 33) продолжение, пророк; 34) пророк, пророк; 35) разница, пророк; 36) рай, пророк; 37) роль, пророк; 38) с, пророк; 39) сердце, пророк; 40) современник, пророк; 41) сон, пророк; 42) союз, пророк; 43) стихотворение, пророк; 44) сын, пророк; 45) тело, пророк; 46) точка, пророк; 47) традиция, пророк; 48) ум, пророк; 49) ученик, пророк; 50) фарисей, пророк; 51) цар, пророк; 52) царство, пророк; 53) человек, пророк; 54) чувство, пророк; 55) язык, пророк;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пророк, м 3</w:t>
        <w:br/>
        <w:t>пророк, моисей 2</w:t>
        <w:br/>
        <w:t>пророк, юродивый 2</w:t>
        <w:br/>
        <w:t>пророк, христос 2</w:t>
        <w:br/>
        <w:t>пророк, пушкин 2</w:t>
        <w:br/>
        <w:t>пророк, время 2</w:t>
        <w:br/>
        <w:t>пророк, ю 2</w:t>
        <w:br/>
        <w:t>пророк, надежда 2</w:t>
        <w:br/>
        <w:t>пророк, бог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пророк, авторитет; 2) пророк, ад; 3) пророк, боление; 4) пророк, бытие; 5) пророк, вид; 6) пророк, вирсавия; 7) пророк, воскрешение; 8) пророк, встреча; 9) пророк, господь; 10) пророк, дарование; 11) пророк, достоевский; 12) пророк, единство; 13) пророк, закон; 14) пророк, иерархия; 15) пророк, книга; 16) пророк, лермонтов; 17) пророк, нафан; 18) пророк, небо; 19) пророк, образ; 20) пророк, одержимость; 21) пророк, ответ; 22) пророк, отечество; 23) пророк, персонаж; 24) пророк, поэт; 25) пророк, праотец; 26) пророк, преображение; 27) пророк, престол; 28) пророк, пророк; 29) пророк, противник; 30) пророк, путь; 31) пророк, роль; 32) пророк, роман; 33) пророк, сведение; 34) пророк, серафим; 35) пророк, слово; 36) пророк, сонм; 37) пророк, сын; 38) пророк, творение; 39) пророк, тип; 40) пророк, тихоня; 41) пророк, умерший; 42) пророк, ф; 43) пророк, человек; 44) пророк, этап; 45) пророк, языков;</w:t>
      </w:r>
    </w:p>
    <w:p>
      <w:pPr>
        <w:pStyle w:val="BodyText"/>
      </w:pPr>
      <w:r>
        <w:t>1.</w:t>
        <w:br/>
        <w:br/>
        <w:t xml:space="preserve">    языком именно «божественных писаний». Для древнерусской и русской</w:t>
        <w:br/>
        <w:t xml:space="preserve">    культур он</w:t>
        <w:br/>
        <w:t xml:space="preserve">    становится эквивалентом «единого» языка Святого Духа,</w:t>
        <w:br/>
        <w:t xml:space="preserve">    «глаголавшего пророки». Изначальным «языковым единством» «книг</w:t>
        <w:br/>
        <w:t xml:space="preserve">    церковных» и обусловлена тенденция к дословности:</w:t>
        <w:br/>
        <w:t xml:space="preserve">    Дарование Духа, Который живет в Церкви и которым 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2.</w:t>
        <w:br/>
        <w:t>к дословности:</w:t>
        <w:br/>
        <w:t xml:space="preserve">    Дарование Духа, Который живет в Церкви и которым написаны и пишутся</w:t>
        <w:br/>
        <w:t xml:space="preserve">    все божественные писания — от книг ветхозаветных пророков до творений</w:t>
        <w:br/>
        <w:t xml:space="preserve">    ныне живущих святых, — дарование единого языка, утраченного при</w:t>
        <w:br/>
        <w:t xml:space="preserve">    Вавилонском столпотворении⁸.</w:t>
        <w:br/>
        <w:t xml:space="preserve">    «Буквальность» — одно из проявлений символизма христианской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3.</w:t>
        <w:br/>
        <w:t>не только малоглаголив, он так мало понятен</w:t>
        <w:br/>
        <w:t xml:space="preserve">  окружающим, в том числе и ближайшим ученикам, как мало был понятен своим</w:t>
        <w:br/>
        <w:t xml:space="preserve">  современникам пророк Моисей. И как Моисею приходилось подтверждать свою</w:t>
        <w:br/>
        <w:t xml:space="preserve">  богоизбранность с помощью чудес, так и Христу пришлось сотворить ряд</w:t>
        <w:br/>
        <w:t xml:space="preserve">  чудесных исцелений и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4.</w:t>
        <w:br/>
        <w:t>язык», это та же хромота речи, что и хромота</w:t>
        <w:br/>
        <w:t xml:space="preserve">  низвергнутого с Небес дьявола. Тем самым существует принципиальная</w:t>
        <w:br/>
        <w:t xml:space="preserve">  разница между косноязычием пророков, юродивых «Христа ради» и</w:t>
        <w:br/>
        <w:t xml:space="preserve">  одержимостью бесноватых. Здесь важен тот факт, что страдающий</w:t>
        <w:br/>
        <w:t xml:space="preserve">  косноязычием стремится освободиться: «Всегда, ночью и днем, в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5.</w:t>
        <w:br/>
        <w:t>Сына приглашает к диалогу иерархию земную. Христос ссылается на</w:t>
        <w:br/>
        <w:t xml:space="preserve">  авторитет Отца, но и фарисеи и книжники выступают от лица древних</w:t>
        <w:br/>
        <w:t xml:space="preserve">  пророков. Они опираются на авторитет праотцев, имевших некогда</w:t>
        <w:br/>
        <w:t xml:space="preserve">  откровение, непосредственно входивших в контакт с Богом, что</w:t>
        <w:br/>
        <w:t xml:space="preserve">  подтверждалось и авторитетом Священного Писания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6.</w:t>
        <w:br/>
        <w:t>вечная жизнь Царства Небесного, о</w:t>
        <w:br/>
        <w:t xml:space="preserve">  которой он возвещает на земле. Диалогизм Христа многопланов: через</w:t>
        <w:br/>
        <w:t xml:space="preserve">  фарисеев он обращается к царству "мертвых пророков", обращается</w:t>
        <w:br/>
        <w:t xml:space="preserve">  непосредственно к мертвым (воскрешение умерших, конечно же, является</w:t>
        <w:br/>
        <w:t xml:space="preserve">  символом глобального воскрешения</w:t>
        <w:br/>
        <w:t xml:space="preserve">  201</w:t>
        <w:br/>
        <w:t xml:space="preserve">  мира, "лежащего во зле"), обращается к мертвым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7.</w:t>
        <w:br/>
        <w:t>даже монологи его</w:t>
        <w:br/>
        <w:t xml:space="preserve">  диалогизированны. Нагорная проповедь, например, по форме, конечно,</w:t>
        <w:br/>
        <w:t xml:space="preserve">  монолог, но это насквозь диалогизированный монолог, это диалог с</w:t>
        <w:br/>
        <w:t xml:space="preserve">  древними пророками, который содержит ответы Христа на этические максимы</w:t>
        <w:br/>
        <w:t xml:space="preserve">  Ветхого Завета: "Вы слышали, что сказано древним: "не прелюбодействуй".</w:t>
        <w:br/>
        <w:t xml:space="preserve">  А Я говорю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8.</w:t>
        <w:br/>
        <w:t xml:space="preserve"> древним... ‒ А Я говорю вам...". Учитель не просто</w:t>
        <w:br/>
        <w:t xml:space="preserve">  утверждает новую этику, он обосновывает свою⁻ точку зрения на максимы</w:t>
        <w:br/>
        <w:t xml:space="preserve">  древнего пророка: "...не клянись вовсе: ни небом, потому что оно Престол</w:t>
        <w:br/>
        <w:t xml:space="preserve">  Божий; Ни землею, потому что она подножие ног Его" (Матф. 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9.</w:t>
        <w:br/>
        <w:t>подобно юродивой Лизавете Смердящей, просящей Бога</w:t>
        <w:br/>
        <w:t xml:space="preserve">  послать ее не в рай светлый, а в ад, отвергает "рай" христианского</w:t>
        <w:br/>
        <w:t xml:space="preserve">  чувства "больного пророка", отправляясь в "ад" темной и неистовой</w:t>
        <w:br/>
        <w:t xml:space="preserve">  страсти купеческого сына Рогожина. Гостиная Настасьи Филипповны</w:t>
        <w:br/>
        <w:t xml:space="preserve">  оказывается местом своеобразного "жениховского" торга по внешности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10.</w:t>
        <w:br/>
        <w:t>Филипповны</w:t>
        <w:br/>
        <w:t xml:space="preserve">  оказывается местом своеобразного "жениховского" торга по внешности,</w:t>
        <w:br/>
        <w:t xml:space="preserve">  внутренним содержанием этого события является прение о душе между слабым</w:t>
        <w:br/>
        <w:t xml:space="preserve">  и болезненным "пророком" (юродивым) и многочисленными противниками его ‒</w:t>
        <w:br/>
        <w:t xml:space="preserve">  сонмом грешников, представляющих собой</w:t>
        <w:br/>
        <w:t xml:space="preserve">  205</w:t>
        <w:br/>
        <w:t xml:space="preserve">  полный срез "мира" (генерал, представитель столичной знати, купец,</w:t>
        <w:br/>
        <w:t xml:space="preserve">  мелкие чиновники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11.</w:t>
        <w:br/>
        <w:t>темной рогожинской душе,</w:t>
        <w:br/>
        <w:t xml:space="preserve">  которое он испытывает к Мышкину рядом с телом им убиенной, различимы</w:t>
        <w:br/>
        <w:t xml:space="preserve">  отголоски, предответные звуки на зов "больного пророка". Земная иерархия</w:t>
        <w:br/>
        <w:t xml:space="preserve">  отзывается небесной при условии раскаяния ее члена, при том, что член</w:t>
        <w:br/>
        <w:t xml:space="preserve">  земной иерархии начинает отъединяться от нее. 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12.</w:t>
        <w:br/>
        <w:t>безнадежных</w:t>
        <w:br/>
        <w:t xml:space="preserve">  романов и безнадежных финалов по содержанию. В этом случае остается</w:t>
        <w:br/>
        <w:t xml:space="preserve">  надежда на то, что Рогожин "заразился" блаженным безумием "больного</w:t>
        <w:br/>
        <w:t xml:space="preserve">  пророка". Очевидно, что "тип всемирного боления за всех, которого нет в</w:t>
        <w:br/>
        <w:t xml:space="preserve">  целом мире" (13, 376), создается на основе универсального понимания</w:t>
      </w:r>
    </w:p>
    <w:p>
      <w:pPr>
        <w:pStyle w:val="BodyText"/>
      </w:pPr>
      <w:r>
        <w:t>В. В. Иванов. Юродивый герой в диалоге иерархий Достоевского. 1994№3</w:t>
      </w:r>
    </w:p>
    <w:p>
      <w:pPr>
        <w:pStyle w:val="BodyText"/>
      </w:pPr>
      <w:r>
        <w:t>13.</w:t>
        <w:br/>
        <w:t>Карамазовым и "суда" над старцем Зосимой).</w:t>
        <w:br/>
        <w:t xml:space="preserve">  209</w:t>
        <w:br/>
        <w:t xml:space="preserve">  УДК 001</w:t>
        <w:br/>
        <w:t xml:space="preserve">  О ЕВАНГЕЛЬСКОМ СМЫСЛЕ МЕТАФОРЫ СНА В ОДЕ А.С. ПУШКИНА "ПРОРОК" И РОМАНАХ</w:t>
        <w:br/>
        <w:t xml:space="preserve">  Ф.М. ДОСТОЕВСКОГО "ПРЕСТУПЛЕНИЕ И НАКАЗАНИЕ" И "ИДИОТ"</w:t>
        <w:br/>
        <w:t xml:space="preserve">    ИВАНОВ                        Карельский государственный педагогический</w:t>
        <w:br/>
        <w:t xml:space="preserve">       B B                        университет</w:t>
        <w:br/>
        <w:t xml:space="preserve">    Ключевые 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14.</w:t>
        <w:br/>
        <w:t>и одновременно сна-смерти. Уже само это ощущение делает</w:t>
        <w:br/>
        <w:t xml:space="preserve">  творчество поэта близким евангельской поэтике и самому духу Евангелия. В</w:t>
        <w:br/>
        <w:t xml:space="preserve">  оде «Пророк» поэт показывает путь духовного пробуждения — преодоления</w:t>
        <w:br/>
        <w:t xml:space="preserve">  сна жизни.</w:t>
        <w:br/>
        <w:t xml:space="preserve">  Т. Г. Мальчукова, анализируя в монографии «Античные и христианские</w:t>
        <w:br/>
        <w:t xml:space="preserve">  традиции в 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15.</w:t>
        <w:br/>
        <w:t xml:space="preserve"> — преодоления</w:t>
        <w:br/>
        <w:t xml:space="preserve">  сна жизни.</w:t>
        <w:br/>
        <w:t xml:space="preserve">  Т. Г. Мальчукова, анализируя в монографии «Античные и христианские</w:t>
        <w:br/>
        <w:t xml:space="preserve">  традиции в поэзии А. С. Пушкина» стихотворение «Пророк»¹⁰, справедливо</w:t>
        <w:br/>
        <w:t xml:space="preserve">  указывает на важную поэтическую роль анафорического союза «и»:</w:t>
        <w:br/>
        <w:t xml:space="preserve">  «Усиливающий действие и повышающий интонацию анафорический союз “и”</w:t>
        <w:br/>
        <w:t xml:space="preserve">  проходит 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16.</w:t>
        <w:br/>
        <w:t xml:space="preserve"> и повышающий интонацию анафорический союз “и”</w:t>
        <w:br/>
        <w:t xml:space="preserve">  проходит через весь текст, проникая его единым движением. &lt;…&gt; союз “и”</w:t>
        <w:br/>
        <w:t xml:space="preserve">  играет в “Пророке” композиционную роль, оформляя и анафорически усиливая</w:t>
        <w:br/>
        <w:t xml:space="preserve">  нарастание действия: “И он к устам моим приник, И вырвал грешный мой</w:t>
        <w:br/>
        <w:t xml:space="preserve">  язык…”, “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17.</w:t>
        <w:br/>
        <w:t xml:space="preserve"> Бога необходимо, поскольку лишь Он, а не серафим может</w:t>
        <w:br/>
        <w:t xml:space="preserve">  вдохнуть душу в преображенное тело.</w:t>
        <w:br/>
        <w:t xml:space="preserve">  351</w:t>
        <w:br/>
        <w:t xml:space="preserve">  Очевидно, что духовная ода «Пророк» сотворена по основным законам бытия</w:t>
        <w:br/>
        <w:t xml:space="preserve">  и познания: закону действия трех сил, закону введения инобытийного</w:t>
        <w:br/>
        <w:t xml:space="preserve">  масштаба изображения, позволяющему совместить авторскую точку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18.</w:t>
        <w:br/>
        <w:t>. Г. Мальчукова в названных трудах показала, что библейская традиция у</w:t>
        <w:br/>
        <w:t xml:space="preserve">  русского поэта обогащается евангельской. Образность Ветхого Завета в оде</w:t>
        <w:br/>
        <w:t xml:space="preserve">  «Пророк» присутствует в скрытом виде. По словам С. С. Аверинцева,</w:t>
        <w:br/>
        <w:t xml:space="preserve">  «Ветхий Завет — это книга, в которой никто не стыдится страдать 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19.</w:t>
        <w:br/>
        <w:t xml:space="preserve"> моментов восхождения; исихасты же воспринимают своего</w:t>
        <w:br/>
        <w:t xml:space="preserve">  бога дыханием и сердцем; они «сводят ум» в грудь и сердце»¹⁴.</w:t>
        <w:br/>
        <w:t xml:space="preserve">  В «Пророке» Пушкина мы видим этап преображения, следующий за «сведением»</w:t>
        <w:br/>
        <w:t xml:space="preserve">  ума в «грудь и сердце». Чтобы вместить Божий мир, надобно физически</w:t>
      </w:r>
    </w:p>
    <w:p>
      <w:pPr>
        <w:pStyle w:val="BodyText"/>
      </w:pPr>
      <w:r>
        <w:t>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20.</w:t>
        <w:br/>
        <w:t>перемениться физически (10, 450).</w:t>
        <w:br/>
        <w:t xml:space="preserve">  Мы видим, насколько подобные рассуждения героев Достоевского созвучны</w:t>
        <w:br/>
        <w:t xml:space="preserve">  тому, что происходит с человеком в оде «Пророк» во время его встречи с</w:t>
        <w:br/>
        <w:t xml:space="preserve">  серафимом. Персонажи Достоевского, которые пытаются усиленно мыслить,</w:t>
        <w:br/>
        <w:t xml:space="preserve">  как Раскольников, Иван Карамазов или Ставрогин, постоянно впадают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21.</w:t>
        <w:br/>
        <w:t>сон-смерть. Такова евангельская традиция, вполне воспринятая</w:t>
        <w:br/>
        <w:t xml:space="preserve">  Достоевским, христианским писателем и мыслителем. Он никогда не</w:t>
        <w:br/>
        <w:t xml:space="preserve">  претендовал на роль и звание пророка, но точнейшим образом предсказал</w:t>
        <w:br/>
        <w:t xml:space="preserve">  все важнейшие трагические события грядущего столетия. Верно называют его</w:t>
        <w:br/>
        <w:t xml:space="preserve">  «апостолом любви» независимо друг от друга 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22.</w:t>
        <w:br/>
        <w:t>отказ от жизни и</w:t>
        <w:br/>
        <w:t xml:space="preserve">  ее радостей. Другие мотивы, связывающие роман «Подросток» с ветхозавет-</w:t>
        <w:br/>
        <w:t xml:space="preserve">  ным источником, содержатся в продолжении библейской истории. Пророк</w:t>
        <w:br/>
        <w:t xml:space="preserve">  Нафан, посланный Господом, рассказывает царю Давиду притчу про богатого</w:t>
        <w:br/>
        <w:t xml:space="preserve">  человека, у которого было много овец, но который отнял единственную</w:t>
        <w:br/>
        <w:t xml:space="preserve">  овечку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23.</w:t>
        <w:br/>
        <w:t xml:space="preserve"> Господа хулить Его, то умрет</w:t>
        <w:br/>
        <w:t xml:space="preserve">    родившийся у тебя сын (2 Цар. 12:13—14).</w:t>
        <w:br/>
        <w:t xml:space="preserve">  Как и было предсказано пророком, сын, рожденный Вирсавией от незаконной</w:t>
        <w:br/>
        <w:t xml:space="preserve">  связи с Давидом, умер. В романе Достоевского незаконная связь</w:t>
        <w:br/>
        <w:t xml:space="preserve">  Версилова и Софьи Андреевны также сопровождается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24.</w:t>
        <w:br/>
        <w:t>Тихона</w:t>
        <w:br/>
        <w:t xml:space="preserve">  Задонского. В первую очередь это касается отношения как некоторых мирян,</w:t>
        <w:br/>
        <w:t xml:space="preserve">  так и братии к епископу, находящемуся в классическом положении пророка</w:t>
        <w:br/>
        <w:t xml:space="preserve">  в своем отечестве. Так, собирая сведения о Тихоне, Ставрогин «услышал от</w:t>
        <w:br/>
        <w:t xml:space="preserve">  одного осанистого… “клубного” старичка, и старичка богомольного, что</w:t>
      </w:r>
    </w:p>
    <w:p>
      <w:pPr>
        <w:pStyle w:val="BodyText"/>
      </w:pPr>
      <w:r>
        <w:t>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25.</w:t>
        <w:br/>
        <w:t>что произойдет через «миг», «мгновение».</w:t>
        <w:br/>
        <w:t xml:space="preserve">  Жизнь человека, по Достоевскому, «покаяния время» точно так же, как в</w:t>
        <w:br/>
        <w:t xml:space="preserve">  книге любого библейского пророка, говорящего людям о том, что когда-то</w:t>
        <w:br/>
        <w:t xml:space="preserve">  «времени больше не будет».</w:t>
        <w:br/>
        <w:t xml:space="preserve">  Кульминация рассказа «Сон смешного человека» Достоевского —</w:t>
        <w:br/>
        <w:t xml:space="preserve">  пророческий сон </w:t>
        <w:br/>
        <w:t xml:space="preserve"> А. С. Серопян. О сакральном и художественном времени Достоевского. 2011№9</w:t>
      </w:r>
    </w:p>
    <w:p>
      <w:pPr>
        <w:pStyle w:val="BodyText"/>
      </w:pPr>
      <w:r>
        <w:t>26.</w:t>
        <w:br/>
        <w:t>в</w:t>
        <w:br/>
        <w:t xml:space="preserve">      творчестве Ф. М. Достоевского // Русская литература. 2012. № 3.</w:t>
        <w:br/>
        <w:t xml:space="preserve">      С. 152—163.</w:t>
        <w:br/>
        <w:t xml:space="preserve">  13. Киселева И. А. «Пророк» (1826) А. С. Пушкина и «Пророк» (1841)</w:t>
        <w:br/>
        <w:t xml:space="preserve">      М. Ю. Лермонтова: сравнительная семантика мотивного комплекса //</w:t>
        <w:br/>
        <w:t xml:space="preserve">      Проблемы исторической поэтики. 2020. Т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27.</w:t>
        <w:br/>
        <w:t xml:space="preserve"> литература. 2012. № 3.</w:t>
        <w:br/>
        <w:t xml:space="preserve">      С. 152—163.</w:t>
        <w:br/>
        <w:t xml:space="preserve">  13. Киселева И. А. «Пророк» (1826) А. С. Пушкина и «Пророк» (1841)</w:t>
        <w:br/>
        <w:t xml:space="preserve">      М. Ю. Лермонтова: сравнительная семантика мотивного комплекса //</w:t>
        <w:br/>
        <w:t xml:space="preserve">      Проблемы исторической поэтики. 2020. Т. 18. № 1. С. 111—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28.</w:t>
        <w:br/>
        <w:t>что подлинно тем образом богопочитания,</w:t>
        <w:br/>
        <w:t xml:space="preserve">    который они называют ересию, служу Богу отцев моих, веруя всему</w:t>
        <w:br/>
        <w:t xml:space="preserve">    написанному в законе и пророках, имея надежду на Бога (чего и они сами</w:t>
        <w:br/>
        <w:t xml:space="preserve">    ожидают), что будет воскресение мертвых, праведных и неправедных. Для</w:t>
        <w:br/>
        <w:t xml:space="preserve">    сего и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29.</w:t>
        <w:br/>
        <w:t>тебе, что по учению,</w:t>
        <w:br/>
        <w:t xml:space="preserve">  которое они называют ересью, я действительно служу Богу отцов моих,</w:t>
        <w:br/>
        <w:t xml:space="preserve">  веруя всему, написанному в законе и пророках, имея надежду на Бога, что</w:t>
        <w:br/>
        <w:t xml:space="preserve">  будет воскресение мертвых, праведных и неправедных, чего и сами они</w:t>
        <w:br/>
        <w:t xml:space="preserve">  ожидают. Посему и сам подвизаюсь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