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пророчество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вдохновенный, пророчество; 2) видение, пророчество; 3) воскресение, пророчество; 4) даваться, пророчество; 5) данный, пророчество; 6) отрицать, пророчество; 7) подросток, пророчество; 8) пророчество, пророчество; 9) раскольниковский, пророчество; 10) сад, пророчество; 11) слово, пророчество; 12) смысл, пророчество; 13) среда, пророчество; 14) судьба, пророчество; 15) цитировать, пророчество; 16) эпистола, пророчество;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пророчество, тысячелетний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пророчество, быть; 2) пророчество, ветхий; 3) пророчество, возможный; 4) пророчество, входить; 5) пророчество, гроб; 6) пророчество, завершать; 7) пророчество, иаков; 8) пророчество, иоанн; 9) пророчество, моисеев; 10) пророчество, откровение; 11) пророчество, пришествие; 12) пророчество, проблема; 13) пророчество, пророчество; 14) пророчество, сливаться;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богословский, пророчество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вдохновенный, пророчество; 2) виноградный, пророчество; 3) гефсиманский, пророчество; 4) данный, пророчество; 5) дурной, пророчество; 6) евангельский, пророчество; 7) зловещий, пророчество; 8) историосфский, пророчество; 9) раскольниковский, пророчество; 10) религиозный, пророчество; 11) социальный, пророчество; 12) теперешний, пророчество; 13) характерный, пророчество; 14) христов, пророчество; 15) эсхатологический, пророчество;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год, пророчество 2</w:t>
        <w:br/>
        <w:t>размышление, пророчество 2</w:t>
        <w:br/>
        <w:t>псалом, пророчество 2</w:t>
        <w:br/>
        <w:t>эпистола, пророчество 2</w:t>
        <w:br/>
        <w:t>смысл, пророчество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бездна, пророчество; 2) видение, пророчество; 3) вопрос, пророчество; 4) воскресение, пророчество; 5) воскрешение, пророчество; 6) гоголь, пророчество; 7) день, пророчество; 8) достоевский, пророчество; 9) евангелие, пророчество; 10) закон, пророчество; 11) иисус, пророчество; 12) иов, пророчество; 13) катастрофизм, пророчество; 14) лоза, пророчество; 15) магдалина, пророчество; 16) март, пророчество; 17) матфей, пророчество; 18) мелодия, пророчество; 19) мир, пророчество; 20) мыслитель, пророчество; 21) осленок, пророчество; 22) паремия, пророчество; 23) подросток, пророчество; 24) примиритель, пророчество; 25) пророчество, пророчество; 26) роман, пророчество; 27) сад, пророчество; 28) слово, пророчество; 29) спаситель, пророчество; 30) среда, пророчество; 31) сторонник, пророчество; 32) судьба, пророчество; 33) тысяча, пророчество;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пророчество, царство 4</w:t>
        <w:br/>
        <w:t>пророчество, откровение 3</w:t>
        <w:br/>
        <w:t>пророчество, завет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пророчество, апостол; 2) пророчество, бог; 3) пророчество, быт; 4) пророчество, версия; 5) пророчество, гимн; 6) пророчество, гроб; 7) пророчество, день; 8) пророчество, европа; 9) пророчество, жизнь; 10) пророчество, иаков; 11) пророчество, иоанн; 12) пророчество, история; 13) пророчество, иуда; 14) пророчество, камень; 15) пророчество, моисеев; 16) пророчество, обращение; 17) пророчество, праведник; 18) пророчество, природа; 19) пророчество, пришествие; 20) пророчество, проблема; 21) пророчество, пророчество; 22) пророчество, речь; 23) пророчество, скорбь; 24) пророчество, смысл; 25) пророчество, сын; 26) пророчество, хлеб; 27) пророчество, христианство; 28) пророчество, церковь; 29) пророчество, эпилог;</w:t>
      </w:r>
    </w:p>
    <w:p>
      <w:pPr>
        <w:pStyle w:val="BodyText"/>
      </w:pPr>
      <w:r>
        <w:t>1.</w:t>
        <w:br/>
        <w:t xml:space="preserve"> бывший с ним припадок эпилепсии, ответил своему</w:t>
        <w:br/>
        <w:t xml:space="preserve">    корреспонденту:</w:t>
        <w:br/>
        <w:t xml:space="preserve">    «Камни и хлебы» значит теперешний социальный вопрос, среда. Это не</w:t>
        <w:br/>
        <w:t xml:space="preserve">    пророчество, это всегда было⁵.</w:t>
        <w:br/>
        <w:t xml:space="preserve">    При этом проблема «обращения камней в хлебы» трактуется в письме</w:t>
        <w:br/>
        <w:t xml:space="preserve">    вполне драматически, так что философская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br/>
        <w:t xml:space="preserve">  главном герое романа и «случайном семействе» (Д30; 22: 8). В мартовском</w:t>
        <w:br/>
        <w:t xml:space="preserve">  номере «Дневника» Достоевский отсылает к роману «Подросток» как</w:t>
        <w:br/>
        <w:t xml:space="preserve">  пророчеству о возможной в Европе церкви без Бога (Д30; 22: 97—98).</w:t>
        <w:br/>
        <w:t xml:space="preserve">  Объединяют «Дневник Писателя» и «Подросток» проблема судьбы русского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3.</w:t>
        <w:br/>
        <w:t>Иова</w:t>
        <w:br/>
        <w:t xml:space="preserve">  праведник говорит утешающим его друзьям, что не утоляется его скорбь</w:t>
        <w:br/>
        <w:t xml:space="preserve">  (Иов 16:6). В Евангелии от Матфея дается пророчество о Втором Пришествии</w:t>
        <w:br/>
        <w:t xml:space="preserve">  и «великой скорби»: «...ибо тогда будет великая скорбь, какой не было от</w:t>
        <w:br/>
        <w:t xml:space="preserve">  начала мира доныне, 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>упрекают в розовом</w:t>
        <w:br/>
        <w:t xml:space="preserve">  христианстве. В образе “великой всеобщей гармонии, братского</w:t>
        <w:br/>
        <w:t xml:space="preserve">  окончательного согласия всех племен по Христову евангельскому закону”¹,</w:t>
        <w:br/>
        <w:t xml:space="preserve">  вдохновенным пророчеством о которой завершил он свою “Пушкинскую речь”,</w:t>
        <w:br/>
        <w:t xml:space="preserve">  видят прямое влияние его ранних социально-утопических увлечений.</w:t>
        <w:br/>
        <w:t xml:space="preserve">  “Мировая гармония” Достоевского для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5.</w:t>
        <w:br/>
        <w:t xml:space="preserve"> того,</w:t>
        <w:br/>
        <w:t xml:space="preserve">  как “Ангел, сходящий с неба”, сковывает наконец сатану и заключает его в</w:t>
        <w:br/>
        <w:t xml:space="preserve">  бездну на тысячу лет.</w:t>
        <w:br/>
        <w:t xml:space="preserve">  314</w:t>
        <w:br/>
        <w:t xml:space="preserve">  Судьба пророчества о “тысячелетнем царстве” в истории христианства была</w:t>
        <w:br/>
        <w:t xml:space="preserve">  непростой. С одной стороны, хилиастические, или милленаристские чаяния</w:t>
        <w:br/>
        <w:t xml:space="preserve">  (от греч. “chiliάs” 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>и относительным — к государственному</w:t>
        <w:br/>
        <w:t xml:space="preserve">  и общественному целому (такой разрыв, отметим попутно, был как раз</w:t>
        <w:br/>
        <w:t xml:space="preserve">  характерен для сторонников эсхатологического катастрофизма, отрицавших</w:t>
        <w:br/>
        <w:t xml:space="preserve">  пророчество о тысячелетнем царстве) был преодолен:</w:t>
        <w:br/>
        <w:t xml:space="preserve">  Надо, чтобы и в политических организмах была признаваема та же правда,</w:t>
        <w:br/>
        <w:t xml:space="preserve">  та самая Христова правда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7.</w:t>
        <w:br/>
        <w:t>245,</w:t>
        <w:br/>
        <w:t xml:space="preserve">  246).</w:t>
        <w:br/>
        <w:t xml:space="preserve">  А в письме Н. П. Петерсону от 24 марта 1878 года говорит о “воскресении</w:t>
        <w:br/>
        <w:t xml:space="preserve">  первом”, которое, согласно пророчеству “Откровения”, предваряет</w:t>
        <w:br/>
        <w:t xml:space="preserve">  “тысячелетнее царство”:</w:t>
        <w:br/>
        <w:t xml:space="preserve">  …пропасть, отделяющая нас от душ предков наших, засыплется, победится</w:t>
        <w:br/>
        <w:t xml:space="preserve">  побежденною смертию, и они воскреснут не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 xml:space="preserve"> его</w:t>
        <w:br/>
        <w:t xml:space="preserve">  понимания истории как “работы спасения” и свойственна целому ряду</w:t>
        <w:br/>
        <w:t xml:space="preserve">  русских религиозных мыслителей, развивавших то же историосфское видение.</w:t>
        <w:br/>
        <w:t xml:space="preserve">  Согласно пророчеству ап. Иоанна, вслед за тысячелетним царством</w:t>
        <w:br/>
        <w:t xml:space="preserve">  праведников имеет место новое торжество зла на земле: сатана развязан и</w:t>
        <w:br/>
        <w:t xml:space="preserve">  выходит обольщать народы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9.</w:t>
        <w:br/>
        <w:t xml:space="preserve"> исторического развития общества</w:t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10.</w:t>
        <w:br/>
        <w:t xml:space="preserve"> развития общества</w:t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о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11.</w:t>
        <w:br/>
        <w:t>апостола Петра описывает</w:t>
        <w:br/>
        <w:t xml:space="preserve">  потоп в Книге Бытия как прообраз Крещения¹². Как указывает Н. Фрай, до</w:t>
        <w:br/>
        <w:t xml:space="preserve">  объяснения Иисусом смысла воскрешения словами пророчества Моисеева,</w:t>
        <w:br/>
        <w:t xml:space="preserve">  апостолы этого смысла не понимали (Лк. 24:44). Эту особенность нельзя</w:t>
        <w:br/>
        <w:t xml:space="preserve">  оставить без внимания — она подтверждает ключевую роль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12.</w:t>
        <w:br/>
        <w:t>то в первой паремии праздника Входа Господня</w:t>
        <w:br/>
        <w:t xml:space="preserve">    «Молодой лев Иуда &lt;…&gt; привязывает к виноградной лозе осленка</w:t>
        <w:br/>
        <w:t xml:space="preserve">    своего…». Паремия цитирует пророчество Иакова о своем сыне Иуде:</w:t>
        <w:br/>
        <w:t xml:space="preserve">    Быт. 49:1–2, 8–12 (отсюда одно из имен Мессии — «Лев от колена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13.</w:t>
        <w:br/>
        <w:t>традиции, она становится символом</w:t>
        <w:br/>
        <w:t xml:space="preserve">  высшей гармонии, любви и примирения. Импульсы, идущие от нее,</w:t>
        <w:br/>
        <w:t xml:space="preserve">  пронизывают весь роман, приглушают зловещую мелодию раскольниковского</w:t>
        <w:br/>
        <w:t xml:space="preserve">  пророчества, сливаясь в эпилоге в гимн жизни</w:t>
        <w:br/>
        <w:t xml:space="preserve">  и “воскресению”» [15, 98], [19, 84], [13, 241], [9, 91]. По мысли</w:t>
        <w:br/>
        <w:t xml:space="preserve">  Т.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14.</w:t>
        <w:br/>
        <w:t>всегда говорить о себе. Но есть в</w:t>
        <w:br/>
        <w:t xml:space="preserve">  нашей природе то, что нам пророчит это».</w:t>
        <w:br/>
        <w:t xml:space="preserve">  И Гоголь объясняет смысл своего пророчества:</w:t>
        <w:br/>
        <w:t xml:space="preserve">  „Что есть много в коренной природе нашей, нами позабытой, близкого</w:t>
        <w:br/>
        <w:t xml:space="preserve">  закону Христа ‒ доказательство тому уже то, что без меча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15.</w:t>
        <w:br/>
        <w:t>Чудо" с категорическим утверждением: "Но чудо есть чудо, и</w:t>
        <w:br/>
        <w:t xml:space="preserve">  чудо есть Бог", "Дурные дни", две "Магдалины" и "Гефсиманский сад" с</w:t>
        <w:br/>
        <w:t xml:space="preserve">  пророчеством:</w:t>
        <w:br/>
        <w:t xml:space="preserve">  Я в гроб сойду и в третий день восстану,</w:t>
        <w:br/>
        <w:t xml:space="preserve">  И, как сплавляют по реке плоты,</w:t>
        <w:br/>
        <w:t xml:space="preserve">  Ко мне на суд, как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16.</w:t>
        <w:br/>
        <w:t>о том,</w:t>
        <w:br/>
        <w:t xml:space="preserve">  что от рода его, от Иуды, выйдет великое чаяние мира, Примиритель и</w:t>
        <w:br/>
        <w:t xml:space="preserve">  Спаситель его!” (14, 262). Данное пророчество не вошло в английскую</w:t>
        <w:br/>
        <w:t xml:space="preserve">  версию Ветхого Завета, хотя на него и имеется ссылка в Новом Завете.</w:t>
        <w:br/>
        <w:t xml:space="preserve">  Очевидно, Достоевский взял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