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рай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быть, рай 5</w:t>
        <w:br/>
        <w:t>ложный, рай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ад, рай; 2) входить, рай; 3) грешник, рай; 4) душа, рай; 5) жизнь, рай; 6) жить, рай; 7) земной, рай; 8) знать, рай; 9) изгонять, рай; 10) истинный, рай; 11) й, рай; 12) легенда, рай; 13) мысленный, рай; 14) ограждать, рай; 15) отвергать, рай; 16) посетитель, рай; 17) посылать, рай; 18) поэма, рай; 19) праведный, рай; 20) пребывание, рай; 21) пребывать, рай; 22) провал, рай; 23) пускать, рай; 24) ребенок, рай; 25) указывать, рай; 26) чарующий, рай; 27) человек, рай; 28) чистилище, рай;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рай, быть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рай, богородица; 2) рай, бражник; 3) рай, великий; 4) рай, воплощать; 5) рай, выражаться; 6) рай, выстраиваться; 7) рай, год; 8) рай, дьявольский; 9) рай, жизнеописание; 10) рай, жить; 11) рай, замечать; 12) рай, исполнять; 13) рай, ключ; 14) рай, кончаться; 15) рай, мармеладов; 16) рай, наступать; 17) рай, недоделывать; 18) рай, образ; 19) рай, ограждать; 20) рай, падение; 21) рай, подчеркивать; 22) рай, попадать; 23) рай, праведник; 24) рай, разговор; 25) рай, светлый; 26) рай, ситуация; 27) рай, случай; 28) рай, созерцать; 29) рай, сочинять; 30) рай, фон; 31) рай, христианский; 32) рай, христов; 33) рай, являться;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ложный, рай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библейский, рай; 2) благоразумный, рай; 3) блестящий, рай; 4) вещественный, рай; 5) горький, рай; 6) действительный, рай; 7) жуткий, рай; 8) земной, рай; 9) истинный, рай; 10) кроткий, рай; 11) мысленный, рай; 12) несчастный, рай; 13) нравственный, рай; 14) обреченный, рай; 15) праведный, рай; 16) промежуточный, рай; 17) различный, рай; 18) самостоятельный, рай; 19) светлый, рай; 20) связанный, рай; 21) социалистический, рай; 22) таинственный, рай; 23) трехчастный, рай; 24) фаворский, рай; 25) хлипкий, рай; 26) чарующий, рай;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ад, рай 5</w:t>
        <w:br/>
        <w:t>жизнь, рай 4</w:t>
        <w:br/>
        <w:t>душа, рай 3</w:t>
        <w:br/>
        <w:t>образ, рай 3</w:t>
        <w:br/>
        <w:t>бог, рай 2</w:t>
        <w:br/>
        <w:t>рай, рай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автор, рай; 2) антихрист, рай; 3) архангел, рай; 4) вид, рай; 5) выходка, рай; 6) героиня, рай; 7) грехопадение, рай; 8) грешник, рай; 9) двойственность, рай; 10) европа, рай; 11) земля, рай; 12) зосима, рай; 13) иван, рай; 14) иванович, рай; 15) изгнание, рай; 16) иисус, рай; 17) имя, рай; 18) иудушка, рай; 19) й, рай; 20) карамазов, рай; 21) ключ, рай; 22) космос, рай; 23) крест, рай; 24) крестедо, рай; 25) легенда, рай; 26) мать, рай; 27) посетитель, рай; 28) поэма, рай; 29) право, рай; 30) пребывание, рай; 31) провал, рай; 32) проект, рай; 33) разбойник, рай; 34) разряд, рай; 35) рая, рай; 36) ребенок, рай; 37) ритор, рай; 38) роман, рай; 39) ростовщик, рай; 40) свет, рай; 41) святой, рай; 42) слово, рай; 43) субстанция, рай; 44) сын, рай; 45) текст, рай; 46) упоминовение, рай; 47) человек, рай; 48) человечество, рай; 49) чистилище, рай;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рай, жизнь 3</w:t>
        <w:br/>
        <w:t>рай, зосима 2</w:t>
        <w:br/>
        <w:t>рай, год 2</w:t>
        <w:br/>
        <w:t>рай, переворот 2</w:t>
        <w:br/>
        <w:t>рай, рай 2</w:t>
        <w:br/>
        <w:t>рай, душа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рай, ад; 2) рай, аксаков; 3) рай, апостол; 4) рай, безгласие; 5) рай, богородица; 6) рай, больной; 7) рай, бражник; 8) рай, брат; 9) рай, вариант; 10) рай, взгляд; 11) рай, возникновение; 12) рай, время; 13) рай, день; 14) рай, достоевский; 15) рай, евангелие; 16) рай, жизнеописание; 17) рай, заграница; 18) рай, изгнание; 19) рай, илия; 20) рай, инквизитор; 21) рай, инок; 22) рай, искажение; 23) рай, исповедь; 24) рай, католицизм; 25) рай, ключ; 26) рай, книга; 27) рай, косноязычие; 28) рай, лука; 29) рай, малогласие; 30) рай, мармеладов; 31) рай, место; 32) рай, мольба; 33) рай, мука; 34) рай, мышкин; 35) рай, неверие; 36) рай, образ; 37) рай, падение; 38) рай, парк; 39) рай, послушание; 40) рай, праведник; 41) рай, предание; 42) рай, преображение; 43) рай, престол; 44) рай, преступление; 45) рай, пророк; 46) рай, раз; 47) рай, разговор; 48) рай, рая; 49) рай, ситуация; 50) рай, слово; 51) рай, случай; 52) рай, создание; 53) рай, условие; 54) рай, фон; 55) рай, фрагмент; 56) рай, часть; 57) рай, человек; 58) рай, человечество; 59) рай, чистилище; 60) рай, чувство; 61) рай, шульц; 62) рай, энох;</w:t>
      </w:r>
    </w:p>
    <w:p>
      <w:pPr>
        <w:pStyle w:val="BodyText"/>
      </w:pPr>
      <w:r>
        <w:t>1.</w:t>
        <w:br/>
        <w:t>раздражать</w:t>
        <w:br/>
        <w:t xml:space="preserve">  беспрерывно рану”. “Не утешайся и плачь”, — говорит Зосима причитающей</w:t>
        <w:br/>
        <w:t xml:space="preserve">  матери, но советует ей думать о ее ребенке в раю, откуда, как</w:t>
        <w:br/>
        <w:t xml:space="preserve">  подчеркивает Зосима, он “на тебя смотрит и видит тебя, и на твои слезы</w:t>
        <w:br/>
        <w:t xml:space="preserve">  радуется”.</w:t>
        <w:br/>
        <w:t xml:space="preserve">  Эта тема предвосхищаемого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2.</w:t>
        <w:br/>
        <w:t xml:space="preserve"> сферу</w:t>
        <w:br/>
        <w:t xml:space="preserve">  "законничества".</w:t>
        <w:br/>
        <w:t xml:space="preserve">  Во-вторых, православное сознание отвергает</w:t>
        <w:br/>
        <w:t xml:space="preserve">  идею чистилища как промежуточной самостоятельной субстанции, наряду</w:t>
        <w:br/>
        <w:t xml:space="preserve">  с адом для грешников и раем для праведников. Возникновение чистилища в</w:t>
        <w:br/>
        <w:t xml:space="preserve">  католицизме с XII столетия⁵² – признак начинающейся секуляризации</w:t>
        <w:br/>
        <w:t xml:space="preserve">  западной культуры.</w:t>
        <w:br/>
        <w:t xml:space="preserve">  Для нас существенно, что в "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3.</w:t>
        <w:br/>
        <w:t>) в главе "По-родственному".</w:t>
        <w:br/>
        <w:t xml:space="preserve">  54</w:t>
        <w:br/>
        <w:t xml:space="preserve">  "А вот католики, – продолжает Иудушка, – говорят, будто бы душа не прямо</w:t>
        <w:br/>
        <w:t xml:space="preserve">  в ад или рай попадает, а на некоторое время... в среднее какое-то место</w:t>
        <w:br/>
        <w:t xml:space="preserve">  поступает" &lt;...&gt; "Нечего о пустяках и говорить. Святая церковь как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4.</w:t>
        <w:br/>
        <w:t>почуют в смущенном трепете величавый гром других речей..." Однако</w:t>
        <w:br/>
        <w:t xml:space="preserve">  трехчастный космос, где первый том соответствует аду, второй -</w:t>
        <w:br/>
        <w:t xml:space="preserve">  чистилищу, а третий – раю, в случае его создания соответствовал бы более</w:t>
        <w:br/>
        <w:t xml:space="preserve">  католическому менталитету, нежели воплощал православные представления о</w:t>
        <w:br/>
        <w:t xml:space="preserve">  человеке. Неудача, постигшая Гоголя, может быть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5.</w:t>
        <w:br/>
        <w:t xml:space="preserve"> издание. Новосибирск: Изд-во СО РАН, 2003. Вып. 1. С.</w:t>
        <w:br/>
        <w:t xml:space="preserve">    87).</w:t>
        <w:br/>
        <w:t xml:space="preserve">    2 Иван Карамазов — автор поэм «О рае» (сочиненной им в семнадцать</w:t>
        <w:br/>
        <w:t xml:space="preserve">    лет),</w:t>
        <w:br/>
        <w:t xml:space="preserve">    «Геологический переворот» (сочиненной «прошлой весной») и «Великий инквизитор»; о первых двух сочинениях Ивана неизвестно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6.</w:t>
        <w:br/>
        <w:t>И. Сараскиной</w:t>
        <w:br/>
        <w:t xml:space="preserve">    убедительно доказано, что все три поэмы «не существуют на бумаге в</w:t>
        <w:br/>
        <w:t xml:space="preserve">    виде написанного текста»: «…“Легенда о рае”, “Великий инквизитор”,</w:t>
        <w:br/>
        <w:t xml:space="preserve">    “Геологический переворот” составляют своео-</w:t>
        <w:br/>
        <w:t xml:space="preserve">    бразную трилогию, триптих, объединенный единым смысловым, жанровым и</w:t>
        <w:br/>
        <w:t xml:space="preserve">    исполнительским типом существования» [7,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7.</w:t>
        <w:br/>
        <w:t xml:space="preserve"> гулять детям. В европейском городе Рулетенбурге3 Достоевский</w:t>
        <w:br/>
        <w:t xml:space="preserve">  создает модель мира, архетипически связанную с библейским образом рая.</w:t>
        <w:br/>
        <w:t xml:space="preserve">  Однако это ложный рай. Образ рая неоднократно профанируется в раз-</w:t>
        <w:br/>
        <w:t xml:space="preserve">  личных сюжетных ситуациях романа. Пространство Рулетенбурга</w:t>
        <w:br/>
        <w:t xml:space="preserve">  организовано концентрически: в центре его находится рулетка, которая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8.</w:t>
        <w:br/>
        <w:t>Роман — биография. М., 2002.</w:t>
        <w:br/>
        <w:t xml:space="preserve">  ралом, в сниженном виде повторяющий библейский конфликт между</w:t>
        <w:br/>
        <w:t xml:space="preserve">  человеком и Богом, завершившийся изгнанием человека из рая. Ситуация</w:t>
        <w:br/>
        <w:t xml:space="preserve">  изгнания, опять-таки в сниженном варианте, имеет место в романе. «Мы</w:t>
        <w:br/>
        <w:t xml:space="preserve">  расстаемся, милостивый государь. &lt;…&gt; С этих пор мы чужие. 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9.</w:t>
        <w:br/>
        <w:t>отвечаю за ваши расходы в отеле»</w:t>
        <w:br/>
        <w:t xml:space="preserve">  (V, 237), — заявляет генерал Алексею Ивановичу после его выходки с</w:t>
        <w:br/>
        <w:t xml:space="preserve">  бароном4.</w:t>
        <w:br/>
        <w:t xml:space="preserve">  Образ ложного рая, воплощенного в рулетенбургском парке, усилен</w:t>
        <w:br/>
        <w:t xml:space="preserve">  постоянным упоминанием каштановой аллеи, которая ведет к воксалу.</w:t>
        <w:br/>
        <w:t xml:space="preserve">  Каштаны, в представлении Алексея Ивановича, — обязательный 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10.</w:t>
        <w:br/>
        <w:t xml:space="preserve"> воплощением</w:t>
        <w:br/>
        <w:t xml:space="preserve">  «восточной идеи», как</w:t>
        <w:br/>
        <w:t xml:space="preserve">  Петербург — «западной»14. Москва как исконно русский город</w:t>
        <w:br/>
        <w:t xml:space="preserve">  противопоставляется в романе Европе как образ истинного рая его</w:t>
        <w:br/>
        <w:t xml:space="preserve">  дьявольскому искажению:</w:t>
        <w:br/>
        <w:t xml:space="preserve">    Ох, уж эта мне заграница! — заключил Потапыч, — говорил, что не к</w:t>
        <w:br/>
        <w:t xml:space="preserve">    добру. И уж поскорее 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11.</w:t>
        <w:br/>
        <w:t>не женясь, и в различных</w:t>
        <w:br/>
        <w:t xml:space="preserve">  разрядах”, где “все себя тогда почувствует и познает навечно” (20,</w:t>
        <w:br/>
        <w:t xml:space="preserve">  174—175), он прямо указывает: “рай Христов”, “жизнь окончательная,</w:t>
        <w:br/>
        <w:t xml:space="preserve">  синтетическая, бесконечная” (20, 174) достигаются долгим и трудным путем</w:t>
        <w:br/>
        <w:t xml:space="preserve">  перерождения человека (“существа развивающегося”, “не оконченного”,</w:t>
        <w:br/>
        <w:t xml:space="preserve">  “переходного”,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12.</w:t>
        <w:br/>
        <w:t>тем единственно</w:t>
        <w:br/>
        <w:t xml:space="preserve">  нужное: православие, правое и славное вечное исповедание Христа и полное</w:t>
        <w:br/>
        <w:t xml:space="preserve">  обновление нравственное его именем. Мы несем 1-й рай 1 000 лет, и от нас</w:t>
        <w:br/>
        <w:t xml:space="preserve">  выйдут Энох и Илия, чтоб сразиться с антихристом, т. е. с духом Запада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13.</w:t>
        <w:br/>
        <w:t>. По убеждению</w:t>
        <w:br/>
        <w:t xml:space="preserve">  писателя, однобокая опора только на социальное действие</w:t>
        <w:br/>
        <w:t xml:space="preserve">  (свойственная,кстати, и социалистическим проектам) хлипка и обречена на</w:t>
        <w:br/>
        <w:t xml:space="preserve">  провал. Рай с “недоделанными людьми” (25, 47) для него невозможен.</w:t>
        <w:br/>
        <w:t xml:space="preserve">  Преображение межчеловеческих связей должно быть неразрывным с</w:t>
        <w:br/>
        <w:t xml:space="preserve">  преображением самого человека, причем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14.</w:t>
        <w:br/>
        <w:t xml:space="preserve">  Основная мысль книги «Русский инок» — возможность религиозного</w:t>
        <w:br/>
        <w:t xml:space="preserve">    преображения в земной жизни:</w:t>
        <w:br/>
        <w:t xml:space="preserve">    Изменится плоть ваша. (Свет фаворский.) Жизнь есть рай, ключи у нас</w:t>
        <w:br/>
        <w:t xml:space="preserve">    (15, 245).</w:t>
        <w:br/>
        <w:t xml:space="preserve">    Слова «жизнь есть рай» в жизнеописании Зосимы произносят его брат</w:t>
        <w:br/>
        <w:t xml:space="preserve">    Маркел (14,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15.</w:t>
        <w:br/>
        <w:t>жизни:</w:t>
        <w:br/>
        <w:t xml:space="preserve">    Изменится плоть ваша. (Свет фаворский.) Жизнь есть рай, ключи у нас</w:t>
        <w:br/>
        <w:t xml:space="preserve">    (15, 245).</w:t>
        <w:br/>
        <w:t xml:space="preserve">    Слова «жизнь есть рай» в жизнеописании Зосимы произносят его брат</w:t>
        <w:br/>
        <w:t xml:space="preserve">    Маркел (14, 262), «таинственный посетитель» (14, 275) и сам</w:t>
        <w:br/>
        <w:t xml:space="preserve">    Зосима (14, 272).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16.</w:t>
        <w:br/>
        <w:t>телу Христову великий инквизитор противопоставляет союз</w:t>
        <w:br/>
        <w:t xml:space="preserve">    посвященных, которые под девизом «чудо, тайна, авторитет» ведут</w:t>
        <w:br/>
        <w:t xml:space="preserve">    человечество за антихристом, создающим «земной рай». Совершенно иначе</w:t>
        <w:br/>
        <w:t xml:space="preserve">    выстраивается книга «Русский инок».</w:t>
        <w:br/>
        <w:t xml:space="preserve">    Е. В. Крушельницкая утверждает, что источниками древнерусских житий</w:t>
        <w:br/>
        <w:t xml:space="preserve">    святых являются духовные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17.</w:t>
        <w:br/>
        <w:t>общении с Богом. «Умнáя молитва» через</w:t>
        <w:br/>
        <w:t xml:space="preserve">  осияние нетварным светом, божественной энергией возвышает человека над</w:t>
        <w:br/>
        <w:t xml:space="preserve">  «вещественной двойственностью», помогает достичь «мысленного рая».</w:t>
        <w:br/>
        <w:t xml:space="preserve">  Внешне это выражается в некоем безгласии, малогласии, косноязычии (или в</w:t>
        <w:br/>
        <w:t xml:space="preserve">  том, что окружающими воспринимается как косноязычие), в переходе с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18.</w:t>
        <w:br/>
        <w:t>сама себя осуждающая и от любви-жалости Мышкина</w:t>
        <w:br/>
        <w:t xml:space="preserve">  отказывающаяся. Она, подобно юродивой Лизавете Смердящей, просящей Бога</w:t>
        <w:br/>
        <w:t xml:space="preserve">  послать ее не в рай светлый, а в ад, отвергает "рай" христианского</w:t>
        <w:br/>
        <w:t xml:space="preserve">  чувства "больного пророка", отправляясь в "ад" темной и неистовой</w:t>
        <w:br/>
        <w:t xml:space="preserve">  страсти купеческого сына Рогожина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19.</w:t>
        <w:br/>
        <w:t>жалости Мышкина</w:t>
        <w:br/>
        <w:t xml:space="preserve">  отказывающаяся. Она, подобно юродивой Лизавете Смердящей, просящей Бога</w:t>
        <w:br/>
        <w:t xml:space="preserve">  послать ее не в рай светлый, а в ад, отвергает "рай" христианского</w:t>
        <w:br/>
        <w:t xml:space="preserve">  чувства "больного пророка", отправляясь в "ад" темной и неистовой</w:t>
        <w:br/>
        <w:t xml:space="preserve">  страсти купеческого сына Рогожина. Гостиная Настасьи Филипповны</w:t>
        <w:br/>
        <w:t xml:space="preserve">  оказывается местом своеобразного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20.</w:t>
        <w:br/>
        <w:t>находит параллели в судьбах</w:t>
        <w:br/>
        <w:t xml:space="preserve">  Настасьи Филипповны и Мышкина¹⁷. К началу романа героиня уже соблазнена</w:t>
        <w:br/>
        <w:t xml:space="preserve">  и опозорена и уже изгнана из рая. Падение Мышкина не столь очевидно.</w:t>
        <w:br/>
        <w:t xml:space="preserve">  Начиная со второй части изначальная невинность и доверчивость Мышкина</w:t>
        <w:br/>
        <w:t xml:space="preserve">  сменяются подозрительностью и склонностью к «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21.</w:t>
        <w:br/>
        <w:t>возможно было</w:t>
        <w:br/>
        <w:t xml:space="preserve">    отнять, то, мыслю, стали бы оттого еще горше несчастными. Ибо хоть и</w:t>
        <w:br/>
        <w:t xml:space="preserve">    простили бы их праведные из рая, созерцая муки их, и призвали бы их</w:t>
        <w:br/>
        <w:t xml:space="preserve">    к себе, любя бесконечно, но тем самым им еще более приумножили бы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22.</w:t>
        <w:br/>
        <w:t>въ срединѣ</w:t>
        <w:br/>
        <w:t xml:space="preserve">    земли стояли три креста. Одинъ на крестѣдо того вѣровалъ что сказалъ</w:t>
        <w:br/>
        <w:t xml:space="preserve">    другому: «будешь сегодня со мною въ раю». Кончился день, оба померли,</w:t>
        <w:br/>
        <w:t xml:space="preserve">    пошли и не нашли ни рая, ни воскресенiя [6, 579].</w:t>
        <w:br/>
        <w:t xml:space="preserve">  В большой идее Кирилова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23.</w:t>
        <w:br/>
        <w:t>].</w:t>
        <w:br/>
        <w:t xml:space="preserve">  В большой идее Кирилова узнаем слова Иисуса, обращенные к благоразумному</w:t>
        <w:br/>
        <w:t xml:space="preserve">  разбойнику на кресте: «…будешь сегодня со мною въ раю» [6, 579][23],</w:t>
        <w:br/>
        <w:t xml:space="preserve">  которые являются фрагментом из Евангелия от Луки: «И сказалъ ему Iисусъ:</w:t>
        <w:br/>
        <w:t xml:space="preserve">  истинно говорю тебѣ, нынѣ же будешь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24.</w:t>
        <w:br/>
        <w:t>которые являются фрагментом из Евангелия от Луки: «И сказалъ ему Iисусъ:</w:t>
        <w:br/>
        <w:t xml:space="preserve">  истинно говорю тебѣ, нынѣ же будешь со Мною въ раю» (Лк. 23:43).</w:t>
        <w:br/>
        <w:t xml:space="preserve">  В разговоре с Верховенским, которому трудно поверить в неверие Кирилова,</w:t>
        <w:br/>
        <w:t xml:space="preserve">  последний добавляет комментарий, который звучит как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25.</w:t>
        <w:br/>
        <w:t>Аксаков. Герой</w:t>
        <w:br/>
        <w:t xml:space="preserve">  повести, бражник, провел всю жизнь в пирах и веселье. Когда он умер,</w:t>
        <w:br/>
        <w:t xml:space="preserve">  святые не хотели пускать его в рай, ибо «бражникомъ зд± не входимо»1,</w:t>
        <w:br/>
        <w:t xml:space="preserve">  но, поочередно споря с апостолами</w:t>
        <w:br/>
        <w:t xml:space="preserve">    нескончаемый пир, пусть наслаждается человек всеми земными благами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26.</w:t>
        <w:br/>
        <w:t>Божии пил, но за всяким ков-</w:t>
        <w:br/>
        <w:t xml:space="preserve">  шом славил Бога», у него нет «пороков и грехов, заслуживающих</w:t>
        <w:br/>
        <w:t xml:space="preserve">  упоминовения, препятствующих войти в рай»5.</w:t>
        <w:br/>
        <w:t xml:space="preserve">  Можно заметить, что взгляды Аксакова не противоречат толкованию,</w:t>
        <w:br/>
        <w:t xml:space="preserve">  данному одним из церковных деятелей.</w:t>
        <w:br/>
        <w:t xml:space="preserve">  Петром и Павлом, ветхозаветными царями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27.</w:t>
        <w:br/>
        <w:t>барская затея (XI, 64).</w:t>
        <w:br/>
        <w:t xml:space="preserve">  В противоположность герою древнерусской повести, с мастерством</w:t>
        <w:br/>
        <w:t xml:space="preserve">  блестящего ритора доказывающему свое право на пребывание в раю,</w:t>
        <w:br/>
        <w:t xml:space="preserve">  Мармеладов у Достоевского, как уже говорилось, смиренно сознается в</w:t>
        <w:br/>
        <w:t xml:space="preserve">  своих грехах, что, как он надеется, и спасет «пьяненьких»11 на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28.</w:t>
        <w:br/>
        <w:t>» и изобретения</w:t>
        <w:br/>
        <w:t xml:space="preserve">  «науки» — идеализированное прошлое земли. «Это была земля, не</w:t>
        <w:br/>
        <w:t xml:space="preserve">  оскверненная грехопадением, на ней жили... в таком же раю, в каком жили,</w:t>
        <w:br/>
        <w:t xml:space="preserve">  по преданиям всего человечества, и наши согрешившие прародители...»</w:t>
        <w:br/>
        <w:t xml:space="preserve">  (XXV, 112). Счастье невинных людей обусловлено неведением, 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29.</w:t>
        <w:br/>
        <w:t xml:space="preserve"> иноком Германом…</w:t>
        <w:br/>
        <w:t xml:space="preserve">    в соседнем с опочивальней Евдокии помещении⁶.</w:t>
        <w:br/>
        <w:t xml:space="preserve">    Вспоминая Кроткую, Ростовщик восклицает:</w:t>
        <w:br/>
        <w:t xml:space="preserve">    Не знаешь ты, каким бы раем я оградил тебя. Рай был у меня в душе, я</w:t>
        <w:br/>
        <w:t xml:space="preserve">    бы насадил его кругом тебя! (XXIV, 35)</w:t>
        <w:br/>
        <w:t xml:space="preserve">  Но для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30.</w:t>
        <w:br/>
        <w:t xml:space="preserve"> соседнем с опочивальней Евдокии помещении⁶.</w:t>
        <w:br/>
        <w:t xml:space="preserve">    Вспоминая Кроткую, Ростовщик восклицает:</w:t>
        <w:br/>
        <w:t xml:space="preserve">    Не знаешь ты, каким бы раем я оградил тебя. Рай был у меня в душе, я</w:t>
        <w:br/>
        <w:t xml:space="preserve">    бы насадил его кругом тебя! (XXIV, 35)</w:t>
        <w:br/>
        <w:t xml:space="preserve">  Но для жизни в этом «раю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31.</w:t>
        <w:br/>
        <w:t>Рай был у меня в душе, я</w:t>
        <w:br/>
        <w:t xml:space="preserve">    бы насадил его кругом тебя! (XXIV, 35)</w:t>
        <w:br/>
        <w:t xml:space="preserve">  Но для жизни в этом «раю» есть условие — послушание, подобное тому как</w:t>
        <w:br/>
        <w:t xml:space="preserve">  Лужин требовал бы от Дуни, жертвующей собой. Это то послушание,</w:t>
        <w:br/>
        <w:t xml:space="preserve">  которое нужно Великому инквизитору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32.</w:t>
        <w:br/>
        <w:t>мучиться там вместе с грешниками,</w:t>
        <w:br/>
        <w:t xml:space="preserve">  которые</w:t>
        <w:br/>
        <w:t xml:space="preserve">  34</w:t>
        <w:br/>
        <w:t xml:space="preserve">  ведь назывались детьми сына моего»), но архангел ответил, что ей должно</w:t>
        <w:br/>
        <w:t xml:space="preserve">  пребывать в раю.</w:t>
        <w:br/>
        <w:t xml:space="preserve">  Тогда Богородица обращается с мольбой к престолу Божию, и после долгих</w:t>
        <w:br/>
        <w:t xml:space="preserve">  молений ее и всех святых ангелов Спаситель облегчает </w:t>
        <w:br/>
        <w:t xml:space="preserve"> О. Шульц. Русский Христос. 1998№5</w:t>
      </w:r>
    </w:p>
    <w:p>
      <w:pPr>
        <w:pStyle w:val="BodyText"/>
      </w:pPr>
      <w:r>
        <w:t>33.</w:t>
        <w:br/>
        <w:t xml:space="preserve"> преступление,</w:t>
        <w:br/>
        <w:t xml:space="preserve">    излечит душу свою несомненно и успокоится навсегда (14, 280).</w:t>
        <w:br/>
        <w:t xml:space="preserve">    История Зосимы окончательно убеждают «таинственного посетителя», что</w:t>
        <w:br/>
        <w:t xml:space="preserve">    «рай тотчас же и наступит» (14, 280), как только он публично покается</w:t>
        <w:br/>
        <w:t xml:space="preserve">    в своем преступлении. Признаться всенародно — это преодолеть стыд,</w:t>
      </w:r>
    </w:p>
    <w:p>
      <w:pPr>
        <w:pStyle w:val="BodyText"/>
      </w:pPr>
      <w:r>
        <w:t>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34.</w:t>
        <w:br/>
        <w:t>жить заново, родиться (он кается в</w:t>
        <w:br/>
        <w:t xml:space="preserve">    свой день рождения), восстановить себя для жизни действительной:</w:t>
        <w:br/>
        <w:t xml:space="preserve">    Разом ощутил в душе моей рай, только лишь исполнил, что надо было (14,</w:t>
        <w:br/>
        <w:t xml:space="preserve">    283).</w:t>
        <w:br/>
        <w:t xml:space="preserve">    Исповедь подразумевает искренность от согрешившего8.</w:t>
        <w:br/>
        <w:t xml:space="preserve">    Так, Митя говорит Алеше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35.</w:t>
        <w:br/>
        <w:t xml:space="preserve"> цитируемых.</w:t>
        <w:br/>
        <w:t xml:space="preserve">  Преподобный Иустин сказал однажды, что русская душа из всех земных душ</w:t>
        <w:br/>
        <w:t xml:space="preserve">  имеет самый жуткий ад и самый чарующий рай. У фон Шульца, как уже</w:t>
        <w:br/>
        <w:t xml:space="preserve">  отмечалось, нет подобных противопоставлений, нет Антихриста, есть лишь</w:t>
        <w:br/>
        <w:t xml:space="preserve">  Христос — исключительно светлый образ и идеал Достоевского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