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сатана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владычество, сатана; 2) демон, сатана; 3) дьявол, сатана; 4) земля, сатана; 5) отдавать, сатана; 6) сковывать, сатана; 7) слово, сатана;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сатана, большинство; 2) сатана, быть; 3) сатана, демон; 4) сатана, дьявол; 5) сатана, заключать; 6) сатана, неизбежность; 7) сатана, развязывать;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злой, сатана; 2) непрерывный, сатана; 3) новый, сатана; 4) христианский, сатана;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дьявол, сатана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ангел, сатана; 2) владычество, сатана; 3) грешник, сатана; 4) демон, сатана; 5) документ, сатана; 6) дух, сатана; 7) земля, сатана; 8) зло, сатана; 9) знак, сатана; 10) иван, сатана; 11) карамазов, сатана; 12) небо, сатана; 13) слово, сатана; 14) страдание, сатана; 15) торжество, сатана;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сатана, дьявол 2</w:t>
        <w:br/>
        <w:t>сатана, бес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сатана, бездна; 2) сатана, бог; 3) сатана, большинство; 4) сатана, воззрение; 5) сатана, год; 6) сатана, демон; 7) сатана, народ; 8) сатана, неизбежность; 9) сатана, рукописание; 10) сатана, создатель; 11) сатана, средневековье; 12) сатана, точка; 13) сатана, тысяча; 14) сатана, черт;</w:t>
      </w:r>
    </w:p>
    <w:p>
      <w:pPr>
        <w:pStyle w:val="BodyText"/>
      </w:pPr>
      <w:r>
        <w:t>1.</w:t>
        <w:br/>
        <w:t>Например, как показывает Н. С. Трубецкой, «с точки зрения христианской,</w:t>
        <w:br/>
        <w:t xml:space="preserve">  вся история религиозного развития Индии проходит под знаком непрерывного</w:t>
        <w:br/>
        <w:t xml:space="preserve">  владычества Сатаны»; большинство индийских богов «с точки зрения</w:t>
        <w:br/>
        <w:t xml:space="preserve">  христианской догматики... является бесами»; а нирвана ‒ «путь духовного</w:t>
        <w:br/>
        <w:t xml:space="preserve">  самоубийства»⁵. Оставим в стороне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2.</w:t>
        <w:br/>
        <w:t>средневековых сюжетах договор человека с дьяволом</w:t>
        <w:br/>
        <w:t xml:space="preserve">    зачастую скрепляется «рукописанием» или «богоотметным писанием» —</w:t>
        <w:br/>
        <w:t xml:space="preserve">    богоотступник пишет некий документ, который, «будучи отдан Сатане… с</w:t>
        <w:br/>
        <w:t xml:space="preserve">    неизбежностью прикрепляет к нему создателя рукописания, его духовную</w:t>
        <w:br/>
        <w:t xml:space="preserve">    сущность» [1, 96]. Герои-идеологи Достоевского (Раскольников, Иван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3.</w:t>
        <w:br/>
        <w:t>крушения Великого Вавилона, падения</w:t>
        <w:br/>
        <w:t xml:space="preserve">  антихриста, обольщавшего и совращавшего племена и народы, после того,</w:t>
        <w:br/>
        <w:t xml:space="preserve">  как “Ангел, сходящий с неба”, сковывает наконец сатану и заключает его в</w:t>
        <w:br/>
        <w:t xml:space="preserve">  бездну на тысячу лет.</w:t>
        <w:br/>
        <w:t xml:space="preserve">  314</w:t>
        <w:br/>
        <w:t xml:space="preserve">  Судьба пророчества о “тысячелетнем царстве” в истории христианства была</w:t>
        <w:br/>
        <w:t xml:space="preserve">  непростой.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4.</w:t>
        <w:br/>
        <w:t xml:space="preserve"> же историосфское видение.</w:t>
        <w:br/>
        <w:t xml:space="preserve">  Согласно пророчеству ап. Иоанна, вслед за тысячелетним царством</w:t>
        <w:br/>
        <w:t xml:space="preserve">  праведников имеет место новое торжество зла на земле: сатана развязан и</w:t>
        <w:br/>
        <w:t xml:space="preserve">  выходит обольщать народы, собирая их на брань против “стана святых”</w:t>
        <w:br/>
        <w:t xml:space="preserve">  (Откр. 20:7—8). История, очищенная 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5.</w:t>
        <w:br/>
        <w:t>что в конце концов будут спасены и избавлены от всяких</w:t>
        <w:br/>
        <w:t xml:space="preserve">  страданий не только все грешники, но и дьяволы и сам Сатана.</w:t>
        <w:br/>
        <w:t xml:space="preserve">  Таково было, следовательно, воззрение восточного средневековья.</w:t>
        <w:br/>
        <w:t xml:space="preserve">  Каково же было миросозерцание самого русского народа, воспринявшего</w:t>
        <w:br/>
        <w:t xml:space="preserve">  христианство с востока?</w:t>
        <w:br/>
        <w:t xml:space="preserve">  Уже </w:t>
        <w:br/>
        <w:t xml:space="preserve"> О. Шульц. Русский Христос. 1998№5</w:t>
      </w:r>
    </w:p>
    <w:p>
      <w:pPr>
        <w:pStyle w:val="BodyText"/>
      </w:pPr>
      <w:r>
        <w:t>6.</w:t>
        <w:br/>
        <w:t>в виде черта, являющегося Ивану</w:t>
        <w:br/>
        <w:t xml:space="preserve">  Карамазову. Отметим смещение лексикологических акцентов в развиваемой</w:t>
        <w:br/>
        <w:t xml:space="preserve">  демонической теме: к Ивану Карамазову является не демон / сатана /</w:t>
        <w:br/>
        <w:t xml:space="preserve">  дьявол / бес, а черт. Семантическое наполнение лексемы «черт» отличается</w:t>
        <w:br/>
        <w:t xml:space="preserve">  ярким фольклорно-мифологическим характером: «…у всех славянских народов</w:t>
        <w:br/>
        <w:t xml:space="preserve">  чертом называется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7.</w:t>
        <w:br/>
        <w:t>намеренное причинение неприятностей человеку» [Ухова: 130]. Он соединяет</w:t>
        <w:br/>
        <w:t xml:space="preserve">  в себе черты языческого злого духа и христианского дьявола. Если слова</w:t>
        <w:br/>
        <w:t xml:space="preserve">  «сатана», «демон», «дьявол», «бес» свойственны больше литературной,</w:t>
        <w:br/>
        <w:t xml:space="preserve">  письменной традиции, то слово «черт» прочно укоренилось в традиции</w:t>
        <w:br/>
        <w:t xml:space="preserve">  устной. Фольклорный генезис этого слова</w:t>
        <w:br/>
        <w:t xml:space="preserve"> А. А. Скоропадская. Семантика евангельского эпиграфа к роману «Бесы» Ф. М. Достоевского. 2020№4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