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творение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закон, творение 2</w:t>
        <w:br/>
        <w:t>творец, творение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автор, творение; 2) акт, творение; 3) алеша, творение; 4) бог, творение; 5) венец, творение; 6) выдержка, творение; 7) выписка, творение; 8) день, творение; 9) история, творение; 10) называть, творение; 11) означать, творение; 12) перевод, творение; 13) переводчик, творение; 14) последующий, творение; 15) пророк, творение; 16) симфония, творение; 17) совершенный, творение; 18) спасение, творение; 19) страна, творение; 20) творение, творение; 21) тема, творение; 22) умиление, творение; 23) упиваться, творение; 24) хороший, творение; 25) цель, творение;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творение, грехопадение 3</w:t>
        <w:br/>
        <w:t>творение, отец 2</w:t>
        <w:br/>
        <w:t>творение, достоевский 2</w:t>
        <w:br/>
        <w:t>творение, быть 2</w:t>
        <w:br/>
        <w:t>творение, человек 2</w:t>
        <w:br/>
        <w:t>творение, иже 2</w:t>
        <w:br/>
        <w:t>творение, бог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творение, великий; 2) творение, гордиться; 3) творение, жить; 4) творение, завершать; 5) творение, ключевой; 6) творение, книга; 7) творение, лишать; 8) творение, письмо; 9) творение, поздний; 10) творение, пониматься; 11) творение, проклятый; 12) творение, святитель; 13) творение, святой; 14) творение, творение;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божественный, творение 2</w:t>
        <w:br/>
        <w:t>тройственный, творение 2</w:t>
        <w:br/>
        <w:t>христианский, творение 2</w:t>
        <w:br/>
        <w:t>возможный, творение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великий, творение; 2) ветхозаветный, творение; 3) вечный, творение; 4) нравственный, творение; 5) особый, творение; 6) поразительный, творение; 7) последующий, творение; 8) православный, творение; 9) священный, творение; 10) совершенный, творение; 11) современный, творение; 12) трехлетний, творение; 13) хороший, творение; 14) церковнославянский, творение; 15) человеческий, творение; 16) чужой, творение;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творец, творение 3</w:t>
        <w:br/>
        <w:t>мир, творение 3</w:t>
        <w:br/>
        <w:t>история, творение 3</w:t>
        <w:br/>
        <w:t>гоголь, творение 2</w:t>
        <w:br/>
        <w:t>закон, творение 2</w:t>
        <w:br/>
        <w:t>раз, творение 2</w:t>
        <w:br/>
        <w:t>цель, творение 2</w:t>
        <w:br/>
        <w:t>творение, творение 2</w:t>
        <w:br/>
        <w:t>бог, творение 2</w:t>
        <w:br/>
        <w:t>полнота, творение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абсурдность, творение; 2) автор, творение; 3) акт, творение; 4) алеша, творение; 5) беседа, творение; 6) в, творение; 7) василий, творение; 8) венец, творение; 9) выдержка, творение; 10) выписка, творение; 11) высказывание, творение; 12) день, творение; 13) достоевский, творение; 14) жалость, творение; 15) жизнь, творение; 16) затворник, творение; 17) идея, творение; 18) инок, творение; 19) иоанн, творение; 20) книга, творение; 21) любовь, творение; 22) маслов, творение; 23) моисеева, творение; 24) н, творение; 25) отвержение, творение; 26) перевод, творение; 27) переводчик, творение; 28) писание, творение; 29) подросток, творение; 30) правда, творение; 31) практика, творение; 32) предмет, творение; 33) пророк, творение; 34) пушкин, творение; 35) пятикнижие, творение; 36) роман, творение; 37) святитель, творение; 38) симфония, творение; 39) слово, творение; 40) смысл, творение; 41) состояние, творение; 42) спасение, творение; 43) способность, творение; 44) страна, творение; 45) схиархий, творение; 46) сын, творение; 47) тема, творение; 48) умиление, творение; 49) феофан, творение; 50) ценность, творение; 51) человек, творение; 52) эстетика, творение;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творение, отец 5</w:t>
        <w:br/>
        <w:t>творение, грехопадение 3</w:t>
        <w:br/>
        <w:t>творение, церковь 2</w:t>
        <w:br/>
        <w:t>творение, книга 2</w:t>
        <w:br/>
        <w:t>творение, достоевский 2</w:t>
        <w:br/>
        <w:t>творение, воскресение 2</w:t>
        <w:br/>
        <w:t>творение, человек 2</w:t>
        <w:br/>
        <w:t>творение, иже 2</w:t>
        <w:br/>
        <w:t>творение, творение 2</w:t>
        <w:br/>
        <w:t>творение, смысл 2</w:t>
        <w:br/>
        <w:t>творение, хаос 2</w:t>
        <w:br/>
        <w:t>творение, бог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творение, антропология; 2) творение, афанасий; 3) творение, благовестник; 4) творение, бытие; 5) творение, василий; 6) творение, век; 7) творение, вера; 8) творение, геригк; 9) творение, глубина; 10) творение, даниловский; 11) творение, дарование; 12) творение, действие; 13) творение, делание; 14) творение, демон; 15) творение, день; 16) творение, животное; 17) творение, задонский; 18) творение, закон; 19) творение, зло; 20) творение, змий; 21) творение, искупление; 22) творение, киселев; 23) творение, ложь; 24) творение, м; 25) творение, мальчик; 26) творение, мир; 27) творение, образ; 28) творение, отрицание; 29) творение, первообраз; 30) творение, пик; 31) творение, письмо; 32) творение, похвала; 33) творение, преступление; 34) творение, принятие; 35) творение, птица; 36) творение, раскрытие; 37) творение, распятие; 38) творение, роман; 39) творение, россия; 40) творение, святитель; 41) творение, сила; 42) творение, слово; 43) творение, страдание; 44) творение, суд; 45) творение, творчество; 46) творение, текст; 47) творение, тихон; 48) творение, триада; 49) творение, христос; 50) творение, часть; 51) творение, эпилог;</w:t>
      </w:r>
    </w:p>
    <w:p>
      <w:pPr>
        <w:pStyle w:val="BodyText"/>
      </w:pPr>
      <w:r>
        <w:t>1.</w:t>
        <w:br/>
        <w:t>переводе с греческого языка на</w:t>
        <w:br/>
        <w:t xml:space="preserve">    церковнославянский. Сокровенный смысл духовных размышлений Отцов</w:t>
        <w:br/>
        <w:t xml:space="preserve">    Церкви предполагает, прежде всего, особое состояние переводчика.</w:t>
        <w:br/>
        <w:t xml:space="preserve">    Творения Отцов Церкви должны всецело переживаться им, оказывать живое</w:t>
        <w:br/>
        <w:t xml:space="preserve">    действие на его душу, на весь образ его мыслей и чувств.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2.</w:t>
        <w:br/>
        <w:t xml:space="preserve">  Дарование Духа, Который живет в Церкви и которым написаны и пишутся</w:t>
        <w:br/>
        <w:t xml:space="preserve">    все божественные писания — от книг ветхозаветных пророков до творений</w:t>
        <w:br/>
        <w:t xml:space="preserve">    ныне живущих святых, — дарование единого языка, утраченного при</w:t>
        <w:br/>
        <w:t xml:space="preserve">    Вавилонском столпотворении⁸.</w:t>
        <w:br/>
        <w:t xml:space="preserve">    «Буквальность» — одно из проявлений символизма христианской культуры,</w:t>
      </w:r>
    </w:p>
    <w:p>
      <w:pPr>
        <w:pStyle w:val="BodyText"/>
      </w:pPr>
      <w:r>
        <w:t>Д. Л. Башкиров. Евангельский текст в произведениях Ф. М. Достоевского. 2008№8</w:t>
      </w:r>
    </w:p>
    <w:p>
      <w:pPr>
        <w:pStyle w:val="BodyText"/>
      </w:pPr>
      <w:r>
        <w:t>3.</w:t>
        <w:br/>
        <w:t>потому что в нем можно только «быть», не определять</w:t>
        <w:br/>
        <w:t xml:space="preserve">    его, а определяться им. Здесь можно вспомнить, что практика переводов</w:t>
        <w:br/>
        <w:t xml:space="preserve">    творений Отцов Церкви в XIX веке в России свидетельствует о том, что в</w:t>
        <w:br/>
        <w:t xml:space="preserve">    ней превалировало стремление к дословности, поэтому переводы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4.</w:t>
        <w:br/>
        <w:t>из Евангелия в главе «Кана Галилейская» в романе</w:t>
        <w:br/>
        <w:t xml:space="preserve">    «Братья Карамазовы», приведенное именно на церковнославянском</w:t>
        <w:br/>
        <w:t xml:space="preserve">    Н. В. Гоголя: выписки из творений святых отцов и богослужебных книг //</w:t>
        <w:br/>
        <w:t xml:space="preserve">    Евангельский текст в русской литературе XVIII—XX веков: цитата,</w:t>
        <w:br/>
        <w:t xml:space="preserve">    реминисценция, мотив, сюжет, жанр. Вып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5.</w:t>
        <w:br/>
        <w:t xml:space="preserve"> фоне ученый выделяет монографию Карла</w:t>
        <w:br/>
        <w:t xml:space="preserve">  Нетцеля «Жизнь Достоевского» (1925), в которой «Подросток» назван</w:t>
        <w:br/>
        <w:t xml:space="preserve">  «несомненно современнейшим по теме из всех творений Достоевского»</w:t>
        <w:br/>
        <w:t xml:space="preserve">  [Геригк, 2016: 197].</w:t>
        <w:br/>
        <w:t xml:space="preserve">  Наиболее полному раскрытию художественной идеи этого романа способствует</w:t>
        <w:br/>
        <w:t xml:space="preserve">  анализ поэтики эпилога как важнейшего композиционного 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6.</w:t>
        <w:br/>
        <w:t xml:space="preserve"> такой силы отрицание, которое перешел я. Им ли меня</w:t>
        <w:br/>
        <w:t xml:space="preserve">  учить”².</w:t>
        <w:br/>
        <w:t xml:space="preserve">  Здесь перед нами поразительное высказывание автора о своем творении. Он</w:t>
        <w:br/>
        <w:t xml:space="preserve">  бесконечно гордится глубиной и силой “отрицания Бога” у своего героя, он</w:t>
        <w:br/>
        <w:t xml:space="preserve">  даже отождествляет отрицание у Ивана с собственным, личным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7.</w:t>
        <w:br/>
        <w:t>радикализме, закончившемся в</w:t>
        <w:br/>
        <w:t xml:space="preserve">  итоге общерусской Катастрофой — сломом исторической России, тогда как</w:t>
        <w:br/>
        <w:t xml:space="preserve">  вершинные русские авторы — Пушкин, Гоголь, Достоевский — в своих лучших</w:t>
        <w:br/>
        <w:t xml:space="preserve">  творениях (и в своем позднем творчестве, на пике художественного</w:t>
        <w:br/>
        <w:t xml:space="preserve">  мастерства) либо отходят от этих радикальных воззрений, либо же прямо</w:t>
        <w:br/>
        <w:t xml:space="preserve">  возвращаются к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8.</w:t>
        <w:br/>
        <w:t>вечная истина соприкоснулись тут вместе. Пред правдой земною</w:t>
        <w:br/>
        <w:t xml:space="preserve">    совершается действие вечной правды. Тут Творец, как и в первые дни</w:t>
        <w:br/>
        <w:t xml:space="preserve">    творения, завершая каждый день похвалой: «Хорошо то, что я сотворил»,</w:t>
        <w:br/>
        <w:t xml:space="preserve">    — смотрит на Иова и вновь хвалится созданием своим. А Иов,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9.</w:t>
        <w:br/>
        <w:t>пять актов одного романа — трагедии, где изображена сущность</w:t>
        <w:br/>
        <w:t xml:space="preserve">  человеческой жизни. А жизнь человеческая у Достоевского развивается по</w:t>
        <w:br/>
        <w:t xml:space="preserve">  тройственному христианскому закону:</w:t>
        <w:br/>
        <w:t xml:space="preserve">  творение — грехопадение — Воскресение. Не все части этой</w:t>
        <w:br/>
        <w:t xml:space="preserve">  299</w:t>
        <w:br/>
        <w:t xml:space="preserve">  триады одинаково количественно и качественно присутствуют в</w:t>
        <w:br/>
        <w:t xml:space="preserve">  произведениях Достоевского. И писатель в известном</w:t>
        <w:br/>
        <w:t xml:space="preserve"> Д. Григорьев. Евангелие и Раскольников. 2005№7</w:t>
      </w:r>
    </w:p>
    <w:p>
      <w:pPr>
        <w:pStyle w:val="BodyText"/>
      </w:pPr>
      <w:r>
        <w:t>10.</w:t>
        <w:br/>
        <w:t>Эдвардс</w:t>
        <w:br/>
        <w:t xml:space="preserve">  исследует функцию мотива грехопадения в языке и литературе. До</w:t>
        <w:br/>
        <w:t xml:space="preserve">  грехопадения существовало совершенное соответствие между словом и</w:t>
        <w:br/>
        <w:t xml:space="preserve">  предметом. Божественный акт творения был действием слова¹⁸. Со лжи Змия,</w:t>
        <w:br/>
        <w:t xml:space="preserve">  приведшей к падению, начинается двусмысленное слово и утрачивается</w:t>
        <w:br/>
        <w:t xml:space="preserve">  изначальная гармония¹⁹. Результат падения поэтому двойствен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11.</w:t>
        <w:br/>
        <w:t>.</w:t>
        <w:br/>
        <w:t xml:space="preserve">  «На высотах подвига духовного», как писал св. прп. Исаак Сирин, сердце</w:t>
        <w:br/>
        <w:t xml:space="preserve">  разгорается любовью, жалостью и умилением — «о всем творении — о людях,</w:t>
        <w:br/>
        <w:t xml:space="preserve">  о птицах, о животных, о демонах и о всей твари», — и «вследствие этого о</w:t>
        <w:br/>
        <w:t xml:space="preserve">  бессловесных, и о врагах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12.</w:t>
        <w:br/>
        <w:t>составленного</w:t>
        <w:br/>
        <w:t xml:space="preserve">  Афанасием Александрийским. См.: Житie преподобнаго отца нашего Антонiя,</w:t>
        <w:br/>
        <w:t xml:space="preserve">  описанное святымъ Аѳанасiемъ въ посланiи къ инокамъ, пребывающимъ въ</w:t>
        <w:br/>
        <w:t xml:space="preserve">  чужихъ странахъ // Творенiя иже во святыхъ отца нашего Аѳанасiя,</w:t>
        <w:br/>
        <w:t xml:space="preserve">  архiепископа Александрiйскаго: [в 4 т.]. Т. 4 (21). М.: Тип. В. Готье,</w:t>
        <w:br/>
        <w:t xml:space="preserve">  1853.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13.</w:t>
        <w:br/>
        <w:t>Tom-7-Chast-2/3404/</w:t>
        <w:br/>
        <w:t xml:space="preserve">  (21.09.2020).</w:t>
        <w:br/>
        <w:t xml:space="preserve">  [7]  Там же.</w:t>
        <w:br/>
        <w:t xml:space="preserve">  [8]  Василий Великий. Бесѣда 14 «На упивающихся» // Творенiя иже во</w:t>
        <w:br/>
        <w:t xml:space="preserve">  святых отца нашего Василiя Великаго архiепископа Кесарiи Каппадокiйския:</w:t>
        <w:br/>
        <w:t xml:space="preserve">  репринт издания 1846 г. М.: Паломник, 1993. Ч. IV. С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14.</w:t>
        <w:br/>
        <w:t>-pokayannyj-ko-gospodu-nashemu-iisusu-xristu.html</w:t>
        <w:br/>
        <w:t xml:space="preserve">  (30.11.2020).</w:t>
        <w:br/>
        <w:t xml:space="preserve">  [12]  Иоанн (Маслов И. С., схиархим.). Симфония по творениям святителя</w:t>
        <w:br/>
        <w:t xml:space="preserve">  Тихона Задонского [Электронный ресурс]. URL:</w:t>
        <w:br/>
        <w:t xml:space="preserve">  https://azbyka.ru/otechnik/Ioann_Maslov/simfonija-po-tvorenijam-svjatitelja-tihona-zadonskogo/256</w:t>
      </w:r>
    </w:p>
    <w:p>
      <w:pPr>
        <w:pStyle w:val="BodyText"/>
      </w:pPr>
      <w:r>
        <w:t>Е. С. Куйкина. Пьянство как грех в творчестве Ф. М. Достоевского. 2021№1</w:t>
      </w:r>
    </w:p>
    <w:p>
      <w:pPr>
        <w:pStyle w:val="BodyText"/>
      </w:pPr>
      <w:r>
        <w:t>15.</w:t>
        <w:br/>
        <w:t>земле затем было беспощадно растоптано природой, есть</w:t>
        <w:br/>
        <w:t xml:space="preserve">  знак и символ того, что осуществление ценностей как раз и не является</w:t>
        <w:br/>
        <w:t xml:space="preserve">  целью творения, что творение лишено нравственного смысла, а это</w:t>
        <w:br/>
        <w:t xml:space="preserve">  означает, что оно вовсе и не “творение”, а проклятый хаос. Распятие</w:t>
        <w:br/>
        <w:t xml:space="preserve">  Христа не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16.</w:t>
        <w:br/>
        <w:t>было беспощадно растоптано природой, есть</w:t>
        <w:br/>
        <w:t xml:space="preserve">  знак и символ того, что осуществление ценностей как раз и не является</w:t>
        <w:br/>
        <w:t xml:space="preserve">  целью творения, что творение лишено нравственного смысла, а это</w:t>
        <w:br/>
        <w:t xml:space="preserve">  означает, что оно вовсе и не “творение”, а проклятый хаос. Распятие</w:t>
        <w:br/>
        <w:t xml:space="preserve">  Христа не является для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17.</w:t>
        <w:br/>
        <w:t>как раз и не является</w:t>
        <w:br/>
        <w:t xml:space="preserve">  целью творения, что творение лишено нравственного смысла, а это</w:t>
        <w:br/>
        <w:t xml:space="preserve">  означает, что оно вовсе и не “творение”, а проклятый хаос. Распятие</w:t>
        <w:br/>
        <w:t xml:space="preserve">  Христа не является для Ипполита выражением любви Господа, но лишь</w:t>
        <w:br/>
        <w:t xml:space="preserve">  подтверждает абсурдность мира. Если так называемое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18.</w:t>
        <w:br/>
        <w:t>а проклятый хаос. Распятие</w:t>
        <w:br/>
        <w:t xml:space="preserve">  Христа не является для Ипполита выражением любви Господа, но лишь</w:t>
        <w:br/>
        <w:t xml:space="preserve">  подтверждает абсурдность мира. Если так называемое творение есть только</w:t>
        <w:br/>
        <w:t xml:space="preserve">  такой “проклятый хаос”, то делание добра, с которым человек сталкивается</w:t>
        <w:br/>
        <w:t xml:space="preserve">  как с категорическим императивом, которое представляется человеку</w:t>
        <w:br/>
        <w:t xml:space="preserve">  исполнением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19.</w:t>
        <w:br/>
        <w:t>поставленные автором «вечные» вопросы даются</w:t>
        <w:br/>
        <w:t xml:space="preserve">    истинные «в ве-</w:t>
        <w:br/>
        <w:t xml:space="preserve">    ках» ответы.</w:t>
        <w:br/>
        <w:t xml:space="preserve">    Христианское содержание романа — идею отвержения Бога и Его творения</w:t>
        <w:br/>
        <w:t xml:space="preserve">    как величайшее зло и принятие искупительной жертвы Христа с</w:t>
        <w:br/>
        <w:t xml:space="preserve">    осознанием собственной ответственности за свои и чужие прегрешения</w:t>
        <w:br/>
        <w:t xml:space="preserve">    как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20.</w:t>
        <w:br/>
        <w:t>занимала важное место в жизни писателя: незадолго</w:t>
        <w:br/>
        <w:t xml:space="preserve">    до начала работы над романом умер трехлетний сын Алеша — и в его</w:t>
        <w:br/>
        <w:t xml:space="preserve">    творении: книги вторая, четвертая, десятая и эпилог посвящены</w:t>
        <w:br/>
        <w:t xml:space="preserve">    мальчикам — именно здесь он искал ответы на «проклятые» вопросы.</w:t>
        <w:br/>
        <w:t xml:space="preserve">    Интересно, что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21.</w:t>
        <w:br/>
        <w:t xml:space="preserve"> символ и антиномия, требует от человека</w:t>
        <w:br/>
        <w:t xml:space="preserve">  веры. И правда, в свете идеи спасения история человеческой жизни</w:t>
        <w:br/>
        <w:t xml:space="preserve">  «становится историей спасения: творение, грехопадение, искупление,</w:t>
        <w:br/>
        <w:t xml:space="preserve">  страшный суд»¹. Внеположность Бога тварному миру лежит в основании</w:t>
        <w:br/>
        <w:t xml:space="preserve">  христианского символа и антиномии. Непосредственно с символом связана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22.</w:t>
        <w:br/>
        <w:t>бессмертие души —</w:t>
        <w:br/>
        <w:t xml:space="preserve">  этой главной ценности в нравственном самоопределении человека, именно</w:t>
        <w:br/>
        <w:t xml:space="preserve">  в состоянии веры человек получает способность «воспринимать мир как</w:t>
        <w:br/>
        <w:t xml:space="preserve">  совершенное творение Бога» [Киселева: 123—124]. Без веры, напротив, все</w:t>
        <w:br/>
        <w:t xml:space="preserve">  страдания кажутся бессмысленными и жестокими, и тогда, подобно Ивану,</w:t>
        <w:br/>
        <w:t xml:space="preserve">  трудно принять 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23.</w:t>
        <w:br/>
        <w:t>, и эстетики.</w:t>
        <w:br/>
        <w:t xml:space="preserve">    Первообраз, как мы знаем, одна из центральных категорий православного</w:t>
        <w:br/>
        <w:t xml:space="preserve">    богословия и православной эстетики. Человек как венец Творения</w:t>
        <w:br/>
        <w:t xml:space="preserve">    понимается здесь как образ Первообраза. Из этой основополагающей</w:t>
        <w:br/>
        <w:t xml:space="preserve">    интуиции исходит как эстетика Лосева, так и поэтика Достоевского.</w:t>
        <w:br/>
        <w:t xml:space="preserve">    Универсальной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24.</w:t>
        <w:br/>
        <w:t>исследователи» [Тороп: 106].</w:t>
        <w:br/>
        <w:t xml:space="preserve">  Прот. Д. Григорьев отмечал, что изображение человеческой жизни</w:t>
        <w:br/>
        <w:t xml:space="preserve">  в произведениях Достоевского «развивается по тройственному христианскому</w:t>
        <w:br/>
        <w:t xml:space="preserve">  закону: творение — грехопадение — Воскресение», и в романе «Преступление</w:t>
        <w:br/>
        <w:t xml:space="preserve">  и наказание» Достоевский значительно больше сосредоточен на «теме,</w:t>
        <w:br/>
        <w:t xml:space="preserve">  связанной с грехопадением, и лишь намечает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25.</w:t>
        <w:br/>
        <w:t>2011. — 240 с.</w:t>
        <w:br/>
        <w:t xml:space="preserve">  9.  [Феофан Затворник] Страсти и борьба с ними: по трудам святителя</w:t>
        <w:br/>
        <w:t xml:space="preserve">      Феофана Затворника. Выдержки из творений и писем. — М.: Даниловский</w:t>
        <w:br/>
        <w:t xml:space="preserve">      благовестник, 2011. — 460 с.</w:t>
        <w:br/>
        <w:t xml:space="preserve">  10. Тихомиров Б. Н. «Лазарь! Гряди вон». Роман Ф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26.</w:t>
        <w:br/>
        <w:t xml:space="preserve"> самым очеловечить человека.</w:t>
        <w:br/>
        <w:t xml:space="preserve">    Быть русским — стать всечеловеком, христианином. Герой Достоевского</w:t>
        <w:br/>
        <w:t xml:space="preserve">    несет в себе всю возможную полноту Творца и творения.</w:t>
        <w:br/>
        <w:t xml:space="preserve">    Ключевые слова: христианская антропология, Достоевский, Данилевский,</w:t>
        <w:br/>
        <w:t xml:space="preserve">    Леонтьев, новые категории, человек, общечеловек, всечеловек</w:t>
        <w:br/>
        <w:t xml:space="preserve">    остоевский вошел в мировую литературу с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27.</w:t>
        <w:br/>
        <w:t xml:space="preserve"> идеей проявления образа Божьего в человеке [9, 13—14].</w:t>
        <w:br/>
        <w:t xml:space="preserve">    Человек Достоевского несет в себе возможную полноту Творца и творения.</w:t>
        <w:br/>
        <w:t xml:space="preserve">    Достоевский формулирует законы бытия:</w:t>
        <w:br/>
        <w:t xml:space="preserve">    …всяк человек образ Божий на себе носит, образ его и подобие (Д18; 3,</w:t>
      </w:r>
    </w:p>
    <w:p>
      <w:pPr>
        <w:pStyle w:val="BodyText"/>
      </w:pPr>
      <w:r>
        <w:t>В. Н. Захаров. Художественная антропология Достоевского. 2013№11</w:t>
      </w:r>
    </w:p>
    <w:p>
      <w:pPr>
        <w:pStyle w:val="BodyText"/>
      </w:pPr>
      <w:r>
        <w:t>28.</w:t>
        <w:br/>
        <w:t>жанром псалмы, усвоило библейскую премудрость и ввело в круг</w:t>
        <w:br/>
        <w:t xml:space="preserve">  обязательного чтения Притчи царя Соломона, признало Священную историю</w:t>
        <w:br/>
        <w:t xml:space="preserve">  Моисеева Пятикнижия ‒ историю творения Богом мира и его последующего</w:t>
        <w:br/>
        <w:t xml:space="preserve">  со-творения людьми.</w:t>
        <w:br/>
        <w:t xml:space="preserve">  "Евангельский текст" ‒ научная метафора. Она включает в себя не только</w:t>
        <w:br/>
        <w:t xml:space="preserve">  евангельские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29.</w:t>
        <w:br/>
        <w:t>в круг</w:t>
        <w:br/>
        <w:t xml:space="preserve">  обязательного чтения Притчи царя Соломона, признало Священную историю</w:t>
        <w:br/>
        <w:t xml:space="preserve">  Моисеева Пятикнижия ‒ историю творения Богом мира и его последующего</w:t>
        <w:br/>
        <w:t xml:space="preserve">  со-творения людьми.</w:t>
        <w:br/>
        <w:t xml:space="preserve">  "Евангельский текст" ‒ научная метафора. Она включает в себя не только</w:t>
        <w:br/>
        <w:t xml:space="preserve">  евангельские цитаты, реминисценции, мотивы, но и книги Бытия</w:t>
        <w:br/>
        <w:t xml:space="preserve"> В. Н. Захаров. Русская литература и христианство. 1994№3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