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учение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святоотеческий, учение 4</w:t>
        <w:br/>
        <w:t>христов, учение 3</w:t>
        <w:br/>
        <w:t>христианский, учение 3</w:t>
        <w:br/>
        <w:t>хулить, учение 2</w:t>
        <w:br/>
        <w:t>человек, учение 2</w:t>
        <w:br/>
        <w:t>христос, учение 2</w:t>
        <w:br/>
        <w:t>писатель, учение 2</w:t>
        <w:br/>
        <w:t>богословский, учение 2</w:t>
        <w:br/>
        <w:t>превосходство, учение 2</w:t>
        <w:br/>
        <w:t>поэтика, учение 2</w:t>
        <w:br/>
        <w:t>пункт, учение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апологет, учение; 2) бесполезность, учение; 3) в, учение; 4) воспитание, учение; 5) воспринимать, учение; 6) враг, учение; 7) выражение, учение; 8) догматический, учение; 9) духовный, учение; 10) е, учение; 11) евангельский, учение; 12) еретический, учение; 13) знакомый, учение; 14) имя, учение; 15) истинноепредставлениехристос, учение; 16) источник, учение; 17) исходить, учение; 18) камень, учение; 19) манера, учение; 20) миф, учение; 21) н, учение; 22) наказание, учение; 23) народ, учение; 24) опираться, учение; 25) основа, учение; 26) основание, учение; 27) осуществление, учение; 28) отношение, учение; 29) положение, учение; 30) понимать, учение; 31) признаваться, учение; 32) рассуждать, учение; 33) сказать, учение; 34) слово, учение; 35) создатель, учение; 36) составлять, учение; 37) суть, учение; 38) транслировать, учение; 39) упоминаться, учение; 40) учение, учение; 41) философский, учение; 42) флорский, учение; 43) формула, учение; 44) церковь, учение; 45) чрево, учение; 46) эстетический, учение; 47) являться, учение;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учение, прилог 8</w:t>
        <w:br/>
        <w:t>учение, христос 6</w:t>
        <w:br/>
        <w:t>учение, а 3</w:t>
        <w:br/>
        <w:t>учение, христианский 3</w:t>
        <w:br/>
        <w:t>учение, святой 3</w:t>
        <w:br/>
        <w:t>учение, христов 2</w:t>
        <w:br/>
        <w:t>учение, критон 2</w:t>
        <w:br/>
        <w:t>учение, развитие 2</w:t>
        <w:br/>
        <w:t>учение, непосредственный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учение, апостол; 2) учение, борьба; 3) учение, вера; 4) учение, взять; 5) учение, всечеловек; 6) учение, давать; 7) учение, дарвин; 8) учение, достигаться; 9) учение, достоевский; 10) учение, египетский; 11) учение, завершительный; 12) учение, зосима; 13) учение, зрительный; 14) учение, мнение; 15) учение, называть; 16) учение, нила; 17) учение, обоснование; 18) учение, обращение; 19) учение, опасность; 20) учение, отец; 21) учение, отрицательный; 22) учение, первообраз; 23) учение, постижение; 24) учение, поэзия; 25) учение, пребывать; 26) учение, привноситься; 27) учение, противоположный; 28) учение, ранний; 29) учение, русский; 30) учение, сказать; 31) учение, слово; 32) учение, смысл; 33) учение, соборность; 34) учение, соединение; 35) учение, сократ; 36) учение, спорить; 37) учение, сторона; 38) учение, тихон; 39) учение, укореняться; 40) учение, учение; 41) учение, философ; 42) учение, целое;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христов, учение 5</w:t>
        <w:br/>
        <w:t>главный, учение 4</w:t>
        <w:br/>
        <w:t>святоотеческий, учение 4</w:t>
        <w:br/>
        <w:t>христианский, учение 3</w:t>
        <w:br/>
        <w:t>русский, учение 3</w:t>
        <w:br/>
        <w:t>эстетический, учение 3</w:t>
        <w:br/>
        <w:t>богословский, учение 3</w:t>
        <w:br/>
        <w:t>философский, учение 2</w:t>
        <w:br/>
        <w:t>центральный, учение 2</w:t>
        <w:br/>
        <w:t>ключевой, учение 2</w:t>
        <w:br/>
        <w:t>важный, учение 2</w:t>
        <w:br/>
        <w:t>евангельский, учение 2</w:t>
        <w:br/>
        <w:t>ужанковый, учение 2</w:t>
        <w:br/>
        <w:t>умственный, учение 2</w:t>
        <w:br/>
        <w:t>московский, учение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безгрешный, учение; 2) безответный, учение; 3) благой, учение; 4) благосклонный, учение; 5) ближний, учение; 6) божественный, учение; 7) божий, учение; 8) большой, учение; 9) добровольный, учение; 10) догматический, учение; 11) духовный, учение; 12) еретический, учение; 13) злонравный, учение; 14) знакомый, учение; 15) краеугольный, учение; 16) лосевский, учение; 17) невербальный, учение; 18) немой, учение; 19) непосредственный, учение; 20) практический, учение; 21) примеравнравственный, учение; 22) развитый, учение; 23) разный, учение; 24) рационалистический, учение; 25) религиозный, учение; 26) российский, учение; 27) святой, учение; 28) синайский, учение; 29) согласный, учение; 30) составной, учение; 31) талантливый, учение; 32) творческий, учение; 33) флорский, учение; 34) хомяковский, учение; 35) целый, учение;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христос, учение 6</w:t>
        <w:br/>
        <w:t>человек, учение 4</w:t>
        <w:br/>
        <w:t>суть, учение 4</w:t>
        <w:br/>
        <w:t>в, учение 4</w:t>
        <w:br/>
        <w:t>учение, учение 4</w:t>
        <w:br/>
        <w:t>слово, учение 3</w:t>
        <w:br/>
        <w:t>писатель, учение 3</w:t>
        <w:br/>
        <w:t>м, учение 3</w:t>
        <w:br/>
        <w:t>прилог, учение 3</w:t>
        <w:br/>
        <w:t>мораль, учение 3</w:t>
        <w:br/>
        <w:t>достоевский, учение 2</w:t>
        <w:br/>
        <w:t>ряд, учение 2</w:t>
        <w:br/>
        <w:t>страсть, учение 2</w:t>
        <w:br/>
        <w:t>жест, учение 2</w:t>
        <w:br/>
        <w:t>поступок, учение 2</w:t>
        <w:br/>
        <w:t>понятие, учение 2</w:t>
        <w:br/>
        <w:t>народ, учение 2</w:t>
        <w:br/>
        <w:t>с, учение 2</w:t>
        <w:br/>
        <w:t>а, учение 2</w:t>
        <w:br/>
        <w:t>н, учение 2</w:t>
        <w:br/>
        <w:t>использование, учение 2</w:t>
        <w:br/>
        <w:t>т, учение 2</w:t>
        <w:br/>
        <w:t>гитлер, учение 2</w:t>
        <w:br/>
        <w:t>др, учение 2</w:t>
        <w:br/>
        <w:t>христианин, учение 2</w:t>
        <w:br/>
        <w:t>вера, учение 2</w:t>
        <w:br/>
        <w:t>признание, учение 2</w:t>
        <w:br/>
        <w:t>превосходство, учение 2</w:t>
        <w:br/>
        <w:t>поэтика, учение 2</w:t>
        <w:br/>
        <w:t>пункт, учение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аббат, учение; 2) апологет, учение; 3) аргументация, учение; 4) бесполезность, учение; 5) бог, учение; 6) богословствование, учение; 7) брат, учение; 8) буква, учение; 9) важность, учение; 10) влечение, учение; 11) влияние, учение; 12) возвращение, учение; 13) вопрос, учение; 14) воспитание, учение; 15) враг, учение; 16) выражение, учение; 17) герой, учение; 18) глава, учение; 19) грех, учение; 20) деян, учение; 21) до, учение; 22) добротолюбие, учение; 23) душа, учение; 24) е, учение; 25) евангелие, учение; 26) зарождение, учение; 27) затея, учение; 28) земля, учение; 29) идея, учение; 30) идиот, учение; 31) изображение, учение; 32) имя, учение; 33) интерпретатор, учение; 34) иоахим, учение; 35) исследователь, учение; 36) истинноепредставлениехристос, учение; 37) источник, учение; 38) камень, учение; 39) карамзин, учение; 40) категория, учение; 41) концепция, учение; 42) крест, учение; 43) критик, учение; 44) критика, учение; 45) литература, учение; 46) логос, учение; 47) лосев, учение; 48) лук, учение; 49) лурье, учение; 50) манера, учение; 51) мир, учение; 52) мировоззрение, учение; 53) миф, учение; 54) мнение, учение; 55) модель, учение; 56) москва, учение; 57) наказание, учение; 58) нестяжатель, учение; 59) образ, учение; 60) определение, учение; 61) основа, учение; 62) основание, учение; 63) осуществление, учение; 64) отец, учение; 65) отношение, учение; 66) перевод, учение; 67) персонаж, учение; 68) письмо, учение; 69) подмена, учение; 70) положение, учение; 71) понимание, учение; 72) православие, учение; 73) преступление, учение; 74) призма, учение; 75) раскольников, учение; 76) распространитель, учение; 77) ребенок, учение; 78) ревизия, учение; 79) роман, учение; 80) рубеж, учение; 81) самоотречение, учение; 82) сатира, учение; 83) свет, учение; 84) сердце, учение; 85) синод, учение; 86) следствие, учение; 87) случай, учение; 88) соединение, учение; 89) создатель, учение; 90) сомнение, учение; 91) сострадание, учение; 92) статус, учение; 93) статья, учение; 94) сызранов, учение; 95) текст, учение; 96) теория, учение; 97) толстой, учение; 98) убеждение, учение; 99) убийство, учение; 100) федерация, учение; 101) филин, учение; 102) формула, учение; 103) хомяков, учение; 104) царство, учение; 105) целое, учение; 106) церковь, учение; 107) часть, учение; 108) чрево, учение;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учение, прилог 10</w:t>
        <w:br/>
        <w:t>учение, христос 7</w:t>
        <w:br/>
        <w:t>учение, слово 5</w:t>
        <w:br/>
        <w:t>учение, ф 5</w:t>
        <w:br/>
        <w:t>учение, грех 5</w:t>
        <w:br/>
        <w:t>учение, развитие 5</w:t>
        <w:br/>
        <w:t>учение, отец 4</w:t>
        <w:br/>
        <w:t>учение, вера 4</w:t>
        <w:br/>
        <w:t>учение, учение 4</w:t>
        <w:br/>
        <w:t>учение, человек 3</w:t>
        <w:br/>
        <w:t>учение, достоевский 3</w:t>
        <w:br/>
        <w:t>учение, христианство 3</w:t>
        <w:br/>
        <w:t>учение, а 3</w:t>
        <w:br/>
        <w:t>учение, лосев 3</w:t>
        <w:br/>
        <w:t>учение, бог 3</w:t>
        <w:br/>
        <w:t>учение, роман 3</w:t>
        <w:br/>
        <w:t>учение, образ 2</w:t>
        <w:br/>
        <w:t>учение, соборность 2</w:t>
        <w:br/>
        <w:t>учение, критон 2</w:t>
        <w:br/>
        <w:t>учение, имя 2</w:t>
        <w:br/>
        <w:t>учение, автор 2</w:t>
        <w:br/>
        <w:t>учение, т 2</w:t>
        <w:br/>
        <w:t>учение, е 2</w:t>
        <w:br/>
        <w:t>учение, черта 2</w:t>
        <w:br/>
        <w:t>учение, апостол 2</w:t>
        <w:br/>
        <w:t>учение, павел 2</w:t>
        <w:br/>
        <w:t>учение, любовь 2</w:t>
        <w:br/>
        <w:t>учение, народ 2</w:t>
        <w:br/>
        <w:t>учение, м 2</w:t>
        <w:br/>
        <w:t>учение, мысль 2</w:t>
        <w:br/>
        <w:t>учение, мир 2</w:t>
        <w:br/>
        <w:t>учение, влечение 2</w:t>
        <w:br/>
        <w:t>учение, поэзия 2</w:t>
        <w:br/>
        <w:t>учение, наука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учение, адам; 2) учение, алеша; 3) учение, антиномия; 4) учение, аскет; 5) учение, благодать; 6) учение, ближний; 7) учение, богослов; 8) учение, борьба; 9) учение, в; 10) учение, век; 11) учение, возможность; 12) учение, вопрос; 13) учение, всечеловек; 14) учение, дарвин; 15) учение, догмат; 16) учение, доказательство; 17) учение, дос; 18) учение, дух; 19) учение, ересь; 20) учение, жизнь; 21) учение, задонский; 22) учение, земля; 23) учение, знание; 24) учение, зосима; 25) учение, и; 26) учение, идеал; 27) учение, катехизис; 28) учение, керинфиан; 29) учение, лука; 30) учение, медора; 31) учение, мифология; 32) учение, мнение; 33) учение, московцев; 34) учение, надежда; 35) учение, нил; 36) учение, нила; 37) учение, обоснование; 38) учение, обращение; 39) учение, опасность; 40) учение, основа; 41) учение, память; 42) учение, первообраз; 43) учение, персонаж; 44) учение, писатель; 45) учение, подход; 46) учение, помысел; 47) учение, помысл; 48) учение, понимание; 49) учение, постижение; 50) учение, предел; 51) учение, преображение; 52) учение, преп; 53) учение, пример; 54) учение, принятие; 55) учение, природа; 56) учение, происхождение; 57) учение, проповедь; 58) учение, раздел; 59) учение, раскольников; 60) учение, распятие; 61) учение, русь; 62) учение, с; 63) учение, святой; 64) учение, силвана; 65) учение, славянофильство; 66) учение, смысл; 67) учение, совесть; 68) учение, соединение; 69) учение, создание; 70) учение, сократ; 71) учение, сокрушение; 72) учение, сторона; 73) учение, страх; 74) учение, существование; 75) учение, творчество; 76) учение, текст; 77) учение, течение; 78) учение, тихон; 79) учение, тоевский; 80) учение, трагедия; 81) учение, труд; 82) учение, ум; 83) учение, философ; 84) учение, формирование; 85) учение, хри; 86) учение, целое; 87) учение, центр; 88) учение, церковь; 89) учение, четки; 90) учение, элемент; 91) учение, эпизод; 92) учение, эпоха;</w:t>
      </w:r>
    </w:p>
    <w:p>
      <w:pPr>
        <w:pStyle w:val="BodyText"/>
      </w:pPr>
      <w:r>
        <w:t>1.</w:t>
        <w:br/>
        <w:t xml:space="preserve">  Усталость, скука, цинизм, неверие, уход от Бога — вот что довело ее до</w:t>
        <w:br/>
        <w:t xml:space="preserve">    убийства самой себя. В письме также упоминается учение Дарвина о</w:t>
        <w:br/>
        <w:t xml:space="preserve">    происхождении человека,</w:t>
        <w:br/>
        <w:t xml:space="preserve">  435</w:t>
        <w:br/>
        <w:t xml:space="preserve">    с которым Достоевский полемизировал в набросках памфлета «Офицер и</w:t>
        <w:br/>
        <w:t xml:space="preserve">    нигилистка», в «Дневнике писателя»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Харибду догматического начетничества» в изучении русской литературы</w:t>
        <w:br/>
        <w:t xml:space="preserve">  [Есаулов, 2008: 607—660]. Действительно, стремление рассматривать роман</w:t>
        <w:br/>
        <w:t xml:space="preserve">  Достоевского как текст, транслирующий учение Отцов Церкви и догмат</w:t>
        <w:br/>
        <w:t xml:space="preserve">  преображения, по крайней мере спорно, хотя это одна из заметных</w:t>
        <w:br/>
        <w:t xml:space="preserve">  тенденций в изучении евангельского текста 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 xml:space="preserve"> идей и поэтики романов</w:t>
        <w:br/>
        <w:t xml:space="preserve">    воплощенное Слово            Достоевского с Евангелием от Иоанна, во</w:t>
        <w:br/>
        <w:t xml:space="preserve">    Божественный Логос           многом определившим творческую манеру</w:t>
        <w:br/>
        <w:t xml:space="preserve">    учение Христово              писателя.</w:t>
        <w:br/>
        <w:t xml:space="preserve">    благодать </w:t>
        <w:br/>
        <w:t xml:space="preserve">    трагедия </w:t>
        <w:br/>
        <w:t xml:space="preserve">    скандал </w:t>
        <w:br/>
        <w:t xml:space="preserve">  Текст статьи</w:t>
        <w:br/>
        <w:t xml:space="preserve">  В середине января 1850 года Достоевский, прежде чем за ним на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4.</w:t>
        <w:br/>
        <w:t>»¹⁸.</w:t>
        <w:br/>
        <w:t xml:space="preserve">  346</w:t>
        <w:br/>
        <w:t xml:space="preserve">  Такое предпочтение продиктовано условиями существования в тоталитарном</w:t>
        <w:br/>
        <w:t xml:space="preserve">  государстве. Но забвение личности есть лишь следствие ревизии, подмены</w:t>
        <w:br/>
        <w:t xml:space="preserve">  христова учения. Об этой опасности говорит сам Христос: “Я пришел во имя</w:t>
        <w:br/>
        <w:t xml:space="preserve">  Отца Моего, и не принимаете Меня; а если иной придет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5.</w:t>
        <w:br/>
        <w:t>Отношение человека с Христом, набросал Достоевский</w:t>
        <w:br/>
        <w:t xml:space="preserve">  в своей записной книжке, — это непосредственное влечение к “образу</w:t>
        <w:br/>
        <w:t xml:space="preserve">  Христа, из которого исходит всякое учение”⁸. Так же и зрительный образ</w:t>
        <w:br/>
        <w:t xml:space="preserve">  Алеши привлекает к себе внимание мальчиков вокруг него. С самого начала</w:t>
        <w:br/>
        <w:t xml:space="preserve">  перед нами — установление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6.</w:t>
        <w:br/>
        <w:t>. С. Хомяков "вместо логических</w:t>
        <w:br/>
        <w:t xml:space="preserve">  определений... стремится начертать образ Церкви"¹⁵, что уже само по себе</w:t>
        <w:br/>
        <w:t xml:space="preserve">  сближает хомяковское религиозно-философское учение – постижение</w:t>
        <w:br/>
        <w:t xml:space="preserve">  соборности – с художественным творчеством, где также присутствует своего</w:t>
        <w:br/>
        <w:t xml:space="preserve">  рода "откровение".</w:t>
        <w:br/>
        <w:t xml:space="preserve">  Однако для нас более существенно другое. Категория соборности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Церковность и понимается "как</w:t>
        <w:br/>
        <w:t xml:space="preserve">  метод" исследования и познания. Отсюда понятно, что "опытный характер</w:t>
        <w:br/>
        <w:t xml:space="preserve">  богословствования"¹⁷ Хомякова с его центральным положением – учением о</w:t>
        <w:br/>
        <w:t xml:space="preserve">  соборности – выходит далеко за пределы "чистого" богословия или</w:t>
        <w:br/>
        <w:t xml:space="preserve">  философии, охватывая всю область русской культуры (и, разумеется,</w:t>
        <w:br/>
        <w:t xml:space="preserve">  литературы). Выход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 xml:space="preserve"> у этого «первого русского</w:t>
        <w:br/>
        <w:t xml:space="preserve">  поэта-просветителя». Ведь начинается и завершается эта первая сатира,</w:t>
        <w:br/>
        <w:t xml:space="preserve">  действительно, не изображением злонравных их («хулящих учение»), а</w:t>
        <w:br/>
        <w:t xml:space="preserve">  именно обращением к собственному «уму своему», который предстает как</w:t>
        <w:br/>
        <w:t xml:space="preserve">  «уме недозрелый, плод недолгой науки»:</w:t>
        <w:br/>
        <w:t xml:space="preserve">    «Кто над столом гнется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9.</w:t>
        <w:br/>
        <w:t>трудолюбия: разве не в том состоит сама суть</w:t>
        <w:br/>
        <w:t xml:space="preserve">  «просветительства»? Важно и другое. Обратим внимание на изображенный ряд</w:t>
        <w:br/>
        <w:t xml:space="preserve">  героев «хулящих учение». Это «Критон с четками» («вымышленным именем</w:t>
        <w:br/>
        <w:t xml:space="preserve">  Критона &lt;…&gt; означается тут притворного богочтения человек, невежда и</w:t>
        <w:br/>
        <w:t xml:space="preserve">  суеверный, который наружности закона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10.</w:t>
        <w:br/>
        <w:t>к сатире,</w:t>
        <w:br/>
        <w:t xml:space="preserve">  но и в поэтическом тексте («Румяный, трожды рыгнув, Лука» (59)), однако</w:t>
        <w:br/>
        <w:t xml:space="preserve">  зададимся вопросом — непременно ли лгут, рассуждая об «учении», эти</w:t>
        <w:br/>
        <w:t xml:space="preserve">  «отрицательные» персонажи в кантемировском тексте? Или, может быть, в их</w:t>
        <w:br/>
        <w:t xml:space="preserve">  словах содержится — хотя бы толика! — некоторой, так сказать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11.</w:t>
        <w:br/>
        <w:t>фарисей будет отрицать некоторые преимущества кубка</w:t>
        <w:br/>
        <w:t xml:space="preserve">  перед книгой, на которые указывает Лука. Более того, если мы</w:t>
        <w:br/>
        <w:t xml:space="preserve">  последовательно разберем аргументацию «врагов» учения — Критона,</w:t>
        <w:br/>
        <w:t xml:space="preserve">  Силвана, Луки, Медора — то с некоторым удивлением убедимся, во-первых,</w:t>
        <w:br/>
        <w:t xml:space="preserve">  что автор вовсе не «разоблачает» их неправду, но, предоставляя, так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12.</w:t>
        <w:br/>
        <w:t xml:space="preserve"> читатели, совершенно</w:t>
        <w:br/>
        <w:t xml:space="preserve">  упускаем из виду наиболее интересный парадоксальный момент поэтики этой</w:t>
        <w:br/>
        <w:t xml:space="preserve">  сатиры: ведь убеждения этих персонажей в практической бесполезности</w:t>
        <w:br/>
        <w:t xml:space="preserve">  «учения» зачастую вовсе не противоположны и словам самого автора! Пусть</w:t>
        <w:br/>
        <w:t xml:space="preserve">  и с сокрушением, но автор также ведь вполне признает практическую</w:t>
        <w:br/>
        <w:t xml:space="preserve">  «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13.</w:t>
        <w:br/>
        <w:t>осмелится сказать свое собственное слово» [Тарасова, 2011: 161].</w:t>
        <w:br/>
        <w:t xml:space="preserve">  Русскому читателю идея самостояния личности в мире, охваченном</w:t>
        <w:br/>
        <w:t xml:space="preserve">  страстями, знакома по учению Нила Сорского, имя которого упоминается в</w:t>
        <w:br/>
        <w:t xml:space="preserve">  рукописных редакциях романа от 14 (26) сентября 1874 г.: «“А кто не</w:t>
        <w:br/>
        <w:t xml:space="preserve">  хочет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>. Нил Сорский утверждал</w:t>
        <w:br/>
        <w:t xml:space="preserve">  «нестяжание», т. е. «отложение земных попечений», и «духовное делание»</w:t>
        <w:br/>
        <w:t xml:space="preserve">  как сопротивление страстям, овладевающим душой человека (учение о борьбе</w:t>
        <w:br/>
        <w:t xml:space="preserve">  с «прилогом», т. е. появлением греховной мысли, с помощью Иисусовой</w:t>
        <w:br/>
        <w:t xml:space="preserve">  молитвы). Формой нестяжания является странничество, которое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>хилиастические, или милленаристские чаяния</w:t>
        <w:br/>
        <w:t xml:space="preserve">  (от греч. “chiliάs” и латинского “millenarius” — содержащий тысячу,</w:t>
        <w:br/>
        <w:t xml:space="preserve">  тысячный) стали составной частью целого ряда еретических учений раннего</w:t>
        <w:br/>
        <w:t xml:space="preserve">  христианства (их разделяли керинфиане, эбиониты, монтанисты). В образ</w:t>
        <w:br/>
        <w:t xml:space="preserve">  Царства Божия на земле апологетами этих учений привносились черты</w:t>
        <w:br/>
        <w:t xml:space="preserve">  ветхозаветного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16.</w:t>
        <w:br/>
        <w:t xml:space="preserve"> целого ряда еретических учений раннего</w:t>
        <w:br/>
        <w:t xml:space="preserve">  христианства (их разделяли керинфиане, эбиониты, монтанисты). В образ</w:t>
        <w:br/>
        <w:t xml:space="preserve">  Царства Божия на земле апологетами этих учений привносились черты</w:t>
        <w:br/>
        <w:t xml:space="preserve">  ветхозаветного идеала, того обетованного “Царства Израиля”, на котором</w:t>
        <w:br/>
        <w:t xml:space="preserve">  утверждался иудаизм и ради которого избранным Божьим народом было</w:t>
        <w:br/>
        <w:t xml:space="preserve">  отвергнуто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17.</w:t>
        <w:br/>
        <w:t>раннехристианских апологетов — св. Папия</w:t>
        <w:br/>
        <w:t xml:space="preserve">  Иерапольского,</w:t>
        <w:br/>
        <w:t xml:space="preserve">  315</w:t>
        <w:br/>
        <w:t xml:space="preserve">  Иустина Мученика, Иринея Лионского, а в Средние века развитая аббатом</w:t>
        <w:br/>
        <w:t xml:space="preserve">  Иоахимом Флорским с его учением о завершительной эпохе Святого Духа, к</w:t>
        <w:br/>
        <w:t xml:space="preserve">  которой устремлена история человечества. Царствие Божие на земле</w:t>
        <w:br/>
        <w:t xml:space="preserve">  понималось здесь “как состояние райского блаженства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18.</w:t>
        <w:br/>
        <w:t xml:space="preserve"> в</w:t>
        <w:br/>
        <w:t xml:space="preserve">  том, что окружающими воспринимается как косноязычие), в переходе с</w:t>
        <w:br/>
        <w:t xml:space="preserve">  вербального общения на язык невербальных жестов, жестов-поступков.</w:t>
        <w:br/>
        <w:t xml:space="preserve">  Создатели учения, египетские и синайские аскеты IV—VII веков Макарий</w:t>
        <w:br/>
        <w:t xml:space="preserve">  Египетский, Евагрий, Иоанн Лествичник и другие развивали определенные</w:t>
        <w:br/>
        <w:t xml:space="preserve">  существенные моменты и стереотипы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19.</w:t>
        <w:br/>
        <w:t>Христос подтверждает свое диалогическое слово невербальным</w:t>
        <w:br/>
        <w:t xml:space="preserve">  жестом: как прежде разъяснял он апостолам притчи, так на кресте</w:t>
        <w:br/>
        <w:t xml:space="preserve">  подтвердил и проиллюстрировал суть учения в целом ‒ распятие оказывается</w:t>
        <w:br/>
        <w:t xml:space="preserve">  глобальным невербальным жестом.</w:t>
        <w:br/>
        <w:t xml:space="preserve">  Жест этот юродский, как и проповедь Христа ‒ юродство. Один из первых и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20.</w:t>
        <w:br/>
        <w:t xml:space="preserve"> невербальным жестом.</w:t>
        <w:br/>
        <w:t xml:space="preserve">  Жест этот юродский, как и проповедь Христа ‒ юродство. Один из первых и</w:t>
        <w:br/>
        <w:t xml:space="preserve">  талантливейших интерпретаторов и распространителей христианского</w:t>
        <w:br/>
        <w:t xml:space="preserve">  учения ‒ апостол Павел настаивает на том, что "слово о кресте для</w:t>
        <w:br/>
        <w:t xml:space="preserve">  погибающих юродство есть, а для нас спасаемых ‒ сила БожияИбо, когда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21.</w:t>
        <w:br/>
        <w:t>понимание смиренного</w:t>
        <w:br/>
        <w:t xml:space="preserve">  перенесения "заушания" как свидетельство духовной силы, берущей свой</w:t>
        <w:br/>
        <w:t xml:space="preserve">  исток в Любви. Любовь ключевое слово и центральное понятие христианского</w:t>
        <w:br/>
        <w:t xml:space="preserve">  учения: "А теперь пребывают сии три: вера, надежда, любовь; но любовь из</w:t>
        <w:br/>
        <w:t xml:space="preserve">  них больше" (1-е послание к Коринфянам св. 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22.</w:t>
        <w:br/>
        <w:t>возможно.</w:t>
        <w:br/>
        <w:t xml:space="preserve">    Знают о том христиане — ее рачители (IV, 937).</w:t>
        <w:br/>
        <w:t xml:space="preserve">  Радость о Господе и милосердие, сострадание ближнему — «краеугольные</w:t>
        <w:br/>
        <w:t xml:space="preserve">  камни» учения свт. Тихона Задонского. При этом неоднократно</w:t>
        <w:br/>
        <w:t xml:space="preserve">  повторяется, что ближний наш — это абсолютно любой человек, грешный ли,</w:t>
        <w:br/>
        <w:t xml:space="preserve">  праведный, единоверный, иноверный — неважно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23.</w:t>
        <w:br/>
        <w:br/>
        <w:t xml:space="preserve">    православие                  Хельсинкского 4 октября 1932 г.</w:t>
        <w:br/>
        <w:t xml:space="preserve">    «Русский Христос»            Исследователь обосновывает понятие</w:t>
        <w:br/>
        <w:t xml:space="preserve">                                 «Русский Христос», под которым он понимает</w:t>
        <w:br/>
        <w:t xml:space="preserve">                                 учение Христа, каким воспринял его русский</w:t>
        <w:br/>
        <w:t xml:space="preserve">                                 народ и выразили русские писатели.</w:t>
        <w:br/>
        <w:t xml:space="preserve">  Текст статьи</w:t>
        <w:br/>
        <w:t xml:space="preserve">  Учителя Достоевского:</w:t>
        <w:br/>
        <w:t xml:space="preserve">  Пушкин, Лермонтов, Гоголь.</w:t>
        <w:br/>
        <w:t xml:space="preserve">  1-</w:t>
        <w:br/>
        <w:t xml:space="preserve"> О. Шульц. Русский Христос. 1998№5</w:t>
      </w:r>
    </w:p>
    <w:p>
      <w:pPr>
        <w:pStyle w:val="BodyText"/>
      </w:pPr>
      <w:r>
        <w:t>24.</w:t>
        <w:br/>
        <w:t>этот слишком важен для изучающих русскую литературу, чтобы обойти</w:t>
        <w:br/>
        <w:t xml:space="preserve">  его, я принужден вновь остановиться на нем.</w:t>
        <w:br/>
        <w:t xml:space="preserve">  «Русский Христос» — это учение Христа, такое, каким в течение своего</w:t>
        <w:br/>
        <w:t xml:space="preserve">  900-летнего христианства воспринял его русский народ.</w:t>
        <w:br/>
        <w:t xml:space="preserve">  Когда идет речь о восприятии христианства, </w:t>
        <w:br/>
        <w:t xml:space="preserve"> О. Шульц. Русский Христос. 1998№5</w:t>
      </w:r>
    </w:p>
    <w:p>
      <w:pPr>
        <w:pStyle w:val="BodyText"/>
      </w:pPr>
      <w:r>
        <w:t>25.</w:t>
        <w:br/>
        <w:t>виду два</w:t>
        <w:br/>
        <w:t xml:space="preserve">  обстоятельства: 1) каково мировоззрение того народа, от которого</w:t>
        <w:br/>
        <w:t xml:space="preserve">  христианство воспринято, и 2) каково мировоззрение самого народа,</w:t>
        <w:br/>
        <w:t xml:space="preserve">  воспринявшего это учение.</w:t>
        <w:br/>
        <w:t xml:space="preserve">  Русский народ получил христианство от Византии. Каково же было</w:t>
        <w:br/>
        <w:t xml:space="preserve">  мировоззрение Византии, чем оно отличалось от мировоззрения народов</w:t>
        <w:br/>
        <w:t xml:space="preserve">  западной Европы?</w:t>
        <w:br/>
        <w:t xml:space="preserve"> О. Шульц. Русский Христос. 1998№5</w:t>
      </w:r>
    </w:p>
    <w:p>
      <w:pPr>
        <w:pStyle w:val="BodyText"/>
      </w:pPr>
      <w:r>
        <w:t>26.</w:t>
        <w:br/>
        <w:t xml:space="preserve"> пытался познакомить вас с тем, что такое этот</w:t>
        <w:br/>
        <w:t xml:space="preserve">  «Русский Христос», т. е. другими словами, как воспринял русский народ</w:t>
        <w:br/>
        <w:t xml:space="preserve">  учение Христа. Мы видим, что чертами этого русского Христа является</w:t>
        <w:br/>
        <w:t xml:space="preserve">  любовь, всепрощение, сострадание, милосердие, гостеприимство,</w:t>
        <w:br/>
        <w:t xml:space="preserve">  преклонение перед божеством, раскаяние.</w:t>
        <w:br/>
        <w:t xml:space="preserve">  41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27.</w:t>
        <w:br/>
        <w:t xml:space="preserve"> есть знание», став «фигурой, сближающей древнегреческую</w:t>
        <w:br/>
        <w:t xml:space="preserve">  философию и христианскую религию» [Филин: 182]. Но даже в случае</w:t>
        <w:br/>
        <w:t xml:space="preserve">  благосклонного отношения к учению Сократа раннехристианские авторы</w:t>
        <w:br/>
        <w:t xml:space="preserve">  именовали даймония «демоном» и подобной номинацией привносили (в большей</w:t>
        <w:br/>
        <w:t xml:space="preserve">  или меньшей степени) отрицательный элемент в оценку этого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28.</w:t>
        <w:br/>
        <w:t xml:space="preserve"> евангельского текста в повестях Ф.</w:t>
        <w:br/>
        <w:t xml:space="preserve">    М. Достоевского «Двойник», «Записки из подполья» и романе</w:t>
        <w:br/>
        <w:t xml:space="preserve">    «Идиот» исследуются в свете эстетического учения А. Ф. Лосева. В центр</w:t>
        <w:br/>
        <w:t xml:space="preserve">    внимания выдвигаются категории первообраза, мифа, имени, занимающие</w:t>
        <w:br/>
        <w:t xml:space="preserve">    важное место как в эстетике Лосева, так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29.</w:t>
        <w:br/>
        <w:t>жизненная задача. Об этом прямо идет речь в романах «Игрок», «Идиот»,</w:t>
        <w:br/>
        <w:t xml:space="preserve">    «Подросток».</w:t>
        <w:br/>
        <w:t xml:space="preserve">    Центральным звеном эстетической теории Лосева является учение о</w:t>
        <w:br/>
        <w:t xml:space="preserve">    первообразе. В разделе об «антиномиях понимания» «Диалектики</w:t>
        <w:br/>
        <w:t xml:space="preserve">    художественной формы» [12, 52–58] Лосев говорит об адекватности</w:t>
        <w:br/>
        <w:t xml:space="preserve">    художественной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30.</w:t>
        <w:br/>
        <w:t xml:space="preserve"> об этом будет сказано</w:t>
        <w:br/>
        <w:t xml:space="preserve">    в последнем романе Достоевского (XXIV, 100). Если мы принимаем</w:t>
        <w:br/>
        <w:t xml:space="preserve">    лосевское понимание категории миф и учение философа об Абсолютной</w:t>
        <w:br/>
        <w:t xml:space="preserve">    мифологии, то мы можем сказать, что порождающей моделью мифа</w:t>
        <w:br/>
        <w:t xml:space="preserve">    Достоевского является Абсолютный миф Священной истории — Благая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31.</w:t>
        <w:br/>
        <w:t>Международных</w:t>
        <w:br/>
        <w:t xml:space="preserve">      Старорусских чтений 2010 года. Великий Новгород, 2011. С. 285–295.</w:t>
        <w:br/>
        <w:t xml:space="preserve">  17. Сызранов С. В. Эстетический статус имени по учению А. Ф. Лосева и по</w:t>
        <w:br/>
        <w:t xml:space="preserve">        данным ономапоэтики Ф. М. Достоевского // Достоевский и современность: Материалы XXVII Международных Старорусских чтений</w:t>
        <w:br/>
        <w:t xml:space="preserve">        2012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32.</w:t>
        <w:br/>
        <w:t>и современность: Материалы XXVII Международных Старорусских чтений</w:t>
        <w:br/>
        <w:t xml:space="preserve">        2012 года. Великий Новгород, 2013. С. 191–199.</w:t>
        <w:br/>
        <w:t xml:space="preserve">  18. Сызранов С. В. Учение А. Ф. Лосева о художественной форме и проблемы поэтики Ф. М. Достоевского // Творчество А. Ф. Лосева в контексте отечественной 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33.</w:t>
        <w:br/>
        <w:t>материала</w:t>
        <w:br/>
        <w:t xml:space="preserve">  объясняются прежде всего этой причиной — новозаветная история о Христе</w:t>
        <w:br/>
        <w:t xml:space="preserve">  заключает в себе идеи, исключительно важные в целом для христианского</w:t>
        <w:br/>
        <w:t xml:space="preserve">  учения и его обоснования и представленные в разных эпизодах</w:t>
        <w:br/>
        <w:t xml:space="preserve">  евангельского сюжета на разных примерах, — отсюда многообразие</w:t>
        <w:br/>
        <w:t xml:space="preserve">  исследовательских ассоциаций и аналогий с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34.</w:t>
        <w:br/>
        <w:t xml:space="preserve"> всех их» (Деян. 4:33).</w:t>
        <w:br/>
        <w:t xml:space="preserve">  [19]  Ср. в Синод. переводе: «Но в том признаюсь тебе, что по учению,</w:t>
        <w:br/>
        <w:t xml:space="preserve">  которое они называют ересью, я действительно служу Богу отцов моих,</w:t>
        <w:br/>
        <w:t xml:space="preserve">  веруя всему, написанному в законе и пророках, имея надежду на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35.</w:t>
        <w:br/>
        <w:t>безмерном чуде воплощения Бога, о присутствии в</w:t>
        <w:br/>
        <w:t xml:space="preserve">  человечестве “сияющей личности Христа” даже важнее для писателя в</w:t>
        <w:br/>
        <w:t xml:space="preserve">  Евангелии, чем само евангельское учение, поскольку только соединение</w:t>
        <w:br/>
        <w:t xml:space="preserve">  Бога и человека, а не учение само по себе, дает возможность реального, а</w:t>
        <w:br/>
        <w:t xml:space="preserve">  не утопически-иллюзорного избавления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36.</w:t>
        <w:br/>
        <w:t>личности Христа” даже важнее для писателя в</w:t>
        <w:br/>
        <w:t xml:space="preserve">  Евангелии, чем само евангельское учение, поскольку только соединение</w:t>
        <w:br/>
        <w:t xml:space="preserve">  Бога и человека, а не учение само по себе, дает возможность реального, а</w:t>
        <w:br/>
        <w:t xml:space="preserve">  не утопически-иллюзорного избавления от бесконечно множащегося греха и</w:t>
        <w:br/>
        <w:t xml:space="preserve">  смерти (Достоевский говорил 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37.</w:t>
        <w:br/>
        <w:br/>
        <w:t xml:space="preserve">  — Но как же вы понимаете Евангелие? Его ведь разно толкуют. Как</w:t>
        <w:br/>
        <w:t xml:space="preserve">  по-вашему: в чем вся главная суть?..</w:t>
        <w:br/>
        <w:t xml:space="preserve">  — Осуществление учения Христа на земле, в нашей жизни, в совести нашей…</w:t>
        <w:br/>
        <w:t xml:space="preserve">  — И только? — тоном разочарования протянул он.</w:t>
        <w:br/>
        <w:t xml:space="preserve">  Мне самой показалось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38.</w:t>
        <w:br/>
        <w:t>и природного наследия им. Д. С. Лихачева,</w:t>
        <w:br/>
        <w:t xml:space="preserve">  Сретенская духовная семинария</w:t>
        <w:br/>
        <w:t xml:space="preserve">  (Москва, Российская Федерация)</w:t>
        <w:br/>
        <w:t xml:space="preserve">    a.n.uzhankov@mail.ru</w:t>
        <w:br/>
        <w:t xml:space="preserve">  Святоотеческое «учение о прилоге» в романе Ф. М. Достоевского</w:t>
        <w:br/>
        <w:t xml:space="preserve">  «Преступление и наказание»</w:t>
        <w:br/>
        <w:t xml:space="preserve">  Аннотация. В статье рассматривается влияние святоотеческого «учения о</w:t>
        <w:br/>
        <w:t xml:space="preserve">  прилоге»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39.</w:t>
        <w:br/>
        <w:t>.ru</w:t>
        <w:br/>
        <w:t xml:space="preserve">  Святоотеческое «учение о прилоге» в романе Ф. М. Достоевского</w:t>
        <w:br/>
        <w:t xml:space="preserve">  «Преступление и наказание»</w:t>
        <w:br/>
        <w:t xml:space="preserve">  Аннотация. В статье рассматривается влияние святоотеческого «учения о</w:t>
        <w:br/>
        <w:t xml:space="preserve">  прилоге» на формирование психологического образа Родиона Раскольникова</w:t>
        <w:br/>
        <w:t xml:space="preserve">  в романе Ф. М. Достоевского «Преступление и наказание». Согласно учению</w:t>
        <w:br/>
        <w:t xml:space="preserve">  христианских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40.</w:t>
        <w:br/>
        <w:t xml:space="preserve"> святоотеческого «учения о</w:t>
        <w:br/>
        <w:t xml:space="preserve">  прилоге» на формирование психологического образа Родиона Раскольникова</w:t>
        <w:br/>
        <w:t xml:space="preserve">  в романе Ф. М. Достоевского «Преступление и наказание». Согласно учению</w:t>
        <w:br/>
        <w:t xml:space="preserve">  христианских богословов, любой грех начинается с помысла (мысли),</w:t>
        <w:br/>
        <w:t xml:space="preserve">  с которой устанавливается собеседование человека — сочетание с мыслью,</w:t>
        <w:br/>
        <w:t xml:space="preserve">  и она постепенно слагается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41.</w:t>
        <w:br/>
        <w:t xml:space="preserve"> еще большие грехи — двойное убийство. И только</w:t>
        <w:br/>
        <w:t xml:space="preserve">  через страдание возможно преображение героя и его возвращение к людям.</w:t>
        <w:br/>
        <w:t xml:space="preserve">  Ключевые слова: учение о прилоге, помысл, страсть, развитие греха,</w:t>
        <w:br/>
        <w:t xml:space="preserve">  художественный образ, духовная основа образа, Достоевский, Раскольников,</w:t>
        <w:br/>
        <w:t xml:space="preserve">  «Преступление и наказание»</w:t>
        <w:br/>
        <w:t xml:space="preserve">  Об авторе: Ужанков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42.</w:t>
        <w:br/>
        <w:t>, Московская обл., Российская Федерация,</w:t>
        <w:br/>
        <w:t xml:space="preserve">  141406)</w:t>
        <w:br/>
        <w:t xml:space="preserve">  Дата поступления: 10.02.2020</w:t>
        <w:br/>
        <w:t xml:space="preserve">  Дата публикации: 25.05.2020</w:t>
        <w:br/>
        <w:t xml:space="preserve">  Для цитирования: Ужанков А. Н. Святоотеческое «учение о прилоге» в</w:t>
        <w:br/>
        <w:t xml:space="preserve">  романе Ф. М. Достоевского «Преступление и наказание» // Проблемы</w:t>
        <w:br/>
        <w:t xml:space="preserve">  исторической поэтики. — 2020. — Т. 18. — № 2. 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43.</w:t>
        <w:br/>
        <w:t>10.15393/j9.art.2020.8002</w:t>
        <w:br/>
        <w:t xml:space="preserve">  В русской классической литературе, начиная с повести «Бедная Лиза»</w:t>
        <w:br/>
        <w:t xml:space="preserve">  Н. М. Карамзина, можно наблюдать использование писателями учения</w:t>
        <w:br/>
        <w:t xml:space="preserve">  о прилоге (т. е. учения о развитии греховного помысла в человеке</w:t>
        <w:br/>
        <w:t xml:space="preserve">  и борьбе с ним) в построении художественных образов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44.</w:t>
        <w:br/>
        <w:t>классической литературе, начиная с повести «Бедная Лиза»</w:t>
        <w:br/>
        <w:t xml:space="preserve">  Н. М. Карамзина, можно наблюдать использование писателями учения</w:t>
        <w:br/>
        <w:t xml:space="preserve">  о прилоге (т. е. учения о развитии греховного помысла в человеке</w:t>
        <w:br/>
        <w:t xml:space="preserve">  и борьбе с ним) в построении художественных образов героев — Германа</w:t>
        <w:br/>
        <w:t xml:space="preserve">  в «Пиковой даме» 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45.</w:t>
        <w:br/>
        <w:t>преступление) и наставление (указание,</w:t>
        <w:br/>
        <w:t xml:space="preserve">  наказание от слова «наказ»)[2] о том, как распознать зарождение греха</w:t>
        <w:br/>
        <w:t xml:space="preserve">  и избежать его на основании учения святых отцов о прилоге. Обратимся к</w:t>
        <w:br/>
        <w:t xml:space="preserve">  этому богословскому учению.</w:t>
        <w:br/>
        <w:t xml:space="preserve">  Учение о развитии греха всего лишь от одной мысли, простого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46.</w:t>
        <w:br/>
        <w:t>о том, как распознать зарождение греха</w:t>
        <w:br/>
        <w:t xml:space="preserve">  и избежать его на основании учения святых отцов о прилоге. Обратимся к</w:t>
        <w:br/>
        <w:t xml:space="preserve">  этому богословскому учению.</w:t>
        <w:br/>
        <w:t xml:space="preserve">  Учение о развитии греха всего лишь от одной мысли, простого помысла</w:t>
        <w:br/>
        <w:t xml:space="preserve">  (прилога) до страсти (утвердившегося греха или греховного навыка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47.</w:t>
        <w:br/>
        <w:t>, как распознать зарождение греха</w:t>
        <w:br/>
        <w:t xml:space="preserve">  и избежать его на основании учения святых отцов о прилоге. Обратимся к</w:t>
        <w:br/>
        <w:t xml:space="preserve">  этому богословскому учению.</w:t>
        <w:br/>
        <w:t xml:space="preserve">  Учение о развитии греха всего лишь от одной мысли, простого помысла</w:t>
        <w:br/>
        <w:t xml:space="preserve">  (прилога) до страсти (утвердившегося греха или греховного навыка) святые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48.</w:t>
        <w:br/>
        <w:t xml:space="preserve"> одержания</w:t>
        <w:br/>
        <w:t xml:space="preserve">  победы в происходящей в нас брани», отмечает преп. Филофей Синайский</w:t>
        <w:br/>
        <w:t xml:space="preserve">  [Добротолюбие, т. 3: 420].</w:t>
        <w:br/>
        <w:t xml:space="preserve">  Эта модель духовного учения укоренилась и на Руси.</w:t>
        <w:br/>
        <w:t xml:space="preserve">  Преп. Нил Сорский, русский монах XV в. и глава «нестяжателей», опираясь</w:t>
        <w:br/>
        <w:t xml:space="preserve">  на учения святых отцов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49.</w:t>
        <w:br/>
        <w:t>модель духовного учения укоренилась и на Руси.</w:t>
        <w:br/>
        <w:t xml:space="preserve">  Преп. Нил Сорский, русский монах XV в. и глава «нестяжателей», опираясь</w:t>
        <w:br/>
        <w:t xml:space="preserve">  на учения святых отцов, также сводит развитие греха к пяти аналогичным</w:t>
        <w:br/>
        <w:t xml:space="preserve">  этапам: «Различна ведь борьба против нас в мысленной брани с победами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50.</w:t>
        <w:br/>
        <w:t>: новое убийство</w:t>
        <w:br/>
        <w:t xml:space="preserve">  безобидной Лизаветы — «тихой такой, кроткой, безответной, на всё</w:t>
        <w:br/>
        <w:t xml:space="preserve">  согласной» (54) — и безгрешного ребенка в ее чреве…</w:t>
        <w:br/>
        <w:t xml:space="preserve">  Согласно учению святых отцов, нераскаянный грех влечет за собой еще</w:t>
        <w:br/>
        <w:t xml:space="preserve">  больший грех, превращаясь в страсть. К первому убийству</w:t>
        <w:br/>
        <w:t xml:space="preserve">  старухи-процентщицы вели Раскольникова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51.</w:t>
        <w:br/>
        <w:t>Карамзина // Русский язык за рубежом. — 2017. — № 2 (261). —</w:t>
        <w:br/>
        <w:t xml:space="preserve">      С. 51—56. (b)</w:t>
        <w:br/>
        <w:t xml:space="preserve">  13. Ужанков А. Н. Учение о прилоге как духовная основа художественного</w:t>
        <w:br/>
        <w:t xml:space="preserve">      образа Анны Карениной // Новый филологический вестник. — 2017. —</w:t>
        <w:br/>
        <w:t xml:space="preserve">      № 2 (41). — С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52.</w:t>
        <w:br/>
        <w:t>682 p. (In Russ.)</w:t>
        <w:br/>
        <w:t xml:space="preserve">  © А. Н. Ужанков, 2020</w:t>
        <w:br/>
        <w:t xml:space="preserve">  [1] Примечания</w:t>
        <w:br/>
        <w:t xml:space="preserve">   Мне приходилось уже писать об использовании писателями «учения</w:t>
        <w:br/>
        <w:t xml:space="preserve">  о прилоге» при создании центральных художественных образов</w:t>
        <w:br/>
        <w:t xml:space="preserve">  в перечисленных произведениях. См.: [Ужанков, 2017a, 2017b, 2017c].</w:t>
        <w:br/>
        <w:t xml:space="preserve">  [2]  «Наказание Раскольникова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53.</w:t>
        <w:br/>
        <w:t>скобках.</w:t>
        <w:br/>
        <w:t xml:space="preserve">  [4]  Собеседование Н. И. Московцева назвала «термином православной</w:t>
        <w:br/>
        <w:t xml:space="preserve">  педагогики», не став далее разбирать поступки Раскольникова через призму</w:t>
        <w:br/>
        <w:t xml:space="preserve">  святоотеческого учения о прилоге [Московцева: 323].</w:t>
        <w:br/>
        <w:t xml:space="preserve">  [5]  Замечу, кстати, что у Раскольникова старуха — вошь, а у Сони —</w:t>
        <w:br/>
        <w:t xml:space="preserve">  человек!</w:t>
        <w:br/>
        <w:t xml:space="preserve">  [6]  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54.</w:t>
        <w:br/>
        <w:t>уже упоминавшемся ранее докладе 1941</w:t>
        <w:br/>
        <w:t xml:space="preserve">  года, в котором антихрист воплощен в образе Гитлера, который, по</w:t>
        <w:br/>
        <w:t xml:space="preserve">  мнению исследователя, многие основы своего учения взял из романов Дос-</w:t>
        <w:br/>
        <w:t xml:space="preserve">  тоевского, по-своему интерпретировав и исказив их смысл:</w:t>
        <w:br/>
        <w:t xml:space="preserve">    …пройдут века и человечество провозгласит устами своей премудрости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55.</w:t>
        <w:br/>
        <w:t xml:space="preserve"> предназначил меня… освободить человечество от самоучения и</w:t>
        <w:br/>
        <w:t xml:space="preserve">    заблуждения, которое называется совестью и моралью¹⁴.</w:t>
        <w:br/>
        <w:t xml:space="preserve">  Гитлер проигнорировал вторую, главную составляющую учения Достоевского —</w:t>
        <w:br/>
        <w:t xml:space="preserve">  доказательство существования Хри-</w:t>
        <w:br/>
        <w:t xml:space="preserve">  только доказательством существования дьявола, пишет Преподобный</w:t>
        <w:br/>
        <w:t xml:space="preserve">  Иустин, «…горе ему…»15.</w:t>
        <w:br/>
        <w:t xml:space="preserve">  Главная заслуга Достоевского в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56.</w:t>
        <w:br/>
        <w:t>богословии всечеловеком называют первочеловека Адама,</w:t>
        <w:br/>
        <w:t xml:space="preserve">    который вобрал в себе всех людей, этим словом с большой буквы именуют</w:t>
        <w:br/>
        <w:t xml:space="preserve">    Христа. Источник учения — слова Апостола Павла: «Как Адамом все</w:t>
        <w:br/>
        <w:t xml:space="preserve">    умирают, так Христом все оживут» (1 Кор.15:22).</w:t>
        <w:br/>
        <w:t xml:space="preserve">    В этом втором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57.</w:t>
        <w:br/>
        <w:br/>
        <w:t xml:space="preserve">    всечеловека) типична в литературной и философской критике ХХ в. [8,</w:t>
        <w:br/>
        <w:t xml:space="preserve">    7]; [2, 178]; [3, 51] и др. Богословское учение о Всечеловеке</w:t>
        <w:br/>
        <w:t xml:space="preserve">    представлено в трудах С. В. Булгакова [7, 347—348] и др. и святителя</w:t>
        <w:br/>
        <w:t xml:space="preserve">    Николая Сербского [7],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58.</w:t>
        <w:br/>
        <w:t>Это ключевой вопрос веры:</w:t>
        <w:br/>
        <w:t xml:space="preserve">    Многие думают, что достаточно веровать в мораль Христову, чтоб быть</w:t>
        <w:br/>
        <w:t xml:space="preserve">    христианином. Не мораль Христова, не учение Христа спасает мир, а</w:t>
        <w:br/>
        <w:t xml:space="preserve">    именно вера в то, что слово плоть бысть. Вера эта не одно умственное</w:t>
        <w:br/>
        <w:t xml:space="preserve">    признание превосходства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59.</w:t>
        <w:br/>
        <w:t>спасает мир, а</w:t>
        <w:br/>
        <w:t xml:space="preserve">    именно вера в то, что слово плоть бысть. Вера эта не одно умственное</w:t>
        <w:br/>
        <w:t xml:space="preserve">    признание превосходства его учения, а непосредственное влечение.</w:t>
        <w:br/>
        <w:t xml:space="preserve">    Надо именно верить, что это окончательный идеал человека, все</w:t>
        <w:br/>
        <w:t xml:space="preserve">    воплощенное слово, Бог воплотившийся (РГБ. Ф.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60.</w:t>
        <w:br/>
        <w:t>проблем традиционного литературоведения: мимесис, миф, катарсис,</w:t>
        <w:br/>
        <w:t xml:space="preserve">  проблема поэтического языка, анализ литературного произведения и др. Она</w:t>
        <w:br/>
        <w:t xml:space="preserve">  же определила и концепцию поэтики (учение о поэзии, наука о поэзии,</w:t>
        <w:br/>
        <w:t xml:space="preserve">  наука о поэтическом искусстве). Именно в таком значении поэтика сначала</w:t>
        <w:br/>
        <w:t xml:space="preserve">  была долгое время единственной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61.</w:t>
        <w:br/>
        <w:t>184); отождествление поэтики с</w:t>
        <w:br/>
        <w:t xml:space="preserve">  теорией литературы (Тимофеев Л. И. Основы теории литературы. М., 1976.</w:t>
        <w:br/>
        <w:t xml:space="preserve">  С. 6); определение поэтики как «учения о сторонах (?! — В. 3.) и</w:t>
        <w:br/>
        <w:t xml:space="preserve">  элементах организации отдельного произведения» (Поспелов Г. Н. Теория</w:t>
        <w:br/>
        <w:t xml:space="preserve">  литературы. М., 1978. С. 24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62.</w:t>
        <w:br/>
        <w:t>Дневник писателя, 1876, апрель).</w:t>
        <w:br/>
        <w:t xml:space="preserve">    Я утверждаю, что нашъ народъ просвѣтился уже давно, принявъ въ свою</w:t>
        <w:br/>
        <w:t xml:space="preserve">    суть Христа и ученiе Его. Мнѣ скажутъ: онъ ученiя Христова не знаетъ и</w:t>
        <w:br/>
        <w:t xml:space="preserve">    проповѣдей ему не говорятъ, — но это возраженiе пустое: все знаетъ,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63.</w:t>
        <w:br/>
        <w:t xml:space="preserve">  Я утверждаю, что нашъ народъ просвѣтился уже давно, принявъ въ свою</w:t>
        <w:br/>
        <w:t xml:space="preserve">    суть Христа и ученiе Его. Мнѣ скажутъ: онъ ученiя Христова не знаетъ и</w:t>
        <w:br/>
        <w:t xml:space="preserve">    проповѣдей ему не говорятъ, — но это возраженiе пустое: все знаетъ,</w:t>
        <w:br/>
        <w:t xml:space="preserve">    все то что именно нужно</w:t>
        <w:br/>
        <w:t xml:space="preserve"> В. Н. Захаров. Ответ по существу. 2005№7</w:t>
      </w:r>
    </w:p>
    <w:p>
      <w:pPr>
        <w:pStyle w:val="BodyText"/>
      </w:pPr>
      <w:r>
        <w:t>64.</w:t>
        <w:br/>
        <w:t>Достоевский не желал выбирать чью-либо</w:t>
        <w:br/>
        <w:t xml:space="preserve">  сторону. Писатель высоко чтил «чистое, идеальное славянофильство», но и</w:t>
        <w:br/>
        <w:t xml:space="preserve">  критиковал их «московскую затею», «московскую формулу» учения. По его</w:t>
        <w:br/>
        <w:t xml:space="preserve">  мнению, славянофильство придумало</w:t>
        <w:br/>
        <w:t xml:space="preserve">  «поэтическую грезу воссоздать Россию по идеальному взгляду на древний</w:t>
        <w:br/>
        <w:t xml:space="preserve">  быт, взгляду, составившему вместо настоящего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65.</w:t>
        <w:br/>
        <w:t>был в орбите Достоевского, он становился почвенником, с А. Григорьевым —</w:t>
        <w:br/>
        <w:t xml:space="preserve">  славянофилом, в орбите Л. Толстого — рационалистическим критиком</w:t>
        <w:br/>
        <w:t xml:space="preserve">  церкви и ее учения. Можно спорить, веровал ли Страхов в Бога или был</w:t>
        <w:br/>
        <w:t xml:space="preserve">  атеистом, был церковен или антицерковен, — в разные годы было и то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66.</w:t>
        <w:br/>
        <w:t>что прежде чем спорить, необходимо</w:t>
        <w:br/>
        <w:t xml:space="preserve">  условиться, что понимать под Православием. Для А. М. Любомудрова и</w:t>
        <w:br/>
        <w:t xml:space="preserve">  В. М. Лурье Православие — догматическое учение, и его смысл определен</w:t>
        <w:br/>
        <w:t xml:space="preserve">  катехизисом. При таком подходе православными могут быть только духовные</w:t>
        <w:br/>
        <w:t xml:space="preserve">  сочинения. Между тем Православие не только катехизис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67.</w:t>
        <w:br/>
        <w:t>Христа онъ знаетъ и носитъ его въ</w:t>
        <w:br/>
        <w:t xml:space="preserve">    своемъ сердцѣ искони. Въ этомъ нѣтъ никакого сомнѣнiя. Какъ возможно</w:t>
        <w:br/>
        <w:t xml:space="preserve">    истинноепредставленiеХриста безъ ученiя о вѣрѣ? — Это другой вопросъ.</w:t>
        <w:br/>
        <w:t xml:space="preserve">    Но сердечное знанiе Христа и истинное представленiе о немъ существуетъ</w:t>
        <w:br/>
        <w:t xml:space="preserve">    вполнѣ. Оно передается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68.</w:t>
        <w:br/>
        <w:t>³⁰. Позже Ставрогин уточняет мысль: «Многiе думаютъ, что</w:t>
        <w:br/>
        <w:t xml:space="preserve">  достаточно вѣровать в мораль Христову, чтобы быть христiаниномъ. Не</w:t>
        <w:br/>
        <w:t xml:space="preserve">  мораль Христова, не ученiе Христа спасетъ мiръ, а именно вѣра в то, что</w:t>
        <w:br/>
        <w:t xml:space="preserve">  Слово плоть бысть. Вѣра эта не одно умственное признанiе превосходства</w:t>
        <w:br/>
        <w:t xml:space="preserve">  его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69.</w:t>
        <w:br/>
        <w:t>Христа спасетъ мiръ, а именно вѣра в то, что</w:t>
        <w:br/>
        <w:t xml:space="preserve">  Слово плоть бысть. Вѣра эта не одно умственное признанiе превосходства</w:t>
        <w:br/>
        <w:t xml:space="preserve">  его ученiя, а непосредственное влечение. Надо именно верить, что</w:t>
        <w:br/>
        <w:t xml:space="preserve">  16</w:t>
        <w:br/>
        <w:t xml:space="preserve">  это окончательный идеалъ человека, всё воплощенное слово, Богъ</w:t>
        <w:br/>
        <w:t xml:space="preserve">  воплотившийся»³¹. Тогда —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70.</w:t>
        <w:br/>
        <w:t>своему призванию — идти стезей</w:t>
        <w:br/>
        <w:t xml:space="preserve">  Христа и выйти в мирскую жизнь. Алешин выбор, сделанный в порыве</w:t>
        <w:br/>
        <w:t xml:space="preserve">  добровольного самоотречения, также является выражением учения Зосимы о</w:t>
        <w:br/>
        <w:t xml:space="preserve">  “действенной любви”, принятия на себя ответственности за счастье других</w:t>
        <w:br/>
        <w:t xml:space="preserve">  людей, а равно и за их грехи. Эти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71.</w:t>
        <w:br/>
        <w:t>часто подтверждаемое Библiею и опытомъ человѣческой</w:t>
        <w:br/>
        <w:t xml:space="preserve">  жизни, что человѣкъ отвѣчаетъ за своего брата человѣка. Вотъ одинъ изъ</w:t>
        <w:br/>
        <w:t xml:space="preserve">  главныхъ пунктовъ самого ученiя христiанскаго, что Тотъ, Кто облекъ себя</w:t>
        <w:br/>
        <w:t xml:space="preserve">  въ нашу природу, подъялъ немощи наши, былъ тронутъ чувствомъ скорбей</w:t>
        <w:br/>
        <w:t xml:space="preserve">  нашихъ, — совершилъ наше спасенiе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72.</w:t>
        <w:br/>
        <w:t>человек отвечает</w:t>
        <w:br/>
        <w:t xml:space="preserve">  за своего брата человека. Как и Достоевский, Стенли считает, что такая</w:t>
        <w:br/>
        <w:t xml:space="preserve">  мораль составляет “одинъ изъ главныхъ пунктовъ самого ученiя</w:t>
        <w:br/>
        <w:t xml:space="preserve">  христiанскаго”. Для него, как и для Достоевского, слова, сказанные Иудой</w:t>
        <w:br/>
        <w:t xml:space="preserve">  отцу, приобретают еще более глубокий смысл применительно к современности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73.</w:t>
        <w:br/>
        <w:t>индивидуальном</w:t>
        <w:br/>
        <w:t xml:space="preserve">  уровне, так и в рамках общества и наций в целом. Зосима отмечает</w:t>
        <w:br/>
        <w:t xml:space="preserve">  важность благого примеравнравственном воспитании, поскольку многое в</w:t>
        <w:br/>
        <w:t xml:space="preserve">  учении достигается через пример и память. “И что за слово Христово без</w:t>
        <w:br/>
        <w:t xml:space="preserve">  примера?” — вопрошает он риторически (14, 267). Его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