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C1F" w:rsidRPr="00D41C1F" w:rsidRDefault="00D41C1F" w:rsidP="00D41C1F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D41C1F" w:rsidRPr="00D41C1F" w:rsidRDefault="00D41C1F" w:rsidP="00D41C1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D41C1F">
        <w:rPr>
          <w:rFonts w:ascii="Cambria" w:eastAsia="Times New Roman" w:hAnsi="Cambria" w:cs="Times New Roman"/>
          <w:b/>
          <w:bCs/>
          <w:sz w:val="27"/>
          <w:szCs w:val="27"/>
        </w:rPr>
        <w:t>1. The Hero Section (The Core)</w:t>
      </w:r>
    </w:p>
    <w:p w:rsidR="00D41C1F" w:rsidRPr="00D41C1F" w:rsidRDefault="00D41C1F" w:rsidP="00D4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Headline: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SCALPEL: Bridging the Gap in Surgical Training.</w:t>
      </w:r>
    </w:p>
    <w:p w:rsidR="00D41C1F" w:rsidRPr="00D41C1F" w:rsidRDefault="00D41C1F" w:rsidP="00D4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Sub-headline: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Student-led and surgeon-supervised. We provide the hands-on, simulation-based training necessary to bridge the divide between medical school and the operating room.</w:t>
      </w:r>
    </w:p>
    <w:p w:rsidR="00D41C1F" w:rsidRPr="00D41C1F" w:rsidRDefault="00D41C1F" w:rsidP="00D4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CTA: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[Explore the 2026 Summit]</w:t>
      </w:r>
    </w:p>
    <w:p w:rsidR="00D41C1F" w:rsidRPr="00D41C1F" w:rsidRDefault="00D41C1F" w:rsidP="00D4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The Mission: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To move beyond the textbook. We provide a safe, supervised environment where students master technical precision through real surgical skills and hands-on practice.</w:t>
      </w:r>
    </w:p>
    <w:p w:rsidR="00D41C1F" w:rsidRPr="00D41C1F" w:rsidRDefault="00D41C1F" w:rsidP="00D4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The Vision: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To standardize surgical simulation across Pakistan, creating a national network where the next generation of surgeons is defined by merit, mentorship, and mastery.</w:t>
      </w:r>
    </w:p>
    <w:p w:rsidR="00D41C1F" w:rsidRPr="00D41C1F" w:rsidRDefault="00D41C1F" w:rsidP="00D4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The Motto: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D41C1F">
        <w:rPr>
          <w:rFonts w:ascii="Cambria" w:eastAsia="Times New Roman" w:hAnsi="Cambria" w:cs="Times New Roman"/>
          <w:i/>
          <w:iCs/>
          <w:sz w:val="24"/>
          <w:szCs w:val="24"/>
        </w:rPr>
        <w:t>Practice. Precision. Progress.</w:t>
      </w:r>
    </w:p>
    <w:p w:rsidR="00D41C1F" w:rsidRPr="00D41C1F" w:rsidRDefault="00D41C1F" w:rsidP="00D41C1F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1C1F" w:rsidRPr="00D41C1F" w:rsidRDefault="00D41C1F" w:rsidP="00D41C1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D41C1F">
        <w:rPr>
          <w:rFonts w:ascii="Cambria" w:eastAsia="Times New Roman" w:hAnsi="Cambria" w:cs="Times New Roman"/>
          <w:b/>
          <w:bCs/>
          <w:sz w:val="27"/>
          <w:szCs w:val="27"/>
        </w:rPr>
        <w:t>2. Our Journey (The Timeline)</w:t>
      </w:r>
    </w:p>
    <w:p w:rsidR="00D41C1F" w:rsidRPr="00D41C1F" w:rsidRDefault="00D41C1F" w:rsidP="00D41C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2025 | The Foundation: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D41C1F">
        <w:rPr>
          <w:rFonts w:ascii="Cambria" w:hAnsi="Cambria"/>
        </w:rPr>
        <w:t>Inception of the SCALPE</w:t>
      </w:r>
      <w:r w:rsidR="00913099">
        <w:rPr>
          <w:rFonts w:ascii="Cambria" w:hAnsi="Cambria"/>
        </w:rPr>
        <w:t xml:space="preserve">L </w:t>
      </w:r>
      <w:r w:rsidRPr="00D41C1F">
        <w:rPr>
          <w:rFonts w:ascii="Cambria" w:hAnsi="Cambria"/>
        </w:rPr>
        <w:t>in Abbottabad, created to fill the critical gap in undergraduate surgical training. Our founding goal was to shift the focus from passive observation to active, simulation-based mastery, ensuring students are better prepared for clinical rotation and beyond.</w:t>
      </w:r>
    </w:p>
    <w:p w:rsidR="00D41C1F" w:rsidRPr="00D41C1F" w:rsidRDefault="00D41C1F" w:rsidP="00D41C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 xml:space="preserve">July 2025 | </w:t>
      </w:r>
      <w:proofErr w:type="gramStart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Mastering</w:t>
      </w:r>
      <w:proofErr w:type="gramEnd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 xml:space="preserve"> the Art of Surgery; A Hands-on Suturing Workshop: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D41C1F">
        <w:rPr>
          <w:rFonts w:ascii="Cambria" w:hAnsi="Cambria"/>
        </w:rPr>
        <w:t>Our fl</w:t>
      </w:r>
      <w:r w:rsidR="00913099">
        <w:rPr>
          <w:rFonts w:ascii="Cambria" w:hAnsi="Cambria"/>
        </w:rPr>
        <w:t>agship event with</w:t>
      </w:r>
      <w:r w:rsidRPr="00D41C1F">
        <w:rPr>
          <w:rFonts w:ascii="Cambria" w:hAnsi="Cambria"/>
        </w:rPr>
        <w:t xml:space="preserve"> Ayub Teaching Hospital. This multi-track session provided i</w:t>
      </w:r>
      <w:r w:rsidR="00913099">
        <w:rPr>
          <w:rFonts w:ascii="Cambria" w:hAnsi="Cambria"/>
        </w:rPr>
        <w:t>ntensive training in</w:t>
      </w:r>
      <w:r w:rsidRPr="00D41C1F">
        <w:rPr>
          <w:rFonts w:ascii="Cambria" w:hAnsi="Cambria"/>
        </w:rPr>
        <w:t xml:space="preserve"> foundational suturing techniques. It marked the first implementation of our supervised simulation model, setting the benchmark for technical surgical education in the region.</w:t>
      </w:r>
    </w:p>
    <w:p w:rsidR="00D41C1F" w:rsidRPr="00D41C1F" w:rsidRDefault="00D41C1F" w:rsidP="009130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October 2025 | Clinical Skills Essentials; A Hands-on Workshop on IV Access, Abscess Removal and Wound Management: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913099" w:rsidRPr="00913099">
        <w:rPr>
          <w:rFonts w:ascii="Cambria" w:hAnsi="Cambria"/>
        </w:rPr>
        <w:t>A high-impact training session focused on the core maneuvers of surgical care. Participants practiced precision-based abscess management, sterile wound closure, and peripheral venous access under the direct guidance of surgical residents and consultants, reinforcing the transition from theory to clinical practice.</w:t>
      </w:r>
    </w:p>
    <w:p w:rsidR="00D41C1F" w:rsidRPr="00D41C1F" w:rsidRDefault="00D41C1F" w:rsidP="00D41C1F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D41C1F">
        <w:rPr>
          <w:rFonts w:ascii="Cambria" w:hAnsi="Cambria"/>
          <w:b/>
          <w:bCs/>
        </w:rPr>
        <w:t xml:space="preserve">May 2026 | The Summit: </w:t>
      </w:r>
      <w:r w:rsidRPr="00D41C1F">
        <w:rPr>
          <w:rFonts w:ascii="Cambria" w:hAnsi="Cambria"/>
        </w:rPr>
        <w:t>The culminatio</w:t>
      </w:r>
      <w:r w:rsidR="00913099">
        <w:rPr>
          <w:rFonts w:ascii="Cambria" w:hAnsi="Cambria"/>
        </w:rPr>
        <w:t xml:space="preserve">n of our vision, </w:t>
      </w:r>
      <w:r w:rsidRPr="00D41C1F">
        <w:rPr>
          <w:rFonts w:ascii="Cambria" w:hAnsi="Cambria"/>
        </w:rPr>
        <w:t>a premier regional event unifying medical students, residents, and senior consultants. The Summit 2026 serves as a national platform for elite surgical workshops, live masterclasses, and interdisciplinary collaboration, pushing the boundaries of traditional medical training.</w:t>
      </w:r>
    </w:p>
    <w:p w:rsidR="00D41C1F" w:rsidRPr="00D41C1F" w:rsidRDefault="00D41C1F" w:rsidP="00D41C1F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1C1F" w:rsidRPr="00D41C1F" w:rsidRDefault="00D41C1F" w:rsidP="00D41C1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D41C1F">
        <w:rPr>
          <w:rFonts w:ascii="Cambria" w:eastAsia="Times New Roman" w:hAnsi="Cambria" w:cs="Times New Roman"/>
          <w:b/>
          <w:bCs/>
          <w:sz w:val="27"/>
          <w:szCs w:val="27"/>
        </w:rPr>
        <w:t>3. Educational Approach (The SCALPEL Method)</w:t>
      </w:r>
    </w:p>
    <w:p w:rsidR="00D41C1F" w:rsidRPr="00D41C1F" w:rsidRDefault="00D41C1F" w:rsidP="00D41C1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lastRenderedPageBreak/>
        <w:t xml:space="preserve">We utilize the </w:t>
      </w: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Psychological Hierarchy of Competence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to ensure a student’s skills move from conscious effort to instinctive reaction:</w:t>
      </w:r>
    </w:p>
    <w:p w:rsidR="00D41C1F" w:rsidRPr="00D41C1F" w:rsidRDefault="00D41C1F" w:rsidP="00D4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Unconscious Incompetence: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Identifying the skill gap.</w:t>
      </w:r>
    </w:p>
    <w:p w:rsidR="00D41C1F" w:rsidRPr="00D41C1F" w:rsidRDefault="00D41C1F" w:rsidP="00D4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Conscious Incompetence: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Supervised practice; building technique through deliberate, focused effort.</w:t>
      </w:r>
    </w:p>
    <w:p w:rsidR="00D41C1F" w:rsidRPr="00D41C1F" w:rsidRDefault="00D41C1F" w:rsidP="00D4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Conscious Competence: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Reliability; performing the skill accurately and consistently.</w:t>
      </w:r>
    </w:p>
    <w:p w:rsidR="00D41C1F" w:rsidRPr="00D41C1F" w:rsidRDefault="00D41C1F" w:rsidP="00D4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Unconscious Competence: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Mastery; where surgical technique becomes second nature, allowing the surgeon to focus entirely on the patient and the procedure.</w:t>
      </w:r>
    </w:p>
    <w:p w:rsidR="00D41C1F" w:rsidRPr="00D41C1F" w:rsidRDefault="00D41C1F" w:rsidP="00D41C1F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1C1F" w:rsidRPr="00D41C1F" w:rsidRDefault="00D41C1F" w:rsidP="00D41C1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D41C1F">
        <w:rPr>
          <w:rFonts w:ascii="Cambria" w:eastAsia="Times New Roman" w:hAnsi="Cambria" w:cs="Times New Roman"/>
          <w:b/>
          <w:bCs/>
          <w:sz w:val="27"/>
          <w:szCs w:val="27"/>
        </w:rPr>
        <w:t>4. Leadership (The Board)</w:t>
      </w:r>
    </w:p>
    <w:p w:rsidR="00D41C1F" w:rsidRPr="00D41C1F" w:rsidRDefault="00D41C1F" w:rsidP="00D41C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 xml:space="preserve">Dr. </w:t>
      </w:r>
      <w:proofErr w:type="spellStart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Iltaf</w:t>
      </w:r>
      <w:proofErr w:type="spellEnd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 xml:space="preserve"> Safi: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President</w:t>
      </w:r>
    </w:p>
    <w:p w:rsidR="00D41C1F" w:rsidRPr="00D41C1F" w:rsidRDefault="00D41C1F" w:rsidP="00D41C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Dr. Shahab Afridi: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Director</w:t>
      </w:r>
    </w:p>
    <w:p w:rsidR="00D41C1F" w:rsidRPr="00D41C1F" w:rsidRDefault="00D41C1F" w:rsidP="00D41C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Sarmad</w:t>
      </w:r>
      <w:proofErr w:type="spellEnd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proofErr w:type="spellStart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Nazir</w:t>
      </w:r>
      <w:proofErr w:type="spellEnd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Finance &amp; Strategy Executive</w:t>
      </w:r>
    </w:p>
    <w:p w:rsidR="00D41C1F" w:rsidRPr="00D41C1F" w:rsidRDefault="00D41C1F" w:rsidP="00D41C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 xml:space="preserve">Hira </w:t>
      </w:r>
      <w:proofErr w:type="spellStart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Shehzad</w:t>
      </w:r>
      <w:proofErr w:type="spellEnd"/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Media &amp; PR Executive</w:t>
      </w:r>
    </w:p>
    <w:p w:rsidR="00D41C1F" w:rsidRPr="00D41C1F" w:rsidRDefault="00D41C1F" w:rsidP="00D41C1F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1C1F" w:rsidRPr="00D41C1F" w:rsidRDefault="00D41C1F" w:rsidP="00D41C1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D41C1F">
        <w:rPr>
          <w:rFonts w:ascii="Cambria" w:eastAsia="Times New Roman" w:hAnsi="Cambria" w:cs="Times New Roman"/>
          <w:b/>
          <w:bCs/>
          <w:sz w:val="27"/>
          <w:szCs w:val="27"/>
        </w:rPr>
        <w:t>5. Partners</w:t>
      </w:r>
    </w:p>
    <w:p w:rsidR="00D41C1F" w:rsidRPr="00D41C1F" w:rsidRDefault="00D41C1F" w:rsidP="00D41C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Ayub Teaching Hospital (ATH)</w:t>
      </w:r>
    </w:p>
    <w:p w:rsidR="00D41C1F" w:rsidRPr="00D41C1F" w:rsidRDefault="00D41C1F" w:rsidP="00D41C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College of Physicians and Surgeons Pakistan (CPSP) - Abbottabad</w:t>
      </w:r>
    </w:p>
    <w:p w:rsidR="00D41C1F" w:rsidRPr="00D41C1F" w:rsidRDefault="00D41C1F" w:rsidP="00D41C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SutureKit.pk</w:t>
      </w:r>
    </w:p>
    <w:p w:rsidR="00D41C1F" w:rsidRPr="00D41C1F" w:rsidRDefault="00D41C1F" w:rsidP="00D41C1F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1C1F" w:rsidRPr="00D41C1F" w:rsidRDefault="00D41C1F" w:rsidP="00D41C1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D41C1F">
        <w:rPr>
          <w:rFonts w:ascii="Cambria" w:eastAsia="Times New Roman" w:hAnsi="Cambria" w:cs="Times New Roman"/>
          <w:b/>
          <w:bCs/>
          <w:sz w:val="27"/>
          <w:szCs w:val="27"/>
        </w:rPr>
        <w:t>6. Footer</w:t>
      </w:r>
    </w:p>
    <w:p w:rsidR="00D41C1F" w:rsidRPr="00D41C1F" w:rsidRDefault="00D41C1F" w:rsidP="00D41C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sz w:val="24"/>
          <w:szCs w:val="24"/>
        </w:rPr>
        <w:t>Ayub Teaching Hospital, Abbottabad, KP, Pakistan.</w:t>
      </w:r>
    </w:p>
    <w:p w:rsidR="00D41C1F" w:rsidRPr="00D41C1F" w:rsidRDefault="00D41C1F" w:rsidP="00D41C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Connect: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+92 341 5931072</w:t>
      </w:r>
    </w:p>
    <w:p w:rsidR="00913099" w:rsidRDefault="00D41C1F" w:rsidP="00913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D41C1F">
        <w:rPr>
          <w:rFonts w:ascii="Cambria" w:eastAsia="Times New Roman" w:hAnsi="Cambria" w:cs="Times New Roman"/>
          <w:b/>
          <w:bCs/>
          <w:sz w:val="24"/>
          <w:szCs w:val="24"/>
        </w:rPr>
        <w:t>Follow:</w:t>
      </w:r>
      <w:r w:rsidRPr="00D41C1F">
        <w:rPr>
          <w:rFonts w:ascii="Cambria" w:eastAsia="Times New Roman" w:hAnsi="Cambria" w:cs="Times New Roman"/>
          <w:sz w:val="24"/>
          <w:szCs w:val="24"/>
        </w:rPr>
        <w:t xml:space="preserve"> </w:t>
      </w:r>
    </w:p>
    <w:p w:rsidR="00913099" w:rsidRPr="00913099" w:rsidRDefault="00913099" w:rsidP="00913099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</w:rPr>
      </w:pPr>
      <w:bookmarkStart w:id="0" w:name="_GoBack"/>
      <w:bookmarkEnd w:id="0"/>
      <w:r w:rsidRPr="00913099">
        <w:rPr>
          <w:rFonts w:ascii="Cambria" w:eastAsia="Times New Roman" w:hAnsi="Cambria" w:cs="Times New Roman"/>
          <w:sz w:val="24"/>
          <w:szCs w:val="24"/>
        </w:rPr>
        <w:t>Instagram: https://www.instagram.com/the.scalpel.surgery</w:t>
      </w:r>
    </w:p>
    <w:p w:rsidR="00913099" w:rsidRPr="00913099" w:rsidRDefault="00913099" w:rsidP="00913099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</w:rPr>
      </w:pPr>
      <w:r w:rsidRPr="00913099">
        <w:rPr>
          <w:rFonts w:ascii="Cambria" w:eastAsia="Times New Roman" w:hAnsi="Cambria" w:cs="Times New Roman"/>
          <w:sz w:val="24"/>
          <w:szCs w:val="24"/>
        </w:rPr>
        <w:t>LinkedIn: https://lnkd.in/eeQXqwtz</w:t>
      </w:r>
    </w:p>
    <w:p w:rsidR="00D41C1F" w:rsidRPr="00D41C1F" w:rsidRDefault="00913099" w:rsidP="00913099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</w:rPr>
      </w:pPr>
      <w:r w:rsidRPr="00913099">
        <w:rPr>
          <w:rFonts w:ascii="Cambria" w:eastAsia="Times New Roman" w:hAnsi="Cambria" w:cs="Times New Roman"/>
          <w:sz w:val="24"/>
          <w:szCs w:val="24"/>
        </w:rPr>
        <w:t xml:space="preserve">WhatsApp </w:t>
      </w:r>
      <w:proofErr w:type="spellStart"/>
      <w:r w:rsidRPr="00913099">
        <w:rPr>
          <w:rFonts w:ascii="Cambria" w:eastAsia="Times New Roman" w:hAnsi="Cambria" w:cs="Times New Roman"/>
          <w:sz w:val="24"/>
          <w:szCs w:val="24"/>
        </w:rPr>
        <w:t>Channel:https</w:t>
      </w:r>
      <w:proofErr w:type="spellEnd"/>
      <w:r w:rsidRPr="00913099">
        <w:rPr>
          <w:rFonts w:ascii="Cambria" w:eastAsia="Times New Roman" w:hAnsi="Cambria" w:cs="Times New Roman"/>
          <w:sz w:val="24"/>
          <w:szCs w:val="24"/>
        </w:rPr>
        <w:t>://whatsapp.com/channel/0029VbAqjB6HLHQYQ5FqnV0k</w:t>
      </w:r>
    </w:p>
    <w:p w:rsidR="00DC41AF" w:rsidRPr="00D41C1F" w:rsidRDefault="00DC41AF" w:rsidP="00D41C1F">
      <w:pPr>
        <w:rPr>
          <w:rFonts w:ascii="Cambria" w:hAnsi="Cambria"/>
        </w:rPr>
      </w:pPr>
    </w:p>
    <w:sectPr w:rsidR="00DC41AF" w:rsidRPr="00D41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3C11"/>
    <w:multiLevelType w:val="multilevel"/>
    <w:tmpl w:val="124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43C3"/>
    <w:multiLevelType w:val="multilevel"/>
    <w:tmpl w:val="911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7165E"/>
    <w:multiLevelType w:val="multilevel"/>
    <w:tmpl w:val="819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715C5"/>
    <w:multiLevelType w:val="multilevel"/>
    <w:tmpl w:val="AE6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761C8"/>
    <w:multiLevelType w:val="multilevel"/>
    <w:tmpl w:val="17A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E1167"/>
    <w:multiLevelType w:val="multilevel"/>
    <w:tmpl w:val="C06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5629E"/>
    <w:multiLevelType w:val="multilevel"/>
    <w:tmpl w:val="34A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26557"/>
    <w:multiLevelType w:val="multilevel"/>
    <w:tmpl w:val="26C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2110A"/>
    <w:multiLevelType w:val="multilevel"/>
    <w:tmpl w:val="9D0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E691B"/>
    <w:multiLevelType w:val="multilevel"/>
    <w:tmpl w:val="1BD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5EA3"/>
    <w:multiLevelType w:val="multilevel"/>
    <w:tmpl w:val="DB2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C3BEC"/>
    <w:multiLevelType w:val="multilevel"/>
    <w:tmpl w:val="199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93F9A"/>
    <w:multiLevelType w:val="multilevel"/>
    <w:tmpl w:val="4E2E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40C1B"/>
    <w:multiLevelType w:val="multilevel"/>
    <w:tmpl w:val="181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8130D"/>
    <w:multiLevelType w:val="multilevel"/>
    <w:tmpl w:val="0C3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95B85"/>
    <w:multiLevelType w:val="multilevel"/>
    <w:tmpl w:val="885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B23BD"/>
    <w:multiLevelType w:val="multilevel"/>
    <w:tmpl w:val="6B8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17E98"/>
    <w:multiLevelType w:val="multilevel"/>
    <w:tmpl w:val="D46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12"/>
  </w:num>
  <w:num w:numId="4">
    <w:abstractNumId w:val="10"/>
  </w:num>
  <w:num w:numId="5">
    <w:abstractNumId w:val="8"/>
  </w:num>
  <w:num w:numId="6">
    <w:abstractNumId w:val="13"/>
  </w:num>
  <w:num w:numId="7">
    <w:abstractNumId w:val="7"/>
  </w:num>
  <w:num w:numId="8">
    <w:abstractNumId w:val="4"/>
  </w:num>
  <w:num w:numId="9">
    <w:abstractNumId w:val="5"/>
  </w:num>
  <w:num w:numId="10">
    <w:abstractNumId w:val="15"/>
  </w:num>
  <w:num w:numId="11">
    <w:abstractNumId w:val="0"/>
  </w:num>
  <w:num w:numId="12">
    <w:abstractNumId w:val="2"/>
  </w:num>
  <w:num w:numId="13">
    <w:abstractNumId w:val="17"/>
  </w:num>
  <w:num w:numId="14">
    <w:abstractNumId w:val="14"/>
  </w:num>
  <w:num w:numId="15">
    <w:abstractNumId w:val="1"/>
  </w:num>
  <w:num w:numId="16">
    <w:abstractNumId w:val="3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1AF"/>
    <w:rsid w:val="00913099"/>
    <w:rsid w:val="00D41C1F"/>
    <w:rsid w:val="00DC41AF"/>
    <w:rsid w:val="00F1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47253-8321-41B0-806A-548BA09C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1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41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1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4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6">
    <w:name w:val="citation-76"/>
    <w:basedOn w:val="DefaultParagraphFont"/>
    <w:rsid w:val="00DC41AF"/>
  </w:style>
  <w:style w:type="character" w:customStyle="1" w:styleId="citation-75">
    <w:name w:val="citation-75"/>
    <w:basedOn w:val="DefaultParagraphFont"/>
    <w:rsid w:val="00DC41AF"/>
  </w:style>
  <w:style w:type="character" w:customStyle="1" w:styleId="citation-74">
    <w:name w:val="citation-74"/>
    <w:basedOn w:val="DefaultParagraphFont"/>
    <w:rsid w:val="00DC41AF"/>
  </w:style>
  <w:style w:type="character" w:customStyle="1" w:styleId="button-label">
    <w:name w:val="button-label"/>
    <w:basedOn w:val="DefaultParagraphFont"/>
    <w:rsid w:val="00DC41AF"/>
  </w:style>
  <w:style w:type="character" w:customStyle="1" w:styleId="Heading2Char">
    <w:name w:val="Heading 2 Char"/>
    <w:basedOn w:val="DefaultParagraphFont"/>
    <w:link w:val="Heading2"/>
    <w:uiPriority w:val="9"/>
    <w:rsid w:val="00DC41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2026-01-12T10:06:00Z</dcterms:created>
  <dcterms:modified xsi:type="dcterms:W3CDTF">2026-01-12T10:32:00Z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d4030b3e-706a-4d0a-ab24-69f7c29eafe0</vt:lpwstr>
  </property>
</Properties>
</file>