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7D" w:rsidRPr="00A215CB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2"/>
          <w:szCs w:val="22"/>
          <w:lang w:val="ro-RO"/>
        </w:rPr>
      </w:pPr>
      <w:r w:rsidRPr="00A215CB">
        <w:rPr>
          <w:rFonts w:ascii="Arial" w:hAnsi="Arial" w:cs="Arial"/>
          <w:sz w:val="22"/>
          <w:szCs w:val="22"/>
          <w:lang w:val="ro-RO"/>
        </w:rPr>
        <w:t xml:space="preserve">18. În </w:t>
      </w:r>
      <w:r w:rsidRPr="00A215CB">
        <w:rPr>
          <w:rStyle w:val="a4"/>
          <w:rFonts w:ascii="Arial" w:hAnsi="Arial" w:cs="Arial"/>
          <w:sz w:val="22"/>
          <w:szCs w:val="22"/>
          <w:lang w:val="ro-RO"/>
        </w:rPr>
        <w:t>STANDARDUL NAȚIONAL DE CONTABILITATE „PARTICULARITĂȚILE CONTABILITĂȚII ÎN AGRICULTURĂ”: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 xml:space="preserve">1) </w:t>
      </w:r>
      <w:bookmarkStart w:id="0" w:name="_GoBack"/>
      <w:r w:rsidRPr="00C70691">
        <w:rPr>
          <w:rFonts w:ascii="Arial" w:hAnsi="Arial" w:cs="Arial"/>
          <w:sz w:val="20"/>
          <w:szCs w:val="20"/>
          <w:lang w:val="ro-RO"/>
        </w:rPr>
        <w:t>În pct.1 cuvintele „Directivelor UE” se substituie cu cuvintele „Directivei 2013/34/UE”.</w:t>
      </w:r>
    </w:p>
    <w:bookmarkEnd w:id="0"/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2) Pct.4: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-</w:t>
      </w:r>
      <w:r w:rsidRPr="00C70691">
        <w:rPr>
          <w:rFonts w:ascii="Arial" w:hAnsi="Arial" w:cs="Arial"/>
          <w:sz w:val="20"/>
          <w:szCs w:val="20"/>
          <w:lang w:val="ro-RO"/>
        </w:rPr>
        <w:t> </w:t>
      </w:r>
      <w:r w:rsidRPr="00C70691">
        <w:rPr>
          <w:rFonts w:ascii="Arial" w:hAnsi="Arial" w:cs="Arial"/>
          <w:sz w:val="20"/>
          <w:szCs w:val="20"/>
          <w:lang w:val="ro-RO"/>
        </w:rPr>
        <w:t>subpct.1) cuvintele „imobilizărilor necorporale” se substituie cu cuvintele „altor active imobilizate”.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-</w:t>
      </w:r>
      <w:r w:rsidRPr="00C70691">
        <w:rPr>
          <w:rFonts w:ascii="Arial" w:hAnsi="Arial" w:cs="Arial"/>
          <w:sz w:val="20"/>
          <w:szCs w:val="20"/>
          <w:lang w:val="ro-RO"/>
        </w:rPr>
        <w:t> </w:t>
      </w:r>
      <w:r w:rsidRPr="00C70691">
        <w:rPr>
          <w:rFonts w:ascii="Arial" w:hAnsi="Arial" w:cs="Arial"/>
          <w:sz w:val="20"/>
          <w:szCs w:val="20"/>
          <w:lang w:val="ro-RO"/>
        </w:rPr>
        <w:t>subpct.2) se exclude.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3) Pct.12 se exclude.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4) În pct.16 cuvintele „și strugurilor” se substituie cu cuvintele „, strugurilor și pomușoarelor”.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5) Din pct.23 cuvintele „la cost de intrare minus amortizarea acumulată şi pierderile din depreciere acumulate” se exclud.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 xml:space="preserve">6) Pct.30 subpct.2 </w:t>
      </w:r>
      <w:proofErr w:type="spellStart"/>
      <w:r w:rsidRPr="00C70691">
        <w:rPr>
          <w:rFonts w:ascii="Arial" w:hAnsi="Arial" w:cs="Arial"/>
          <w:sz w:val="20"/>
          <w:szCs w:val="20"/>
          <w:lang w:val="ro-RO"/>
        </w:rPr>
        <w:t>lit.f</w:t>
      </w:r>
      <w:proofErr w:type="spellEnd"/>
      <w:r w:rsidRPr="00C70691">
        <w:rPr>
          <w:rFonts w:ascii="Arial" w:hAnsi="Arial" w:cs="Arial"/>
          <w:sz w:val="20"/>
          <w:szCs w:val="20"/>
          <w:lang w:val="ro-RO"/>
        </w:rPr>
        <w:t>) se expune în redacția: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 xml:space="preserve">„f) puişorii de o zi (de găină, răţuşte, bobocii, puii de curcă etc.) în </w:t>
      </w:r>
      <w:proofErr w:type="spellStart"/>
      <w:r w:rsidRPr="00C70691">
        <w:rPr>
          <w:rFonts w:ascii="Arial" w:hAnsi="Arial" w:cs="Arial"/>
          <w:sz w:val="20"/>
          <w:szCs w:val="20"/>
          <w:lang w:val="ro-RO"/>
        </w:rPr>
        <w:t>vîrstă</w:t>
      </w:r>
      <w:proofErr w:type="spellEnd"/>
      <w:r w:rsidRPr="00C70691">
        <w:rPr>
          <w:rFonts w:ascii="Arial" w:hAnsi="Arial" w:cs="Arial"/>
          <w:sz w:val="20"/>
          <w:szCs w:val="20"/>
          <w:lang w:val="ro-RO"/>
        </w:rPr>
        <w:t xml:space="preserve"> de până la 72 de ore – la cost planificat (normat) al unui cap conform calculaţiei incubării;”.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 xml:space="preserve">7) În pct.40 cuvintele „activităților de bază și/ sau a activităţilor auxiliare” se substituie cu </w:t>
      </w:r>
      <w:r w:rsidR="00A215CB" w:rsidRPr="00C70691">
        <w:rPr>
          <w:rFonts w:ascii="Arial" w:hAnsi="Arial" w:cs="Arial"/>
          <w:sz w:val="20"/>
          <w:szCs w:val="20"/>
          <w:lang w:val="ro-RO"/>
        </w:rPr>
        <w:t>cuvintele</w:t>
      </w:r>
      <w:r w:rsidRPr="00C70691">
        <w:rPr>
          <w:rFonts w:ascii="Arial" w:hAnsi="Arial" w:cs="Arial"/>
          <w:sz w:val="20"/>
          <w:szCs w:val="20"/>
          <w:lang w:val="ro-RO"/>
        </w:rPr>
        <w:t xml:space="preserve"> „de producție”.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8) Pct.60 se expune în redacția: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„</w:t>
      </w:r>
      <w:r w:rsidRPr="00C70691">
        <w:rPr>
          <w:rStyle w:val="a4"/>
          <w:rFonts w:ascii="Arial" w:hAnsi="Arial" w:cs="Arial"/>
          <w:sz w:val="20"/>
          <w:szCs w:val="20"/>
          <w:lang w:val="ro-RO"/>
        </w:rPr>
        <w:t>60.</w:t>
      </w:r>
      <w:r w:rsidRPr="00C70691">
        <w:rPr>
          <w:rFonts w:ascii="Arial" w:hAnsi="Arial" w:cs="Arial"/>
          <w:sz w:val="20"/>
          <w:szCs w:val="20"/>
          <w:lang w:val="ro-RO"/>
        </w:rPr>
        <w:t xml:space="preserve"> Nota explicativă a entităţilor care întocmesc situaţii financiare complete conţine, pe </w:t>
      </w:r>
      <w:proofErr w:type="spellStart"/>
      <w:r w:rsidRPr="00C70691">
        <w:rPr>
          <w:rFonts w:ascii="Arial" w:hAnsi="Arial" w:cs="Arial"/>
          <w:sz w:val="20"/>
          <w:szCs w:val="20"/>
          <w:lang w:val="ro-RO"/>
        </w:rPr>
        <w:t>lîngă</w:t>
      </w:r>
      <w:proofErr w:type="spellEnd"/>
      <w:r w:rsidRPr="00C70691">
        <w:rPr>
          <w:rFonts w:ascii="Arial" w:hAnsi="Arial" w:cs="Arial"/>
          <w:sz w:val="20"/>
          <w:szCs w:val="20"/>
          <w:lang w:val="ro-RO"/>
        </w:rPr>
        <w:t xml:space="preserve"> informaţiile prevăzute în Legea contabilităţii și raportării financiare, cel puţin următoarele informaţii: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1) veniturile şi cheltuielile din ieşirea activelor biologice;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2) tipul, suprafaţa şi valoarea contabilă a plantaţiilor perene;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3) suprafaţa şi valoarea terenurilor ocupate cu culturi anuale;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4) descrierea categoriilor semnificative de active biologice imobilizate şi circulante;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5) costurile care nu au generat produse agricole şi active biologice adiţionale.”.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9) În Anexa 4 pct.5 liniuța a cincea cuvintele „, precum şi cotei-părţi a valorii anvelopelor tractoarelor, combinelor şi maşinilor agricole” se exclud.</w:t>
      </w:r>
    </w:p>
    <w:p w:rsidR="00F97A7D" w:rsidRPr="00C70691" w:rsidRDefault="00F97A7D" w:rsidP="00B838C1">
      <w:pPr>
        <w:pStyle w:val="a3"/>
        <w:spacing w:before="0" w:beforeAutospacing="0" w:after="120" w:afterAutospacing="0"/>
        <w:ind w:firstLine="851"/>
        <w:jc w:val="both"/>
        <w:rPr>
          <w:rFonts w:ascii="Arial" w:hAnsi="Arial" w:cs="Arial"/>
          <w:sz w:val="20"/>
          <w:szCs w:val="20"/>
          <w:lang w:val="ro-RO"/>
        </w:rPr>
      </w:pPr>
      <w:r w:rsidRPr="00C70691">
        <w:rPr>
          <w:rFonts w:ascii="Arial" w:hAnsi="Arial" w:cs="Arial"/>
          <w:sz w:val="20"/>
          <w:szCs w:val="20"/>
          <w:lang w:val="ro-RO"/>
        </w:rPr>
        <w:t>10) În Anexa 5 pct.5 ultimul alineat propoziția „În afară de costurile nominalizate, în costurile aferente întreţinerii transportului auto şi altor maşini se include cota-parte a valorii anvelopelor şi acumulatoarelor şi reparaţiei acestora.” se exclude.</w:t>
      </w:r>
    </w:p>
    <w:p w:rsidR="000E4167" w:rsidRPr="00A215CB" w:rsidRDefault="000E4167" w:rsidP="00B838C1">
      <w:pPr>
        <w:spacing w:after="120" w:line="240" w:lineRule="auto"/>
        <w:rPr>
          <w:rFonts w:ascii="Arial" w:hAnsi="Arial" w:cs="Arial"/>
          <w:lang w:val="ro-RO"/>
        </w:rPr>
      </w:pPr>
    </w:p>
    <w:p w:rsidR="00B838C1" w:rsidRPr="00A215CB" w:rsidRDefault="00B838C1" w:rsidP="00B838C1">
      <w:pPr>
        <w:spacing w:after="120" w:line="240" w:lineRule="auto"/>
        <w:rPr>
          <w:rFonts w:ascii="Arial" w:hAnsi="Arial" w:cs="Arial"/>
          <w:lang w:val="ro-RO"/>
        </w:rPr>
      </w:pPr>
    </w:p>
    <w:sectPr w:rsidR="00B838C1" w:rsidRPr="00A21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F4"/>
    <w:rsid w:val="000E4167"/>
    <w:rsid w:val="002839F9"/>
    <w:rsid w:val="006D3473"/>
    <w:rsid w:val="00A215CB"/>
    <w:rsid w:val="00B838C1"/>
    <w:rsid w:val="00C70691"/>
    <w:rsid w:val="00CF7EB9"/>
    <w:rsid w:val="00E002F4"/>
    <w:rsid w:val="00F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7A7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38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B838C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83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3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7A7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38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B838C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83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2019-09-04T18:03:00Z</dcterms:created>
  <dcterms:modified xsi:type="dcterms:W3CDTF">2019-12-10T09:43:00Z</dcterms:modified>
</cp:coreProperties>
</file>