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84B" w:rsidRPr="00754C27" w:rsidRDefault="002C684B" w:rsidP="002C684B">
      <w:pPr>
        <w:pStyle w:val="noparagraphstyle"/>
        <w:spacing w:before="0" w:beforeAutospacing="0" w:after="0" w:afterAutospacing="0"/>
        <w:jc w:val="right"/>
        <w:rPr>
          <w:lang w:val="ro-RO"/>
        </w:rPr>
      </w:pPr>
      <w:r w:rsidRPr="00754C27">
        <w:rPr>
          <w:lang w:val="ro-RO"/>
        </w:rPr>
        <w:t>Anexa 1</w:t>
      </w:r>
    </w:p>
    <w:p w:rsidR="002C684B" w:rsidRPr="00754C27" w:rsidRDefault="002C684B" w:rsidP="002C684B">
      <w:pPr>
        <w:pStyle w:val="noparagraphstyle"/>
        <w:spacing w:before="0" w:beforeAutospacing="0" w:after="0" w:afterAutospacing="0"/>
        <w:jc w:val="center"/>
        <w:outlineLvl w:val="0"/>
        <w:rPr>
          <w:b/>
          <w:bCs/>
          <w:sz w:val="28"/>
          <w:szCs w:val="28"/>
          <w:lang w:val="ro-RO"/>
        </w:rPr>
      </w:pPr>
      <w:r w:rsidRPr="00754C27">
        <w:rPr>
          <w:b/>
          <w:bCs/>
          <w:sz w:val="28"/>
          <w:szCs w:val="28"/>
          <w:lang w:val="ro-RO"/>
        </w:rPr>
        <w:t xml:space="preserve">Discordanţele între noţiunile de bază utilizate în noile SNC </w:t>
      </w:r>
    </w:p>
    <w:p w:rsidR="002C684B" w:rsidRPr="00754C27" w:rsidRDefault="002C684B" w:rsidP="002C684B">
      <w:pPr>
        <w:pStyle w:val="noparagraphstyle"/>
        <w:spacing w:before="0" w:beforeAutospacing="0" w:after="0" w:afterAutospacing="0"/>
        <w:jc w:val="center"/>
        <w:rPr>
          <w:b/>
          <w:bCs/>
          <w:sz w:val="28"/>
          <w:szCs w:val="28"/>
          <w:lang w:val="ro-RO"/>
        </w:rPr>
      </w:pPr>
      <w:r w:rsidRPr="00754C27">
        <w:rPr>
          <w:b/>
          <w:bCs/>
          <w:sz w:val="28"/>
          <w:szCs w:val="28"/>
          <w:lang w:val="ro-RO"/>
        </w:rPr>
        <w:t>şi în cele aplicate pînă la data tranziţiei la acestea</w:t>
      </w:r>
    </w:p>
    <w:p w:rsidR="002C684B" w:rsidRPr="00754C27" w:rsidRDefault="002C684B" w:rsidP="002C684B">
      <w:pPr>
        <w:pStyle w:val="noparagraphstyle"/>
        <w:spacing w:before="0" w:beforeAutospacing="0" w:after="0" w:afterAutospacing="0"/>
        <w:jc w:val="center"/>
        <w:rPr>
          <w:sz w:val="28"/>
          <w:szCs w:val="28"/>
          <w:lang w:val="ro-RO"/>
        </w:rPr>
      </w:pPr>
    </w:p>
    <w:tbl>
      <w:tblPr>
        <w:tblW w:w="10162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5081"/>
        <w:gridCol w:w="5081"/>
      </w:tblGrid>
      <w:tr w:rsidR="002C684B" w:rsidRPr="00754C27" w:rsidTr="0012715E">
        <w:trPr>
          <w:cantSplit/>
          <w:trHeight w:val="16"/>
          <w:jc w:val="center"/>
        </w:trPr>
        <w:tc>
          <w:tcPr>
            <w:tcW w:w="10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754C27">
              <w:rPr>
                <w:b/>
                <w:bCs/>
                <w:sz w:val="28"/>
                <w:szCs w:val="28"/>
                <w:lang w:val="ro-RO"/>
              </w:rPr>
              <w:t> </w:t>
            </w:r>
            <w:r w:rsidRPr="00754C27">
              <w:rPr>
                <w:b/>
                <w:sz w:val="28"/>
                <w:szCs w:val="28"/>
                <w:lang w:val="ro-RO"/>
              </w:rPr>
              <w:t>Denumirea noţiunii conform SNC</w:t>
            </w:r>
          </w:p>
        </w:tc>
      </w:tr>
      <w:tr w:rsidR="002C684B" w:rsidRPr="002C684B" w:rsidTr="0012715E">
        <w:trPr>
          <w:cantSplit/>
          <w:trHeight w:val="107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754C27">
              <w:rPr>
                <w:b/>
                <w:sz w:val="28"/>
                <w:szCs w:val="28"/>
                <w:lang w:val="ro-RO"/>
              </w:rPr>
              <w:t>noi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754C27">
              <w:rPr>
                <w:b/>
                <w:bCs/>
                <w:sz w:val="28"/>
                <w:szCs w:val="28"/>
                <w:lang w:val="ro-RO"/>
              </w:rPr>
              <w:t xml:space="preserve">aplicate pînă la data tranziţiei </w:t>
            </w:r>
            <w:smartTag w:uri="urn:schemas-microsoft-com:office:smarttags" w:element="PersonName">
              <w:smartTagPr>
                <w:attr w:name="ProductID" w:val="la SNC"/>
              </w:smartTagPr>
              <w:r w:rsidRPr="00754C27">
                <w:rPr>
                  <w:b/>
                  <w:bCs/>
                  <w:sz w:val="28"/>
                  <w:szCs w:val="28"/>
                  <w:lang w:val="ro-RO"/>
                </w:rPr>
                <w:t>la SNC</w:t>
              </w:r>
            </w:smartTag>
            <w:r w:rsidRPr="00754C27">
              <w:rPr>
                <w:b/>
                <w:bCs/>
                <w:sz w:val="28"/>
                <w:szCs w:val="28"/>
                <w:lang w:val="ro-RO"/>
              </w:rPr>
              <w:t xml:space="preserve"> noi</w:t>
            </w:r>
          </w:p>
        </w:tc>
      </w:tr>
      <w:tr w:rsidR="002C684B" w:rsidRPr="00754C27" w:rsidTr="0012715E">
        <w:trPr>
          <w:cantSplit/>
          <w:trHeight w:val="133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1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2</w:t>
            </w:r>
          </w:p>
        </w:tc>
      </w:tr>
      <w:tr w:rsidR="002C684B" w:rsidRPr="00754C27" w:rsidTr="0012715E">
        <w:trPr>
          <w:cantSplit/>
          <w:trHeight w:val="133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Activ circulant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Activ curent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Activ contingent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Nu are un analog</w:t>
            </w:r>
          </w:p>
        </w:tc>
      </w:tr>
      <w:tr w:rsidR="002C684B" w:rsidRPr="002C684B" w:rsidTr="0012715E">
        <w:trPr>
          <w:cantSplit/>
          <w:trHeight w:val="16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 xml:space="preserve">Active biologice circulante 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Animale la creştere şi îngrăşat</w:t>
            </w:r>
          </w:p>
        </w:tc>
      </w:tr>
      <w:tr w:rsidR="002C684B" w:rsidRPr="00754C27" w:rsidTr="0012715E">
        <w:trPr>
          <w:cantSplit/>
          <w:trHeight w:val="16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Activ cu ciclul lung de producţie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Activ calificat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Activ imobilizat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Activ pe termen lung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Amortizarea resurselor minerale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Epuizarea resurselor naturale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Amortizarea mijloacelor fixe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Uzura mijloacelor fixe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Bilanţ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Bilanţ contabil</w:t>
            </w:r>
          </w:p>
        </w:tc>
      </w:tr>
      <w:tr w:rsidR="002C684B" w:rsidRPr="00754C27" w:rsidTr="0012715E">
        <w:trPr>
          <w:cantSplit/>
          <w:trHeight w:val="214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Capital social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Capital statutar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Capital neînregistrat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Nu are un analog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Capital de rezervă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Rezerve stabilite de legislaţie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Cheltuieli administrative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Cheltuieli generale şi administrative</w:t>
            </w:r>
          </w:p>
        </w:tc>
      </w:tr>
      <w:tr w:rsidR="002C684B" w:rsidRPr="002C684B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Cheltuieli curente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Cheltuieli ale perioadei de gestiune curente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Cheltuieli cu active imobilizate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Cheltuielile activităţii de investiţii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Cheltuieli de distribuire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Cheltuieli comerciale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 xml:space="preserve">Cheltuieli excepţionale 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Pierderi excepţionale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Cheltuieli financiare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Cheltuielile activităţii financiare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Control comun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Control mixt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Contabilitatea de angajamente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Metoda calculării, specializarea exerciţiilor</w:t>
            </w:r>
          </w:p>
        </w:tc>
      </w:tr>
      <w:tr w:rsidR="002C684B" w:rsidRPr="002C684B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Conturi de gestiune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Conturi ale contabilităţii de gestiune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Costuri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Consumuri/cheltuieli</w:t>
            </w:r>
          </w:p>
        </w:tc>
      </w:tr>
      <w:tr w:rsidR="002C684B" w:rsidRPr="002C684B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Costuri cu personalul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Consumuri/cheltuieli privind retribuirea muncii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Cost de intrare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Valoare de intrare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Costurile îndatorării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Cheltuieli privind împrumuturile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Costuri refacturate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Nu are un analog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Creanţe curente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Creanţe pe termen scurt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Data raportării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Data întocmirii rapoartelor financiare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Datorii curente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Datorii pe termen scurt</w:t>
            </w:r>
          </w:p>
        </w:tc>
      </w:tr>
      <w:tr w:rsidR="002C684B" w:rsidRPr="00754C27" w:rsidTr="0012715E">
        <w:trPr>
          <w:cantSplit/>
          <w:trHeight w:val="108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Depreciere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Nu are un analog</w:t>
            </w:r>
          </w:p>
        </w:tc>
      </w:tr>
      <w:tr w:rsidR="002C684B" w:rsidRPr="00754C27" w:rsidTr="0012715E">
        <w:trPr>
          <w:cantSplit/>
          <w:trHeight w:val="108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Derecunoaştere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trike/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Nu are un analog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Durată de utilizare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</w:rPr>
            </w:pPr>
            <w:r w:rsidRPr="00754C27">
              <w:rPr>
                <w:sz w:val="28"/>
                <w:szCs w:val="28"/>
                <w:lang w:val="ro-RO"/>
              </w:rPr>
              <w:t xml:space="preserve">Durată de funcţionare </w:t>
            </w:r>
          </w:p>
        </w:tc>
      </w:tr>
      <w:tr w:rsidR="002C684B" w:rsidRPr="002C684B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754C27">
              <w:rPr>
                <w:sz w:val="28"/>
                <w:szCs w:val="28"/>
                <w:lang w:val="ro-RO"/>
              </w:rPr>
              <w:t>Entitate</w:t>
            </w:r>
            <w:r w:rsidRPr="00754C27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en-US"/>
              </w:rPr>
            </w:pPr>
            <w:r w:rsidRPr="00754C27">
              <w:rPr>
                <w:sz w:val="28"/>
                <w:szCs w:val="28"/>
                <w:lang w:val="ro-RO"/>
              </w:rPr>
              <w:t>Persoană juridică sau fizică, întreprindere</w:t>
            </w:r>
            <w:r w:rsidRPr="00754C2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Flux de numerar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Flux de mijloace băneşti</w:t>
            </w:r>
          </w:p>
        </w:tc>
      </w:tr>
      <w:tr w:rsidR="002C684B" w:rsidRPr="002C684B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lastRenderedPageBreak/>
              <w:t>Imobilizare corporală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Activ material pe termen lung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Imobilizare necorporală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Activ nematerial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Influenţă semnificativă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Influenţă notabilă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Investiţie imobiliară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Proprietate investiţională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Numerar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Mijloace băneşti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Părţi afiliate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Părţi legate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Performanţă financiară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Nu are un analog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Politici contabile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Politica de contabilitate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Poziţie financiară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Nu are un analog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Prag de semnificaţie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Importanţă relativă, esenţialitate</w:t>
            </w:r>
          </w:p>
        </w:tc>
      </w:tr>
      <w:tr w:rsidR="002C684B" w:rsidRPr="002C684B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Provizioane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Provizioane aferente cheltuielilor şi plăţilor preliminate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Recunoaştere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Constatare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 xml:space="preserve">Resurse minerale 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Resurse naturale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Retroactiv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Retrospectiv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Rezerve statutare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Rezerve prevăzute de statut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Situaţii financiare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Rapoarte financiare</w:t>
            </w:r>
          </w:p>
        </w:tc>
      </w:tr>
      <w:tr w:rsidR="002C684B" w:rsidRPr="002C684B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Situaţia fluxurilor de numerar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Raportul privind fluxul mijloacelor băneşti</w:t>
            </w:r>
          </w:p>
        </w:tc>
      </w:tr>
      <w:tr w:rsidR="002C684B" w:rsidRPr="002C684B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Situaţia de profit şi pierdere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Raportul de profit şi pierdere</w:t>
            </w:r>
          </w:p>
        </w:tc>
      </w:tr>
      <w:tr w:rsidR="002C684B" w:rsidRPr="002C684B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Situaţia modificărilor capitalului propriu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Raportul privind fluxul capitalului propriu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Surplus de reevaluare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Ecart de reevaluare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Transferuri de numerar în expediţie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Transferuri băneşti în expediţie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Valoare amortizabilă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Valoare uzurabilă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Valoare contabilă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Valoare de bilanţ</w:t>
            </w:r>
          </w:p>
        </w:tc>
      </w:tr>
      <w:tr w:rsidR="002C684B" w:rsidRPr="00754C27" w:rsidTr="0012715E">
        <w:trPr>
          <w:cantSplit/>
          <w:trHeight w:val="60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Valoare reziduală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Valoare probabilă rămasă</w:t>
            </w:r>
          </w:p>
        </w:tc>
      </w:tr>
      <w:tr w:rsidR="002C684B" w:rsidRPr="00754C27" w:rsidTr="0012715E">
        <w:trPr>
          <w:cantSplit/>
          <w:trHeight w:val="24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Valoare justă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Valoare venală</w:t>
            </w:r>
          </w:p>
        </w:tc>
      </w:tr>
      <w:tr w:rsidR="002C684B" w:rsidRPr="002C684B" w:rsidTr="0012715E">
        <w:trPr>
          <w:cantSplit/>
          <w:trHeight w:val="16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Venituri curente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Venituri ale perioadei de gestiune curente</w:t>
            </w:r>
          </w:p>
        </w:tc>
      </w:tr>
      <w:tr w:rsidR="002C684B" w:rsidRPr="002C684B" w:rsidTr="0012715E">
        <w:trPr>
          <w:cantSplit/>
          <w:trHeight w:val="16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Venituri din operaţiuni cu active imobilizate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Venituri din activitatea de investiţii</w:t>
            </w:r>
          </w:p>
        </w:tc>
      </w:tr>
      <w:tr w:rsidR="002C684B" w:rsidRPr="00754C27" w:rsidTr="0012715E">
        <w:trPr>
          <w:cantSplit/>
          <w:trHeight w:val="16"/>
          <w:jc w:val="center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Venituri financiare</w:t>
            </w:r>
          </w:p>
        </w:tc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2C684B" w:rsidRPr="00754C27" w:rsidRDefault="002C684B" w:rsidP="0012715E">
            <w:pPr>
              <w:rPr>
                <w:sz w:val="28"/>
                <w:szCs w:val="28"/>
                <w:lang w:val="ro-RO"/>
              </w:rPr>
            </w:pPr>
            <w:r w:rsidRPr="00754C27">
              <w:rPr>
                <w:sz w:val="28"/>
                <w:szCs w:val="28"/>
                <w:lang w:val="ro-RO"/>
              </w:rPr>
              <w:t>Venituri din activitatea financiară</w:t>
            </w:r>
          </w:p>
        </w:tc>
      </w:tr>
    </w:tbl>
    <w:p w:rsidR="002C684B" w:rsidRDefault="002C684B" w:rsidP="002C684B">
      <w:pPr>
        <w:tabs>
          <w:tab w:val="left" w:pos="1080"/>
        </w:tabs>
        <w:jc w:val="right"/>
        <w:outlineLvl w:val="0"/>
        <w:rPr>
          <w:lang w:val="ro-RO"/>
        </w:rPr>
      </w:pPr>
    </w:p>
    <w:p w:rsidR="00FB2048" w:rsidRDefault="00FB2048"/>
    <w:sectPr w:rsidR="00FB2048" w:rsidSect="002C684B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684B"/>
    <w:rsid w:val="002C684B"/>
    <w:rsid w:val="00FB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8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noparagraphstyle"/>
    <w:basedOn w:val="Normal"/>
    <w:rsid w:val="002C684B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2689</Characters>
  <Application>Microsoft Office Word</Application>
  <DocSecurity>0</DocSecurity>
  <Lines>22</Lines>
  <Paragraphs>6</Paragraphs>
  <ScaleCrop>false</ScaleCrop>
  <Company>Home</Company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AB. Bitchin</dc:creator>
  <cp:keywords/>
  <dc:description/>
  <cp:lastModifiedBy>Alina AB. Bitchin</cp:lastModifiedBy>
  <cp:revision>1</cp:revision>
  <dcterms:created xsi:type="dcterms:W3CDTF">2013-12-14T06:42:00Z</dcterms:created>
  <dcterms:modified xsi:type="dcterms:W3CDTF">2013-12-14T06:42:00Z</dcterms:modified>
</cp:coreProperties>
</file>