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교사(리더) 월례 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회의명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[연도] (부서명) ________월 교사(리더) 월례회의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________. ________. ________.(____) ________:________~________:________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주재자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기록자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참석 현황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재적 ________명 / 참석 ________명 / 불참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참석자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불참자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시작 기도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담당: ________ / 실시 시각: ________:________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마침 기도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담당: ________ / 실시 시각: ________:________</w:t>
            </w:r>
          </w:p>
        </w:tc>
      </w:tr>
    </w:tbl>
    <w:p/>
    <w:p>
      <w:r>
        <w:rPr>
          <w:b w:val="0"/>
        </w:rPr>
        <w:t>※ 날짜는 ‘2026. 10. 24.(토)’, 시간은 ‘09:00’ 형식으로 작성합니다. 학생·청년·보호자의 연락처 및 건강정보는 본문에 기재하지 않고 별도 제한 열람 자료로 관리합니다.</w:t>
      </w:r>
    </w:p>
    <w:p>
      <w:pPr>
        <w:pStyle w:val="Heading2"/>
      </w:pPr>
      <w:r>
        <w:rPr>
          <w:b w:val="0"/>
        </w:rPr>
        <w:t>1. 안건</w:t>
      </w:r>
    </w:p>
    <w:p>
      <w:pPr>
        <w:pStyle w:val="Heading3"/>
      </w:pPr>
      <w:r>
        <w:rPr>
          <w:b w:val="0"/>
        </w:rPr>
        <w:t>가. 지난 회의 결정사항 이행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지난 결정사항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이행 기한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이행 결과 및 확인 자료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미완료 사유·후속조치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후속조치 담당·기한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 / 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 / ________</w:t>
            </w:r>
          </w:p>
        </w:tc>
      </w:tr>
    </w:tbl>
    <w:p/>
    <w:p>
      <w:pPr>
        <w:pStyle w:val="Heading3"/>
      </w:pPr>
      <w:r>
        <w:rPr>
          <w:b w:val="0"/>
        </w:rPr>
        <w:t>나. 이번 회의 상정 안건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안건명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제안자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검토 자료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정기 안건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예배·교육 및 교사(리더) 운영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정기 안건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행사 준비 및 안전관리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추가 안건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2. 논의 요지</w:t>
      </w:r>
    </w:p>
    <w:p>
      <w:pPr>
        <w:pStyle w:val="Heading3"/>
      </w:pPr>
      <w:r>
        <w:rPr>
          <w:b w:val="0"/>
        </w:rPr>
        <w:t>가. 월간 사역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점검 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계획 및 목적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확인된 결과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보완할 사항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예배·말씀·기도·공동체 양육의 지향: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관찰 및 나눔 내용: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확인 가능한 결과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출석·교육 실시·참여 등 목표: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집계 기간: ________ / 실적: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교사(리더) 운영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역할·교육·협력 계획: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실시 및 참여 현황: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3"/>
      </w:pPr>
      <w:r>
        <w:rPr>
          <w:b w:val="0"/>
        </w:rPr>
        <w:t>나. 안건별 논의 및 결정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안건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논의 요지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결정 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3"/>
      </w:pPr>
      <w:r>
        <w:rPr>
          <w:b w:val="0"/>
        </w:rPr>
        <w:t>다. 행사 준비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행사명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행사 일시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장소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총괄 담당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점검 항목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준비 현황(완료·진행·미착수·해당 없음)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보완 및 조치 내용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완료 기한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행사 계획 및 내부 승인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예배·교육 내용 및 진행 순서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교사(리더) 배치 및 역할 안내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장소·시설·물품 준비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참가 안내 및 신청 확인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이동·인솔·귀가 확인 절차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안전점검·비상 대응 및 연락체계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예산 사전 승인·증빙·정산 준비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※ 지출이 필요한 사항은 별도 내부 승인 문서로 처리합니다. 거래별 기록과 영수증을 연결하고, 집행자 외 확인자를 둡니다. 현금은 두 사람이 함께 계수·서명하며 개인 계좌와 혼용하지 않습니다. 집행 결과는 월별·행사별로 보고합니다.</w:t>
      </w:r>
    </w:p>
    <w:p>
      <w:pPr>
        <w:pStyle w:val="Heading2"/>
      </w:pPr>
      <w:r>
        <w:rPr>
          <w:b w:val="0"/>
        </w:rPr>
        <w:t>3. 결정사항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결정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 확인 방법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4. 미결사항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미결 안건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미결 사유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추가 확인 및 검토 내용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검토 기한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재논의 예정일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다음 회의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________. ________. ________.(____) ________:________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예정 안건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사전 자료 준비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자료: ________ / 담당: ________ / 기한: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회의 안내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담당: ________ / 안내 기한: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시작 기도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담당: ________ / 준비 기한: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회의록 공유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공유 대상·방법: ________ / 담당: ________ / 기한: 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확인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기록자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주재자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성명 및 서명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확인일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